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0.xml" ContentType="application/vnd.openxmlformats-officedocument.wordprocessingml.footer+xml"/>
  <Override PartName="/word/footer291.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45.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98.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7.xml" ContentType="application/vnd.openxmlformats-officedocument.wordprocessingml.footer+xml"/>
  <Override PartName="/word/footer30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296.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74.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99.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158.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تاریخ حکومت طاهریان از آغاز تا انجام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995104_372815092">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3995106_372815092">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3995108_372815092">
            <w:r>
              <w:rPr>
                <w:webHidden/>
                <w:rStyle w:val="IndexLink"/>
                <w:rtl w:val="true"/>
              </w:rPr>
              <w:t>پیشگفتار ناشران</w:t>
            </w:r>
            <w:r>
              <w:rPr>
                <w:rStyle w:val="IndexLink"/>
                <w:rtl w:val="true"/>
              </w:rPr>
              <w:tab/>
            </w:r>
            <w:r>
              <w:rPr>
                <w:rStyle w:val="IndexLink"/>
              </w:rPr>
              <w:t>8</w:t>
            </w:r>
          </w:hyperlink>
        </w:p>
        <w:p>
          <w:pPr>
            <w:pStyle w:val="Contents2"/>
            <w:tabs>
              <w:tab w:val="clear" w:pos="8743"/>
              <w:tab w:val="right" w:pos="9026" w:leader="dot"/>
            </w:tabs>
            <w:rPr/>
          </w:pPr>
          <w:hyperlink w:anchor="__RefHeading___Toc3995110_372815092">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3995112_372815092">
            <w:r>
              <w:rPr>
                <w:webHidden/>
                <w:rStyle w:val="IndexLink"/>
                <w:rtl w:val="true"/>
              </w:rPr>
              <w:t>مقدمه</w:t>
            </w:r>
            <w:r>
              <w:rPr>
                <w:rStyle w:val="IndexLink"/>
                <w:rtl w:val="true"/>
              </w:rPr>
              <w:tab/>
            </w:r>
            <w:r>
              <w:rPr>
                <w:rStyle w:val="IndexLink"/>
              </w:rPr>
              <w:t>12</w:t>
            </w:r>
          </w:hyperlink>
        </w:p>
        <w:p>
          <w:pPr>
            <w:pStyle w:val="Contents2"/>
            <w:tabs>
              <w:tab w:val="clear" w:pos="8743"/>
              <w:tab w:val="right" w:pos="9026" w:leader="dot"/>
            </w:tabs>
            <w:rPr/>
          </w:pPr>
          <w:hyperlink w:anchor="__RefHeading___Toc3995114_372815092">
            <w:r>
              <w:rPr>
                <w:webHidden/>
                <w:rStyle w:val="IndexLink"/>
                <w:rtl w:val="true"/>
              </w:rPr>
              <w:t xml:space="preserve">بخش اوّل </w:t>
            </w:r>
            <w:r>
              <w:rPr>
                <w:rStyle w:val="IndexLink"/>
                <w:rtl w:val="true"/>
              </w:rPr>
              <w:t xml:space="preserve">: </w:t>
            </w:r>
            <w:r>
              <w:rPr>
                <w:rStyle w:val="IndexLink"/>
                <w:rtl w:val="true"/>
              </w:rPr>
              <w:t>تحولات سیاسی خراسان در قرن اول و دوم هجری</w:t>
            </w:r>
            <w:r>
              <w:rPr>
                <w:rStyle w:val="IndexLink"/>
                <w:rtl w:val="true"/>
              </w:rPr>
              <w:tab/>
            </w:r>
            <w:r>
              <w:rPr>
                <w:rStyle w:val="IndexLink"/>
              </w:rPr>
              <w:t>15</w:t>
            </w:r>
          </w:hyperlink>
        </w:p>
        <w:p>
          <w:pPr>
            <w:pStyle w:val="Contents3"/>
            <w:tabs>
              <w:tab w:val="clear" w:pos="8459"/>
              <w:tab w:val="right" w:pos="9026" w:leader="dot"/>
            </w:tabs>
            <w:rPr/>
          </w:pPr>
          <w:hyperlink w:anchor="__RefHeading___Toc3995116_372815092">
            <w:r>
              <w:rPr>
                <w:webHidden/>
                <w:rStyle w:val="IndexLink"/>
                <w:rtl w:val="true"/>
              </w:rPr>
              <w:t>فصل اول</w:t>
            </w:r>
            <w:r>
              <w:rPr>
                <w:rStyle w:val="IndexLink"/>
                <w:rtl w:val="true"/>
              </w:rPr>
              <w:t xml:space="preserve">: </w:t>
            </w:r>
            <w:r>
              <w:rPr>
                <w:rStyle w:val="IndexLink"/>
                <w:rtl w:val="true"/>
              </w:rPr>
              <w:t>نگاهی بر پیشینه تاریخی خراسان تا پیروزی نهضت عباسی</w:t>
            </w:r>
            <w:r>
              <w:rPr>
                <w:rStyle w:val="IndexLink"/>
                <w:rtl w:val="true"/>
              </w:rPr>
              <w:tab/>
            </w:r>
            <w:r>
              <w:rPr>
                <w:rStyle w:val="IndexLink"/>
              </w:rPr>
              <w:t>15</w:t>
            </w:r>
          </w:hyperlink>
        </w:p>
        <w:p>
          <w:pPr>
            <w:pStyle w:val="Contents4"/>
            <w:tabs>
              <w:tab w:val="clear" w:pos="8176"/>
              <w:tab w:val="right" w:pos="9026" w:leader="dot"/>
            </w:tabs>
            <w:rPr/>
          </w:pPr>
          <w:hyperlink w:anchor="__RefHeading___Toc3995118_372815092">
            <w:r>
              <w:rPr>
                <w:webHidden/>
                <w:rStyle w:val="IndexLink"/>
                <w:rtl w:val="true"/>
              </w:rPr>
              <w:t>حدود جغرافیایی خراسان و اهمیت آن در عصر ساسانی</w:t>
            </w:r>
            <w:r>
              <w:rPr>
                <w:rStyle w:val="IndexLink"/>
                <w:rtl w:val="true"/>
              </w:rPr>
              <w:tab/>
            </w:r>
            <w:r>
              <w:rPr>
                <w:rStyle w:val="IndexLink"/>
              </w:rPr>
              <w:t>15</w:t>
            </w:r>
          </w:hyperlink>
        </w:p>
        <w:p>
          <w:pPr>
            <w:pStyle w:val="Contents4"/>
            <w:tabs>
              <w:tab w:val="clear" w:pos="8176"/>
              <w:tab w:val="right" w:pos="9026" w:leader="dot"/>
            </w:tabs>
            <w:rPr/>
          </w:pPr>
          <w:hyperlink w:anchor="__RefHeading___Toc3995120_372815092">
            <w:r>
              <w:rPr>
                <w:webHidden/>
                <w:rStyle w:val="IndexLink"/>
                <w:rtl w:val="true"/>
              </w:rPr>
              <w:t>ورود اسلام به خراسان و قیامهای ضد اموی</w:t>
            </w:r>
            <w:r>
              <w:rPr>
                <w:rStyle w:val="IndexLink"/>
                <w:rtl w:val="true"/>
              </w:rPr>
              <w:tab/>
            </w:r>
            <w:r>
              <w:rPr>
                <w:rStyle w:val="IndexLink"/>
              </w:rPr>
              <w:t>17</w:t>
            </w:r>
          </w:hyperlink>
        </w:p>
        <w:p>
          <w:pPr>
            <w:pStyle w:val="Contents4"/>
            <w:tabs>
              <w:tab w:val="clear" w:pos="8176"/>
              <w:tab w:val="right" w:pos="9026" w:leader="dot"/>
            </w:tabs>
            <w:rPr/>
          </w:pPr>
          <w:hyperlink w:anchor="__RefHeading___Toc3995122_372815092">
            <w:r>
              <w:rPr>
                <w:webHidden/>
                <w:rStyle w:val="IndexLink"/>
                <w:rtl w:val="true"/>
              </w:rPr>
              <w:t>اهمیت خراسان برای دعوت بنی عباس</w:t>
            </w:r>
            <w:r>
              <w:rPr>
                <w:rStyle w:val="IndexLink"/>
                <w:rtl w:val="true"/>
              </w:rPr>
              <w:tab/>
            </w:r>
            <w:r>
              <w:rPr>
                <w:rStyle w:val="IndexLink"/>
              </w:rPr>
              <w:t>24</w:t>
            </w:r>
          </w:hyperlink>
        </w:p>
        <w:p>
          <w:pPr>
            <w:pStyle w:val="Contents4"/>
            <w:tabs>
              <w:tab w:val="clear" w:pos="8176"/>
              <w:tab w:val="right" w:pos="9026" w:leader="dot"/>
            </w:tabs>
            <w:rPr/>
          </w:pPr>
          <w:hyperlink w:anchor="__RefHeading___Toc3995124_372815092">
            <w:r>
              <w:rPr>
                <w:webHidden/>
                <w:rStyle w:val="IndexLink"/>
                <w:rtl w:val="true"/>
              </w:rPr>
              <w:t>فرجام ابومسلم و رویگردانی خراسانیان از عباسیان</w:t>
            </w:r>
            <w:r>
              <w:rPr>
                <w:rStyle w:val="IndexLink"/>
                <w:rtl w:val="true"/>
              </w:rPr>
              <w:tab/>
            </w:r>
            <w:r>
              <w:rPr>
                <w:rStyle w:val="IndexLink"/>
              </w:rPr>
              <w:t>30</w:t>
            </w:r>
          </w:hyperlink>
        </w:p>
        <w:p>
          <w:pPr>
            <w:pStyle w:val="Contents3"/>
            <w:tabs>
              <w:tab w:val="clear" w:pos="8459"/>
              <w:tab w:val="right" w:pos="9026" w:leader="dot"/>
            </w:tabs>
            <w:rPr/>
          </w:pPr>
          <w:hyperlink w:anchor="__RefHeading___Toc3995126_372815092">
            <w:r>
              <w:rPr>
                <w:webHidden/>
                <w:rStyle w:val="IndexLink"/>
                <w:rtl w:val="true"/>
              </w:rPr>
              <w:t>فصل دوم</w:t>
            </w:r>
            <w:r>
              <w:rPr>
                <w:rStyle w:val="IndexLink"/>
                <w:rtl w:val="true"/>
              </w:rPr>
              <w:t xml:space="preserve">: </w:t>
            </w:r>
            <w:r>
              <w:rPr>
                <w:rStyle w:val="IndexLink"/>
                <w:rtl w:val="true"/>
              </w:rPr>
              <w:t>حضور خلفای عباسی در خراسان و بروز تحولات بنیادین</w:t>
            </w:r>
            <w:r>
              <w:rPr>
                <w:rStyle w:val="IndexLink"/>
                <w:rtl w:val="true"/>
              </w:rPr>
              <w:tab/>
            </w:r>
            <w:r>
              <w:rPr>
                <w:rStyle w:val="IndexLink"/>
              </w:rPr>
              <w:t>36</w:t>
            </w:r>
          </w:hyperlink>
        </w:p>
        <w:p>
          <w:pPr>
            <w:pStyle w:val="Contents4"/>
            <w:tabs>
              <w:tab w:val="clear" w:pos="8176"/>
              <w:tab w:val="right" w:pos="9026" w:leader="dot"/>
            </w:tabs>
            <w:rPr/>
          </w:pPr>
          <w:hyperlink w:anchor="__RefHeading___Toc3995128_372815092">
            <w:r>
              <w:rPr>
                <w:webHidden/>
                <w:rStyle w:val="IndexLink"/>
                <w:rtl w:val="true"/>
              </w:rPr>
              <w:t>هارون الرشید و تقسیم خلافت عباسی</w:t>
            </w:r>
            <w:r>
              <w:rPr>
                <w:rStyle w:val="IndexLink"/>
                <w:rtl w:val="true"/>
              </w:rPr>
              <w:tab/>
            </w:r>
            <w:r>
              <w:rPr>
                <w:rStyle w:val="IndexLink"/>
              </w:rPr>
              <w:t>36</w:t>
            </w:r>
          </w:hyperlink>
        </w:p>
        <w:p>
          <w:pPr>
            <w:pStyle w:val="Contents4"/>
            <w:tabs>
              <w:tab w:val="clear" w:pos="8176"/>
              <w:tab w:val="right" w:pos="9026" w:leader="dot"/>
            </w:tabs>
            <w:rPr/>
          </w:pPr>
          <w:hyperlink w:anchor="__RefHeading___Toc3995130_372815092">
            <w:r>
              <w:rPr>
                <w:webHidden/>
                <w:rStyle w:val="IndexLink"/>
                <w:rtl w:val="true"/>
              </w:rPr>
              <w:t>دلایل عزیمت هارون به خراسان</w:t>
            </w:r>
            <w:r>
              <w:rPr>
                <w:rStyle w:val="IndexLink"/>
                <w:rtl w:val="true"/>
              </w:rPr>
              <w:tab/>
            </w:r>
            <w:r>
              <w:rPr>
                <w:rStyle w:val="IndexLink"/>
              </w:rPr>
              <w:t>40</w:t>
            </w:r>
          </w:hyperlink>
        </w:p>
        <w:p>
          <w:pPr>
            <w:pStyle w:val="Contents4"/>
            <w:tabs>
              <w:tab w:val="clear" w:pos="8176"/>
              <w:tab w:val="right" w:pos="9026" w:leader="dot"/>
            </w:tabs>
            <w:rPr/>
          </w:pPr>
          <w:hyperlink w:anchor="__RefHeading___Toc3995132_372815092">
            <w:r>
              <w:rPr>
                <w:webHidden/>
                <w:rStyle w:val="IndexLink"/>
                <w:rtl w:val="true"/>
              </w:rPr>
              <w:t>اقدامات علی‌بن عیسی در خراسان</w:t>
            </w:r>
            <w:r>
              <w:rPr>
                <w:rStyle w:val="IndexLink"/>
                <w:rtl w:val="true"/>
              </w:rPr>
              <w:tab/>
            </w:r>
            <w:r>
              <w:rPr>
                <w:rStyle w:val="IndexLink"/>
              </w:rPr>
              <w:t>41</w:t>
            </w:r>
          </w:hyperlink>
        </w:p>
        <w:p>
          <w:pPr>
            <w:pStyle w:val="Contents4"/>
            <w:tabs>
              <w:tab w:val="clear" w:pos="8176"/>
              <w:tab w:val="right" w:pos="9026" w:leader="dot"/>
            </w:tabs>
            <w:rPr/>
          </w:pPr>
          <w:hyperlink w:anchor="__RefHeading___Toc3995134_372815092">
            <w:r>
              <w:rPr>
                <w:webHidden/>
                <w:rStyle w:val="IndexLink"/>
                <w:rtl w:val="true"/>
              </w:rPr>
              <w:t>خوارج و حمزه خارجی</w:t>
            </w:r>
            <w:r>
              <w:rPr>
                <w:rStyle w:val="IndexLink"/>
                <w:rtl w:val="true"/>
              </w:rPr>
              <w:tab/>
            </w:r>
            <w:r>
              <w:rPr>
                <w:rStyle w:val="IndexLink"/>
              </w:rPr>
              <w:t>44</w:t>
            </w:r>
          </w:hyperlink>
        </w:p>
        <w:p>
          <w:pPr>
            <w:pStyle w:val="Contents4"/>
            <w:tabs>
              <w:tab w:val="clear" w:pos="8176"/>
              <w:tab w:val="right" w:pos="9026" w:leader="dot"/>
            </w:tabs>
            <w:rPr/>
          </w:pPr>
          <w:hyperlink w:anchor="__RefHeading___Toc3995136_372815092">
            <w:r>
              <w:rPr>
                <w:webHidden/>
                <w:rStyle w:val="IndexLink"/>
                <w:rtl w:val="true"/>
              </w:rPr>
              <w:t>قیام رافع‌بن لیث</w:t>
            </w:r>
            <w:r>
              <w:rPr>
                <w:rStyle w:val="IndexLink"/>
                <w:rtl w:val="true"/>
              </w:rPr>
              <w:tab/>
            </w:r>
            <w:r>
              <w:rPr>
                <w:rStyle w:val="IndexLink"/>
              </w:rPr>
              <w:t>50</w:t>
            </w:r>
          </w:hyperlink>
        </w:p>
        <w:p>
          <w:pPr>
            <w:pStyle w:val="Contents4"/>
            <w:tabs>
              <w:tab w:val="clear" w:pos="8176"/>
              <w:tab w:val="right" w:pos="9026" w:leader="dot"/>
            </w:tabs>
            <w:rPr/>
          </w:pPr>
          <w:hyperlink w:anchor="__RefHeading___Toc3995138_372815092">
            <w:r>
              <w:rPr>
                <w:webHidden/>
                <w:rStyle w:val="IndexLink"/>
                <w:rtl w:val="true"/>
              </w:rPr>
              <w:t>حضور مأمون در مرو و ستیزپیشگی او با امین</w:t>
            </w:r>
            <w:r>
              <w:rPr>
                <w:rStyle w:val="IndexLink"/>
                <w:rtl w:val="true"/>
              </w:rPr>
              <w:tab/>
            </w:r>
            <w:r>
              <w:rPr>
                <w:rStyle w:val="IndexLink"/>
              </w:rPr>
              <w:t>52</w:t>
            </w:r>
          </w:hyperlink>
        </w:p>
        <w:p>
          <w:pPr>
            <w:pStyle w:val="Contents2"/>
            <w:tabs>
              <w:tab w:val="clear" w:pos="8743"/>
              <w:tab w:val="right" w:pos="9026" w:leader="dot"/>
            </w:tabs>
            <w:rPr/>
          </w:pPr>
          <w:hyperlink w:anchor="__RefHeading___Toc3995140_372815092">
            <w:r>
              <w:rPr>
                <w:webHidden/>
                <w:rStyle w:val="IndexLink"/>
                <w:rtl w:val="true"/>
              </w:rPr>
              <w:t xml:space="preserve">بخش دوم </w:t>
            </w:r>
            <w:r>
              <w:rPr>
                <w:rStyle w:val="IndexLink"/>
                <w:rtl w:val="true"/>
              </w:rPr>
              <w:t xml:space="preserve">: </w:t>
            </w:r>
            <w:r>
              <w:rPr>
                <w:rStyle w:val="IndexLink"/>
                <w:rtl w:val="true"/>
              </w:rPr>
              <w:t>ایّام حکمرانی طاهریان در خراسان</w:t>
            </w:r>
            <w:r>
              <w:rPr>
                <w:rStyle w:val="IndexLink"/>
                <w:rtl w:val="true"/>
              </w:rPr>
              <w:tab/>
            </w:r>
            <w:r>
              <w:rPr>
                <w:rStyle w:val="IndexLink"/>
              </w:rPr>
              <w:t>59</w:t>
            </w:r>
          </w:hyperlink>
        </w:p>
        <w:p>
          <w:pPr>
            <w:pStyle w:val="Contents3"/>
            <w:tabs>
              <w:tab w:val="clear" w:pos="8459"/>
              <w:tab w:val="right" w:pos="9026" w:leader="dot"/>
            </w:tabs>
            <w:rPr/>
          </w:pPr>
          <w:hyperlink w:anchor="__RefHeading___Toc3995142_372815092">
            <w:r>
              <w:rPr>
                <w:webHidden/>
                <w:rStyle w:val="IndexLink"/>
                <w:rtl w:val="true"/>
              </w:rPr>
              <w:t>فصل سوم</w:t>
            </w:r>
            <w:r>
              <w:rPr>
                <w:rStyle w:val="IndexLink"/>
                <w:rtl w:val="true"/>
              </w:rPr>
              <w:t xml:space="preserve">: </w:t>
            </w:r>
            <w:r>
              <w:rPr>
                <w:rStyle w:val="IndexLink"/>
                <w:rtl w:val="true"/>
              </w:rPr>
              <w:t>نگاهی بر پیشینه تاریخی خاندان طاهری</w:t>
            </w:r>
            <w:r>
              <w:rPr>
                <w:rStyle w:val="IndexLink"/>
                <w:rtl w:val="true"/>
              </w:rPr>
              <w:tab/>
            </w:r>
            <w:r>
              <w:rPr>
                <w:rStyle w:val="IndexLink"/>
              </w:rPr>
              <w:t>59</w:t>
            </w:r>
          </w:hyperlink>
        </w:p>
        <w:p>
          <w:pPr>
            <w:pStyle w:val="Contents4"/>
            <w:tabs>
              <w:tab w:val="clear" w:pos="8176"/>
              <w:tab w:val="right" w:pos="9026" w:leader="dot"/>
            </w:tabs>
            <w:rPr/>
          </w:pPr>
          <w:hyperlink w:anchor="__RefHeading___Toc3995144_372815092">
            <w:r>
              <w:rPr>
                <w:webHidden/>
                <w:rStyle w:val="IndexLink"/>
                <w:rtl w:val="true"/>
              </w:rPr>
              <w:t>اصل و نسب طاهریان</w:t>
            </w:r>
            <w:r>
              <w:rPr>
                <w:rStyle w:val="IndexLink"/>
                <w:rtl w:val="true"/>
              </w:rPr>
              <w:tab/>
            </w:r>
            <w:r>
              <w:rPr>
                <w:rStyle w:val="IndexLink"/>
              </w:rPr>
              <w:t>59</w:t>
            </w:r>
          </w:hyperlink>
        </w:p>
        <w:p>
          <w:pPr>
            <w:pStyle w:val="Contents4"/>
            <w:tabs>
              <w:tab w:val="clear" w:pos="8176"/>
              <w:tab w:val="right" w:pos="9026" w:leader="dot"/>
            </w:tabs>
            <w:rPr/>
          </w:pPr>
          <w:hyperlink w:anchor="__RefHeading___Toc3995146_372815092">
            <w:r>
              <w:rPr>
                <w:webHidden/>
                <w:rStyle w:val="IndexLink"/>
                <w:rtl w:val="true"/>
              </w:rPr>
              <w:t>موالات و پیوند طاهریان با خزاعه</w:t>
            </w:r>
            <w:r>
              <w:rPr>
                <w:rStyle w:val="IndexLink"/>
                <w:rtl w:val="true"/>
              </w:rPr>
              <w:tab/>
            </w:r>
            <w:r>
              <w:rPr>
                <w:rStyle w:val="IndexLink"/>
              </w:rPr>
              <w:t>63</w:t>
            </w:r>
          </w:hyperlink>
        </w:p>
        <w:p>
          <w:pPr>
            <w:pStyle w:val="Contents4"/>
            <w:tabs>
              <w:tab w:val="clear" w:pos="8176"/>
              <w:tab w:val="right" w:pos="9026" w:leader="dot"/>
            </w:tabs>
            <w:rPr/>
          </w:pPr>
          <w:hyperlink w:anchor="__RefHeading___Toc3995148_372815092">
            <w:r>
              <w:rPr>
                <w:webHidden/>
                <w:rStyle w:val="IndexLink"/>
                <w:rtl w:val="true"/>
              </w:rPr>
              <w:t>طاهریان و دهگانان خراسان</w:t>
            </w:r>
            <w:r>
              <w:rPr>
                <w:rStyle w:val="IndexLink"/>
                <w:rtl w:val="true"/>
              </w:rPr>
              <w:tab/>
            </w:r>
            <w:r>
              <w:rPr>
                <w:rStyle w:val="IndexLink"/>
              </w:rPr>
              <w:t>68</w:t>
            </w:r>
          </w:hyperlink>
        </w:p>
        <w:p>
          <w:pPr>
            <w:pStyle w:val="Contents4"/>
            <w:tabs>
              <w:tab w:val="clear" w:pos="8176"/>
              <w:tab w:val="right" w:pos="9026" w:leader="dot"/>
            </w:tabs>
            <w:rPr/>
          </w:pPr>
          <w:hyperlink w:anchor="__RefHeading___Toc3995150_372815092">
            <w:r>
              <w:rPr>
                <w:webHidden/>
                <w:rStyle w:val="IndexLink"/>
                <w:rtl w:val="true"/>
              </w:rPr>
              <w:t>نفوذ خاندان طاهری پیش از حکومت</w:t>
            </w:r>
            <w:r>
              <w:rPr>
                <w:rStyle w:val="IndexLink"/>
                <w:rtl w:val="true"/>
              </w:rPr>
              <w:tab/>
            </w:r>
            <w:r>
              <w:rPr>
                <w:rStyle w:val="IndexLink"/>
              </w:rPr>
              <w:t>72</w:t>
            </w:r>
          </w:hyperlink>
        </w:p>
        <w:p>
          <w:pPr>
            <w:pStyle w:val="Contents3"/>
            <w:tabs>
              <w:tab w:val="clear" w:pos="8459"/>
              <w:tab w:val="right" w:pos="9026" w:leader="dot"/>
            </w:tabs>
            <w:rPr/>
          </w:pPr>
          <w:hyperlink w:anchor="__RefHeading___Toc3995152_372815092">
            <w:r>
              <w:rPr>
                <w:webHidden/>
                <w:rStyle w:val="IndexLink"/>
                <w:rtl w:val="true"/>
              </w:rPr>
              <w:t>فصل چهارم</w:t>
            </w:r>
            <w:r>
              <w:rPr>
                <w:rStyle w:val="IndexLink"/>
                <w:rtl w:val="true"/>
              </w:rPr>
              <w:t xml:space="preserve">: </w:t>
            </w:r>
            <w:r>
              <w:rPr>
                <w:rStyle w:val="IndexLink"/>
                <w:rtl w:val="true"/>
              </w:rPr>
              <w:t>طاهربن حسین از حکومت پوشنگ تا فتح بغداد</w:t>
            </w:r>
            <w:r>
              <w:rPr>
                <w:rStyle w:val="IndexLink"/>
                <w:rtl w:val="true"/>
              </w:rPr>
              <w:tab/>
            </w:r>
            <w:r>
              <w:rPr>
                <w:rStyle w:val="IndexLink"/>
              </w:rPr>
              <w:t>75</w:t>
            </w:r>
          </w:hyperlink>
        </w:p>
        <w:p>
          <w:pPr>
            <w:pStyle w:val="Contents4"/>
            <w:tabs>
              <w:tab w:val="clear" w:pos="8176"/>
              <w:tab w:val="right" w:pos="9026" w:leader="dot"/>
            </w:tabs>
            <w:rPr/>
          </w:pPr>
          <w:hyperlink w:anchor="__RefHeading___Toc3995154_372815092">
            <w:r>
              <w:rPr>
                <w:webHidden/>
                <w:rStyle w:val="IndexLink"/>
                <w:rtl w:val="true"/>
              </w:rPr>
              <w:t>طاهر در امارت پوشنگ</w:t>
            </w:r>
            <w:r>
              <w:rPr>
                <w:rStyle w:val="IndexLink"/>
                <w:rtl w:val="true"/>
              </w:rPr>
              <w:tab/>
            </w:r>
            <w:r>
              <w:rPr>
                <w:rStyle w:val="IndexLink"/>
              </w:rPr>
              <w:t>75</w:t>
            </w:r>
          </w:hyperlink>
        </w:p>
        <w:p>
          <w:pPr>
            <w:pStyle w:val="Contents4"/>
            <w:tabs>
              <w:tab w:val="clear" w:pos="8176"/>
              <w:tab w:val="right" w:pos="9026" w:leader="dot"/>
            </w:tabs>
            <w:rPr/>
          </w:pPr>
          <w:hyperlink w:anchor="__RefHeading___Toc3995156_372815092">
            <w:r>
              <w:rPr>
                <w:webHidden/>
                <w:rStyle w:val="IndexLink"/>
                <w:rtl w:val="true"/>
              </w:rPr>
              <w:t>انتخاب علی بن عیسی و جنگ وی با طاهر</w:t>
            </w:r>
            <w:r>
              <w:rPr>
                <w:rStyle w:val="IndexLink"/>
                <w:rtl w:val="true"/>
              </w:rPr>
              <w:tab/>
            </w:r>
            <w:r>
              <w:rPr>
                <w:rStyle w:val="IndexLink"/>
              </w:rPr>
              <w:t>81</w:t>
            </w:r>
          </w:hyperlink>
        </w:p>
        <w:p>
          <w:pPr>
            <w:pStyle w:val="Contents4"/>
            <w:tabs>
              <w:tab w:val="clear" w:pos="8176"/>
              <w:tab w:val="right" w:pos="9026" w:leader="dot"/>
            </w:tabs>
            <w:rPr/>
          </w:pPr>
          <w:hyperlink w:anchor="__RefHeading___Toc3995158_372815092">
            <w:r>
              <w:rPr>
                <w:webHidden/>
                <w:rStyle w:val="IndexLink"/>
                <w:rtl w:val="true"/>
              </w:rPr>
              <w:t>مأموریت طاهر برای فتح عراق</w:t>
            </w:r>
            <w:r>
              <w:rPr>
                <w:rStyle w:val="IndexLink"/>
                <w:rtl w:val="true"/>
              </w:rPr>
              <w:tab/>
            </w:r>
            <w:r>
              <w:rPr>
                <w:rStyle w:val="IndexLink"/>
              </w:rPr>
              <w:t>90</w:t>
            </w:r>
          </w:hyperlink>
        </w:p>
        <w:p>
          <w:pPr>
            <w:pStyle w:val="Contents4"/>
            <w:tabs>
              <w:tab w:val="clear" w:pos="8176"/>
              <w:tab w:val="right" w:pos="9026" w:leader="dot"/>
            </w:tabs>
            <w:rPr/>
          </w:pPr>
          <w:hyperlink w:anchor="__RefHeading___Toc3995160_372815092">
            <w:r>
              <w:rPr>
                <w:webHidden/>
                <w:rStyle w:val="IndexLink"/>
                <w:rtl w:val="true"/>
              </w:rPr>
              <w:t>اقدامات طاهر از محاصره بغداد تا حکومت رقه</w:t>
            </w:r>
            <w:r>
              <w:rPr>
                <w:rStyle w:val="IndexLink"/>
                <w:rtl w:val="true"/>
              </w:rPr>
              <w:tab/>
            </w:r>
            <w:r>
              <w:rPr>
                <w:rStyle w:val="IndexLink"/>
              </w:rPr>
              <w:t>97</w:t>
            </w:r>
          </w:hyperlink>
        </w:p>
        <w:p>
          <w:pPr>
            <w:pStyle w:val="Contents4"/>
            <w:tabs>
              <w:tab w:val="clear" w:pos="8176"/>
              <w:tab w:val="right" w:pos="9026" w:leader="dot"/>
            </w:tabs>
            <w:rPr/>
          </w:pPr>
          <w:hyperlink w:anchor="__RefHeading___Toc3995162_372815092">
            <w:r>
              <w:rPr>
                <w:webHidden/>
                <w:rStyle w:val="IndexLink"/>
                <w:rtl w:val="true"/>
              </w:rPr>
              <w:t>سقوط بغداد</w:t>
            </w:r>
            <w:r>
              <w:rPr>
                <w:rStyle w:val="IndexLink"/>
                <w:rtl w:val="true"/>
              </w:rPr>
              <w:tab/>
            </w:r>
            <w:r>
              <w:rPr>
                <w:rStyle w:val="IndexLink"/>
              </w:rPr>
              <w:t>100</w:t>
            </w:r>
          </w:hyperlink>
        </w:p>
        <w:p>
          <w:pPr>
            <w:pStyle w:val="Contents3"/>
            <w:tabs>
              <w:tab w:val="clear" w:pos="8459"/>
              <w:tab w:val="right" w:pos="9026" w:leader="dot"/>
            </w:tabs>
            <w:rPr/>
          </w:pPr>
          <w:hyperlink w:anchor="__RefHeading___Toc3995164_372815092">
            <w:r>
              <w:rPr>
                <w:webHidden/>
                <w:rStyle w:val="IndexLink"/>
                <w:rtl w:val="true"/>
              </w:rPr>
              <w:t>فصل پنجم</w:t>
            </w:r>
            <w:r>
              <w:rPr>
                <w:rStyle w:val="IndexLink"/>
                <w:rtl w:val="true"/>
              </w:rPr>
              <w:t xml:space="preserve">: </w:t>
            </w:r>
            <w:r>
              <w:rPr>
                <w:rStyle w:val="IndexLink"/>
                <w:rtl w:val="true"/>
              </w:rPr>
              <w:t>خلافت اسلامی از قتل امین تا عزیمت مأمون به عراق</w:t>
            </w:r>
            <w:r>
              <w:rPr>
                <w:rStyle w:val="IndexLink"/>
                <w:rtl w:val="true"/>
              </w:rPr>
              <w:tab/>
            </w:r>
            <w:r>
              <w:rPr>
                <w:rStyle w:val="IndexLink"/>
              </w:rPr>
              <w:t>108</w:t>
            </w:r>
          </w:hyperlink>
        </w:p>
        <w:p>
          <w:pPr>
            <w:pStyle w:val="Contents4"/>
            <w:tabs>
              <w:tab w:val="clear" w:pos="8176"/>
              <w:tab w:val="right" w:pos="9026" w:leader="dot"/>
            </w:tabs>
            <w:rPr/>
          </w:pPr>
          <w:hyperlink w:anchor="__RefHeading___Toc3995166_372815092">
            <w:r>
              <w:rPr>
                <w:webHidden/>
                <w:rStyle w:val="IndexLink"/>
                <w:rtl w:val="true"/>
              </w:rPr>
              <w:t>اعزام طاهر به رقه</w:t>
            </w:r>
            <w:r>
              <w:rPr>
                <w:rStyle w:val="IndexLink"/>
                <w:rtl w:val="true"/>
              </w:rPr>
              <w:tab/>
            </w:r>
            <w:r>
              <w:rPr>
                <w:rStyle w:val="IndexLink"/>
              </w:rPr>
              <w:t>108</w:t>
            </w:r>
          </w:hyperlink>
        </w:p>
        <w:p>
          <w:pPr>
            <w:pStyle w:val="Contents4"/>
            <w:tabs>
              <w:tab w:val="clear" w:pos="8176"/>
              <w:tab w:val="right" w:pos="9026" w:leader="dot"/>
            </w:tabs>
            <w:rPr/>
          </w:pPr>
          <w:hyperlink w:anchor="__RefHeading___Toc3995168_372815092">
            <w:r>
              <w:rPr>
                <w:webHidden/>
                <w:rStyle w:val="IndexLink"/>
                <w:rtl w:val="true"/>
              </w:rPr>
              <w:t>اقدامات حسن‌بن سهل در بغداد</w:t>
            </w:r>
            <w:r>
              <w:rPr>
                <w:rStyle w:val="IndexLink"/>
                <w:rtl w:val="true"/>
              </w:rPr>
              <w:tab/>
            </w:r>
            <w:r>
              <w:rPr>
                <w:rStyle w:val="IndexLink"/>
              </w:rPr>
              <w:t>114</w:t>
            </w:r>
          </w:hyperlink>
        </w:p>
        <w:p>
          <w:pPr>
            <w:pStyle w:val="Contents4"/>
            <w:tabs>
              <w:tab w:val="clear" w:pos="8176"/>
              <w:tab w:val="right" w:pos="9026" w:leader="dot"/>
            </w:tabs>
            <w:rPr/>
          </w:pPr>
          <w:hyperlink w:anchor="__RefHeading___Toc3995170_372815092">
            <w:r>
              <w:rPr>
                <w:webHidden/>
                <w:rStyle w:val="IndexLink"/>
                <w:rtl w:val="true"/>
              </w:rPr>
              <w:t>ولایتعهدی امام رضا علیه‌السلام</w:t>
            </w:r>
            <w:r>
              <w:rPr>
                <w:rStyle w:val="IndexLink"/>
                <w:rtl w:val="true"/>
              </w:rPr>
              <w:tab/>
            </w:r>
            <w:r>
              <w:rPr>
                <w:rStyle w:val="IndexLink"/>
              </w:rPr>
              <w:t>118</w:t>
            </w:r>
          </w:hyperlink>
        </w:p>
        <w:p>
          <w:pPr>
            <w:pStyle w:val="Contents4"/>
            <w:tabs>
              <w:tab w:val="clear" w:pos="8176"/>
              <w:tab w:val="right" w:pos="9026" w:leader="dot"/>
            </w:tabs>
            <w:rPr/>
          </w:pPr>
          <w:hyperlink w:anchor="__RefHeading___Toc3995172_372815092">
            <w:r>
              <w:rPr>
                <w:webHidden/>
                <w:rStyle w:val="IndexLink"/>
                <w:rtl w:val="true"/>
              </w:rPr>
              <w:t>اقدامات فضل‌بن سهل و عزیمت مأمون به بغداد</w:t>
            </w:r>
            <w:r>
              <w:rPr>
                <w:rStyle w:val="IndexLink"/>
                <w:rtl w:val="true"/>
              </w:rPr>
              <w:tab/>
            </w:r>
            <w:r>
              <w:rPr>
                <w:rStyle w:val="IndexLink"/>
              </w:rPr>
              <w:t>122</w:t>
            </w:r>
          </w:hyperlink>
        </w:p>
        <w:p>
          <w:pPr>
            <w:pStyle w:val="Contents3"/>
            <w:tabs>
              <w:tab w:val="clear" w:pos="8459"/>
              <w:tab w:val="right" w:pos="9026" w:leader="dot"/>
            </w:tabs>
            <w:rPr/>
          </w:pPr>
          <w:hyperlink w:anchor="__RefHeading___Toc3995174_372815092">
            <w:r>
              <w:rPr>
                <w:webHidden/>
                <w:rStyle w:val="IndexLink"/>
                <w:rtl w:val="true"/>
              </w:rPr>
              <w:t>فصل ششم</w:t>
            </w:r>
            <w:r>
              <w:rPr>
                <w:rStyle w:val="IndexLink"/>
                <w:rtl w:val="true"/>
              </w:rPr>
              <w:t xml:space="preserve">: </w:t>
            </w:r>
            <w:r>
              <w:rPr>
                <w:rStyle w:val="IndexLink"/>
                <w:rtl w:val="true"/>
              </w:rPr>
              <w:t>قدرت‌یابی طاهر در خراسان</w:t>
            </w:r>
            <w:r>
              <w:rPr>
                <w:rStyle w:val="IndexLink"/>
                <w:rtl w:val="true"/>
              </w:rPr>
              <w:tab/>
            </w:r>
            <w:r>
              <w:rPr>
                <w:rStyle w:val="IndexLink"/>
              </w:rPr>
              <w:t>130</w:t>
            </w:r>
          </w:hyperlink>
        </w:p>
        <w:p>
          <w:pPr>
            <w:pStyle w:val="Contents4"/>
            <w:tabs>
              <w:tab w:val="clear" w:pos="8176"/>
              <w:tab w:val="right" w:pos="9026" w:leader="dot"/>
            </w:tabs>
            <w:rPr/>
          </w:pPr>
          <w:hyperlink w:anchor="__RefHeading___Toc3995176_372815092">
            <w:r>
              <w:rPr>
                <w:webHidden/>
                <w:rStyle w:val="IndexLink"/>
                <w:rtl w:val="true"/>
              </w:rPr>
              <w:t>موقعیت و مناصب طاهر در بغداد</w:t>
            </w:r>
            <w:r>
              <w:rPr>
                <w:rStyle w:val="IndexLink"/>
                <w:rtl w:val="true"/>
              </w:rPr>
              <w:tab/>
            </w:r>
            <w:r>
              <w:rPr>
                <w:rStyle w:val="IndexLink"/>
              </w:rPr>
              <w:t>130</w:t>
            </w:r>
          </w:hyperlink>
        </w:p>
        <w:p>
          <w:pPr>
            <w:pStyle w:val="Contents4"/>
            <w:tabs>
              <w:tab w:val="clear" w:pos="8176"/>
              <w:tab w:val="right" w:pos="9026" w:leader="dot"/>
            </w:tabs>
            <w:rPr/>
          </w:pPr>
          <w:hyperlink w:anchor="__RefHeading___Toc3995178_372815092">
            <w:r>
              <w:rPr>
                <w:webHidden/>
                <w:rStyle w:val="IndexLink"/>
                <w:rtl w:val="true"/>
              </w:rPr>
              <w:t>علل واگذاری حکومت خراسان به طاهر</w:t>
            </w:r>
            <w:r>
              <w:rPr>
                <w:rStyle w:val="IndexLink"/>
                <w:rtl w:val="true"/>
              </w:rPr>
              <w:tab/>
            </w:r>
            <w:r>
              <w:rPr>
                <w:rStyle w:val="IndexLink"/>
              </w:rPr>
              <w:t>134</w:t>
            </w:r>
          </w:hyperlink>
        </w:p>
        <w:p>
          <w:pPr>
            <w:pStyle w:val="Contents4"/>
            <w:tabs>
              <w:tab w:val="clear" w:pos="8176"/>
              <w:tab w:val="right" w:pos="9026" w:leader="dot"/>
            </w:tabs>
            <w:rPr/>
          </w:pPr>
          <w:hyperlink w:anchor="__RefHeading___Toc3995180_372815092">
            <w:r>
              <w:rPr>
                <w:webHidden/>
                <w:rStyle w:val="IndexLink"/>
                <w:rtl w:val="true"/>
              </w:rPr>
              <w:t>اقدامات طاهر در خراسان</w:t>
            </w:r>
            <w:r>
              <w:rPr>
                <w:rStyle w:val="IndexLink"/>
                <w:rtl w:val="true"/>
              </w:rPr>
              <w:tab/>
            </w:r>
            <w:r>
              <w:rPr>
                <w:rStyle w:val="IndexLink"/>
              </w:rPr>
              <w:t>143</w:t>
            </w:r>
          </w:hyperlink>
        </w:p>
        <w:p>
          <w:pPr>
            <w:pStyle w:val="Contents4"/>
            <w:tabs>
              <w:tab w:val="clear" w:pos="8176"/>
              <w:tab w:val="right" w:pos="9026" w:leader="dot"/>
            </w:tabs>
            <w:rPr/>
          </w:pPr>
          <w:hyperlink w:anchor="__RefHeading___Toc3995182_372815092">
            <w:r>
              <w:rPr>
                <w:webHidden/>
                <w:rStyle w:val="IndexLink"/>
                <w:rtl w:val="true"/>
              </w:rPr>
              <w:t>عصیان و فوت طاهر بن حسین</w:t>
            </w:r>
            <w:r>
              <w:rPr>
                <w:rStyle w:val="IndexLink"/>
                <w:rtl w:val="true"/>
              </w:rPr>
              <w:tab/>
            </w:r>
            <w:r>
              <w:rPr>
                <w:rStyle w:val="IndexLink"/>
              </w:rPr>
              <w:t>154</w:t>
            </w:r>
          </w:hyperlink>
        </w:p>
        <w:p>
          <w:pPr>
            <w:pStyle w:val="Contents3"/>
            <w:tabs>
              <w:tab w:val="clear" w:pos="8459"/>
              <w:tab w:val="right" w:pos="9026" w:leader="dot"/>
            </w:tabs>
            <w:rPr/>
          </w:pPr>
          <w:hyperlink w:anchor="__RefHeading___Toc3995184_372815092">
            <w:r>
              <w:rPr>
                <w:webHidden/>
                <w:rStyle w:val="IndexLink"/>
                <w:rtl w:val="true"/>
              </w:rPr>
              <w:t>فصل هفتم</w:t>
            </w:r>
            <w:r>
              <w:rPr>
                <w:rStyle w:val="IndexLink"/>
                <w:rtl w:val="true"/>
              </w:rPr>
              <w:t xml:space="preserve">: </w:t>
            </w:r>
            <w:r>
              <w:rPr>
                <w:rStyle w:val="IndexLink"/>
                <w:rtl w:val="true"/>
              </w:rPr>
              <w:t>حکومت طلحه‌بن طاهر در خراسان</w:t>
            </w:r>
            <w:r>
              <w:rPr>
                <w:rStyle w:val="IndexLink"/>
                <w:rtl w:val="true"/>
              </w:rPr>
              <w:tab/>
            </w:r>
            <w:r>
              <w:rPr>
                <w:rStyle w:val="IndexLink"/>
              </w:rPr>
              <w:t>160</w:t>
            </w:r>
          </w:hyperlink>
        </w:p>
        <w:p>
          <w:pPr>
            <w:pStyle w:val="Contents4"/>
            <w:tabs>
              <w:tab w:val="clear" w:pos="8176"/>
              <w:tab w:val="right" w:pos="9026" w:leader="dot"/>
            </w:tabs>
            <w:rPr/>
          </w:pPr>
          <w:hyperlink w:anchor="__RefHeading___Toc3995186_372815092">
            <w:r>
              <w:rPr>
                <w:webHidden/>
                <w:rStyle w:val="IndexLink"/>
                <w:rtl w:val="true"/>
              </w:rPr>
              <w:t>واکنشهای مرگ طاهر و انتخاب طلحه به حکومت خراسان</w:t>
            </w:r>
            <w:r>
              <w:rPr>
                <w:rStyle w:val="IndexLink"/>
                <w:rtl w:val="true"/>
              </w:rPr>
              <w:tab/>
            </w:r>
            <w:r>
              <w:rPr>
                <w:rStyle w:val="IndexLink"/>
              </w:rPr>
              <w:t>160</w:t>
            </w:r>
          </w:hyperlink>
        </w:p>
        <w:p>
          <w:pPr>
            <w:pStyle w:val="Contents4"/>
            <w:tabs>
              <w:tab w:val="clear" w:pos="8176"/>
              <w:tab w:val="right" w:pos="9026" w:leader="dot"/>
            </w:tabs>
            <w:rPr/>
          </w:pPr>
          <w:hyperlink w:anchor="__RefHeading___Toc3995188_372815092">
            <w:r>
              <w:rPr>
                <w:webHidden/>
                <w:rStyle w:val="IndexLink"/>
                <w:rtl w:val="true"/>
              </w:rPr>
              <w:t>اقدامات طلحه در خراسان</w:t>
            </w:r>
            <w:r>
              <w:rPr>
                <w:rStyle w:val="IndexLink"/>
                <w:rtl w:val="true"/>
              </w:rPr>
              <w:tab/>
            </w:r>
            <w:r>
              <w:rPr>
                <w:rStyle w:val="IndexLink"/>
              </w:rPr>
              <w:t>165</w:t>
            </w:r>
          </w:hyperlink>
        </w:p>
        <w:p>
          <w:pPr>
            <w:pStyle w:val="Contents3"/>
            <w:tabs>
              <w:tab w:val="clear" w:pos="8459"/>
              <w:tab w:val="right" w:pos="9026" w:leader="dot"/>
            </w:tabs>
            <w:rPr/>
          </w:pPr>
          <w:hyperlink w:anchor="__RefHeading___Toc3995190_372815092">
            <w:r>
              <w:rPr>
                <w:webHidden/>
                <w:rStyle w:val="IndexLink"/>
                <w:rtl w:val="true"/>
              </w:rPr>
              <w:t>فصل هشتم</w:t>
            </w:r>
            <w:r>
              <w:rPr>
                <w:rStyle w:val="IndexLink"/>
                <w:rtl w:val="true"/>
              </w:rPr>
              <w:t xml:space="preserve">: </w:t>
            </w:r>
            <w:r>
              <w:rPr>
                <w:rStyle w:val="IndexLink"/>
                <w:rtl w:val="true"/>
              </w:rPr>
              <w:t>ایام حکمرانی عبداللّه‌بن طاهر در خراسان</w:t>
            </w:r>
            <w:r>
              <w:rPr>
                <w:rStyle w:val="IndexLink"/>
                <w:rtl w:val="true"/>
              </w:rPr>
              <w:tab/>
            </w:r>
            <w:r>
              <w:rPr>
                <w:rStyle w:val="IndexLink"/>
              </w:rPr>
              <w:t>172</w:t>
            </w:r>
          </w:hyperlink>
        </w:p>
        <w:p>
          <w:pPr>
            <w:pStyle w:val="Contents4"/>
            <w:tabs>
              <w:tab w:val="clear" w:pos="8176"/>
              <w:tab w:val="right" w:pos="9026" w:leader="dot"/>
            </w:tabs>
            <w:rPr/>
          </w:pPr>
          <w:hyperlink w:anchor="__RefHeading___Toc3995192_372815092">
            <w:r>
              <w:rPr>
                <w:webHidden/>
                <w:rStyle w:val="IndexLink"/>
                <w:rtl w:val="true"/>
              </w:rPr>
              <w:t>شخصیت و اقدامات عبداللّه قبل از حکومت خراسان</w:t>
            </w:r>
            <w:r>
              <w:rPr>
                <w:rStyle w:val="IndexLink"/>
                <w:rtl w:val="true"/>
              </w:rPr>
              <w:tab/>
            </w:r>
            <w:r>
              <w:rPr>
                <w:rStyle w:val="IndexLink"/>
              </w:rPr>
              <w:t>172</w:t>
            </w:r>
          </w:hyperlink>
        </w:p>
        <w:p>
          <w:pPr>
            <w:pStyle w:val="Contents4"/>
            <w:tabs>
              <w:tab w:val="clear" w:pos="8176"/>
              <w:tab w:val="right" w:pos="9026" w:leader="dot"/>
            </w:tabs>
            <w:rPr/>
          </w:pPr>
          <w:hyperlink w:anchor="__RefHeading___Toc3995194_372815092">
            <w:r>
              <w:rPr>
                <w:webHidden/>
                <w:rStyle w:val="IndexLink"/>
                <w:rtl w:val="true"/>
              </w:rPr>
              <w:t>اقدامات عبداللّه بن طاهر در نیشابور</w:t>
            </w:r>
            <w:r>
              <w:rPr>
                <w:rStyle w:val="IndexLink"/>
                <w:rtl w:val="true"/>
              </w:rPr>
              <w:tab/>
            </w:r>
            <w:r>
              <w:rPr>
                <w:rStyle w:val="IndexLink"/>
              </w:rPr>
              <w:t>184</w:t>
            </w:r>
          </w:hyperlink>
        </w:p>
        <w:p>
          <w:pPr>
            <w:pStyle w:val="Contents4"/>
            <w:tabs>
              <w:tab w:val="clear" w:pos="8176"/>
              <w:tab w:val="right" w:pos="9026" w:leader="dot"/>
            </w:tabs>
            <w:rPr/>
          </w:pPr>
          <w:hyperlink w:anchor="__RefHeading___Toc3995196_372815092">
            <w:r>
              <w:rPr>
                <w:webHidden/>
                <w:rStyle w:val="IndexLink"/>
                <w:rtl w:val="true"/>
              </w:rPr>
              <w:t>شورش محمدبن قاسم‌بن علی</w:t>
            </w:r>
            <w:r>
              <w:rPr>
                <w:rStyle w:val="IndexLink"/>
                <w:rtl w:val="true"/>
              </w:rPr>
              <w:tab/>
            </w:r>
            <w:r>
              <w:rPr>
                <w:rStyle w:val="IndexLink"/>
              </w:rPr>
              <w:t>193</w:t>
            </w:r>
          </w:hyperlink>
        </w:p>
        <w:p>
          <w:pPr>
            <w:pStyle w:val="Contents4"/>
            <w:tabs>
              <w:tab w:val="clear" w:pos="8176"/>
              <w:tab w:val="right" w:pos="9026" w:leader="dot"/>
            </w:tabs>
            <w:rPr/>
          </w:pPr>
          <w:hyperlink w:anchor="__RefHeading___Toc3995198_372815092">
            <w:r>
              <w:rPr>
                <w:webHidden/>
                <w:rStyle w:val="IndexLink"/>
                <w:rtl w:val="true"/>
              </w:rPr>
              <w:t>جنبش مازیار</w:t>
            </w:r>
            <w:r>
              <w:rPr>
                <w:rStyle w:val="IndexLink"/>
                <w:rtl w:val="true"/>
              </w:rPr>
              <w:tab/>
            </w:r>
            <w:r>
              <w:rPr>
                <w:rStyle w:val="IndexLink"/>
              </w:rPr>
              <w:t>194</w:t>
            </w:r>
          </w:hyperlink>
        </w:p>
        <w:p>
          <w:pPr>
            <w:pStyle w:val="Contents4"/>
            <w:tabs>
              <w:tab w:val="clear" w:pos="8176"/>
              <w:tab w:val="right" w:pos="9026" w:leader="dot"/>
            </w:tabs>
            <w:rPr/>
          </w:pPr>
          <w:hyperlink w:anchor="__RefHeading___Toc3995200_372815092">
            <w:r>
              <w:rPr>
                <w:webHidden/>
                <w:rStyle w:val="IndexLink"/>
                <w:rtl w:val="true"/>
              </w:rPr>
              <w:t>سیاست و نحوه حکومت عبداللّه در خراسان</w:t>
            </w:r>
            <w:r>
              <w:rPr>
                <w:rStyle w:val="IndexLink"/>
                <w:rtl w:val="true"/>
              </w:rPr>
              <w:tab/>
            </w:r>
            <w:r>
              <w:rPr>
                <w:rStyle w:val="IndexLink"/>
              </w:rPr>
              <w:t>199</w:t>
            </w:r>
          </w:hyperlink>
        </w:p>
        <w:p>
          <w:pPr>
            <w:pStyle w:val="Contents3"/>
            <w:tabs>
              <w:tab w:val="clear" w:pos="8459"/>
              <w:tab w:val="right" w:pos="9026" w:leader="dot"/>
            </w:tabs>
            <w:rPr/>
          </w:pPr>
          <w:hyperlink w:anchor="__RefHeading___Toc3995202_372815092">
            <w:r>
              <w:rPr>
                <w:webHidden/>
                <w:rStyle w:val="IndexLink"/>
                <w:rtl w:val="true"/>
              </w:rPr>
              <w:t>فصل نهم</w:t>
            </w:r>
            <w:r>
              <w:rPr>
                <w:rStyle w:val="IndexLink"/>
                <w:rtl w:val="true"/>
              </w:rPr>
              <w:t xml:space="preserve">: </w:t>
            </w:r>
            <w:r>
              <w:rPr>
                <w:rStyle w:val="IndexLink"/>
                <w:rtl w:val="true"/>
              </w:rPr>
              <w:t>آخرین حکام طاهری در خراسان</w:t>
            </w:r>
            <w:r>
              <w:rPr>
                <w:rStyle w:val="IndexLink"/>
                <w:rtl w:val="true"/>
              </w:rPr>
              <w:tab/>
            </w:r>
            <w:r>
              <w:rPr>
                <w:rStyle w:val="IndexLink"/>
              </w:rPr>
              <w:t>213</w:t>
            </w:r>
          </w:hyperlink>
        </w:p>
        <w:p>
          <w:pPr>
            <w:pStyle w:val="Contents4"/>
            <w:tabs>
              <w:tab w:val="clear" w:pos="8176"/>
              <w:tab w:val="right" w:pos="9026" w:leader="dot"/>
            </w:tabs>
            <w:rPr/>
          </w:pPr>
          <w:hyperlink w:anchor="__RefHeading___Toc3995204_372815092">
            <w:r>
              <w:rPr>
                <w:webHidden/>
                <w:rStyle w:val="IndexLink"/>
                <w:rtl w:val="true"/>
              </w:rPr>
              <w:t>امارت طاهربن عبداللّه و اقدامات او در خراسان</w:t>
            </w:r>
            <w:r>
              <w:rPr>
                <w:rStyle w:val="IndexLink"/>
                <w:rtl w:val="true"/>
              </w:rPr>
              <w:tab/>
            </w:r>
            <w:r>
              <w:rPr>
                <w:rStyle w:val="IndexLink"/>
              </w:rPr>
              <w:t>213</w:t>
            </w:r>
          </w:hyperlink>
        </w:p>
        <w:p>
          <w:pPr>
            <w:pStyle w:val="Contents4"/>
            <w:tabs>
              <w:tab w:val="clear" w:pos="8176"/>
              <w:tab w:val="right" w:pos="9026" w:leader="dot"/>
            </w:tabs>
            <w:rPr/>
          </w:pPr>
          <w:hyperlink w:anchor="__RefHeading___Toc3995206_372815092">
            <w:r>
              <w:rPr>
                <w:webHidden/>
                <w:rStyle w:val="IndexLink"/>
                <w:rtl w:val="true"/>
              </w:rPr>
              <w:t>محمدبن طاهر، آخرین حکمران طاهری خراسان</w:t>
            </w:r>
            <w:r>
              <w:rPr>
                <w:rStyle w:val="IndexLink"/>
                <w:rtl w:val="true"/>
              </w:rPr>
              <w:tab/>
            </w:r>
            <w:r>
              <w:rPr>
                <w:rStyle w:val="IndexLink"/>
              </w:rPr>
              <w:t>222</w:t>
            </w:r>
          </w:hyperlink>
        </w:p>
        <w:p>
          <w:pPr>
            <w:pStyle w:val="Contents3"/>
            <w:tabs>
              <w:tab w:val="clear" w:pos="8459"/>
              <w:tab w:val="right" w:pos="9026" w:leader="dot"/>
            </w:tabs>
            <w:rPr/>
          </w:pPr>
          <w:hyperlink w:anchor="__RefHeading___Toc3995208_372815092">
            <w:r>
              <w:rPr>
                <w:webHidden/>
                <w:rStyle w:val="IndexLink"/>
                <w:rtl w:val="true"/>
              </w:rPr>
              <w:t>فصل دهم</w:t>
            </w:r>
            <w:r>
              <w:rPr>
                <w:rStyle w:val="IndexLink"/>
                <w:rtl w:val="true"/>
              </w:rPr>
              <w:t xml:space="preserve">: </w:t>
            </w:r>
            <w:r>
              <w:rPr>
                <w:rStyle w:val="IndexLink"/>
                <w:rtl w:val="true"/>
              </w:rPr>
              <w:t>تداوم قدرت نایبان طاهری در خراسان و بغداد</w:t>
            </w:r>
            <w:r>
              <w:rPr>
                <w:rStyle w:val="IndexLink"/>
                <w:rtl w:val="true"/>
              </w:rPr>
              <w:tab/>
            </w:r>
            <w:r>
              <w:rPr>
                <w:rStyle w:val="IndexLink"/>
              </w:rPr>
              <w:t>235</w:t>
            </w:r>
          </w:hyperlink>
        </w:p>
        <w:p>
          <w:pPr>
            <w:pStyle w:val="Contents4"/>
            <w:tabs>
              <w:tab w:val="clear" w:pos="8176"/>
              <w:tab w:val="right" w:pos="9026" w:leader="dot"/>
            </w:tabs>
            <w:rPr/>
          </w:pPr>
          <w:hyperlink w:anchor="__RefHeading___Toc3995210_372815092">
            <w:r>
              <w:rPr>
                <w:webHidden/>
                <w:rStyle w:val="IndexLink"/>
                <w:rtl w:val="true"/>
              </w:rPr>
              <w:t>تلاشهای حسین بن طاهر، احمدبن عبداللّه خجستانی و رافع بن هرثمه برای بازیابی حکومت طاهریان در خراسان</w:t>
            </w:r>
            <w:r>
              <w:rPr>
                <w:rStyle w:val="IndexLink"/>
                <w:rtl w:val="true"/>
              </w:rPr>
              <w:tab/>
            </w:r>
            <w:r>
              <w:rPr>
                <w:rStyle w:val="IndexLink"/>
              </w:rPr>
              <w:t>235</w:t>
            </w:r>
          </w:hyperlink>
        </w:p>
        <w:p>
          <w:pPr>
            <w:pStyle w:val="Contents4"/>
            <w:tabs>
              <w:tab w:val="clear" w:pos="8176"/>
              <w:tab w:val="right" w:pos="9026" w:leader="dot"/>
            </w:tabs>
            <w:rPr/>
          </w:pPr>
          <w:hyperlink w:anchor="__RefHeading___Toc3995212_372815092">
            <w:r>
              <w:rPr>
                <w:webHidden/>
                <w:rStyle w:val="IndexLink"/>
                <w:rtl w:val="true"/>
              </w:rPr>
              <w:t>بازماندگان خاندان طاهری در بغداد</w:t>
            </w:r>
            <w:r>
              <w:rPr>
                <w:rStyle w:val="IndexLink"/>
                <w:rtl w:val="true"/>
              </w:rPr>
              <w:tab/>
            </w:r>
            <w:r>
              <w:rPr>
                <w:rStyle w:val="IndexLink"/>
              </w:rPr>
              <w:t>244</w:t>
            </w:r>
          </w:hyperlink>
        </w:p>
        <w:p>
          <w:pPr>
            <w:pStyle w:val="Contents4"/>
            <w:tabs>
              <w:tab w:val="clear" w:pos="8176"/>
              <w:tab w:val="right" w:pos="9026" w:leader="dot"/>
            </w:tabs>
            <w:rPr/>
          </w:pPr>
          <w:hyperlink w:anchor="__RefHeading___Toc3995214_372815092">
            <w:r>
              <w:rPr>
                <w:webHidden/>
                <w:rStyle w:val="IndexLink"/>
                <w:rtl w:val="true"/>
              </w:rPr>
              <w:t>اسحاق بن ابراهیم</w:t>
            </w:r>
            <w:r>
              <w:rPr>
                <w:rStyle w:val="IndexLink"/>
                <w:rtl w:val="true"/>
              </w:rPr>
              <w:tab/>
            </w:r>
            <w:r>
              <w:rPr>
                <w:rStyle w:val="IndexLink"/>
              </w:rPr>
              <w:t>244</w:t>
            </w:r>
          </w:hyperlink>
        </w:p>
        <w:p>
          <w:pPr>
            <w:pStyle w:val="Contents4"/>
            <w:tabs>
              <w:tab w:val="clear" w:pos="8176"/>
              <w:tab w:val="right" w:pos="9026" w:leader="dot"/>
            </w:tabs>
            <w:rPr/>
          </w:pPr>
          <w:hyperlink w:anchor="__RefHeading___Toc3995216_372815092">
            <w:r>
              <w:rPr>
                <w:webHidden/>
                <w:rStyle w:val="IndexLink"/>
                <w:rtl w:val="true"/>
              </w:rPr>
              <w:t>محمد بن عبداللّه بن طاهر</w:t>
            </w:r>
            <w:r>
              <w:rPr>
                <w:rStyle w:val="IndexLink"/>
                <w:rtl w:val="true"/>
              </w:rPr>
              <w:tab/>
            </w:r>
            <w:r>
              <w:rPr>
                <w:rStyle w:val="IndexLink"/>
              </w:rPr>
              <w:t>250</w:t>
            </w:r>
          </w:hyperlink>
        </w:p>
        <w:p>
          <w:pPr>
            <w:pStyle w:val="Contents2"/>
            <w:tabs>
              <w:tab w:val="clear" w:pos="8743"/>
              <w:tab w:val="right" w:pos="9026" w:leader="dot"/>
            </w:tabs>
            <w:rPr/>
          </w:pPr>
          <w:hyperlink w:anchor="__RefHeading___Toc3995218_372815092">
            <w:r>
              <w:rPr>
                <w:webHidden/>
                <w:rStyle w:val="IndexLink"/>
                <w:rtl w:val="true"/>
              </w:rPr>
              <w:t xml:space="preserve">بخش سوم </w:t>
            </w:r>
            <w:r>
              <w:rPr>
                <w:rStyle w:val="IndexLink"/>
                <w:rtl w:val="true"/>
              </w:rPr>
              <w:t xml:space="preserve">: </w:t>
            </w:r>
            <w:r>
              <w:rPr>
                <w:rStyle w:val="IndexLink"/>
                <w:rtl w:val="true"/>
              </w:rPr>
              <w:t>اوضاع فرهنگی و تمدنی عصر طاهریان</w:t>
            </w:r>
            <w:r>
              <w:rPr>
                <w:rStyle w:val="IndexLink"/>
                <w:rtl w:val="true"/>
              </w:rPr>
              <w:tab/>
            </w:r>
            <w:r>
              <w:rPr>
                <w:rStyle w:val="IndexLink"/>
              </w:rPr>
              <w:t>262</w:t>
            </w:r>
          </w:hyperlink>
        </w:p>
        <w:p>
          <w:pPr>
            <w:pStyle w:val="Contents3"/>
            <w:tabs>
              <w:tab w:val="clear" w:pos="8459"/>
              <w:tab w:val="right" w:pos="9026" w:leader="dot"/>
            </w:tabs>
            <w:rPr/>
          </w:pPr>
          <w:hyperlink w:anchor="__RefHeading___Toc3995220_372815092">
            <w:r>
              <w:rPr>
                <w:webHidden/>
                <w:rStyle w:val="IndexLink"/>
                <w:rtl w:val="true"/>
              </w:rPr>
              <w:t>فصل یازدهم</w:t>
            </w:r>
            <w:r>
              <w:rPr>
                <w:rStyle w:val="IndexLink"/>
                <w:rtl w:val="true"/>
              </w:rPr>
              <w:t xml:space="preserve">: </w:t>
            </w:r>
            <w:r>
              <w:rPr>
                <w:rStyle w:val="IndexLink"/>
                <w:rtl w:val="true"/>
              </w:rPr>
              <w:t>بررسی ساختار اداری، نظام کشوری و لشکری در عصر طاهریان</w:t>
            </w:r>
            <w:r>
              <w:rPr>
                <w:rStyle w:val="IndexLink"/>
                <w:rtl w:val="true"/>
              </w:rPr>
              <w:tab/>
            </w:r>
            <w:r>
              <w:rPr>
                <w:rStyle w:val="IndexLink"/>
              </w:rPr>
              <w:t>262</w:t>
            </w:r>
          </w:hyperlink>
        </w:p>
        <w:p>
          <w:pPr>
            <w:pStyle w:val="Contents4"/>
            <w:tabs>
              <w:tab w:val="clear" w:pos="8176"/>
              <w:tab w:val="right" w:pos="9026" w:leader="dot"/>
            </w:tabs>
            <w:rPr/>
          </w:pPr>
          <w:hyperlink w:anchor="__RefHeading___Toc3995222_372815092">
            <w:r>
              <w:rPr>
                <w:webHidden/>
                <w:rStyle w:val="IndexLink"/>
                <w:rtl w:val="true"/>
              </w:rPr>
              <w:t>نظام کشورداری در عصر طاهری</w:t>
            </w:r>
            <w:r>
              <w:rPr>
                <w:rStyle w:val="IndexLink"/>
                <w:rtl w:val="true"/>
              </w:rPr>
              <w:tab/>
            </w:r>
            <w:r>
              <w:rPr>
                <w:rStyle w:val="IndexLink"/>
              </w:rPr>
              <w:t>262</w:t>
            </w:r>
          </w:hyperlink>
        </w:p>
        <w:p>
          <w:pPr>
            <w:pStyle w:val="Contents4"/>
            <w:tabs>
              <w:tab w:val="clear" w:pos="8176"/>
              <w:tab w:val="right" w:pos="9026" w:leader="dot"/>
            </w:tabs>
            <w:rPr/>
          </w:pPr>
          <w:hyperlink w:anchor="__RefHeading___Toc3995224_372815092">
            <w:r>
              <w:rPr>
                <w:webHidden/>
                <w:rStyle w:val="IndexLink"/>
                <w:rtl w:val="true"/>
              </w:rPr>
              <w:t>دیوانهای عصر طاهری</w:t>
            </w:r>
            <w:r>
              <w:rPr>
                <w:rStyle w:val="IndexLink"/>
                <w:rtl w:val="true"/>
              </w:rPr>
              <w:tab/>
            </w:r>
            <w:r>
              <w:rPr>
                <w:rStyle w:val="IndexLink"/>
              </w:rPr>
              <w:t>268</w:t>
            </w:r>
          </w:hyperlink>
        </w:p>
        <w:p>
          <w:pPr>
            <w:pStyle w:val="Contents4"/>
            <w:tabs>
              <w:tab w:val="clear" w:pos="8176"/>
              <w:tab w:val="right" w:pos="9026" w:leader="dot"/>
            </w:tabs>
            <w:rPr/>
          </w:pPr>
          <w:hyperlink w:anchor="__RefHeading___Toc3995226_372815092">
            <w:r>
              <w:rPr>
                <w:webHidden/>
                <w:rStyle w:val="IndexLink"/>
                <w:rtl w:val="true"/>
              </w:rPr>
              <w:t>نظام لشکری در عصر طاهریان</w:t>
            </w:r>
            <w:r>
              <w:rPr>
                <w:rStyle w:val="IndexLink"/>
                <w:rtl w:val="true"/>
              </w:rPr>
              <w:tab/>
            </w:r>
            <w:r>
              <w:rPr>
                <w:rStyle w:val="IndexLink"/>
              </w:rPr>
              <w:t>279</w:t>
            </w:r>
          </w:hyperlink>
        </w:p>
        <w:p>
          <w:pPr>
            <w:pStyle w:val="Contents4"/>
            <w:tabs>
              <w:tab w:val="clear" w:pos="8176"/>
              <w:tab w:val="right" w:pos="9026" w:leader="dot"/>
            </w:tabs>
            <w:rPr/>
          </w:pPr>
          <w:hyperlink w:anchor="__RefHeading___Toc3995228_372815092">
            <w:r>
              <w:rPr>
                <w:webHidden/>
                <w:rStyle w:val="IndexLink"/>
                <w:rtl w:val="true"/>
              </w:rPr>
              <w:t>وضع سپاه در دوره طاهریان</w:t>
            </w:r>
            <w:r>
              <w:rPr>
                <w:rStyle w:val="IndexLink"/>
                <w:rtl w:val="true"/>
              </w:rPr>
              <w:tab/>
            </w:r>
            <w:r>
              <w:rPr>
                <w:rStyle w:val="IndexLink"/>
              </w:rPr>
              <w:t>282</w:t>
            </w:r>
          </w:hyperlink>
        </w:p>
        <w:p>
          <w:pPr>
            <w:pStyle w:val="Contents3"/>
            <w:tabs>
              <w:tab w:val="clear" w:pos="8459"/>
              <w:tab w:val="right" w:pos="9026" w:leader="dot"/>
            </w:tabs>
            <w:rPr/>
          </w:pPr>
          <w:hyperlink w:anchor="__RefHeading___Toc3995230_372815092">
            <w:r>
              <w:rPr>
                <w:webHidden/>
                <w:rStyle w:val="IndexLink"/>
                <w:rtl w:val="true"/>
              </w:rPr>
              <w:t>فصل دوازدهم</w:t>
            </w:r>
            <w:r>
              <w:rPr>
                <w:rStyle w:val="IndexLink"/>
                <w:rtl w:val="true"/>
              </w:rPr>
              <w:t xml:space="preserve">: </w:t>
            </w:r>
            <w:r>
              <w:rPr>
                <w:rStyle w:val="IndexLink"/>
                <w:rtl w:val="true"/>
              </w:rPr>
              <w:t>اقتصاد و تجارت در روزگار طاهری</w:t>
            </w:r>
            <w:r>
              <w:rPr>
                <w:rStyle w:val="IndexLink"/>
                <w:rtl w:val="true"/>
              </w:rPr>
              <w:tab/>
            </w:r>
            <w:r>
              <w:rPr>
                <w:rStyle w:val="IndexLink"/>
              </w:rPr>
              <w:t>288</w:t>
            </w:r>
          </w:hyperlink>
        </w:p>
        <w:p>
          <w:pPr>
            <w:pStyle w:val="Contents4"/>
            <w:tabs>
              <w:tab w:val="clear" w:pos="8176"/>
              <w:tab w:val="right" w:pos="9026" w:leader="dot"/>
            </w:tabs>
            <w:rPr/>
          </w:pPr>
          <w:hyperlink w:anchor="__RefHeading___Toc3995232_372815092">
            <w:r>
              <w:rPr>
                <w:webHidden/>
                <w:rStyle w:val="IndexLink"/>
                <w:rtl w:val="true"/>
              </w:rPr>
              <w:t>مالکیت ارضی و کشاورزی</w:t>
            </w:r>
            <w:r>
              <w:rPr>
                <w:rStyle w:val="IndexLink"/>
                <w:rtl w:val="true"/>
              </w:rPr>
              <w:tab/>
            </w:r>
            <w:r>
              <w:rPr>
                <w:rStyle w:val="IndexLink"/>
              </w:rPr>
              <w:t>288</w:t>
            </w:r>
          </w:hyperlink>
        </w:p>
        <w:p>
          <w:pPr>
            <w:pStyle w:val="Contents4"/>
            <w:tabs>
              <w:tab w:val="clear" w:pos="8176"/>
              <w:tab w:val="right" w:pos="9026" w:leader="dot"/>
            </w:tabs>
            <w:rPr/>
          </w:pPr>
          <w:hyperlink w:anchor="__RefHeading___Toc3995234_372815092">
            <w:r>
              <w:rPr>
                <w:webHidden/>
                <w:rStyle w:val="IndexLink"/>
                <w:rtl w:val="true"/>
              </w:rPr>
              <w:t>آبیاری</w:t>
            </w:r>
            <w:r>
              <w:rPr>
                <w:rStyle w:val="IndexLink"/>
                <w:rtl w:val="true"/>
              </w:rPr>
              <w:tab/>
            </w:r>
            <w:r>
              <w:rPr>
                <w:rStyle w:val="IndexLink"/>
              </w:rPr>
              <w:t>290</w:t>
            </w:r>
          </w:hyperlink>
        </w:p>
        <w:p>
          <w:pPr>
            <w:pStyle w:val="Contents4"/>
            <w:tabs>
              <w:tab w:val="clear" w:pos="8176"/>
              <w:tab w:val="right" w:pos="9026" w:leader="dot"/>
            </w:tabs>
            <w:rPr/>
          </w:pPr>
          <w:hyperlink w:anchor="__RefHeading___Toc3995236_372815092">
            <w:r>
              <w:rPr>
                <w:webHidden/>
                <w:rStyle w:val="IndexLink"/>
                <w:rtl w:val="true"/>
              </w:rPr>
              <w:t>خراج و میزان دریافت آن از شهرهای خراسان</w:t>
            </w:r>
            <w:r>
              <w:rPr>
                <w:rStyle w:val="IndexLink"/>
                <w:rtl w:val="true"/>
              </w:rPr>
              <w:tab/>
            </w:r>
            <w:r>
              <w:rPr>
                <w:rStyle w:val="IndexLink"/>
              </w:rPr>
              <w:t>292</w:t>
            </w:r>
          </w:hyperlink>
        </w:p>
        <w:p>
          <w:pPr>
            <w:pStyle w:val="Contents4"/>
            <w:tabs>
              <w:tab w:val="clear" w:pos="8176"/>
              <w:tab w:val="right" w:pos="9026" w:leader="dot"/>
            </w:tabs>
            <w:rPr/>
          </w:pPr>
          <w:hyperlink w:anchor="__RefHeading___Toc3995238_372815092">
            <w:r>
              <w:rPr>
                <w:webHidden/>
                <w:rStyle w:val="IndexLink"/>
                <w:rtl w:val="true"/>
              </w:rPr>
              <w:t>تجارت</w:t>
            </w:r>
            <w:r>
              <w:rPr>
                <w:rStyle w:val="IndexLink"/>
                <w:rtl w:val="true"/>
              </w:rPr>
              <w:tab/>
            </w:r>
            <w:r>
              <w:rPr>
                <w:rStyle w:val="IndexLink"/>
              </w:rPr>
              <w:t>298</w:t>
            </w:r>
          </w:hyperlink>
        </w:p>
        <w:p>
          <w:pPr>
            <w:pStyle w:val="Contents4"/>
            <w:tabs>
              <w:tab w:val="clear" w:pos="8176"/>
              <w:tab w:val="right" w:pos="9026" w:leader="dot"/>
            </w:tabs>
            <w:rPr/>
          </w:pPr>
          <w:hyperlink w:anchor="__RefHeading___Toc3995240_372815092">
            <w:r>
              <w:rPr>
                <w:webHidden/>
                <w:rStyle w:val="IndexLink"/>
                <w:rtl w:val="true"/>
              </w:rPr>
              <w:t>مسکوکات</w:t>
            </w:r>
            <w:r>
              <w:rPr>
                <w:rStyle w:val="IndexLink"/>
                <w:rtl w:val="true"/>
              </w:rPr>
              <w:tab/>
            </w:r>
            <w:r>
              <w:rPr>
                <w:rStyle w:val="IndexLink"/>
              </w:rPr>
              <w:t>302</w:t>
            </w:r>
          </w:hyperlink>
        </w:p>
        <w:p>
          <w:pPr>
            <w:pStyle w:val="Contents3"/>
            <w:tabs>
              <w:tab w:val="clear" w:pos="8459"/>
              <w:tab w:val="right" w:pos="9026" w:leader="dot"/>
            </w:tabs>
            <w:rPr/>
          </w:pPr>
          <w:hyperlink w:anchor="__RefHeading___Toc3995242_372815092">
            <w:r>
              <w:rPr>
                <w:webHidden/>
                <w:rStyle w:val="IndexLink"/>
                <w:rtl w:val="true"/>
              </w:rPr>
              <w:t>فصل سیزدهم</w:t>
            </w:r>
            <w:r>
              <w:rPr>
                <w:rStyle w:val="IndexLink"/>
                <w:rtl w:val="true"/>
              </w:rPr>
              <w:t xml:space="preserve">: </w:t>
            </w:r>
            <w:r>
              <w:rPr>
                <w:rStyle w:val="IndexLink"/>
                <w:rtl w:val="true"/>
              </w:rPr>
              <w:t>اوضاع اجتماعی، مذهبی و تحولات فرهنگی خراسان در عصر طاهریان</w:t>
            </w:r>
            <w:r>
              <w:rPr>
                <w:rStyle w:val="IndexLink"/>
                <w:rtl w:val="true"/>
              </w:rPr>
              <w:tab/>
            </w:r>
            <w:r>
              <w:rPr>
                <w:rStyle w:val="IndexLink"/>
              </w:rPr>
              <w:t>303</w:t>
            </w:r>
          </w:hyperlink>
        </w:p>
        <w:p>
          <w:pPr>
            <w:pStyle w:val="Contents4"/>
            <w:tabs>
              <w:tab w:val="clear" w:pos="8176"/>
              <w:tab w:val="right" w:pos="9026" w:leader="dot"/>
            </w:tabs>
            <w:rPr/>
          </w:pPr>
          <w:hyperlink w:anchor="__RefHeading___Toc3995244_372815092">
            <w:r>
              <w:rPr>
                <w:webHidden/>
                <w:rStyle w:val="IndexLink"/>
                <w:rtl w:val="true"/>
              </w:rPr>
              <w:t>اوضاع اجتماعی</w:t>
            </w:r>
            <w:r>
              <w:rPr>
                <w:rStyle w:val="IndexLink"/>
                <w:rtl w:val="true"/>
              </w:rPr>
              <w:tab/>
            </w:r>
            <w:r>
              <w:rPr>
                <w:rStyle w:val="IndexLink"/>
              </w:rPr>
              <w:t>303</w:t>
            </w:r>
          </w:hyperlink>
        </w:p>
        <w:p>
          <w:pPr>
            <w:pStyle w:val="Contents4"/>
            <w:tabs>
              <w:tab w:val="clear" w:pos="8176"/>
              <w:tab w:val="right" w:pos="9026" w:leader="dot"/>
            </w:tabs>
            <w:rPr/>
          </w:pPr>
          <w:hyperlink w:anchor="__RefHeading___Toc3995246_372815092">
            <w:r>
              <w:rPr>
                <w:webHidden/>
                <w:rStyle w:val="IndexLink"/>
                <w:rtl w:val="true"/>
              </w:rPr>
              <w:t>اوضاع مذهبی</w:t>
            </w:r>
            <w:r>
              <w:rPr>
                <w:rStyle w:val="IndexLink"/>
                <w:rtl w:val="true"/>
              </w:rPr>
              <w:tab/>
            </w:r>
            <w:r>
              <w:rPr>
                <w:rStyle w:val="IndexLink"/>
              </w:rPr>
              <w:t>311</w:t>
            </w:r>
          </w:hyperlink>
        </w:p>
        <w:p>
          <w:pPr>
            <w:pStyle w:val="Contents4"/>
            <w:tabs>
              <w:tab w:val="clear" w:pos="8176"/>
              <w:tab w:val="right" w:pos="9026" w:leader="dot"/>
            </w:tabs>
            <w:rPr/>
          </w:pPr>
          <w:hyperlink w:anchor="__RefHeading___Toc3995248_372815092">
            <w:r>
              <w:rPr>
                <w:webHidden/>
                <w:rStyle w:val="IndexLink"/>
                <w:rtl w:val="true"/>
              </w:rPr>
              <w:t>تحولات فرهنگی</w:t>
            </w:r>
            <w:r>
              <w:rPr>
                <w:rStyle w:val="IndexLink"/>
                <w:rtl w:val="true"/>
              </w:rPr>
              <w:tab/>
            </w:r>
            <w:r>
              <w:rPr>
                <w:rStyle w:val="IndexLink"/>
              </w:rPr>
              <w:t>318</w:t>
            </w:r>
          </w:hyperlink>
        </w:p>
        <w:p>
          <w:pPr>
            <w:pStyle w:val="Contents3"/>
            <w:tabs>
              <w:tab w:val="clear" w:pos="8459"/>
              <w:tab w:val="right" w:pos="9026" w:leader="dot"/>
            </w:tabs>
            <w:rPr/>
          </w:pPr>
          <w:hyperlink w:anchor="__RefHeading___Toc3995250_372815092">
            <w:r>
              <w:rPr>
                <w:webHidden/>
                <w:rStyle w:val="IndexLink"/>
                <w:rtl w:val="true"/>
              </w:rPr>
              <w:t>فصل چهاردهم</w:t>
            </w:r>
            <w:r>
              <w:rPr>
                <w:rStyle w:val="IndexLink"/>
                <w:rtl w:val="true"/>
              </w:rPr>
              <w:t xml:space="preserve">: </w:t>
            </w:r>
            <w:r>
              <w:rPr>
                <w:rStyle w:val="IndexLink"/>
                <w:rtl w:val="true"/>
              </w:rPr>
              <w:t>مناسبات طاهریان با دستگاه خلافت و قدرتهای همجوار</w:t>
            </w:r>
            <w:r>
              <w:rPr>
                <w:rStyle w:val="IndexLink"/>
                <w:rtl w:val="true"/>
              </w:rPr>
              <w:tab/>
            </w:r>
            <w:r>
              <w:rPr>
                <w:rStyle w:val="IndexLink"/>
              </w:rPr>
              <w:t>329</w:t>
            </w:r>
          </w:hyperlink>
        </w:p>
        <w:p>
          <w:pPr>
            <w:pStyle w:val="Contents4"/>
            <w:tabs>
              <w:tab w:val="clear" w:pos="8176"/>
              <w:tab w:val="right" w:pos="9026" w:leader="dot"/>
            </w:tabs>
            <w:rPr/>
          </w:pPr>
          <w:hyperlink w:anchor="__RefHeading___Toc3995252_372815092">
            <w:r>
              <w:rPr>
                <w:webHidden/>
                <w:rStyle w:val="IndexLink"/>
                <w:rtl w:val="true"/>
              </w:rPr>
              <w:t>روابط طاهریان با خلفای عباسی</w:t>
            </w:r>
            <w:r>
              <w:rPr>
                <w:rStyle w:val="IndexLink"/>
                <w:rtl w:val="true"/>
              </w:rPr>
              <w:tab/>
            </w:r>
            <w:r>
              <w:rPr>
                <w:rStyle w:val="IndexLink"/>
              </w:rPr>
              <w:t>329</w:t>
            </w:r>
          </w:hyperlink>
        </w:p>
        <w:p>
          <w:pPr>
            <w:pStyle w:val="Contents4"/>
            <w:tabs>
              <w:tab w:val="clear" w:pos="8176"/>
              <w:tab w:val="right" w:pos="9026" w:leader="dot"/>
            </w:tabs>
            <w:rPr/>
          </w:pPr>
          <w:hyperlink w:anchor="__RefHeading___Toc3995254_372815092">
            <w:r>
              <w:rPr>
                <w:webHidden/>
                <w:rStyle w:val="IndexLink"/>
                <w:rtl w:val="true"/>
              </w:rPr>
              <w:t>روابط طاهریان با علویان طبرستان</w:t>
            </w:r>
            <w:r>
              <w:rPr>
                <w:rStyle w:val="IndexLink"/>
                <w:rtl w:val="true"/>
              </w:rPr>
              <w:tab/>
            </w:r>
            <w:r>
              <w:rPr>
                <w:rStyle w:val="IndexLink"/>
              </w:rPr>
              <w:t>337</w:t>
            </w:r>
          </w:hyperlink>
        </w:p>
        <w:p>
          <w:pPr>
            <w:pStyle w:val="Contents4"/>
            <w:tabs>
              <w:tab w:val="clear" w:pos="8176"/>
              <w:tab w:val="right" w:pos="9026" w:leader="dot"/>
            </w:tabs>
            <w:rPr/>
          </w:pPr>
          <w:hyperlink w:anchor="__RefHeading___Toc3995256_372815092">
            <w:r>
              <w:rPr>
                <w:webHidden/>
                <w:rStyle w:val="IndexLink"/>
                <w:rtl w:val="true"/>
              </w:rPr>
              <w:t>روابط طاهریان با خاندان سامانی</w:t>
            </w:r>
            <w:r>
              <w:rPr>
                <w:rStyle w:val="IndexLink"/>
                <w:rtl w:val="true"/>
              </w:rPr>
              <w:tab/>
            </w:r>
            <w:r>
              <w:rPr>
                <w:rStyle w:val="IndexLink"/>
              </w:rPr>
              <w:t>343</w:t>
            </w:r>
          </w:hyperlink>
        </w:p>
        <w:p>
          <w:pPr>
            <w:pStyle w:val="Contents4"/>
            <w:tabs>
              <w:tab w:val="clear" w:pos="8176"/>
              <w:tab w:val="right" w:pos="9026" w:leader="dot"/>
            </w:tabs>
            <w:rPr/>
          </w:pPr>
          <w:hyperlink w:anchor="__RefHeading___Toc3995258_372815092">
            <w:r>
              <w:rPr>
                <w:webHidden/>
                <w:rStyle w:val="IndexLink"/>
                <w:rtl w:val="true"/>
              </w:rPr>
              <w:t>روابط طاهریان با صفاریان</w:t>
            </w:r>
            <w:r>
              <w:rPr>
                <w:rStyle w:val="IndexLink"/>
                <w:rtl w:val="true"/>
              </w:rPr>
              <w:tab/>
            </w:r>
            <w:r>
              <w:rPr>
                <w:rStyle w:val="IndexLink"/>
              </w:rPr>
              <w:t>348</w:t>
            </w:r>
          </w:hyperlink>
        </w:p>
        <w:p>
          <w:pPr>
            <w:pStyle w:val="Contents4"/>
            <w:tabs>
              <w:tab w:val="clear" w:pos="8176"/>
              <w:tab w:val="right" w:pos="9026" w:leader="dot"/>
            </w:tabs>
            <w:rPr/>
          </w:pPr>
          <w:hyperlink w:anchor="__RefHeading___Toc3995260_372815092">
            <w:r>
              <w:rPr>
                <w:webHidden/>
                <w:rStyle w:val="IndexLink"/>
                <w:rtl w:val="true"/>
              </w:rPr>
              <w:t>روابط طاهریان با خاندان عِجْلی ری</w:t>
            </w:r>
            <w:r>
              <w:rPr>
                <w:rStyle w:val="IndexLink"/>
                <w:rtl w:val="true"/>
              </w:rPr>
              <w:tab/>
            </w:r>
            <w:r>
              <w:rPr>
                <w:rStyle w:val="IndexLink"/>
              </w:rPr>
              <w:t>353</w:t>
            </w:r>
          </w:hyperlink>
        </w:p>
        <w:p>
          <w:pPr>
            <w:pStyle w:val="Contents2"/>
            <w:tabs>
              <w:tab w:val="clear" w:pos="8743"/>
              <w:tab w:val="right" w:pos="9026" w:leader="dot"/>
            </w:tabs>
            <w:rPr/>
          </w:pPr>
          <w:hyperlink w:anchor="__RefHeading___Toc3995262_372815092">
            <w:r>
              <w:rPr>
                <w:webHidden/>
                <w:rStyle w:val="IndexLink"/>
                <w:rtl w:val="true"/>
              </w:rPr>
              <w:t>فهرست منابع</w:t>
            </w:r>
            <w:r>
              <w:rPr>
                <w:rStyle w:val="IndexLink"/>
                <w:rtl w:val="true"/>
              </w:rPr>
              <w:tab/>
            </w:r>
            <w:r>
              <w:rPr>
                <w:rStyle w:val="IndexLink"/>
              </w:rPr>
              <w:t>356</w:t>
            </w:r>
          </w:hyperlink>
        </w:p>
        <w:p>
          <w:pPr>
            <w:pStyle w:val="Contents2"/>
            <w:tabs>
              <w:tab w:val="clear" w:pos="8743"/>
              <w:tab w:val="right" w:pos="9026" w:leader="dot"/>
            </w:tabs>
            <w:rPr/>
          </w:pPr>
          <w:hyperlink w:anchor="__RefHeading___Toc3995264_372815092">
            <w:r>
              <w:rPr>
                <w:webHidden/>
                <w:rStyle w:val="IndexLink"/>
                <w:rtl w:val="true"/>
              </w:rPr>
              <w:t>نمایه</w:t>
            </w:r>
            <w:r>
              <w:rPr>
                <w:rStyle w:val="IndexLink"/>
                <w:rtl w:val="true"/>
              </w:rPr>
              <w:tab/>
            </w:r>
            <w:r>
              <w:rPr>
                <w:rStyle w:val="IndexLink"/>
              </w:rPr>
              <w:t>376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141_62131"/>
      <w:bookmarkStart w:id="1" w:name="pg7141_62131"/>
      <w:bookmarkEnd w:id="1"/>
    </w:p>
    <w:p>
      <w:pPr>
        <w:pStyle w:val="Heading2"/>
        <w:numPr>
          <w:ilvl w:val="1"/>
          <w:numId w:val="1"/>
        </w:numPr>
        <w:rPr/>
      </w:pPr>
      <w:bookmarkStart w:id="2" w:name="pg7141_62131"/>
      <w:bookmarkStart w:id="3" w:name="__RefHeading___Toc3995104_37281509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اکبری، امیر، </w:t>
      </w:r>
      <w:r>
        <w:rPr>
          <w:rFonts w:ascii="IRNazanin" w:hAnsi="IRNazanin" w:eastAsia="IRNazanin"/>
          <w:color w:val="111111"/>
          <w:sz w:val="28"/>
          <w:sz w:val="28"/>
          <w:szCs w:val="28"/>
          <w:lang w:bidi="fa-IR"/>
        </w:rPr>
        <w:t>۱۳۴۷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حکومت طاهریان از آغاز تا 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امیر اکبری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 بنیاد پژوهشهای اسلامی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مطالعه و تدوین کتب علوم انسانی دانشگاهها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مرکز تحقیق و توسعه علوم انسانی ،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۴۰۰</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جدول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مطالعه و تدوین کتب علوم انسانی دانشگاهها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مرکز تحقیق و توسعه علوم انسانی ؛ </w:t>
      </w:r>
      <w:r>
        <w:rPr>
          <w:rFonts w:ascii="IRNazanin" w:hAnsi="IRNazanin" w:eastAsia="IRNazanin"/>
          <w:color w:val="111111"/>
          <w:sz w:val="28"/>
          <w:sz w:val="28"/>
          <w:szCs w:val="28"/>
          <w:lang w:bidi="fa-IR"/>
        </w:rPr>
        <w:t>۹۰۲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 </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827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جلد به انگلیسی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Amir Akbari. A history of the Tahirid rule form [ie:from] beginning to end</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 بنیاد پژوهشهای اسلامی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مطالعه و تدوین کتب علوم انسانی دانشگاهها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۳۶۱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۳۷۹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طاهریان، </w:t>
      </w:r>
      <w:r>
        <w:rPr>
          <w:rFonts w:ascii="IRNazanin" w:hAnsi="IRNazanin" w:eastAsia="IRNazanin"/>
          <w:color w:val="111111"/>
          <w:sz w:val="28"/>
          <w:sz w:val="28"/>
          <w:szCs w:val="28"/>
          <w:lang w:bidi="fa-IR"/>
        </w:rPr>
        <w:t>۲۰۵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پژوهش‌های اسلامی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مطالعه و تدوین کتب علوم انسانی دانشگاهها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 و توسعه علوم انسانی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r>
        <w:rPr>
          <w:rFonts w:ascii="IRNazanin" w:hAnsi="IRNazanin" w:eastAsia="IRNazanin"/>
          <w:color w:val="111111"/>
          <w:sz w:val="28"/>
          <w:sz w:val="28"/>
          <w:szCs w:val="28"/>
          <w:lang w:bidi="fa-IR"/>
        </w:rPr>
        <w:t>۶۰۰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۹۵۵</w:t>
      </w:r>
      <w:r>
        <w:rPr>
          <w:rFonts w:eastAsia="IRNazanin" w:cs="IRNazanin"/>
          <w:color w:val="111111"/>
          <w:sz w:val="28"/>
          <w:szCs w:val="28"/>
          <w:lang w:bidi="fa-IR"/>
        </w:rPr>
        <w:t>/</w:t>
      </w:r>
      <w:r>
        <w:rPr>
          <w:rFonts w:ascii="IRNazanin" w:hAnsi="IRNazanin" w:eastAsia="IRNazanin"/>
          <w:color w:val="111111"/>
          <w:sz w:val="28"/>
          <w:sz w:val="28"/>
          <w:szCs w:val="28"/>
          <w:lang w:bidi="fa-IR"/>
        </w:rPr>
        <w:t>۰۴۵۱</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۱۹۱۶۹۱۳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995106_372815092"/>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تاریخ حکومت طاهریان از آغاز تا انجام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تالیف امیر اکبری</w:t>
      </w:r>
      <w:bookmarkStart w:id="7" w:name="pg7141_62134"/>
    </w:p>
    <w:p>
      <w:pPr>
        <w:pStyle w:val="Heading2"/>
        <w:numPr>
          <w:ilvl w:val="1"/>
          <w:numId w:val="1"/>
        </w:numPr>
        <w:rPr/>
      </w:pPr>
      <w:bookmarkStart w:id="8" w:name="__RefHeading___Toc3995108_372815092"/>
      <w:bookmarkStart w:id="9" w:name="_Toc3"/>
      <w:bookmarkEnd w:id="7"/>
      <w:bookmarkEnd w:id="8"/>
      <w:r>
        <w:rPr>
          <w:rtl w:val="true"/>
        </w:rPr>
        <w:t>پیشگفتار ناشران</w:t>
      </w:r>
      <w:bookmarkEnd w:id="9"/>
    </w:p>
    <w:p>
      <w:pPr>
        <w:pStyle w:val="BookText"/>
        <w:rPr/>
      </w:pPr>
      <w:r>
        <w:rPr>
          <w:rFonts w:ascii="IRNazanin" w:hAnsi="IRNazanin" w:eastAsia="IRNazanin"/>
          <w:color w:val="111111"/>
          <w:sz w:val="28"/>
          <w:sz w:val="28"/>
          <w:szCs w:val="28"/>
          <w:rtl w:val="true"/>
          <w:lang w:bidi="fa-IR"/>
        </w:rPr>
        <w:t>بی تردید یکی از بنیادی‌ترین اهداف کانونها و مراکز تحقیقاتی، تقویت توان علمی دانشگاهها و مراکز آموزش عالی است که استعدادهای برگزیده را در خود گرد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بنیادهای علمی به این قشر تخصصی جامعه و تولید فراورده‌های پژوهشی برای استفاده دانشجویان، سزامندترین تلاش این مؤسسات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دانشگاهها</w:t>
      </w:r>
      <w:bookmarkStart w:id="10" w:name="pg7141_62135"/>
    </w:p>
    <w:p>
      <w:pPr>
        <w:pStyle w:val="BookText"/>
        <w:rPr/>
      </w:pPr>
      <w:bookmarkEnd w:id="10"/>
      <w:r>
        <w:rPr>
          <w:rFonts w:ascii="IRNazanin" w:hAnsi="IRNazanin" w:eastAsia="IRNazanin"/>
          <w:color w:val="111111"/>
          <w:sz w:val="28"/>
          <w:sz w:val="28"/>
          <w:szCs w:val="28"/>
          <w:rtl w:val="true"/>
          <w:lang w:bidi="fa-IR"/>
        </w:rPr>
        <w:t>نیز برای جبران کمبودهای علمی در مراکز گوناگون، همواره باید نویافته‌های خود را در اختیار این کانونها قرار دهند، تا با فراهم آمدن زمینه‌های این پیوند پایای دو سویه، دهش و ستانشی پربار در پی آید و از این</w:t>
      </w:r>
    </w:p>
    <w:p>
      <w:pPr>
        <w:pStyle w:val="BookText"/>
        <w:rPr/>
      </w:pPr>
      <w:r>
        <w:rPr>
          <w:rFonts w:ascii="IRNazanin" w:hAnsi="IRNazanin" w:eastAsia="IRNazanin"/>
          <w:color w:val="111111"/>
          <w:sz w:val="28"/>
          <w:sz w:val="28"/>
          <w:szCs w:val="28"/>
          <w:rtl w:val="true"/>
          <w:lang w:bidi="fa-IR"/>
        </w:rPr>
        <w:t>رهگذر، جنبه‌های نظری و دستاوردهای کاربردی علوم نمایان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مصادیق برکت خیز این داد و ستد پژوهشگرانه در حوزه علوم انسانی، همکاری بنیاد پژوهشهای اسلامی آستان قدس رضوی و سازمان مطالعه و تدوین کتب علوم انسانی دانشگاهها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اینک هشتمین کار مشترک خود را با نشر کتاب تاریخ حکومت طاهریان از آغاز تا انجام به جامعه علمی کشور عرضه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برای دانشجویان رشته تاریخ به عنوان بخشی از درس تاریخ تحولات سیاسی، اجتماعی، اقتصادی و فرهنگی ایران در دوره سامانیان، دیلمیان و غزنویان به ارزش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علاوه بر جامعه دانشگاهی، سایر پژوهشگران و علاقمندان نیز از آن بهره‌مند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تقدیم به خانواده‌ام و نیز به روان پاک برادرم آن اسوه اخلاق و محبت</w:t>
      </w:r>
    </w:p>
    <w:p>
      <w:pPr>
        <w:pStyle w:val="BookText"/>
        <w:rPr/>
      </w:pPr>
      <w:r>
        <w:rPr>
          <w:rFonts w:ascii="IRNazanin" w:hAnsi="IRNazanin" w:eastAsia="IRNazanin"/>
          <w:color w:val="111111"/>
          <w:sz w:val="28"/>
          <w:sz w:val="28"/>
          <w:szCs w:val="28"/>
          <w:rtl w:val="true"/>
          <w:lang w:bidi="fa-IR"/>
        </w:rPr>
        <w:t>تاریخ حکومت طاهریان از آغاز تا انجام</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امیر اکبری</w:t>
      </w:r>
    </w:p>
    <w:p>
      <w:pPr>
        <w:pStyle w:val="Heading2"/>
        <w:numPr>
          <w:ilvl w:val="1"/>
          <w:numId w:val="1"/>
        </w:numPr>
        <w:rPr/>
      </w:pPr>
      <w:bookmarkStart w:id="11" w:name="__RefHeading___Toc3995110_372815092"/>
      <w:bookmarkStart w:id="12" w:name="_Toc4"/>
      <w:bookmarkEnd w:id="11"/>
      <w:r>
        <w:rPr>
          <w:rtl w:val="true"/>
        </w:rPr>
        <w:t>فهرست مطالب</w:t>
      </w:r>
      <w:bookmarkEnd w:id="12"/>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سیاسی خراسان در قرن اول و دوم هجری</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بر پیشینه تاریخی خراسان تا پیروزی نهضت عباسی</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حدود جغرافیایی خراسان و اهمیت آن در عصر ساسانی</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ورود اسلام به خراسان و قیامهای ضد اموی</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اهمیت خراسان برای دعوت بنی عباس</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فرجام ابومسلم و رویگردانی خراسانیان از عباسیان</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خلفای عباسی در خراسان و بروز تحولات بنیادین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هارون الرشید و تقسیم خلافت عباسی</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دلایل عزیمت هارون به خراسان</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اقدامات علی بن عیسی در خراسان</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خوارج و حمزه خارجی</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 رافع بن لیث</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حضور مأمون در مرو و ستیزپیشگی او با امین</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حکمرانی طاهریان در خراسان</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بر پیشینه تاریخی خاندان طاهری</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اصل و نسب طاهریان</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موالات و پیوند طاهریان با خزاعه</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طاهریان و دهگانان خراسان</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نفوذ خاندان طاهری پیش از حکومت</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بن حسین از حکومت پوشنگ تا فتح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طاهر در امارت پوشنگ</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انتخاب علی بن عیسی و جنگ وی با طاهر</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مأموریت طاهر برای فتح عراق</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اقدامات طاهر از محاصره بغداد تا حکومت رقه</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سقوط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اسلامی از قتل امین تا عزیمت مأمون به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اعزام طاهر به رقه</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اقدامات حسن بن سهل در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ولایتعهدی امام رضا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اقدامات فضل بن سهل و عزیمت مأمون به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قدرت‌یابی طاهر در خراسان</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موقعیت و مناصب طاهر در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علل واگذاری حکومت خراسان به طاهر</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اقدامات طاهر در خراسان</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عصیان و فوت طاهر بن حسین</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طلحة بن طاهر در خراسان</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واکنشهای مرگ طاهر و انتخاب طلحه به حکومت خراسان</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اقدامات طلحه در خراسان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حکمرانی عبداللّه بن طاهر در خراسان</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شخصیت و اقدامات عبداللّه قبل از حکومت خراسان</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اقدامات عبداللّه بن طاهر در نیشابور</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شورش محمدبن قاسم بن علی</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جنبش مازیار</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سیاست و نحوه حکومت عبداللّه در خراسان</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حکام طاهری در خراسان</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امارت طاهربن عبداللّه و اقدامات او در خراسان</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محمد بن طاهر، آخرین حکمران طاهری خراسان</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تداوم قدرت نایبان طاهری در خراسان و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تلاشهای حسین بن طاهر، احمدبن عبداللّه خجستانی و رافع بن هرثمه برای</w:t>
      </w:r>
    </w:p>
    <w:p>
      <w:pPr>
        <w:pStyle w:val="BookText"/>
        <w:rPr/>
      </w:pPr>
      <w:r>
        <w:rPr>
          <w:rFonts w:ascii="IRNazanin" w:hAnsi="IRNazanin" w:eastAsia="IRNazanin"/>
          <w:color w:val="111111"/>
          <w:sz w:val="28"/>
          <w:sz w:val="28"/>
          <w:szCs w:val="28"/>
          <w:rtl w:val="true"/>
          <w:lang w:bidi="fa-IR"/>
        </w:rPr>
        <w:t>بازیابی حکومت طاهریان در خراسان</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بازماندگان خاندان طاهری در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اسحاق بن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محمد بن عبداللّه بن طاهر</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عبیداللّه بن عبداللّه بن طاهر</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فرهنگی و تمدنی عصر طاهریان</w:t>
      </w:r>
    </w:p>
    <w:p>
      <w:pPr>
        <w:pStyle w:val="BookText"/>
        <w:rPr/>
      </w:pPr>
      <w:r>
        <w:rPr>
          <w:rFonts w:ascii="IRNazanin" w:hAnsi="IRNazanin" w:eastAsia="IRNazanin"/>
          <w:color w:val="111111"/>
          <w:sz w:val="28"/>
          <w:sz w:val="28"/>
          <w:szCs w:val="28"/>
          <w:rtl w:val="true"/>
          <w:lang w:bidi="fa-IR"/>
        </w:rPr>
        <w:t>فصل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ساختار اداری، نظام کشوری و لشکری در عصر</w:t>
      </w:r>
    </w:p>
    <w:p>
      <w:pPr>
        <w:pStyle w:val="BookText"/>
        <w:rPr/>
      </w:pPr>
      <w:r>
        <w:rPr>
          <w:rFonts w:ascii="IRNazanin" w:hAnsi="IRNazanin" w:eastAsia="IRNazanin"/>
          <w:color w:val="111111"/>
          <w:sz w:val="28"/>
          <w:sz w:val="28"/>
          <w:szCs w:val="28"/>
          <w:rtl w:val="true"/>
          <w:lang w:bidi="fa-IR"/>
        </w:rPr>
        <w:t>طاهریان</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نظام کشورداری در عصر طاهری</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دیوانهای عصر طاهری</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نظام لشکری در عصر طاهریان</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فصل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و تجارت در روزگار طاهری</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مالکیت ارضی و کشاورزی</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آبیاری</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خراج و میزان دریافت آن از شهرهای خراسان</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تجارت</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مسکوکات</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فصل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اجتماعی، مذهبی و تحولات فرهنگی خراسان در عصر</w:t>
      </w:r>
    </w:p>
    <w:p>
      <w:pPr>
        <w:pStyle w:val="BookText"/>
        <w:rPr/>
      </w:pPr>
      <w:r>
        <w:rPr>
          <w:rFonts w:ascii="IRNazanin" w:hAnsi="IRNazanin" w:eastAsia="IRNazanin"/>
          <w:color w:val="111111"/>
          <w:sz w:val="28"/>
          <w:sz w:val="28"/>
          <w:szCs w:val="28"/>
          <w:rtl w:val="true"/>
          <w:lang w:bidi="fa-IR"/>
        </w:rPr>
        <w:t>طاهریان</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اوضاع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اوضاع مذهبی</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تحولات فرهنگی</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فصل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مناسبات طاهریان با دستگاه خلافت و قدرتهای همجوار</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روابط طاهریان با خلفای عباسی</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bookmarkStart w:id="13" w:name="pg7141_62138"/>
    </w:p>
    <w:p>
      <w:pPr>
        <w:pStyle w:val="BookText"/>
        <w:rPr/>
      </w:pPr>
      <w:bookmarkEnd w:id="13"/>
      <w:r>
        <w:rPr>
          <w:rFonts w:ascii="IRNazanin" w:hAnsi="IRNazanin" w:eastAsia="IRNazanin"/>
          <w:color w:val="111111"/>
          <w:sz w:val="28"/>
          <w:sz w:val="28"/>
          <w:szCs w:val="28"/>
          <w:rtl w:val="true"/>
          <w:lang w:bidi="fa-IR"/>
        </w:rPr>
        <w:t>وابط طاهریان با خاندان سامانی</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روابط طاهریان با صفاریان</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روابط طاهریان با خاندان عِجْلی ری</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Heading2"/>
        <w:numPr>
          <w:ilvl w:val="1"/>
          <w:numId w:val="1"/>
        </w:numPr>
        <w:rPr/>
      </w:pPr>
      <w:bookmarkStart w:id="14" w:name="__RefHeading___Toc3995112_372815092"/>
      <w:bookmarkStart w:id="15" w:name="_Toc5"/>
      <w:bookmarkEnd w:id="14"/>
      <w:r>
        <w:rPr>
          <w:rtl w:val="true"/>
        </w:rPr>
        <w:t>مقدمه</w:t>
      </w:r>
      <w:bookmarkEnd w:id="15"/>
    </w:p>
    <w:p>
      <w:pPr>
        <w:pStyle w:val="BookText"/>
        <w:rPr/>
      </w:pPr>
      <w:r>
        <w:rPr>
          <w:rFonts w:ascii="IRNazanin" w:hAnsi="IRNazanin" w:eastAsia="IRNazanin"/>
          <w:color w:val="111111"/>
          <w:sz w:val="28"/>
          <w:sz w:val="28"/>
          <w:szCs w:val="28"/>
          <w:rtl w:val="true"/>
          <w:lang w:bidi="fa-IR"/>
        </w:rPr>
        <w:t>روزگاری دراز سپری شد تا از مرده ریگ ایران باستان، خاندان ایرانی دیگری برای برپایی نخستین حکومت در ایران اسلامی ظهور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و هویت ایرانی در آستانه قرن سوم هجری پس از مخاطراتی چند، فرصت تازه‌ای یافت تا موجودیت خویش را در سایه دولتی ایرانی، تحت لوای حاکمیت ظاهری خلافت ابراز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که طاهریان اولین سنگ بنای یک دولت تمام عیار را در ایرانِ بعد از ساسانی بنیان نهادند، هم چنان که آغازگر یک تحول اساسی در ساختارهای سیاسی، اجتماعی، اقتصادی و فرهنگی در حوزه جغرافیایی شرق خلافت و در خاور ایران زمین نیز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پیدایش قدرت طاهری، نبض حیات ایرانیان دوباره به تپش درآمد و در بنیانهای سیاسی جامعه ایرانی مجددا طرحی نو را درانداخت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شکوفایی غنچه‌های فرهنگ ایرانی در عهد طاهریان نمودار گشت و در حکومتهای صفاریان و سامانیان به بار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مناسبات گرم و صمیمانه با خلافت بغداد، هر چند نشانگر استقلال کامل این حکومت نبود، لیکن تدبیر و درایت آنان اساسی‌ترین فضای رویش یک بستر مناسب را برای پی‌ریزی حکومتهای دیگر و استقلال نسبی آنان از خلافت بغداد را در خراسان بزرگ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خاندان طاهری اگر چه تداوم‌گر نهضت‌های ملی و مذهبی قرون پیش در خراسان بودند، اما زمینه ساز تحرکات عظیم اجتماعی و فرهنگی در تقویت زمینه‌های لازم برای استقلال ایران شدند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طاهریان در متابعت و برقراری ارتباط</w:t>
      </w:r>
    </w:p>
    <w:p>
      <w:pPr>
        <w:pStyle w:val="BookText"/>
        <w:rPr/>
      </w:pPr>
      <w:r>
        <w:rPr>
          <w:rFonts w:ascii="IRNazanin" w:hAnsi="IRNazanin" w:eastAsia="IRNazanin"/>
          <w:color w:val="111111"/>
          <w:sz w:val="28"/>
          <w:sz w:val="28"/>
          <w:szCs w:val="28"/>
          <w:rtl w:val="true"/>
          <w:lang w:bidi="fa-IR"/>
        </w:rPr>
        <w:t>نزدیک با خلافت تلاش می‌کردند، ولی</w:t>
      </w:r>
    </w:p>
    <w:p>
      <w:pPr>
        <w:pStyle w:val="BookText"/>
        <w:rPr/>
      </w:pPr>
      <w:r>
        <w:rPr>
          <w:rFonts w:ascii="IRNazanin" w:hAnsi="IRNazanin" w:eastAsia="IRNazanin"/>
          <w:color w:val="111111"/>
          <w:sz w:val="28"/>
          <w:sz w:val="28"/>
          <w:szCs w:val="28"/>
          <w:rtl w:val="true"/>
          <w:lang w:bidi="fa-IR"/>
        </w:rPr>
        <w:t>اعلام استقلال قطعی طاهر بن حسین، در واقع در انداختن طرح نوینی از نظام‌های حکومتی همسو با خلافت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این اقتدار و ارتباط توسط خاندان طاهری در خراسان و بغداد سبب شد تا فرزندان طاهر بن حسین ،پس از وی گاه به رغم بی میلی خلفای عباسی در حکومت خراسان برقرار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حساب، اقتدار طاهریان و گاه مناسبات غیر دوستانه آنان با نهاد خلافت، یک تقابل سیاسی، نظامی شمرده نمی‌شد، بلکه بیشتر یک همزیستی مسالمت‌آمیز در راستای دست‌یابی تدریجی ایرانیان به اهداف سیاسی خود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حاضر تلاش شده است تا جایگاه روشنی از موقعیت سیاسی، اجتماعی، اقتصادی و فرهنگی خاندان طاهری و نقش آنان در خراسان تبیین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با خوارج و دیگر جنبش‌های پر غوغای خراسان و تحلیل زیر ساخت های گوناگون جامعه ایرانی در این عهد و چگونگی دست‌یابی این خاندان به قدرت از دیگر مباحث مورد توجه در این نوشتار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عمیق به اقدامات و عملکرد امرای طاهری، به ویژه طاهر و فرزندش عبداللّه بن طاهر نیز از دیگر مقولاتی است که از جهات مختلف مورد توجه قرار گرفته و تلاش گردیده تا با تکیه بر روایات معتبر، هر آنچه پیرامون وقایع این</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حکمرانان در دسترس است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مناسبات گسترده طاهریان با دستگاه خلافت عباسیان و فراز و نشیبهای برخاسته از این تعامل نیز، از دیگر محورهای مورد توجه در کتاب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شیوه حکومت و سازمان اداری آنان با توجه به نقش از یاد رفته طاهریان در احیای فرهنگ ایرانی و نخستین جرقه‌های توجه</w:t>
      </w:r>
    </w:p>
    <w:p>
      <w:pPr>
        <w:pStyle w:val="BookText"/>
        <w:rPr/>
      </w:pPr>
      <w:r>
        <w:rPr>
          <w:rFonts w:ascii="IRNazanin" w:hAnsi="IRNazanin" w:eastAsia="IRNazanin"/>
          <w:color w:val="111111"/>
          <w:sz w:val="28"/>
          <w:sz w:val="28"/>
          <w:szCs w:val="28"/>
          <w:rtl w:val="true"/>
          <w:lang w:bidi="fa-IR"/>
        </w:rPr>
        <w:t>به زبان فارسی نیز از مباحث دیگر این پژوهش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کوشش شده تا نگاهی عمیق به اجزاء حکومت طاهری و عملکرد آنها در خراسان و بغداد صورت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نپرداختن پژوهش‌های موجود به صورت آشکار و گسترده به تحولات و وقایع این عصر که از مهمترین مشکلات اهل تحقیق در این زمینه به شمار می‌رفت باعث شد تا در کتاب حاضر تلاش بر رفع این کاستی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امید است تا کوشش نگارنده در استفاده از کلیه منابع و مآخذ موجود و ارائه دلایل و نظرات مستند، راهی برای روشن</w:t>
      </w:r>
    </w:p>
    <w:p>
      <w:pPr>
        <w:pStyle w:val="BookText"/>
        <w:rPr/>
      </w:pPr>
      <w:r>
        <w:rPr>
          <w:rFonts w:ascii="IRNazanin" w:hAnsi="IRNazanin" w:eastAsia="IRNazanin"/>
          <w:color w:val="111111"/>
          <w:sz w:val="28"/>
          <w:sz w:val="28"/>
          <w:szCs w:val="28"/>
          <w:rtl w:val="true"/>
          <w:lang w:bidi="fa-IR"/>
        </w:rPr>
        <w:t>ساختن مطالعات تکمیلی این عصر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وی متواضعانه بر این نکته معترف است که هنوز هم پاسخگویی به تمامی سؤالات مطرح شده درباره این عصر به سادگی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بنابر توصیه مسئولان محترم سازمان مطالعه و تدوین کتب علوم انسانی دانشگاهها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مطالب حاشیه‌ای این کتاب به جهت رعایت اختصار حذف گردید،اما با این همه امید است که وجیزه حاضر خود دیباچه‌ای بر تحقیقات گسترده محققان آینده برای این دوره بسیار مهم از تاریخ ایران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جا بایسته است تا از دانشمند گرانمایه آقای دکتر اللهیار خلعت بری و هم چنین استاد فرهیخته جناب آقای دکتر رضا شعبانی که در انجام این پژوهش مشوق نگارنده بودند تشکر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از تمامی مسئولان محترم بنیاد پژوهشهای اسلامی آستان قدس رضوی و دست اندر کاران نشر در گروه تاریخ سمت که در چاپ این اثر اهتمام لازم را به عمل آوردند قدردانی می‌گردد </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امید است تا این اثر، مقبول اهل</w:t>
      </w:r>
      <w:bookmarkStart w:id="16" w:name="pg7141_62141"/>
    </w:p>
    <w:p>
      <w:pPr>
        <w:pStyle w:val="BookText"/>
        <w:rPr/>
      </w:pPr>
      <w:bookmarkEnd w:id="16"/>
      <w:r>
        <w:rPr>
          <w:rFonts w:ascii="IRNazanin" w:hAnsi="IRNazanin" w:eastAsia="IRNazanin"/>
          <w:color w:val="111111"/>
          <w:sz w:val="28"/>
          <w:sz w:val="28"/>
          <w:szCs w:val="28"/>
          <w:rtl w:val="true"/>
          <w:lang w:bidi="fa-IR"/>
        </w:rPr>
        <w:t>نظر و تحقیق قرار گیرد و اگر کاستیهایی در آن</w:t>
      </w:r>
    </w:p>
    <w:p>
      <w:pPr>
        <w:pStyle w:val="BookText"/>
        <w:rPr/>
      </w:pPr>
      <w:r>
        <w:rPr>
          <w:rFonts w:ascii="IRNazanin" w:hAnsi="IRNazanin" w:eastAsia="IRNazanin"/>
          <w:color w:val="111111"/>
          <w:sz w:val="28"/>
          <w:sz w:val="28"/>
          <w:szCs w:val="28"/>
          <w:rtl w:val="true"/>
          <w:lang w:bidi="fa-IR"/>
        </w:rPr>
        <w:t>پدید آمده است ،خوانندگان به دیده اغماض در آن نظر کرده و کریمانه در گذرند و با تذکر لازم، نویسنده را در رفع آن برای چاپهای بعد یاری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اکبری</w:t>
      </w:r>
    </w:p>
    <w:p>
      <w:pPr>
        <w:pStyle w:val="BookText"/>
        <w:rPr/>
      </w:pPr>
      <w:r>
        <w:rPr>
          <w:rFonts w:ascii="IRNazanin" w:hAnsi="IRNazanin" w:eastAsia="IRNazanin"/>
          <w:color w:val="111111"/>
          <w:sz w:val="28"/>
          <w:sz w:val="28"/>
          <w:szCs w:val="28"/>
          <w:rtl w:val="true"/>
          <w:lang w:bidi="fa-IR"/>
        </w:rPr>
        <w:t xml:space="preserve">مشهد مقدس </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p>
    <w:p>
      <w:pPr>
        <w:pStyle w:val="Heading2"/>
        <w:numPr>
          <w:ilvl w:val="1"/>
          <w:numId w:val="1"/>
        </w:numPr>
        <w:rPr/>
      </w:pPr>
      <w:bookmarkStart w:id="17" w:name="__RefHeading___Toc3995114_372815092"/>
      <w:bookmarkStart w:id="18" w:name="_Toc6"/>
      <w:bookmarkEnd w:id="17"/>
      <w:r>
        <w:rPr>
          <w:rtl w:val="true"/>
        </w:rPr>
        <w:t xml:space="preserve">بخش اوّل </w:t>
      </w:r>
      <w:r>
        <w:rPr>
          <w:rtl w:val="true"/>
        </w:rPr>
        <w:t xml:space="preserve">: </w:t>
      </w:r>
      <w:r>
        <w:rPr>
          <w:rtl w:val="true"/>
        </w:rPr>
        <w:t>تحولات سیاسی خراسان در قرن اول و دوم هجری</w:t>
      </w:r>
      <w:bookmarkEnd w:id="18"/>
    </w:p>
    <w:p>
      <w:pPr>
        <w:pStyle w:val="Heading3"/>
        <w:numPr>
          <w:ilvl w:val="2"/>
          <w:numId w:val="1"/>
        </w:numPr>
        <w:rPr/>
      </w:pPr>
      <w:bookmarkStart w:id="19" w:name="__RefHeading___Toc3995116_372815092"/>
      <w:bookmarkStart w:id="20" w:name="_Toc7"/>
      <w:bookmarkEnd w:id="19"/>
      <w:r>
        <w:rPr>
          <w:rtl w:val="true"/>
        </w:rPr>
        <w:t>فصل اول</w:t>
      </w:r>
      <w:r>
        <w:rPr>
          <w:rtl w:val="true"/>
        </w:rPr>
        <w:t xml:space="preserve">: </w:t>
      </w:r>
      <w:r>
        <w:rPr>
          <w:rtl w:val="true"/>
        </w:rPr>
        <w:t>نگاهی بر پیشینه تاریخی خراسان تا پیروزی نهضت عباسی</w:t>
      </w:r>
      <w:bookmarkEnd w:id="20"/>
    </w:p>
    <w:p>
      <w:pPr>
        <w:pStyle w:val="Heading4"/>
        <w:numPr>
          <w:ilvl w:val="3"/>
          <w:numId w:val="1"/>
        </w:numPr>
        <w:rPr/>
      </w:pPr>
      <w:bookmarkStart w:id="21" w:name="__RefHeading___Toc3995118_372815092"/>
      <w:bookmarkStart w:id="22" w:name="_Toc8"/>
      <w:bookmarkEnd w:id="21"/>
      <w:r>
        <w:rPr>
          <w:rtl w:val="true"/>
        </w:rPr>
        <w:t>حدود جغرافیایی خراسان و اهمیت آن در عصر ساسانی</w:t>
      </w:r>
      <w:bookmarkEnd w:id="22"/>
    </w:p>
    <w:p>
      <w:pPr>
        <w:pStyle w:val="BookText"/>
        <w:rPr/>
      </w:pPr>
      <w:r>
        <w:rPr>
          <w:rFonts w:ascii="IRNazanin" w:hAnsi="IRNazanin" w:eastAsia="IRNazanin"/>
          <w:color w:val="111111"/>
          <w:sz w:val="28"/>
          <w:sz w:val="28"/>
          <w:szCs w:val="28"/>
          <w:rtl w:val="true"/>
          <w:lang w:bidi="fa-IR"/>
        </w:rPr>
        <w:t>خراسان در پهلوی به معنای مشرق، یعنی جای بر آمدن آفتاب است</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به قول فخرالدین اسعد گرگانی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 آسان را بود معنی خور آیان</w:t>
      </w:r>
    </w:p>
    <w:p>
      <w:pPr>
        <w:pStyle w:val="BookText"/>
        <w:rPr/>
      </w:pPr>
      <w:r>
        <w:rPr>
          <w:rFonts w:ascii="IRNazanin" w:hAnsi="IRNazanin" w:eastAsia="IRNazanin"/>
          <w:color w:val="111111"/>
          <w:sz w:val="28"/>
          <w:sz w:val="28"/>
          <w:szCs w:val="28"/>
          <w:rtl w:val="true"/>
          <w:lang w:bidi="fa-IR"/>
        </w:rPr>
        <w:t>کجا از وی خور آید سوی ایران</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خراسان بزرگ در ادوار مختلف تاریخ، یکی از بزرگ‌ترین حوزه‌های تمدن ایران زمین را در بر می‌گرفته است، به گونه‌ای که موسی خورنی، جغرافیدان ارمنی در قرن پنجم میلادی کوست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ناحیه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 را دارای بیست وشش استان دانسته است</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خراسان بزرگ، بلاد ماوراءالنهر از ری تا کاشغر و از خوارزم تا قهستان را شامل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خراسان را به معنی قدیم یعنی خاور زمین در نظر گرفته‌اند که در اوایل قرون وسطی، به طور کلی بر تمامی ایالات اسلامی که درسمت خاور کویر لوت تا کوههای هند واقع بود، اطلاق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سرزمین ماوراءالنهر را نیز در این تعریف، داخل در محدوده خراسان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طبق این نظر بعدها این حدود دقیق‌تر و</w:t>
      </w:r>
    </w:p>
    <w:p>
      <w:pPr>
        <w:pStyle w:val="BookText"/>
        <w:rPr/>
      </w:pPr>
      <w:r>
        <w:rPr>
          <w:rFonts w:ascii="IRNazanin" w:hAnsi="IRNazanin" w:eastAsia="IRNazanin"/>
          <w:color w:val="111111"/>
          <w:sz w:val="28"/>
          <w:sz w:val="28"/>
          <w:szCs w:val="28"/>
          <w:rtl w:val="true"/>
          <w:lang w:bidi="fa-IR"/>
        </w:rPr>
        <w:t>کوچک‌تر شده تا جایی که مرز جیحون، حدّ شمال شرقی خراسان شناخته شد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یاقوت حموی نیز، پایان حدود خراسان از سمت هند را، طخارستان، غزنه و سجستان می‌داند</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 xml:space="preserve">از نظر جغرافیدانان مسلمان نیز، خراسان همان گستردگی عصر ساسانی را داشت، چنان که مؤلف حدود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 ناحیت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 می‌نویسد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 وی هندوستان است و جنوب وی بعضی از حدود خراسان است و بعضی بیابان کرگس کوه و</w:t>
      </w:r>
    </w:p>
    <w:p>
      <w:pPr>
        <w:pStyle w:val="BookText"/>
        <w:rPr/>
      </w:pPr>
      <w:r>
        <w:rPr>
          <w:rFonts w:ascii="IRNazanin" w:hAnsi="IRNazanin" w:eastAsia="IRNazanin"/>
          <w:color w:val="111111"/>
          <w:sz w:val="28"/>
          <w:sz w:val="28"/>
          <w:szCs w:val="28"/>
          <w:rtl w:val="true"/>
          <w:lang w:bidi="fa-IR"/>
        </w:rPr>
        <w:t>مغرب وی نواحی گرگان است و حدود غور و شمال وی رود جیحون است و این ناحیتی است بزرگ با خواسته بسیار و نعمتی فراخ</w:t>
      </w:r>
      <w:r>
        <w:rPr>
          <w:rFonts w:eastAsia="IRNazanin" w:cs="IRNazanin"/>
          <w:color w:val="111111"/>
          <w:sz w:val="28"/>
          <w:szCs w:val="28"/>
          <w:rtl w:val="true"/>
          <w:lang w:bidi="fa-IR"/>
        </w:rPr>
        <w:t>...».</w:t>
      </w:r>
      <w:r>
        <w:rPr>
          <w:rStyle w:val="FootnoteAnchor"/>
          <w:rtl w:val="true"/>
        </w:rPr>
        <w:footnoteReference w:id="7"/>
      </w:r>
    </w:p>
    <w:p>
      <w:pPr>
        <w:pStyle w:val="BookText"/>
        <w:rPr/>
      </w:pP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حدود سبب شده است تا بعضی خراسان را وسیع‌ترین موضع ربع مسکون بدانند</w:t>
      </w:r>
      <w:r>
        <w:rPr>
          <w:rStyle w:val="FootnoteAnchor"/>
          <w:rtl w:val="true"/>
        </w:rPr>
        <w:footnoteReference w:id="8"/>
      </w:r>
      <w:r>
        <w:rPr>
          <w:rFonts w:ascii="IRNazanin" w:hAnsi="IRNazanin" w:eastAsia="IRNazanin"/>
          <w:color w:val="111111"/>
          <w:sz w:val="28"/>
          <w:sz w:val="28"/>
          <w:szCs w:val="28"/>
          <w:rtl w:val="true"/>
          <w:lang w:bidi="fa-IR"/>
        </w:rPr>
        <w:t>و برخی عرض آن را از بدخشان تا دریای خوارزم در نظر بگیرند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به همین دلیل، اهمیت جغرافیایی خراسان باعث شد تا از قدیم الایام، این منطقه، حلقه اتصال شرق به غرب محسوب گردد و مهم‌ترین حرکتهای سیاسی تاریخی ایران نیز در این ناحیه رقم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که حرکتی از شرق به غرب و یا بالعکس صورت می‌گرفت، خراسان، مسیر اصلی این گذر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مقدس زردشتیان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مسیر اصلی مهاجرت آریاها را از خراسان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این منطقه، سکونتگاه پارتها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قدیمی‌ترین سنگ نوشته یعنی کتیبه بیستون، اشاره بر این اقوام و موقعیت و شورش خراسان در زمان داریوش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منطقه، مرکز ظهور زرتشت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پیامبر ایرانی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خاستگاه برآمدن اشکانیان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پایدارترین حکومت ایرانیان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ساسانیان</w:t>
      </w:r>
    </w:p>
    <w:p>
      <w:pPr>
        <w:pStyle w:val="BookText"/>
        <w:rPr/>
      </w:pPr>
      <w:r>
        <w:rPr>
          <w:rFonts w:ascii="IRNazanin" w:hAnsi="IRNazanin" w:eastAsia="IRNazanin"/>
          <w:color w:val="111111"/>
          <w:sz w:val="28"/>
          <w:sz w:val="28"/>
          <w:szCs w:val="28"/>
          <w:rtl w:val="true"/>
          <w:lang w:bidi="fa-IR"/>
        </w:rPr>
        <w:t>بعد از به دست گرفتن قدرت، توجه خاصی به خراسان داشته‌اند، چنان که این منطقه از نظر سیاسی، اقتصادی، مذهبی و فرهنگی نیز اهمیت قابل توجهی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درگیریهای پیاپی دولت ساسانی با اقوام مهاجم شرقی، ضرورت توجه بیشتر به خراسان را می‌طلبید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شاهنشاهان ساسانی شاهپور اول، هرمز اول، وهرام</w:t>
      </w:r>
    </w:p>
    <w:p>
      <w:pPr>
        <w:pStyle w:val="BookText"/>
        <w:rPr/>
      </w:pPr>
      <w:r>
        <w:rPr>
          <w:rFonts w:ascii="IRNazanin" w:hAnsi="IRNazanin" w:eastAsia="IRNazanin"/>
          <w:color w:val="111111"/>
          <w:sz w:val="28"/>
          <w:sz w:val="28"/>
          <w:szCs w:val="28"/>
          <w:rtl w:val="true"/>
          <w:lang w:bidi="fa-IR"/>
        </w:rPr>
        <w:t>اول، وهرام دوم پیش از جلوس، حکومت خراسان و عنوان پادشاهی کوشان را داشتند</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مرکز نظامی ساسانیان در مشرق خراسان، شهر مرو بود</w:t>
      </w:r>
      <w:r>
        <w:rPr>
          <w:rStyle w:val="FootnoteAnchor"/>
          <w:rtl w:val="true"/>
        </w:rPr>
        <w:footnoteReference w:id="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شهر نقطه</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برخورد و ارتباط شرق با غرب آسیا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برآن،</w:t>
      </w:r>
      <w:bookmarkStart w:id="23" w:name="pg7141_62143"/>
    </w:p>
    <w:p>
      <w:pPr>
        <w:pStyle w:val="BookText"/>
        <w:rPr/>
      </w:pPr>
      <w:bookmarkEnd w:id="23"/>
      <w:r>
        <w:rPr>
          <w:rFonts w:ascii="IRNazanin" w:hAnsi="IRNazanin" w:eastAsia="IRNazanin"/>
          <w:color w:val="111111"/>
          <w:sz w:val="28"/>
          <w:sz w:val="28"/>
          <w:szCs w:val="28"/>
          <w:rtl w:val="true"/>
          <w:lang w:bidi="fa-IR"/>
        </w:rPr>
        <w:t>ویژگیهای اقتصادی و فرهنگی این منطقه، بر اهمیت سیاسی آن می‌افزود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که خراسان به عنوان مرکز ثقل تجارت ساسانی، محل عبور کالا و کسب درآمد انحصاری دولت از طریق جاده ابریشم به حساب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شکل قبل از سقوط دولت ساسانی خراسان از جایگاه اقتصادی، اجتماعی و مذهبی ارزشمندی در این امپراتوری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همین موقعیت ویژه، خراسان از زمینه‌های قدرتمند سیاسی نیز برخوردار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مسلمان نیز با درک این اهمیت و بنا بر نیازمندیهای سیاسی و اقتصادی خویش، مسأله فتح بلاد شرقی و به ویژه خراسان را در اولویت قرار دادند و در همان دهه‌های آغازین قرن اول هجری، بنای هجوم و تسخیر خراسان را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خراسان در دوران اسلامی نیز، همچون گذشته موقعیت والا و حسّاس خود را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رخ داده در روزگاران بعد از فتح خراسان به درستی نشان می‌دهد که این ناحیه می‌تواند در قرون نخستین هجری نیز مرکز ثقل سیاسی، اقتصادی و مذهبی در برابر عراق به حساب آید</w:t>
      </w:r>
      <w:r>
        <w:rPr>
          <w:rFonts w:eastAsia="IRNazanin" w:cs="IRNazanin"/>
          <w:color w:val="111111"/>
          <w:sz w:val="28"/>
          <w:szCs w:val="28"/>
          <w:rtl w:val="true"/>
          <w:lang w:bidi="fa-IR"/>
        </w:rPr>
        <w:t>.</w:t>
      </w:r>
    </w:p>
    <w:p>
      <w:pPr>
        <w:pStyle w:val="Heading4"/>
        <w:numPr>
          <w:ilvl w:val="3"/>
          <w:numId w:val="1"/>
        </w:numPr>
        <w:rPr/>
      </w:pPr>
      <w:bookmarkStart w:id="24" w:name="__RefHeading___Toc3995120_372815092"/>
      <w:bookmarkStart w:id="25" w:name="_Toc9"/>
      <w:bookmarkEnd w:id="24"/>
      <w:r>
        <w:rPr>
          <w:rtl w:val="true"/>
        </w:rPr>
        <w:t>ورود اسلام به خراسان و قیامهای ضد اموی</w:t>
      </w:r>
      <w:bookmarkEnd w:id="25"/>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 گرفتن دولت وسیع و مقتدر ساسانی در همسایگی قدرت نوپای اسلام، دیر یا زود موجبات تصادم جدّی میان دو قدرت فرسوده و تازه نَفَس را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پیامبر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هفتم هجری به خسرو پرویز در دعوت او به اسلام با مخالفت و واکنش وی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تکلیف مسلمانان را برای جهاد در برابر امپراتوری ایران روشن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پیش از آن اتحاد کوتاه مدت اقوام عرب، در جنگ ذوقار نشان داده بود که پیروزی بر قدرت مقتدر ساسانی نیز</w:t>
      </w:r>
    </w:p>
    <w:p>
      <w:pPr>
        <w:pStyle w:val="BookText"/>
        <w:rPr/>
      </w:pPr>
      <w:r>
        <w:rPr>
          <w:rFonts w:ascii="IRNazanin" w:hAnsi="IRNazanin" w:eastAsia="IRNazanin"/>
          <w:color w:val="111111"/>
          <w:sz w:val="28"/>
          <w:sz w:val="28"/>
          <w:szCs w:val="28"/>
          <w:rtl w:val="true"/>
          <w:lang w:bidi="fa-IR"/>
        </w:rPr>
        <w:t>دور از دسترس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ظهور اسلام و اتحاد اَعراب تحت تأثیر اندیشه‌های این دین، آنان را در حمله</w:t>
      </w:r>
    </w:p>
    <w:p>
      <w:pPr>
        <w:pStyle w:val="BookText"/>
        <w:rPr/>
      </w:pPr>
      <w:r>
        <w:rPr>
          <w:rFonts w:ascii="IRNazanin" w:hAnsi="IRNazanin" w:eastAsia="IRNazanin"/>
          <w:color w:val="111111"/>
          <w:sz w:val="28"/>
          <w:sz w:val="28"/>
          <w:szCs w:val="28"/>
          <w:rtl w:val="true"/>
          <w:lang w:bidi="fa-IR"/>
        </w:rPr>
        <w:t>به ایران راسخ تر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اوضاع نابسامان دولت ساسانی بیش از هر چیز به سقوط این دولت کمک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عوامل مختلفی که بارها مورد بحث مورخان قرار گرفته، فرسایش و تحلیل قدرت امپراتوری ایران پس از سالها جنگ با رومیان، به همراه آشفتگی‌های ناشی از امر جانشینی بعد از مرگ خسرو پرویز را مهم‌ترین عوامل ضعف و سقوط دولت ساسانی در مقابل مسلمانان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برخورد میان اعراب و ایرانیان در ایام خلافت ابوبکر در سال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به 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مثنی‌بن حارث شیبانی، به فرمان ابوبکر در محرّم سال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به حیره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 آن ناحیه، کلید تصرف بین النهرین به دست مسلمانان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نبرد سرنوشت ساز قادسیه در مغرب حیره در جمادی الاول سال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637</w:t>
      </w:r>
      <w:r>
        <w:rPr>
          <w:rFonts w:ascii="IRNazanin" w:hAnsi="IRNazanin" w:eastAsia="IRNazanin"/>
          <w:color w:val="111111"/>
          <w:sz w:val="28"/>
          <w:sz w:val="28"/>
          <w:szCs w:val="28"/>
          <w:rtl w:val="true"/>
          <w:lang w:bidi="fa-IR"/>
        </w:rPr>
        <w:t>م بین دو سپاه ایران و اعراب مسلمان به 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طرف هفته‌ها در برابر یکدیگر صف‌آرایی کردند و سرانجام این جنگ که سه یا چهار شبانه روز با شدت تمام ادامه داشت، به پیروزی اَعرابِ مسلمان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غنایم این جنگ بیش از حدّ تصور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طور مسلّم در حمله‌های بعدی مسلمانان به سوی شرق بی تأثیر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فتح تیسفون، اهواز، جندی شاپور و خوزستان نیز به تصرف مسلمانان درآمد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پیکار نهاوند در سال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آخرین زورآزمایی میان ایرانیان و مسلمانان بود که به پیروزی اعراب مسلمان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فتح، از سوی</w:t>
      </w:r>
    </w:p>
    <w:p>
      <w:pPr>
        <w:pStyle w:val="BookText"/>
        <w:rPr/>
      </w:pPr>
      <w:r>
        <w:rPr>
          <w:rFonts w:ascii="IRNazanin" w:hAnsi="IRNazanin" w:eastAsia="IRNazanin"/>
          <w:color w:val="111111"/>
          <w:sz w:val="28"/>
          <w:sz w:val="28"/>
          <w:szCs w:val="28"/>
          <w:rtl w:val="true"/>
          <w:lang w:bidi="fa-IR"/>
        </w:rPr>
        <w:t>اعراب فتح‌الفتوح 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شکست، آخرین مقاومت متشکل ایرانیان در برابر اعراب مسلمان درهم</w:t>
      </w:r>
    </w:p>
    <w:p>
      <w:pPr>
        <w:pStyle w:val="BookText"/>
        <w:rPr/>
      </w:pPr>
      <w:r>
        <w:rPr>
          <w:rFonts w:ascii="IRNazanin" w:hAnsi="IRNazanin" w:eastAsia="IRNazanin"/>
          <w:color w:val="111111"/>
          <w:sz w:val="28"/>
          <w:sz w:val="28"/>
          <w:szCs w:val="28"/>
          <w:rtl w:val="true"/>
          <w:lang w:bidi="fa-IR"/>
        </w:rPr>
        <w:t>کوبیده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طی ده سال بعد از جنگ نهاوند، بیشتر قلمرو دولت ساسانی در فلات ایران به تصرف مسلمانان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مرگ یزدگرد پادشاه ساسانی در مرو، عثمان، عبداللّه‌بن عامر و سعیدبن عاص را فرماندار بصره و کوفه کرده بود و به آن دو نوشت که هر کدام از شما زودتر به خراسان پیشدستی کند، حکومت خراسان از آن او خواهد بود</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پیش از آنها در زمان خلافت عمر، سپاه اسلام به فرماندهی عبداللّه‌بن بدیل‌بن ورقاء خزاعی تا طبس که دروازه‌های</w:t>
      </w:r>
    </w:p>
    <w:p>
      <w:pPr>
        <w:pStyle w:val="BookText"/>
        <w:rPr/>
      </w:pPr>
      <w:r>
        <w:rPr>
          <w:rFonts w:ascii="IRNazanin" w:hAnsi="IRNazanin" w:eastAsia="IRNazanin"/>
          <w:color w:val="111111"/>
          <w:sz w:val="28"/>
          <w:sz w:val="28"/>
          <w:szCs w:val="28"/>
          <w:rtl w:val="true"/>
          <w:lang w:bidi="fa-IR"/>
        </w:rPr>
        <w:t>جنوبی خراسان بود پیشروی کرده بودند</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 xml:space="preserve">منابعی چون طبری و ابن اثیر در روایات پراکنده خود، اشاره به فتح خراسان در سال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642</w:t>
      </w:r>
      <w:r>
        <w:rPr>
          <w:rFonts w:ascii="IRNazanin" w:hAnsi="IRNazanin" w:eastAsia="IRNazanin"/>
          <w:color w:val="111111"/>
          <w:sz w:val="28"/>
          <w:sz w:val="28"/>
          <w:szCs w:val="28"/>
          <w:rtl w:val="true"/>
          <w:lang w:bidi="fa-IR"/>
        </w:rPr>
        <w:t>م دارند، اما مورخان بسیاری تصریح کرده‌اند که فتح خراسان به دست عبداللّه‌بن عامر و در دوران خلافت عثمان صورت گرفته است</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آنچه منابع، پیرامون فتوحات مسلمانان توسط ابن عامر در خراسان گزارش داده‌اند، تا منطقه بلخ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مورخان به عبور مسلمانان از رود جیحون در زمان خلافت عثمان اشاره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عامر و لشکریان او در طی چند ماه، سرزمینهای خراسان را فتح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سعیدبن العاص که از جانب دیگر عازم خراسان شده بود، در قومس خبر موفقیتهای ابن عامر را شنید و به کوفه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فتوحات عبداللّه‌بن عامر در</w:t>
      </w:r>
    </w:p>
    <w:p>
      <w:pPr>
        <w:pStyle w:val="BookText"/>
        <w:rPr/>
      </w:pPr>
      <w:r>
        <w:rPr>
          <w:rFonts w:ascii="IRNazanin" w:hAnsi="IRNazanin" w:eastAsia="IRNazanin"/>
          <w:color w:val="111111"/>
          <w:sz w:val="28"/>
          <w:sz w:val="28"/>
          <w:szCs w:val="28"/>
          <w:rtl w:val="true"/>
          <w:lang w:bidi="fa-IR"/>
        </w:rPr>
        <w:t>خراسان چنان بود که مردم گفتند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چندان فتح که تو کرده‌ای نکرده که فارس و کرمان و سیستان و همه خراسان را گشوده‌ای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باید به سپاسداری خدا از این‌جا مُحرم شوم و آهنگ عمره کنم و از نیشابور</w:t>
      </w:r>
    </w:p>
    <w:p>
      <w:pPr>
        <w:pStyle w:val="BookText"/>
        <w:rPr/>
      </w:pPr>
      <w:r>
        <w:rPr>
          <w:rFonts w:ascii="IRNazanin" w:hAnsi="IRNazanin" w:eastAsia="IRNazanin"/>
          <w:color w:val="111111"/>
          <w:sz w:val="28"/>
          <w:sz w:val="28"/>
          <w:szCs w:val="28"/>
          <w:rtl w:val="true"/>
          <w:lang w:bidi="fa-IR"/>
        </w:rPr>
        <w:t>احرام عمره بست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قیس‌بن هیثم را در خراسان جانشین خویش کرد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طبری،ترجمه ابوالقاسم پاینده،تهران، اساطیر،</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پیروزیها و فتوحات مسلمانان در خراسان، هنوز بسیاری از شهرها تن به مصالحه کامل و اطاعت از اعراب نداده بودند که شورشهای ضد عربی، بعضی از این شهرها و نواحی مختلف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فاتحان مسلمان عرب در رویارویی با شورشیان با آنان به شدت برخورد کردند و این برخورد منجر به سلطه مجدد آنان در این شهرها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دنبال مرگ یزدگرد، یک حرکت وسیع مخالف در خراسان در سال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652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ناراضیان به رهبری شخصی به نام قارن و از شهرهای طبسین، بادغیس، هرات، و قهستان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این افراد را منابع تا چهل هزار نفر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عبداللّه‌بن خازم، مأمور سرکوب این شورش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تلاش زیاد توانست به محل استقرار سپاهیان قارن یورش ببرد و با کشتن و اسارتِ بسیاری از یاران قارن، او را نیز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قارن در این هنگام به منزله خاموش ساختن آتشی عظیم بود که همچون زنگ خطری مناسب، اعراب را نسبت به اداره سرزمینهای ایرانی واقف و آگاه‌تر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عبداللّه‌بن خازم، پس از سرکوبی شورش قارن، به پاس این خدمت بزرگ، بر امارت خراسان ابقا شد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معاویه ابتدا عبداللّه‌بن عامر را به حکومت بصره گمارد که خراسان نیز تحت نفوذ و اداره وی بود، اما سه سال بعد، او را عزل و زیادبن ابیه را به حکومت خراسان و سیستان</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در سال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برای کنترل بهتر، خراسان را به چهار بخش تقسیم کرد</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مرو، نیشابور، فاریاب، هرات و</w:t>
      </w:r>
    </w:p>
    <w:p>
      <w:pPr>
        <w:pStyle w:val="BookText"/>
        <w:rPr/>
      </w:pPr>
      <w:r>
        <w:rPr>
          <w:rFonts w:ascii="IRNazanin" w:hAnsi="IRNazanin" w:eastAsia="IRNazanin"/>
          <w:color w:val="111111"/>
          <w:sz w:val="28"/>
          <w:sz w:val="28"/>
          <w:szCs w:val="28"/>
          <w:rtl w:val="true"/>
          <w:lang w:bidi="fa-IR"/>
        </w:rPr>
        <w:t>هر منطقه را به یکی از سردارانش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زیاد، پسرش عبیداللّه به حکومت خراسان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بیست هزار تن به ماوراءالنهر حمله کرد و موفق شد اموال و غنایم فراوان به دست آورد</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بعد از او سعیدبن عثمان و</w:t>
      </w:r>
    </w:p>
    <w:p>
      <w:pPr>
        <w:pStyle w:val="BookText"/>
        <w:rPr/>
      </w:pPr>
      <w:r>
        <w:rPr>
          <w:rFonts w:ascii="IRNazanin" w:hAnsi="IRNazanin" w:eastAsia="IRNazanin"/>
          <w:color w:val="111111"/>
          <w:sz w:val="28"/>
          <w:sz w:val="28"/>
          <w:szCs w:val="28"/>
          <w:rtl w:val="true"/>
          <w:lang w:bidi="fa-IR"/>
        </w:rPr>
        <w:t>سپس سلم‌بن زیاد ولایتدار خراسان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منابع، سلم رضایت مردم خراسان را جلب کرد و اعمال نیک انجام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خراسان هیچ امیری را مانند سلم‌بن زیاد دوست نداشته بودند و در آن سالها که سلم در خراسان بود، بیشتر از بیست هزار مولود را به خاطر</w:t>
      </w:r>
    </w:p>
    <w:p>
      <w:pPr>
        <w:pStyle w:val="BookText"/>
        <w:rPr/>
      </w:pPr>
      <w:r>
        <w:rPr>
          <w:rFonts w:ascii="IRNazanin" w:hAnsi="IRNazanin" w:eastAsia="IRNazanin"/>
          <w:color w:val="111111"/>
          <w:sz w:val="28"/>
          <w:sz w:val="28"/>
          <w:szCs w:val="28"/>
          <w:rtl w:val="true"/>
          <w:lang w:bidi="fa-IR"/>
        </w:rPr>
        <w:t>دوستی که با سلم داشتند، سلم نام کردند</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سلم به دنبال قیام عبدالله‌بن زبیر در حجاز، حکومت خراسان را به عبداللّه‌بن خازم داد و او به علت مخالفت با عبدالملک‌بن مروان به</w:t>
      </w:r>
    </w:p>
    <w:p>
      <w:pPr>
        <w:pStyle w:val="BookText"/>
        <w:rPr/>
      </w:pPr>
      <w:r>
        <w:rPr>
          <w:rFonts w:ascii="IRNazanin" w:hAnsi="IRNazanin" w:eastAsia="IRNazanin"/>
          <w:color w:val="111111"/>
          <w:sz w:val="28"/>
          <w:sz w:val="28"/>
          <w:szCs w:val="28"/>
          <w:rtl w:val="true"/>
          <w:lang w:bidi="fa-IR"/>
        </w:rPr>
        <w:t>وسیله بحیربن ورقاء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میان سران قبیله بنی تمیم در این زمان سبب شد تا بزرگان خراسان نامه به خلیفه بنویسند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 را جز مردی از قریش نتواند داشت و عبدالملک، بحیر را عزل کرد و امیه را به جای او فرستاد</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در دوران حکومت امیه در خراسان، اختلافات داخلی میان قبایل عرب در مرو شدّت گرفت و برای اولین بار ایرانیان در منازعات میان عربها دخالت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اشاره می‌کند که حریث‌بن قطبه از</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موالی خزاعه در سپاه امیه علیه بکیربن وشاح می‌جنگید</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امیه هفت سال حاکم خراسان بود و سرانجام با حیله‌های حجاج، عبدالملک او را برکنار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حجاج حکومت خراسان و سیستان را نیز به دست گرفت، مهلب‌بن ابی‌صفره را به خراسان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 از مرگش، پسرش یزید را جانشین خود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نیز چهار سال حکومت</w:t>
      </w:r>
    </w:p>
    <w:p>
      <w:pPr>
        <w:pStyle w:val="BookText"/>
        <w:rPr/>
      </w:pPr>
      <w:r>
        <w:rPr>
          <w:rFonts w:ascii="IRNazanin" w:hAnsi="IRNazanin" w:eastAsia="IRNazanin"/>
          <w:color w:val="111111"/>
          <w:sz w:val="28"/>
          <w:sz w:val="28"/>
          <w:szCs w:val="28"/>
          <w:rtl w:val="true"/>
          <w:lang w:bidi="fa-IR"/>
        </w:rPr>
        <w:t xml:space="preserve">خراسان را بر عهده داشت، اما حجاج سرانجام قتیبه‌بن مسلم باهلی را به حکومت خراسان گمارد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یک از عمّال عرب که پیش از او به این ایالت آمده بودند، به اندازه او با مردم جور و ستم و غدر و پیمان شکنی ننمودند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مسلّم او در خراسان همان سیاست‌های حجاج را در پیش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روی کار آمدن سلیمان‌بن عبدالملک در سال</w:t>
      </w:r>
    </w:p>
    <w:p>
      <w:pPr>
        <w:pStyle w:val="BookText"/>
        <w:rPr/>
      </w:pP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715</w:t>
      </w:r>
      <w:r>
        <w:rPr>
          <w:rFonts w:ascii="IRNazanin" w:hAnsi="IRNazanin" w:eastAsia="IRNazanin"/>
          <w:color w:val="111111"/>
          <w:sz w:val="28"/>
          <w:sz w:val="28"/>
          <w:szCs w:val="28"/>
          <w:rtl w:val="true"/>
          <w:lang w:bidi="fa-IR"/>
        </w:rPr>
        <w:t>م وکیع‌بن اسود،به حکومت خراسان انتخاب شد و او سیاست ترس و</w:t>
      </w:r>
    </w:p>
    <w:p>
      <w:pPr>
        <w:pStyle w:val="BookText"/>
        <w:rPr/>
      </w:pPr>
      <w:r>
        <w:rPr>
          <w:rFonts w:ascii="IRNazanin" w:hAnsi="IRNazanin" w:eastAsia="IRNazanin"/>
          <w:color w:val="111111"/>
          <w:sz w:val="28"/>
          <w:sz w:val="28"/>
          <w:szCs w:val="28"/>
          <w:rtl w:val="true"/>
          <w:lang w:bidi="fa-IR"/>
        </w:rPr>
        <w:t>وحشت را در پیش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عقوبت من تازیانه و چوب نبود، الا به شمشیر</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سیاست وکیع در خراسان سبب شد تا سلیمان برای بار دوم یزیدبن مهلب را به خراسان بفرستد و او پس از ورود به خراسان به مجازات وکیع و بستگان قتیبه اقدام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w:t>
      </w:r>
    </w:p>
    <w:p>
      <w:pPr>
        <w:pStyle w:val="BookText"/>
        <w:rPr/>
      </w:pPr>
      <w:r>
        <w:rPr>
          <w:rFonts w:ascii="IRNazanin" w:hAnsi="IRNazanin" w:eastAsia="IRNazanin"/>
          <w:color w:val="111111"/>
          <w:sz w:val="28"/>
          <w:sz w:val="28"/>
          <w:szCs w:val="28"/>
          <w:rtl w:val="true"/>
          <w:lang w:bidi="fa-IR"/>
        </w:rPr>
        <w:t>توسط عمربن عبدالعزیز خلیفه جدید اموی خلع شد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عمربن عبدالعزیز، عمربن جراح‌بن عبداللّه حکمی را در سال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به حکومت خراسان منصوب کرد و به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نماز می‌خواند، جزیه را از او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به راحتی حاضر به پیروی از سیاست‌های خلیفه نبود و با عصبیت در میان مردم رفتار می‌کرد، حتی در توجیه سیاست خود به خلیفه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اصلاح اهل خراسان جز به شمشیر نشاید</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ستمگری ابن‌جراح باعث خلع وی شد و خلیفه بعد از او عبدالرحمان‌بن نعیم را به خراسان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مرگ عمربن عبدالعزیز، سیاست مساوات طلبانه وی از بین رفت و خلیفه یزیدبن عبدالملک، ابتدا سعیدبن عبدالعزیز و سپس عمربن هبیره را به حکومت خراسان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قدرت یافتن خلیفه هشام‌بن عبدالملک، اشرس‌بن‌عبداللّه سلمی به حکومت</w:t>
      </w:r>
    </w:p>
    <w:p>
      <w:pPr>
        <w:pStyle w:val="BookText"/>
        <w:rPr/>
      </w:pPr>
      <w:r>
        <w:rPr>
          <w:rFonts w:ascii="IRNazanin" w:hAnsi="IRNazanin" w:eastAsia="IRNazanin"/>
          <w:color w:val="111111"/>
          <w:sz w:val="28"/>
          <w:sz w:val="28"/>
          <w:szCs w:val="28"/>
          <w:rtl w:val="true"/>
          <w:lang w:bidi="fa-IR"/>
        </w:rPr>
        <w:t>خراسان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حاکمی مطلوب برای اداره خراسان به حساب می‌آمد، چرا که به امور کوچک و بزرگ به تنهایی رسیدگی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با ورود او به خراسان مردمان از خوشحالی تبریک گفتند</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سیاستهای او اگر چه در گسترش اسلام به سمت ماوراءالنهر مؤثر بود، اما به علت کاهش درآمد حاصل از خراسان وی مجبور به پیش گرفتن همان سیاست عمربن جراح‌بن عبداللّه در فشار بر مردم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عاملان خود دستور داد تا از هر کس حتی کسانی که اسلام آورده‌اند، چون گذشته خراج بگیرند</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 xml:space="preserve">عمّال وی در گرفتن جزیه سختگیری کردند و به ایرانیان سخت گرفتند آن 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اشرس تازیان خراسان را وظیفه فزون‌تر معین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دهقانان</w:t>
      </w:r>
    </w:p>
    <w:p>
      <w:pPr>
        <w:pStyle w:val="BookText"/>
        <w:rPr/>
      </w:pPr>
      <w:r>
        <w:rPr>
          <w:rFonts w:ascii="IRNazanin" w:hAnsi="IRNazanin" w:eastAsia="IRNazanin"/>
          <w:color w:val="111111"/>
          <w:sz w:val="28"/>
          <w:sz w:val="28"/>
          <w:szCs w:val="28"/>
          <w:rtl w:val="true"/>
          <w:lang w:bidi="fa-IR"/>
        </w:rPr>
        <w:t>را خوار داشت</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و این امر باعث شورش مردم سغد و بخارا بر ضد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هشام خلیفه اموی در سال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اشرس را خلع و جنیدبن عبداللّه‌بن مری را جانشین او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جنید با حضور خود در خراسان با ترکان درگیر شد و بعضی از شهرها را از دست آنها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آخر حکومت او، قحطی و گرسنگی سختی در خراسان افتاد</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با وفات جنید، قیام بزرگی قبل از حضور عباسیان در خراسان به وقوع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حارث‌بن سریج، مردم را به حکومت خدا و سنت پیامبر صلی‌الله‌علیه‌و‌آله فرا خواند و نیز مراعات حال ذمّیان و مردم را وعده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او بر ضد تبعیضهای حکام</w:t>
      </w:r>
    </w:p>
    <w:p>
      <w:pPr>
        <w:pStyle w:val="BookText"/>
        <w:rPr/>
      </w:pPr>
      <w:r>
        <w:rPr>
          <w:rFonts w:ascii="IRNazanin" w:hAnsi="IRNazanin" w:eastAsia="IRNazanin"/>
          <w:color w:val="111111"/>
          <w:sz w:val="28"/>
          <w:sz w:val="28"/>
          <w:szCs w:val="28"/>
          <w:rtl w:val="true"/>
          <w:lang w:bidi="fa-IR"/>
        </w:rPr>
        <w:t>اموی سبب شد تا بسیاری از ایرانیان به او بپیوندند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شصت هزار سپاهی که به دور</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جمع کرده بود، توانست</w:t>
      </w:r>
      <w:bookmarkStart w:id="26" w:name="pg7141_62150"/>
    </w:p>
    <w:p>
      <w:pPr>
        <w:pStyle w:val="BookText"/>
        <w:rPr/>
      </w:pPr>
      <w:bookmarkEnd w:id="26"/>
      <w:r>
        <w:rPr>
          <w:rFonts w:ascii="IRNazanin" w:hAnsi="IRNazanin" w:eastAsia="IRNazanin"/>
          <w:color w:val="111111"/>
          <w:sz w:val="28"/>
          <w:sz w:val="28"/>
          <w:szCs w:val="28"/>
          <w:rtl w:val="true"/>
          <w:lang w:bidi="fa-IR"/>
        </w:rPr>
        <w:t>بر بخش بزرگی از خراسان مسلط شود</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735</w:t>
      </w:r>
      <w:r>
        <w:rPr>
          <w:rFonts w:ascii="IRNazanin" w:hAnsi="IRNazanin" w:eastAsia="IRNazanin"/>
          <w:color w:val="111111"/>
          <w:sz w:val="28"/>
          <w:sz w:val="28"/>
          <w:szCs w:val="28"/>
          <w:rtl w:val="true"/>
          <w:lang w:bidi="fa-IR"/>
        </w:rPr>
        <w:t>م هشام، عاصم‌بن عبداللّه را از حکومت خراسان بر کنار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امر صلح و ارتباط عاصم والی اموی با شورشیان بود</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به دنبال این آشفتگیها، هشام، خراسان را به قلمرو خالدبن عبداللّه در کوفه ضمیمه کرد و او نیز برادرش اسدبن عبداللّه را به حکومت</w:t>
      </w:r>
    </w:p>
    <w:p>
      <w:pPr>
        <w:pStyle w:val="BookText"/>
        <w:rPr/>
      </w:pPr>
      <w:r>
        <w:rPr>
          <w:rFonts w:ascii="IRNazanin" w:hAnsi="IRNazanin" w:eastAsia="IRNazanin"/>
          <w:color w:val="111111"/>
          <w:sz w:val="28"/>
          <w:sz w:val="28"/>
          <w:szCs w:val="28"/>
          <w:rtl w:val="true"/>
          <w:lang w:bidi="fa-IR"/>
        </w:rPr>
        <w:t>خراسان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اسدبن عبداللّه با ورود به خراسان به تعقیب حارث‌بن سریج در ماوراءالنهر پرداخت و شهرهایی را که از وی حمایت کرده بودند، تسخیر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از مقابل وی فرار کرد و در طخارستان به خاقانِ تُرک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اسدبن عبداللّه بعد از آن سپاهی به فرماندهی جدیع کرمانی به جنگ حارث اعزام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موفق شد برگروهی از اصحاب حارث غالب آید و آنها را به شدت مجازات کند</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738</w:t>
      </w:r>
      <w:r>
        <w:rPr>
          <w:rFonts w:ascii="IRNazanin" w:hAnsi="IRNazanin" w:eastAsia="IRNazanin"/>
          <w:color w:val="111111"/>
          <w:sz w:val="28"/>
          <w:sz w:val="28"/>
          <w:szCs w:val="28"/>
          <w:rtl w:val="true"/>
          <w:lang w:bidi="fa-IR"/>
        </w:rPr>
        <w:t>م اسدبن عبداللّه حاکم</w:t>
      </w:r>
    </w:p>
    <w:p>
      <w:pPr>
        <w:pStyle w:val="BookText"/>
        <w:rPr/>
      </w:pPr>
      <w:r>
        <w:rPr>
          <w:rFonts w:ascii="IRNazanin" w:hAnsi="IRNazanin" w:eastAsia="IRNazanin"/>
          <w:color w:val="111111"/>
          <w:sz w:val="28"/>
          <w:sz w:val="28"/>
          <w:szCs w:val="28"/>
          <w:rtl w:val="true"/>
          <w:lang w:bidi="fa-IR"/>
        </w:rPr>
        <w:t>خراسان در بلخ درگذشت و خلیفه بعد از او نصربن سیار را به حکومت خراسان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حارث‌بن سریج تا سال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745</w:t>
      </w:r>
      <w:r>
        <w:rPr>
          <w:rFonts w:ascii="IRNazanin" w:hAnsi="IRNazanin" w:eastAsia="IRNazanin"/>
          <w:color w:val="111111"/>
          <w:sz w:val="28"/>
          <w:sz w:val="28"/>
          <w:szCs w:val="28"/>
          <w:rtl w:val="true"/>
          <w:lang w:bidi="fa-IR"/>
        </w:rPr>
        <w:t>م زنده بود و با والیان کشمکش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نصر می‌پیوست، تا از او در نزد خلیفه شفاعت کند و زمانی به جدیع کرمانی می‌پیوست و به کمک او به جنگ نصر می‌رفت</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در واقع قیام حارث زمینه را برای پیشرفت جنبش ابومسلم در خراسان هموار ساخت و در بحبوحه این مجادله‌ها، ابومسلم با بهره یافتن از شرایط مساعد خراسان، آشکارا قیام ضد اموی خود را از مرو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توانست انتقام تمامی قیامهای ناکامِ</w:t>
      </w:r>
    </w:p>
    <w:p>
      <w:pPr>
        <w:pStyle w:val="BookText"/>
        <w:rPr/>
      </w:pPr>
      <w:r>
        <w:rPr>
          <w:rFonts w:ascii="IRNazanin" w:hAnsi="IRNazanin" w:eastAsia="IRNazanin"/>
          <w:color w:val="111111"/>
          <w:sz w:val="28"/>
          <w:sz w:val="28"/>
          <w:szCs w:val="28"/>
          <w:rtl w:val="true"/>
          <w:lang w:bidi="fa-IR"/>
        </w:rPr>
        <w:t>ضدّ اموی را با استفاده از تمامی امکانات موجود در خراسان از حکّامِ اموی بگیرد</w:t>
      </w:r>
      <w:r>
        <w:rPr>
          <w:rFonts w:eastAsia="IRNazanin" w:cs="IRNazanin"/>
          <w:color w:val="111111"/>
          <w:sz w:val="28"/>
          <w:szCs w:val="28"/>
          <w:rtl w:val="true"/>
          <w:lang w:bidi="fa-IR"/>
        </w:rPr>
        <w:t>.</w:t>
      </w:r>
    </w:p>
    <w:p>
      <w:pPr>
        <w:pStyle w:val="Heading4"/>
        <w:numPr>
          <w:ilvl w:val="3"/>
          <w:numId w:val="1"/>
        </w:numPr>
        <w:rPr/>
      </w:pPr>
      <w:bookmarkStart w:id="27" w:name="__RefHeading___Toc3995122_372815092"/>
      <w:bookmarkStart w:id="28" w:name="_Toc10"/>
      <w:bookmarkEnd w:id="27"/>
      <w:r>
        <w:rPr>
          <w:rtl w:val="true"/>
        </w:rPr>
        <w:t>اهمیت خراسان برای دعوت بنی عباس</w:t>
      </w:r>
      <w:bookmarkEnd w:id="28"/>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آنچه پیرامون نحوه حکومت والیان اموی</w:t>
      </w:r>
    </w:p>
    <w:p>
      <w:pPr>
        <w:pStyle w:val="BookText"/>
        <w:rPr/>
      </w:pPr>
      <w:r>
        <w:rPr>
          <w:rFonts w:ascii="IRNazanin" w:hAnsi="IRNazanin" w:eastAsia="IRNazanin"/>
          <w:color w:val="111111"/>
          <w:sz w:val="28"/>
          <w:sz w:val="28"/>
          <w:szCs w:val="28"/>
          <w:rtl w:val="true"/>
          <w:lang w:bidi="fa-IR"/>
        </w:rPr>
        <w:t>در خراسان بیان شد مشخص می‌شود که فشار و ستم والیان بر موالی خراسان، گاه از حدّ معمول افزون‌تر بود و اهل</w:t>
      </w:r>
    </w:p>
    <w:p>
      <w:pPr>
        <w:pStyle w:val="BookText"/>
        <w:rPr/>
      </w:pPr>
      <w:r>
        <w:rPr>
          <w:rFonts w:ascii="IRNazanin" w:hAnsi="IRNazanin" w:eastAsia="IRNazanin"/>
          <w:color w:val="111111"/>
          <w:sz w:val="28"/>
          <w:sz w:val="28"/>
          <w:szCs w:val="28"/>
          <w:rtl w:val="true"/>
          <w:lang w:bidi="fa-IR"/>
        </w:rPr>
        <w:t>ذمّه و تازه مسلمانان از امویان و مأموران آنها ستم فراوان می‌کشیدند، چرا که والیان</w:t>
      </w:r>
    </w:p>
    <w:p>
      <w:pPr>
        <w:pStyle w:val="BookText"/>
        <w:rPr/>
      </w:pPr>
      <w:r>
        <w:rPr>
          <w:rFonts w:ascii="IRNazanin" w:hAnsi="IRNazanin" w:eastAsia="IRNazanin"/>
          <w:color w:val="111111"/>
          <w:sz w:val="28"/>
          <w:sz w:val="28"/>
          <w:szCs w:val="28"/>
          <w:rtl w:val="true"/>
          <w:lang w:bidi="fa-IR"/>
        </w:rPr>
        <w:t>دریافته بودند به سرعت جای خود را به دیگری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آنان را وسوسه می‌کرد تا در فرصت مقتضی مردم را استثمار کنند و جیب خود را پر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اموالی که عبیداللّه‌بن زیاد، سعیدبن عثمان، قتیبه‌بن مسلم و دیگران از خراسان به یغما بردند،</w:t>
      </w:r>
    </w:p>
    <w:p>
      <w:pPr>
        <w:pStyle w:val="BookText"/>
        <w:rPr/>
      </w:pPr>
      <w:r>
        <w:rPr>
          <w:rFonts w:ascii="IRNazanin" w:hAnsi="IRNazanin" w:eastAsia="IRNazanin"/>
          <w:color w:val="111111"/>
          <w:sz w:val="28"/>
          <w:sz w:val="28"/>
          <w:szCs w:val="28"/>
          <w:rtl w:val="true"/>
          <w:lang w:bidi="fa-IR"/>
        </w:rPr>
        <w:t>زبانزد بود</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این ثروتها جز با فشار بر ایرانیان فراهم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خراسان اهل ذمه که اسلام می‌آوردند، باز مجبور به پرداخت جزیه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در حمایت گروههای مختلف از عباسیان که شعار مساوات را سر می‌دادند، مؤثر بود، چنان که پیش از این حارث‌بن سریج در وعده مدارا با اهل ذمه طرفداران زیادی پیدا کرده بود</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در واقع داعیان آغازین عباسی در خراسان خود این شرایط را دریافته بودند و به موفقیت کار خود نیز امیدوار بودند، تا آن‌جا که در گزارش به محمدبن علی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خراسان بذری کاشته‌اند که به هنگام ثمر خواهد داد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علاقه گروههایی از مردم خراسان به اهل بیت و حمایت آنان از زید و یحیی سبب شد تا عباسیان از گرایشهای شیعی مردم خراسان استفاده کنند و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من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تبلیغ خود برگزینند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شعار چند پهلو بدون ذکر نام رهبر قیام، تأثیر</w:t>
      </w:r>
    </w:p>
    <w:p>
      <w:pPr>
        <w:pStyle w:val="BookText"/>
        <w:rPr/>
      </w:pPr>
      <w:r>
        <w:rPr>
          <w:rFonts w:ascii="IRNazanin" w:hAnsi="IRNazanin" w:eastAsia="IRNazanin"/>
          <w:color w:val="111111"/>
          <w:sz w:val="28"/>
          <w:sz w:val="28"/>
          <w:szCs w:val="28"/>
          <w:rtl w:val="true"/>
          <w:lang w:bidi="fa-IR"/>
        </w:rPr>
        <w:t>مهمی در ایجاد وحدت میان علویان و طرفداران نهضت جدید عباسی ایجاد کرد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مجموع بایستی اذعان داشت که اتحاد و هماهنگی در همه شهرهای خراسان، از عوامل دیگر</w:t>
      </w:r>
    </w:p>
    <w:p>
      <w:pPr>
        <w:pStyle w:val="BookText"/>
        <w:rPr/>
      </w:pPr>
      <w:r>
        <w:rPr>
          <w:rFonts w:ascii="IRNazanin" w:hAnsi="IRNazanin" w:eastAsia="IRNazanin"/>
          <w:color w:val="111111"/>
          <w:sz w:val="28"/>
          <w:sz w:val="28"/>
          <w:szCs w:val="28"/>
          <w:rtl w:val="true"/>
          <w:lang w:bidi="fa-IR"/>
        </w:rPr>
        <w:t>پیشرفت نهضت عباسی به شمار می‌آمد تا آن‌جا که هواداران عباسی از سراسر خراسان به ویژه از شهرهای نیشابور، طالقان و مروالرود پشتیبانی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گشاده رویی خراسانیان در برابر تبلیغات عباسیان حکایت از همخوانی شعارهای آنان با خواسته‌های مردم خراسان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راستا خراسانیان اگر چه در کار خود کامیاب شدند و با نام ابناء الدوله معروف گشتند، ولی به دنبال پیروزی نهضت و مرگ ابومسلم، محیطی مملو از کشاکش‌های سیاسی در خراسان پدیدار گشت که می‌توانست تجدید نظر خراسانیان را نسبت به خلافت عباسی در پی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ضرورتِ وجودِ یک حکومت ایرانی را در خراسان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کار دعوت عباسی در خراسان آغاز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دوازده نقیب در این منطقه کار دعوت را آغاز کردند و رهبری دعوت در این زمان بر عهده سلیمان‌بن کثیر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سال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746</w:t>
      </w:r>
      <w:r>
        <w:rPr>
          <w:rFonts w:ascii="IRNazanin" w:hAnsi="IRNazanin" w:eastAsia="IRNazanin"/>
          <w:color w:val="111111"/>
          <w:sz w:val="28"/>
          <w:sz w:val="28"/>
          <w:szCs w:val="28"/>
          <w:rtl w:val="true"/>
          <w:lang w:bidi="fa-IR"/>
        </w:rPr>
        <w:t>م ابراهیم امام، ابومسلم را به خراسان فرستاد و کار دعوت را به او واگذاشت</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روایات مختلفی در باب تبار و نسب ابومسلم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میان نوشته‌اند که وی در اصفهان متولد شد و در زندان کوفه با نقیبان</w:t>
      </w:r>
    </w:p>
    <w:p>
      <w:pPr>
        <w:pStyle w:val="BookText"/>
        <w:rPr/>
      </w:pPr>
      <w:r>
        <w:rPr>
          <w:rFonts w:ascii="IRNazanin" w:hAnsi="IRNazanin" w:eastAsia="IRNazanin"/>
          <w:color w:val="111111"/>
          <w:sz w:val="28"/>
          <w:sz w:val="28"/>
          <w:szCs w:val="28"/>
          <w:rtl w:val="true"/>
          <w:lang w:bidi="fa-IR"/>
        </w:rPr>
        <w:t>عباسی آشنا گشت و برای همکاری با آنان اعلام آمادگی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مصلحت، ابراهیم امام، نام وی را عبدالرحمن‌بن مسلم و کنیه‌اش را ابومسلم گذاشت</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ورود ابومسلم به</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خراسان با استقبال نقبا و به خصوص سلیمان‌بن کثیر همراه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وی با درایت خود توانست همه نیروهای عباسی را به سوی خود جلب و آنان را آماده بسیج و قیام همگانی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سرانجام با بهره گرفتن از همه عوامل مستعد و</w:t>
      </w:r>
    </w:p>
    <w:p>
      <w:pPr>
        <w:pStyle w:val="BookText"/>
        <w:rPr/>
      </w:pPr>
      <w:r>
        <w:rPr>
          <w:rFonts w:ascii="IRNazanin" w:hAnsi="IRNazanin" w:eastAsia="IRNazanin"/>
          <w:color w:val="111111"/>
          <w:sz w:val="28"/>
          <w:sz w:val="28"/>
          <w:szCs w:val="28"/>
          <w:rtl w:val="true"/>
          <w:lang w:bidi="fa-IR"/>
        </w:rPr>
        <w:t xml:space="preserve">مناسب خراسان در رمضان سال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دهکده سفیدنج از توابع مرو، قیام خود را آشکار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آگاه‌کردن مردم از آغاز قیام خود، دستور داد تا آتش زیادی برافروزند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آگاهی مردم</w:t>
      </w:r>
    </w:p>
    <w:p>
      <w:pPr>
        <w:pStyle w:val="BookText"/>
        <w:rPr/>
      </w:pPr>
      <w:r>
        <w:rPr>
          <w:rFonts w:ascii="IRNazanin" w:hAnsi="IRNazanin" w:eastAsia="IRNazanin"/>
          <w:color w:val="111111"/>
          <w:sz w:val="28"/>
          <w:sz w:val="28"/>
          <w:szCs w:val="28"/>
          <w:rtl w:val="true"/>
          <w:lang w:bidi="fa-IR"/>
        </w:rPr>
        <w:t>خراسان از شروع قیام، آنان گروه گروه راه سفیدنج را در پیش گرفتند، به گونه‌ای که در</w:t>
      </w:r>
    </w:p>
    <w:p>
      <w:pPr>
        <w:pStyle w:val="BookText"/>
        <w:rPr/>
      </w:pPr>
      <w:r>
        <w:rPr>
          <w:rFonts w:ascii="IRNazanin" w:hAnsi="IRNazanin" w:eastAsia="IRNazanin"/>
          <w:color w:val="111111"/>
          <w:sz w:val="28"/>
          <w:sz w:val="28"/>
          <w:szCs w:val="28"/>
          <w:rtl w:val="true"/>
          <w:lang w:bidi="fa-IR"/>
        </w:rPr>
        <w:t>یک شب ساکنان شصت قریه از دهکده‌های حوالی مرو به او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نبرد میان سیاه جامگان و نیروهای اموی در سیزده شوال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هفتم ژوئن </w:t>
      </w: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با شکست امویان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ابومسلم در نهم جمادی الاولی سال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پانزدهم ژانویه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مرو، مقر حکومت خراسان را فتح کرد</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به دنبال آن، شهرهای خراسان یکایک به تصرف سپاهیان ابومسلم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رهبران نهضت نیز می‌کوشیدند تا با یادآوری افتخارات ایرانیان، نقطه اتّکای خود را بیشتر بر خراسانیان قرار دهند؛ زیرا آنها در واقع، مایه اصلی این دعوت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قحطبه طائی خطبه‌ای در خراسان خواند و از تباهکاریها و ستم امویان سخن گفت و با یادآوری گذشته پرشکوه ایرانیان، آنها را برای انتقام کشیدن و گرفتن داد از امویان بر انگیخت</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دعات عباسی برای پیشرفت دعوت وظیفه داشتند خود را به هرفردی از خراسانیان نزدیک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و اهمیت این کار، بعدها منصور خلیفه عباسی، خود، اعتراف کرده بود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خراسان شما پیروان و یاران و اهل دعوت ما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به پیروی و یاری ما برانگیخت و به کمک شما عزت ما را تجدید کرد و حق ما را آشکار کرد</w:t>
      </w:r>
      <w:r>
        <w:rPr>
          <w:rFonts w:eastAsia="IRNazanin" w:cs="IRNazanin"/>
          <w:color w:val="111111"/>
          <w:sz w:val="28"/>
          <w:szCs w:val="28"/>
          <w:rtl w:val="true"/>
          <w:lang w:bidi="fa-IR"/>
        </w:rPr>
        <w:t>».</w:t>
      </w:r>
      <w:r>
        <w:rPr>
          <w:rStyle w:val="FootnoteAnchor"/>
          <w:rtl w:val="true"/>
        </w:rPr>
        <w:footnoteReference w:id="40"/>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خراسان از همان</w:t>
      </w:r>
    </w:p>
    <w:p>
      <w:pPr>
        <w:pStyle w:val="BookText"/>
        <w:rPr/>
      </w:pPr>
      <w:r>
        <w:rPr>
          <w:rFonts w:ascii="IRNazanin" w:hAnsi="IRNazanin" w:eastAsia="IRNazanin"/>
          <w:color w:val="111111"/>
          <w:sz w:val="28"/>
          <w:sz w:val="28"/>
          <w:szCs w:val="28"/>
          <w:rtl w:val="true"/>
          <w:lang w:bidi="fa-IR"/>
        </w:rPr>
        <w:t>آغاز جایگاه طبیعی پیشرفت جنبش عباسیان تلقی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نصربن سیار در سال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م مجبور به ترک خراسان شد، و در</w:t>
      </w:r>
    </w:p>
    <w:p>
      <w:pPr>
        <w:pStyle w:val="BookText"/>
        <w:rPr/>
      </w:pPr>
      <w:r>
        <w:rPr>
          <w:rFonts w:ascii="IRNazanin" w:hAnsi="IRNazanin" w:eastAsia="IRNazanin"/>
          <w:color w:val="111111"/>
          <w:sz w:val="28"/>
          <w:sz w:val="28"/>
          <w:szCs w:val="28"/>
          <w:rtl w:val="true"/>
          <w:lang w:bidi="fa-IR"/>
        </w:rPr>
        <w:t>سال</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ساوه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پیروزیهای پی‌درپی قحطبه و سپس پسرش حسن‌بن قحطبه و سپاهیان ابومسلم سرانجام به تصرف کوفه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عباسیان به رهبری ابوسلمه خلال در این شهر پرچم سیاه عباسی را بر افراشتند و ابوالعباس سفاح به عنوان نخستین خلیفه عباسی برگزیده شد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4618</w:t>
      </w:r>
      <w:r>
        <w:rPr>
          <w:rFonts w:ascii="IRNazanin" w:hAnsi="IRNazanin" w:eastAsia="IRNazanin"/>
          <w:color w:val="111111"/>
          <w:sz w:val="28"/>
          <w:sz w:val="28"/>
          <w:szCs w:val="28"/>
          <w:rtl w:val="true"/>
          <w:lang w:bidi="fa-IR"/>
        </w:rPr>
        <w:t xml:space="preserve">؛ تاریخ کامل،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در نبرد زاب که بزرگ‌ترین زورآزمایی میان مروان و سپاه عباسی به شمار می‌رفت، مروان شکست خورد و به غرب متواری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وی در مصر به دست سپاهیان عباسی کشته شد و سرش را برای سفاح به عراق فرستادند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ابومسلم در تمام این مدت در خراسان مانده بود و به تقویت پایه‌های قدرت خویش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او با خلیفه، رابطه خادم و مخدوم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هر بار که منصور با انگیزه‌ای خاص به خراسان سفر می‌کرد، آزردگی وی از ابومسلم بیشتر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کُشتنِ سلیمان بن کثیر، یکی از بزرگ‌ترین نقیبان عباسی، در مقابل چشمان منصور در خراسان بر خشم او افزود و هنگامی‌که اطاعت محض مردان ابومسلم از وی را دید،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تمثال ذات حق می‌پنداشتند</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 بر اضطراب و وحشتش از ابومسلم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و با توجه به گزارش منابع، سفاح با اصرار منصور چندین بار قصد کشتن</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ابومسلم را کرد،</w:t>
      </w:r>
      <w:r>
        <w:rPr>
          <w:rStyle w:val="FootnoteAnchor"/>
          <w:rtl w:val="true"/>
        </w:rPr>
        <w:footnoteReference w:id="43"/>
      </w:r>
      <w:r>
        <w:rPr>
          <w:rFonts w:ascii="IRNazanin" w:hAnsi="IRNazanin" w:eastAsia="IRNazanin"/>
          <w:color w:val="111111"/>
          <w:sz w:val="28"/>
          <w:sz w:val="28"/>
          <w:szCs w:val="28"/>
          <w:rtl w:val="true"/>
          <w:lang w:bidi="fa-IR"/>
        </w:rPr>
        <w:t>که هر بار ترس و احتیاط سفاح، مانع از انجام این 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عوامل متعددی در تیرگی روابط منصور با ابومسلم نقش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ابومسلم و منصور در سفر حج بودند، خبر مرگ سفاح را شنیدند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خلافت رسیدن منصور برای ابومسلم بسیار گران تمام شد، زیرا دور از خراسان و نیروهایش می‌توانست مورد خشم دشمن کینه‌توز خود واقع شود، اما خروج عبداللّه‌بن علی اندیشه قتل ابومسلم را تا مدتی</w:t>
      </w:r>
    </w:p>
    <w:p>
      <w:pPr>
        <w:pStyle w:val="BookText"/>
        <w:rPr/>
      </w:pPr>
      <w:r>
        <w:rPr>
          <w:rFonts w:ascii="IRNazanin" w:hAnsi="IRNazanin" w:eastAsia="IRNazanin"/>
          <w:color w:val="111111"/>
          <w:sz w:val="28"/>
          <w:sz w:val="28"/>
          <w:szCs w:val="28"/>
          <w:rtl w:val="true"/>
          <w:lang w:bidi="fa-IR"/>
        </w:rPr>
        <w:t>در ذهن منصور مسکوت گذاشت</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هرچند ابومسلم به بهانه اهمیت بیشتر خراسان</w:t>
      </w:r>
      <w:r>
        <w:rPr>
          <w:rStyle w:val="FootnoteAnchor"/>
          <w:rtl w:val="true"/>
        </w:rPr>
        <w:footnoteReference w:id="45"/>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ترس از خلیفه قصد داشت به سرعت از عراق خارج شود، اما چاره‌ای جز جنگ با عبداللّه‌بن علی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این جنگ و پیروزی ابومسلم بر عبداللّه‌بن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w:t>
      </w:r>
    </w:p>
    <w:p>
      <w:pPr>
        <w:pStyle w:val="BookText"/>
        <w:rPr/>
      </w:pPr>
      <w:r>
        <w:rPr>
          <w:rFonts w:ascii="IRNazanin" w:hAnsi="IRNazanin" w:eastAsia="IRNazanin"/>
          <w:color w:val="111111"/>
          <w:sz w:val="28"/>
          <w:sz w:val="28"/>
          <w:szCs w:val="28"/>
          <w:rtl w:val="true"/>
          <w:lang w:bidi="fa-IR"/>
        </w:rPr>
        <w:t xml:space="preserve">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کلان سپاه وی به دست ابومسلم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مولای خود ابوالخصیب را برای ثبت غنایم به نزد ابومسلم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ابومسلم از این کار که ناشی از بی اعتمادی</w:t>
      </w:r>
    </w:p>
    <w:p>
      <w:pPr>
        <w:pStyle w:val="BookText"/>
        <w:rPr/>
      </w:pPr>
      <w:r>
        <w:rPr>
          <w:rFonts w:ascii="IRNazanin" w:hAnsi="IRNazanin" w:eastAsia="IRNazanin"/>
          <w:color w:val="111111"/>
          <w:sz w:val="28"/>
          <w:sz w:val="28"/>
          <w:szCs w:val="28"/>
          <w:rtl w:val="true"/>
          <w:lang w:bidi="fa-IR"/>
        </w:rPr>
        <w:t>منصور بود، خشمگین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 جانها امین هستم و در اموال خائنم</w:t>
      </w:r>
      <w:r>
        <w:rPr>
          <w:rStyle w:val="FootnoteAnchor"/>
          <w:rtl w:val="true"/>
        </w:rPr>
        <w:footnoteReference w:id="46"/>
      </w:r>
      <w:r>
        <w:rPr>
          <w:rFonts w:ascii="IRNazanin" w:hAnsi="IRNazanin" w:eastAsia="IRNazanin"/>
          <w:color w:val="111111"/>
          <w:sz w:val="28"/>
          <w:sz w:val="28"/>
          <w:szCs w:val="28"/>
          <w:rtl w:val="true"/>
          <w:lang w:bidi="fa-IR"/>
        </w:rPr>
        <w:t>، و از فرط ناراحتی، فرستاده خلیفه را تهدید به مرگ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ابومسلم بعد از این پیروزی به سمت</w:t>
      </w:r>
    </w:p>
    <w:p>
      <w:pPr>
        <w:pStyle w:val="BookText"/>
        <w:rPr/>
      </w:pPr>
      <w:r>
        <w:rPr>
          <w:rFonts w:ascii="IRNazanin" w:hAnsi="IRNazanin" w:eastAsia="IRNazanin"/>
          <w:color w:val="111111"/>
          <w:sz w:val="28"/>
          <w:sz w:val="28"/>
          <w:szCs w:val="28"/>
          <w:rtl w:val="true"/>
          <w:lang w:bidi="fa-IR"/>
        </w:rPr>
        <w:t>خراسان حرکت کرد، ولی منصور از ترس شورش وی، حکومت مصر و شام را به او پیشنهاد کرد، اما از همان آغاز معلوم بود که ابومسلم این پیشنهاد را نخواهد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خصوص به فرستاده منصور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 از آنِ من است، آن گاه مرا حکومت شام و مصر می‌دهد؟</w:t>
      </w:r>
      <w:r>
        <w:rPr>
          <w:rStyle w:val="FootnoteAnchor"/>
          <w:rtl w:val="true"/>
        </w:rPr>
        <w:footnoteReference w:id="47"/>
      </w:r>
      <w:r>
        <w:rPr>
          <w:rFonts w:ascii="IRNazanin" w:hAnsi="IRNazanin" w:eastAsia="IRNazanin"/>
          <w:color w:val="111111"/>
          <w:sz w:val="28"/>
          <w:sz w:val="28"/>
          <w:szCs w:val="28"/>
          <w:rtl w:val="true"/>
          <w:lang w:bidi="fa-IR"/>
        </w:rPr>
        <w:t>حرکت ابومسلم به سوی خراسان، نوعی تمرّد علنی از دستور منصور بود و منصور، خود، دریافته بود اگر در عراق جلو ابومسلم را نگیرد، هرگز</w:t>
      </w:r>
    </w:p>
    <w:p>
      <w:pPr>
        <w:pStyle w:val="BookText"/>
        <w:rPr/>
      </w:pPr>
      <w:r>
        <w:rPr>
          <w:rFonts w:ascii="IRNazanin" w:hAnsi="IRNazanin" w:eastAsia="IRNazanin"/>
          <w:color w:val="111111"/>
          <w:sz w:val="28"/>
          <w:sz w:val="28"/>
          <w:szCs w:val="28"/>
          <w:rtl w:val="true"/>
          <w:lang w:bidi="fa-IR"/>
        </w:rPr>
        <w:t>بدو دست نخواهد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می‌ترسید تا ابومسلم در خراسان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قلب تپنده خلافت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 کند و احیاناً این منطقه بسیار با اهمیت را یا از آنِ خود کند و یا دست کم تا مدتها</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خلیفه را</w:t>
      </w:r>
      <w:bookmarkStart w:id="29" w:name="pg7141_62156"/>
    </w:p>
    <w:p>
      <w:pPr>
        <w:pStyle w:val="BookText"/>
        <w:rPr/>
      </w:pPr>
      <w:bookmarkEnd w:id="29"/>
      <w:r>
        <w:rPr>
          <w:rFonts w:ascii="IRNazanin" w:hAnsi="IRNazanin" w:eastAsia="IRNazanin"/>
          <w:color w:val="111111"/>
          <w:sz w:val="28"/>
          <w:sz w:val="28"/>
          <w:szCs w:val="28"/>
          <w:rtl w:val="true"/>
          <w:lang w:bidi="fa-IR"/>
        </w:rPr>
        <w:t>از این خوان نعمت کوتاه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تلاش مداوم منصور در برخورد با ابومسلم از ترس و نفرتی حکایت می‌کرد که بر اثر رفتار غرور آمیز ابومسلم در او به وجود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شرایط، آتش انتقام را در وجود خلیفه عباسی شعله 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با فرستادن نامه‌ای ابومسلم را به دربار فراخواند، اما ابومسلم به سخنی کوتاه</w:t>
      </w:r>
    </w:p>
    <w:p>
      <w:pPr>
        <w:pStyle w:val="BookText"/>
        <w:rPr/>
      </w:pPr>
      <w:r>
        <w:rPr>
          <w:rFonts w:ascii="IRNazanin" w:hAnsi="IRNazanin" w:eastAsia="IRNazanin"/>
          <w:color w:val="111111"/>
          <w:sz w:val="28"/>
          <w:sz w:val="28"/>
          <w:szCs w:val="28"/>
          <w:rtl w:val="true"/>
          <w:lang w:bidi="fa-IR"/>
        </w:rPr>
        <w:t>اکتفا کرد که دیگر دشمنی برای خلیفه نمانده که به وجود او نیاز باشد و مثالی از شاهان</w:t>
      </w:r>
    </w:p>
    <w:p>
      <w:pPr>
        <w:pStyle w:val="BookText"/>
        <w:rPr/>
      </w:pPr>
      <w:r>
        <w:rPr>
          <w:rFonts w:ascii="IRNazanin" w:hAnsi="IRNazanin" w:eastAsia="IRNazanin"/>
          <w:color w:val="111111"/>
          <w:sz w:val="28"/>
          <w:sz w:val="28"/>
          <w:szCs w:val="28"/>
          <w:rtl w:val="true"/>
          <w:lang w:bidi="fa-IR"/>
        </w:rPr>
        <w:t>ساسانی زد که هرگاه فتنه‌ها فرونشیند، وزیران به خطر می‌افتند</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منصور در آخرین</w:t>
      </w:r>
    </w:p>
    <w:p>
      <w:pPr>
        <w:pStyle w:val="BookText"/>
        <w:rPr/>
      </w:pPr>
      <w:r>
        <w:rPr>
          <w:rFonts w:ascii="IRNazanin" w:hAnsi="IRNazanin" w:eastAsia="IRNazanin"/>
          <w:color w:val="111111"/>
          <w:sz w:val="28"/>
          <w:sz w:val="28"/>
          <w:szCs w:val="28"/>
          <w:rtl w:val="true"/>
          <w:lang w:bidi="fa-IR"/>
        </w:rPr>
        <w:t>ترفند خود، هیأتی از درباریان را به نزد ابومسلم فرستاد تا به هر شکل ممکن او را بفریبند و نسبت به خلیفه امیدوار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منابع در رشوه دادن خلیفه به یاران نزدیک</w:t>
      </w:r>
    </w:p>
    <w:p>
      <w:pPr>
        <w:pStyle w:val="BookText"/>
        <w:rPr/>
      </w:pPr>
      <w:r>
        <w:rPr>
          <w:rFonts w:ascii="IRNazanin" w:hAnsi="IRNazanin" w:eastAsia="IRNazanin"/>
          <w:color w:val="111111"/>
          <w:sz w:val="28"/>
          <w:sz w:val="28"/>
          <w:szCs w:val="28"/>
          <w:rtl w:val="true"/>
          <w:lang w:bidi="fa-IR"/>
        </w:rPr>
        <w:t>ابومسلم</w:t>
      </w:r>
      <w:r>
        <w:rPr>
          <w:rStyle w:val="FootnoteAnchor"/>
          <w:rtl w:val="true"/>
        </w:rPr>
        <w:footnoteReference w:id="49"/>
      </w:r>
      <w:r>
        <w:rPr>
          <w:rFonts w:ascii="IRNazanin" w:hAnsi="IRNazanin" w:eastAsia="IRNazanin"/>
          <w:color w:val="111111"/>
          <w:sz w:val="28"/>
          <w:sz w:val="28"/>
          <w:szCs w:val="28"/>
          <w:rtl w:val="true"/>
          <w:lang w:bidi="fa-IR"/>
        </w:rPr>
        <w:t>، می‌تواند دلیلی در تسلیم شدن ناباورانه ابومسلم به این خواست خلیفه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ابومسلم در نزد خلیفه، نمایانگرِ همان انتظار معمول و ترسی بود که از مدتها قبل</w:t>
      </w:r>
    </w:p>
    <w:p>
      <w:pPr>
        <w:pStyle w:val="BookText"/>
        <w:rPr/>
      </w:pPr>
      <w:r>
        <w:rPr>
          <w:rFonts w:ascii="IRNazanin" w:hAnsi="IRNazanin" w:eastAsia="IRNazanin"/>
          <w:color w:val="111111"/>
          <w:sz w:val="28"/>
          <w:sz w:val="28"/>
          <w:szCs w:val="28"/>
          <w:rtl w:val="true"/>
          <w:lang w:bidi="fa-IR"/>
        </w:rPr>
        <w:t>ابومسلم را نسبت به پذیرش دعوت خلیفه دو دل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که برای کشتن ابومسلم به شدت بی قرار بود، به سختی با توصیه‌های اطرافیانش چند روزی را برای استراحت به او مهلت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بی‌درنگ در دیدار دوم خود، شروع به خرده‌گیری و انتقاد</w:t>
      </w:r>
    </w:p>
    <w:p>
      <w:pPr>
        <w:pStyle w:val="BookText"/>
        <w:rPr/>
      </w:pPr>
      <w:r>
        <w:rPr>
          <w:rFonts w:ascii="IRNazanin" w:hAnsi="IRNazanin" w:eastAsia="IRNazanin"/>
          <w:color w:val="111111"/>
          <w:sz w:val="28"/>
          <w:sz w:val="28"/>
          <w:szCs w:val="28"/>
          <w:rtl w:val="true"/>
          <w:lang w:bidi="fa-IR"/>
        </w:rPr>
        <w:t>از رفتار ابومسلم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سخنان وی حکایت از کینه‌های شخصی داشت و چون از سخنان و جواب ابومسلم در خشم شد، دستانش را بر هم کوفت و نگهبانانی که در پشت پرده پنهان شده بودند، ظاهر شده، با ضربه‌های شمشیر او را کشتند</w:t>
      </w:r>
      <w:r>
        <w:rPr>
          <w:rFonts w:eastAsia="IRNazanin" w:cs="IRNazanin"/>
          <w:color w:val="111111"/>
          <w:sz w:val="28"/>
          <w:szCs w:val="28"/>
          <w:rtl w:val="true"/>
          <w:lang w:bidi="fa-IR"/>
        </w:rPr>
        <w:t>.</w:t>
      </w:r>
      <w:r>
        <w:rPr>
          <w:rStyle w:val="FootnoteAnchor"/>
          <w:rtl w:val="true"/>
        </w:rPr>
        <w:footnoteReference w:id="50"/>
      </w:r>
    </w:p>
    <w:p>
      <w:pPr>
        <w:pStyle w:val="Heading4"/>
        <w:numPr>
          <w:ilvl w:val="3"/>
          <w:numId w:val="1"/>
        </w:numPr>
        <w:rPr/>
      </w:pPr>
      <w:bookmarkStart w:id="30" w:name="__RefHeading___Toc3995124_372815092"/>
      <w:bookmarkStart w:id="31" w:name="_Toc11"/>
      <w:bookmarkEnd w:id="30"/>
      <w:r>
        <w:rPr>
          <w:rtl w:val="true"/>
        </w:rPr>
        <w:t>فرجام ابومسلم و رویگردانی خراسانیان از عباسیان</w:t>
      </w:r>
      <w:bookmarkEnd w:id="31"/>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مرگ ابومسلم دغدغه بزرگ منصور را برطرف کرد، تا آن جا که جعفربن</w:t>
      </w:r>
    </w:p>
    <w:p>
      <w:pPr>
        <w:pStyle w:val="BookText"/>
        <w:rPr/>
      </w:pPr>
      <w:r>
        <w:rPr>
          <w:rFonts w:ascii="IRNazanin" w:hAnsi="IRNazanin" w:eastAsia="IRNazanin"/>
          <w:color w:val="111111"/>
          <w:sz w:val="28"/>
          <w:sz w:val="28"/>
          <w:szCs w:val="28"/>
          <w:rtl w:val="true"/>
          <w:lang w:bidi="fa-IR"/>
        </w:rPr>
        <w:t>حنظله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خلافت خود را از امروز قرار ده</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پس از این واقعه، منصور فرصت یافت تا قدرت مطلقه و حکومت نیرومندی را به وجود آورد که نتیجه آن تحقق نیافتن اندیشه خود مختاری خراسان برای مدتها تا عصر مأمون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گروهی از خراسانیان که در بغداد بودند، به خلیفه جدید وفادار ماندند و موقعیت خود را در همراهی با خلافت و به دست گرفتن امور دیوانی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خراسان به دنبال مرگ ابومسلم دستخوش تحولات دیگر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شورشهای پیاپی، ارتباط نزدیک ابومسلم را با دوستداران و فداییان او در خراسان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خون ابومسلم حرکتی بود که به</w:t>
      </w:r>
    </w:p>
    <w:p>
      <w:pPr>
        <w:pStyle w:val="BookText"/>
        <w:rPr/>
      </w:pPr>
      <w:r>
        <w:rPr>
          <w:rFonts w:ascii="IRNazanin" w:hAnsi="IRNazanin" w:eastAsia="IRNazanin"/>
          <w:color w:val="111111"/>
          <w:sz w:val="28"/>
          <w:sz w:val="28"/>
          <w:szCs w:val="28"/>
          <w:rtl w:val="true"/>
          <w:lang w:bidi="fa-IR"/>
        </w:rPr>
        <w:t>بهانه‌های مختلف از سوی طرفداران وی در خراسان بر پا شد و آغاز مبارزات پیاپی خراسانیان برای کسب استقلال و مخالفت با تسلط خلافت عباسی به حساب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و تعدد این حرکتها شاید از یک سو نشان از تأثیر شخصیت ابومسلم بر توده‌های خراسانی و همچنین واکنشی در مقابل ظلم و ستم خلافت عباسی به شمار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تجلی بیزاری از قتل ابومسلم در شورش سنباد نمودار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 سنباد از نیشابور آغاز شد</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وی مجوسی از این شهر بود که با ابومسلم، حقّ صحبت و خدمت قدیم داشت</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سیاستنامه ، به اهتمام هیوبرت دارک،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بنگاه ترجمه و نشر کتاب، </w:t>
      </w:r>
      <w:r>
        <w:rPr>
          <w:rFonts w:eastAsia="IRNazanin" w:cs="IRNazanin"/>
          <w:color w:val="111111"/>
          <w:sz w:val="28"/>
          <w:szCs w:val="28"/>
          <w:lang w:bidi="fa-IR"/>
        </w:rPr>
        <w:t>1355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را به طلب خون بومسلم خواند و بومسلم را به خراسان شیعت بسیار بودند و این از پس کشتن بومسلم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دوماه تعداد شصت هزار مرد بر این مغ گرد آمدند و روی از نشابور به عراق نهادند و تا به ری بیامدند با این سپاه</w:t>
      </w:r>
      <w:r>
        <w:rPr>
          <w:rFonts w:eastAsia="IRNazanin" w:cs="IRNazanin"/>
          <w:color w:val="111111"/>
          <w:sz w:val="28"/>
          <w:szCs w:val="28"/>
          <w:rtl w:val="true"/>
          <w:lang w:bidi="fa-IR"/>
        </w:rPr>
        <w:t>».</w:t>
      </w:r>
      <w:r>
        <w:rPr>
          <w:rStyle w:val="FootnoteAnchor"/>
          <w:rtl w:val="true"/>
        </w:rPr>
        <w:footnoteReference w:id="54"/>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روایت بلعمی، دعوت سنباد به سرعت با کامیابی و استقبال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 xml:space="preserve">بر خزانه ابومسلم در ری دست یافت و چون نمی‌توانست با جمعیت انبوهی که بیشتر آنها از رعایا و روستاییان بودند، در محلی مقیم شود، بنابراین برای انجام دادن نیت اصلی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برچیدن دستگاه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جانب همدان روان شد</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منصور که خود</w:t>
      </w:r>
    </w:p>
    <w:p>
      <w:pPr>
        <w:pStyle w:val="BookText"/>
        <w:rPr/>
      </w:pPr>
      <w:r>
        <w:rPr>
          <w:rFonts w:ascii="IRNazanin" w:hAnsi="IRNazanin" w:eastAsia="IRNazanin"/>
          <w:color w:val="111111"/>
          <w:sz w:val="28"/>
          <w:sz w:val="28"/>
          <w:szCs w:val="28"/>
          <w:rtl w:val="true"/>
          <w:lang w:bidi="fa-IR"/>
        </w:rPr>
        <w:t>پیش‌بینی این واکنشها را در خراسان داشت، جهوربن مرار عجلی را با دَه هزار نفر برای</w:t>
      </w:r>
    </w:p>
    <w:p>
      <w:pPr>
        <w:pStyle w:val="BookText"/>
        <w:rPr/>
      </w:pPr>
      <w:r>
        <w:rPr>
          <w:rFonts w:ascii="IRNazanin" w:hAnsi="IRNazanin" w:eastAsia="IRNazanin"/>
          <w:color w:val="111111"/>
          <w:sz w:val="28"/>
          <w:sz w:val="28"/>
          <w:szCs w:val="28"/>
          <w:rtl w:val="true"/>
          <w:lang w:bidi="fa-IR"/>
        </w:rPr>
        <w:t>مقابله با سنباد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عربهای مقیم جبال نیز به او پیوستند و در فاصله ری و همدان</w:t>
      </w:r>
    </w:p>
    <w:p>
      <w:pPr>
        <w:pStyle w:val="BookText"/>
        <w:rPr/>
      </w:pPr>
      <w:r>
        <w:rPr>
          <w:rFonts w:ascii="IRNazanin" w:hAnsi="IRNazanin" w:eastAsia="IRNazanin"/>
          <w:color w:val="111111"/>
          <w:sz w:val="28"/>
          <w:sz w:val="28"/>
          <w:szCs w:val="28"/>
          <w:rtl w:val="true"/>
          <w:lang w:bidi="fa-IR"/>
        </w:rPr>
        <w:t>میان دو لشکر جنگی روی داد که تا چهار روز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نبرد، سپاهیانِ سنباد شکست خوردند و تعداد کثیری از پیروان او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سنباد، خود، ما بین طبرستان و قومس کشته شد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اگر چه این شورش که دوماه بعد از قتل ابومسلم شروع شده بود، بیش از هفتاد روز</w:t>
      </w:r>
    </w:p>
    <w:p>
      <w:pPr>
        <w:pStyle w:val="BookText"/>
        <w:rPr/>
      </w:pPr>
      <w:r>
        <w:rPr>
          <w:rFonts w:ascii="IRNazanin" w:hAnsi="IRNazanin" w:eastAsia="IRNazanin"/>
          <w:color w:val="111111"/>
          <w:sz w:val="28"/>
          <w:sz w:val="28"/>
          <w:szCs w:val="28"/>
          <w:rtl w:val="true"/>
          <w:lang w:bidi="fa-IR"/>
        </w:rPr>
        <w:t>به طول نیانجامید، اما حرکتی مهم در راستای نا امیدی و سرخوردگی خراسانیان از نتایج انقلابشان شمرده می‌شد که همچنان یاد ابومسلم را در خاطرها زنده نگاه می‌داشت و علاقه ایرانیان را به آداب و رسوم و دیانت پیشین خود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جنبش سنباد</w:t>
      </w:r>
    </w:p>
    <w:p>
      <w:pPr>
        <w:pStyle w:val="BookText"/>
        <w:rPr/>
      </w:pPr>
      <w:r>
        <w:rPr>
          <w:rFonts w:ascii="IRNazanin" w:hAnsi="IRNazanin" w:eastAsia="IRNazanin"/>
          <w:color w:val="111111"/>
          <w:sz w:val="28"/>
          <w:sz w:val="28"/>
          <w:szCs w:val="28"/>
          <w:rtl w:val="true"/>
          <w:lang w:bidi="fa-IR"/>
        </w:rPr>
        <w:t>زمینه تشکیل یک جریان سیاسی و دینی به نام بومسلمیه را برای تقویت احساسات ضد عباسی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تُرک، اوّلین کسی بود که اندیشه بومسلمیه را در ماوراءالنهر نشر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دیدگاههای سنباد را تبلیغ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ابن‌ندیم، اسحاق مردم را به رسالت ابومسلم</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فرامی‌خواند و می‌گفت که او نمرده است و همچنان که زرتشت زنده است و برای اقامه دین خود ظهور خواهد کرد، وی نیز ظهور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آرا در جنبش اسحاق، تازگی داشت</w:t>
      </w:r>
    </w:p>
    <w:p>
      <w:pPr>
        <w:pStyle w:val="BookText"/>
        <w:rPr/>
      </w:pPr>
      <w:r>
        <w:rPr>
          <w:rFonts w:ascii="IRNazanin" w:hAnsi="IRNazanin" w:eastAsia="IRNazanin"/>
          <w:color w:val="111111"/>
          <w:sz w:val="28"/>
          <w:sz w:val="28"/>
          <w:szCs w:val="28"/>
          <w:rtl w:val="true"/>
          <w:lang w:bidi="fa-IR"/>
        </w:rPr>
        <w:t>و نشانگرِ موقعیّتِ زرتشتیان و ارتباط حرکت ابومسلم با این گروه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این</w:t>
      </w:r>
    </w:p>
    <w:p>
      <w:pPr>
        <w:pStyle w:val="BookText"/>
        <w:rPr/>
      </w:pPr>
      <w:r>
        <w:rPr>
          <w:rFonts w:ascii="IRNazanin" w:hAnsi="IRNazanin" w:eastAsia="IRNazanin"/>
          <w:color w:val="111111"/>
          <w:sz w:val="28"/>
          <w:sz w:val="28"/>
          <w:szCs w:val="28"/>
          <w:rtl w:val="true"/>
          <w:lang w:bidi="fa-IR"/>
        </w:rPr>
        <w:t>جنبش در خراسان توفیقی نیافت، ولی در سالهای بعد، زمینه قیام مقنع در ماوراءالنهر شد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جنبش قابل ذکر دیگری که به دنبال شورش اسحاق ترک در خراسان پیدا شد، قیام استادسیس در حدود سال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767</w:t>
      </w:r>
      <w:r>
        <w:rPr>
          <w:rFonts w:ascii="IRNazanin" w:hAnsi="IRNazanin" w:eastAsia="IRNazanin"/>
          <w:color w:val="111111"/>
          <w:sz w:val="28"/>
          <w:sz w:val="28"/>
          <w:szCs w:val="28"/>
          <w:rtl w:val="true"/>
          <w:lang w:bidi="fa-IR"/>
        </w:rPr>
        <w:t>م در منطقه بادغیس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انگیزه‌های خونخواهی ابومسلم در این قیام کمتر به چشم می‌خورد، اما رهبر آن در مدت کوتاهی توانست پیروان فراوانی را به دور خود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طرفداران او از مردم هرات، بادغیس و سیستان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شهرهای مختلف از قیام استادسیس، نمایانگر نارضایتی و سرخوردگی و بدبینی مردم نسبت به حکومت بنی عباس و وجود زمینه‌های لازم برای قیام در خراسان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نیز این شورش به وسیله خازم‌بن خزیمه درهم کوبیده شد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قیام هاشم‌بن حکیم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776</w:t>
      </w:r>
      <w:r>
        <w:rPr>
          <w:rFonts w:ascii="IRNazanin" w:hAnsi="IRNazanin" w:eastAsia="IRNazanin"/>
          <w:color w:val="111111"/>
          <w:sz w:val="28"/>
          <w:sz w:val="28"/>
          <w:szCs w:val="28"/>
          <w:rtl w:val="true"/>
          <w:lang w:bidi="fa-IR"/>
        </w:rPr>
        <w:t>م در میان قیامهای</w:t>
      </w:r>
    </w:p>
    <w:p>
      <w:pPr>
        <w:pStyle w:val="BookText"/>
        <w:rPr/>
      </w:pPr>
      <w:r>
        <w:rPr>
          <w:rFonts w:ascii="IRNazanin" w:hAnsi="IRNazanin" w:eastAsia="IRNazanin"/>
          <w:color w:val="111111"/>
          <w:sz w:val="28"/>
          <w:sz w:val="28"/>
          <w:szCs w:val="28"/>
          <w:rtl w:val="true"/>
          <w:lang w:bidi="fa-IR"/>
        </w:rPr>
        <w:t>این ناحیه از اهمیت خاصی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در دعوت عباسیان نقش فعّال داشت و از جمله سرهنگان ابومسلم به حساب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دنبال قتل ابومسلم، ادعای پیامبری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عاملانِ منصور، او را دستگیر کردند و به بغداد فرستادند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رهایی از بغداد به مرو بازگشت و به تبلیغ افکار خود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مدعی شد روح ابومسلم در او حلول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وی ادّعای خدایی نیز کرد</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مقنع برای گسترش نهضت خود، داعیانی را به شهرهای مختلف فرستاد و پیغام داد که مردگان را زنده می‌کند و یارانش را به بهشت می‌بَرد</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بیرونی معتقد است وی آیین مزدک را ترویج می‌کرده‌است</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در نتیجه، این گونه تبلیغات، بسیاری از روستاییان</w:t>
      </w:r>
    </w:p>
    <w:p>
      <w:pPr>
        <w:pStyle w:val="BookText"/>
        <w:rPr/>
      </w:pPr>
      <w:r>
        <w:rPr>
          <w:rFonts w:ascii="IRNazanin" w:hAnsi="IRNazanin" w:eastAsia="IRNazanin"/>
          <w:color w:val="111111"/>
          <w:sz w:val="28"/>
          <w:sz w:val="28"/>
          <w:szCs w:val="28"/>
          <w:rtl w:val="true"/>
          <w:lang w:bidi="fa-IR"/>
        </w:rPr>
        <w:t>و گروهی از تُرکان، دعوت وی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در مخالفت با عباسیان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رنگ سیاه، مظهرِ آنان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سفید بر تن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سفید جامگان در خراسان چنان بالا گرفت که مشکلات زیادی برای عباسیان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کاروانها دستبرد می‌زدند، روستاها را غارت</w:t>
      </w:r>
    </w:p>
    <w:p>
      <w:pPr>
        <w:pStyle w:val="BookText"/>
        <w:rPr/>
      </w:pPr>
      <w:r>
        <w:rPr>
          <w:rFonts w:ascii="IRNazanin" w:hAnsi="IRNazanin" w:eastAsia="IRNazanin"/>
          <w:color w:val="111111"/>
          <w:sz w:val="28"/>
          <w:sz w:val="28"/>
          <w:szCs w:val="28"/>
          <w:rtl w:val="true"/>
          <w:lang w:bidi="fa-IR"/>
        </w:rPr>
        <w:t>می‌کردند و مسجدها را ویران کرده، زنان و کودکان را به اسارت می‌بردند</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وحشت مردم از اقدامات مقنع باعث شکایت آنها به مهدی، خلیفه عباسی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حمیدبن قحطبه، امیر خراسان را مأمور دفع مقنع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مقنع توانست از جیحون بگذرد و در ولایت کش دژ سنام را تسخیر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قلعه نفوذ ناپذیر به سفید جامگان فرصت داد تا چند سال بتوانند در مقابل عاملان عباسی از خود دفاع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مقنع و یاران او به صورت یکی از مشکلات مهم دولت عباسی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776</w:t>
      </w:r>
      <w:r>
        <w:rPr>
          <w:rFonts w:ascii="IRNazanin" w:hAnsi="IRNazanin" w:eastAsia="IRNazanin"/>
          <w:color w:val="111111"/>
          <w:sz w:val="28"/>
          <w:sz w:val="28"/>
          <w:szCs w:val="28"/>
          <w:rtl w:val="true"/>
          <w:lang w:bidi="fa-IR"/>
        </w:rPr>
        <w:t>م حمیدبن قحطبه، والی خراسان درگذشت و مهدی خلیفه عباسی ابوعون عبدالملک‌بن یزید را والی خراسان و مأمور جنگ با مقنع کرد</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هم زمان</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نهضت مقنع، شورش یوسف‌بن ابراهیم مشهور به برم نیز در آغاز حکومت مهدی، خراسان را آشفته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در اعتراض به رفتار مهدی دعوت به امر معروف و نهی از منکر می‌کرد و توانسته بود، پیروان زیادی را به دور خود جمع کند</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برم نیز همچون مقنع دعوی پیامبری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توانست بر پوشنگ، مروالرود و طالقان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یزیدبن‌مزید شیبانی را به دفع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یوسف را اسیر و به نزد مهدی فرستاد و خلیفه دست و پای او را قطع کرد</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این شورش به پیشرفت کار مقنع در ماوراءالنهر،</w:t>
      </w:r>
    </w:p>
    <w:p>
      <w:pPr>
        <w:pStyle w:val="BookText"/>
        <w:rPr/>
      </w:pPr>
      <w:r>
        <w:rPr>
          <w:rFonts w:ascii="IRNazanin" w:hAnsi="IRNazanin" w:eastAsia="IRNazanin"/>
          <w:color w:val="111111"/>
          <w:sz w:val="28"/>
          <w:sz w:val="28"/>
          <w:szCs w:val="28"/>
          <w:rtl w:val="true"/>
          <w:lang w:bidi="fa-IR"/>
        </w:rPr>
        <w:t>یاری بسیار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منطقه وسیعی از خراسان را آشوب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ابوعون را که نتوانسته بود در خراسان موفقیتی حاصل کند، عزل و معاذبن‌مسلم رازی را عامل خراسان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خود پس از ترتیب دادن کارهای خراسان به جنگ مقنع و به لشکریان سعید حرشی پیوست</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سرانجام سعید حرشی امیرهرات که جنگ آوری توانمند بود، قلعه سنام را محاصره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فشار بر پیروان مقنع سبب شد تا سی هزار تن از نیروهای او به حرشی بپیوندند</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مقنع تنها با گروهی محدود از خواص خود، در قلعه درونی همچنان مقاومت می‌کرد، اما چون شکست و اسارت خود را نزدیک دیدند، با نوشیدن زهر، خود را مسموم ساختند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شورش مقنع که از جهاتی نسبت به قیامهای قبلی به بهانه خونخواهی ابومسلم برای خلافت عباسی سهمگین‌تر می‌نمود، سرانجام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آخرین حرکتی نبود که به نام ابومسلم برای مخالفت با عباسیان بر پا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ابومسلم حتی سالها بعد در</w:t>
      </w:r>
    </w:p>
    <w:p>
      <w:pPr>
        <w:pStyle w:val="BookText"/>
        <w:rPr/>
      </w:pPr>
      <w:r>
        <w:rPr>
          <w:rFonts w:ascii="IRNazanin" w:hAnsi="IRNazanin" w:eastAsia="IRNazanin"/>
          <w:color w:val="111111"/>
          <w:sz w:val="28"/>
          <w:sz w:val="28"/>
          <w:szCs w:val="28"/>
          <w:rtl w:val="true"/>
          <w:lang w:bidi="fa-IR"/>
        </w:rPr>
        <w:t>قیام بابک بیش از هر قیام دیگری، مایه وحشت و نگرانی خلفا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قیامها نشان</w:t>
      </w:r>
    </w:p>
    <w:p>
      <w:pPr>
        <w:pStyle w:val="BookText"/>
        <w:rPr/>
      </w:pPr>
      <w:r>
        <w:rPr>
          <w:rFonts w:ascii="IRNazanin" w:hAnsi="IRNazanin" w:eastAsia="IRNazanin"/>
          <w:color w:val="111111"/>
          <w:sz w:val="28"/>
          <w:sz w:val="28"/>
          <w:szCs w:val="28"/>
          <w:rtl w:val="true"/>
          <w:lang w:bidi="fa-IR"/>
        </w:rPr>
        <w:t>داد که آرام ساختن حس ایرانی‌گری و تلاش برای کسب استقلال در خراسان به راحتی میسر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جای تعجب نیست که به دنبال سرکوبی این قیامها که اعتقاد به ابومسلم و کیش زرتشت اساس آن را تشکیل می‌داد، اکنون افکار و عقاید خوارج در شمال شرقی ایران رونق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ایام، فعالیت خوارج در خراسان و سیستان شدت گرفت و اینان تا عصر طاهریان از مهمترین عوامل تشنج در خراسان و سیستان به حساب می‌آمدند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ناکامیهای مکرر قیامهای ضد عباسی</w:t>
      </w:r>
      <w:bookmarkStart w:id="32" w:name="pg7141_62162"/>
    </w:p>
    <w:p>
      <w:pPr>
        <w:pStyle w:val="BookText"/>
        <w:rPr/>
      </w:pPr>
      <w:bookmarkEnd w:id="32"/>
      <w:r>
        <w:rPr>
          <w:rFonts w:ascii="IRNazanin" w:hAnsi="IRNazanin" w:eastAsia="IRNazanin"/>
          <w:color w:val="111111"/>
          <w:sz w:val="28"/>
          <w:sz w:val="28"/>
          <w:szCs w:val="28"/>
          <w:rtl w:val="true"/>
          <w:lang w:bidi="fa-IR"/>
        </w:rPr>
        <w:t>در خراسان آشکار ساخت که سلطه عباسیان را در خراسان به جهت توجه ویژه آنان در این منطقه نمی‌توان به آسانی کنار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عباسیان خراسان را هم چون پشتوانه دودمان خود و نیروهای نظامی و تأمین ضرورتهای سیاسی، نظامی حکومت خویش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خراسانیان در پشتیبانی از مأمون که مادری ایرانی داشت، نمایانگر این نکته است که نگرش عباسیان نسبت به خراسان متأثر از یک واقعیت و الزام بوده است</w:t>
      </w:r>
      <w:r>
        <w:rPr>
          <w:rFonts w:eastAsia="IRNazanin" w:cs="IRNazanin"/>
          <w:color w:val="111111"/>
          <w:sz w:val="28"/>
          <w:szCs w:val="28"/>
          <w:rtl w:val="true"/>
          <w:lang w:bidi="fa-IR"/>
        </w:rPr>
        <w:t>.</w:t>
      </w:r>
      <w:r>
        <w:rPr>
          <w:rStyle w:val="FootnoteAnchor"/>
          <w:rtl w:val="true"/>
        </w:rPr>
        <w:footnoteReference w:id="69"/>
      </w:r>
    </w:p>
    <w:p>
      <w:pPr>
        <w:pStyle w:val="Heading3"/>
        <w:numPr>
          <w:ilvl w:val="2"/>
          <w:numId w:val="1"/>
        </w:numPr>
        <w:rPr/>
      </w:pPr>
      <w:bookmarkStart w:id="33" w:name="__RefHeading___Toc3995126_372815092"/>
      <w:bookmarkStart w:id="34" w:name="_Toc12"/>
      <w:bookmarkEnd w:id="33"/>
      <w:r>
        <w:rPr>
          <w:rtl w:val="true"/>
        </w:rPr>
        <w:t>فصل دوم</w:t>
      </w:r>
      <w:r>
        <w:rPr>
          <w:rtl w:val="true"/>
        </w:rPr>
        <w:t xml:space="preserve">: </w:t>
      </w:r>
      <w:r>
        <w:rPr>
          <w:rtl w:val="true"/>
        </w:rPr>
        <w:t>حضور خلفای عباسی در خراسان و بروز تحولات بنیادین</w:t>
      </w:r>
      <w:bookmarkEnd w:id="34"/>
    </w:p>
    <w:p>
      <w:pPr>
        <w:pStyle w:val="Heading4"/>
        <w:numPr>
          <w:ilvl w:val="3"/>
          <w:numId w:val="1"/>
        </w:numPr>
        <w:rPr/>
      </w:pPr>
      <w:bookmarkStart w:id="35" w:name="__RefHeading___Toc3995128_372815092"/>
      <w:bookmarkStart w:id="36" w:name="_Toc13"/>
      <w:bookmarkEnd w:id="35"/>
      <w:r>
        <w:rPr>
          <w:rtl w:val="true"/>
        </w:rPr>
        <w:t>هارون الرشید و تقسیم خلافت عباسی</w:t>
      </w:r>
      <w:bookmarkEnd w:id="36"/>
    </w:p>
    <w:p>
      <w:pPr>
        <w:pStyle w:val="BookText"/>
        <w:rPr/>
      </w:pPr>
      <w:r>
        <w:rPr>
          <w:rFonts w:ascii="IRNazanin" w:hAnsi="IRNazanin" w:eastAsia="IRNazanin"/>
          <w:color w:val="111111"/>
          <w:sz w:val="28"/>
          <w:sz w:val="28"/>
          <w:szCs w:val="28"/>
          <w:rtl w:val="true"/>
          <w:lang w:bidi="fa-IR"/>
        </w:rPr>
        <w:t>هارون‌الرشید چون خلافت را به دست گرفت، به مسأله جانشینی بعد از خود بیش از دیگران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متأثر از تجربه هارون از اسلافش در مورد حل مسأله جانشینی</w:t>
      </w:r>
    </w:p>
    <w:p>
      <w:pPr>
        <w:pStyle w:val="BookText"/>
        <w:rPr/>
      </w:pPr>
      <w:r>
        <w:rPr>
          <w:rFonts w:ascii="IRNazanin" w:hAnsi="IRNazanin" w:eastAsia="IRNazanin"/>
          <w:color w:val="111111"/>
          <w:sz w:val="28"/>
          <w:sz w:val="28"/>
          <w:szCs w:val="28"/>
          <w:rtl w:val="true"/>
          <w:lang w:bidi="fa-IR"/>
        </w:rPr>
        <w:t>بود، ولی این تجربه، تأثیر نامطلوب و پیامدهای ناگواری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در سال</w:t>
      </w:r>
    </w:p>
    <w:p>
      <w:pPr>
        <w:pStyle w:val="BookText"/>
        <w:rPr/>
      </w:pP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791</w:t>
      </w:r>
      <w:r>
        <w:rPr>
          <w:rFonts w:ascii="IRNazanin" w:hAnsi="IRNazanin" w:eastAsia="IRNazanin"/>
          <w:color w:val="111111"/>
          <w:sz w:val="28"/>
          <w:sz w:val="28"/>
          <w:szCs w:val="28"/>
          <w:rtl w:val="true"/>
          <w:lang w:bidi="fa-IR"/>
        </w:rPr>
        <w:t>م محمدبن زبیده، پسر پنج ساله خود را ولیعهد قرار داد</w:t>
      </w:r>
      <w:r>
        <w:rPr>
          <w:rStyle w:val="FootnoteAnchor"/>
          <w:rtl w:val="true"/>
        </w:rPr>
        <w:footnoteReference w:id="70"/>
      </w:r>
      <w:r>
        <w:rPr>
          <w:rFonts w:ascii="IRNazanin" w:hAnsi="IRNazanin" w:eastAsia="IRNazanin"/>
          <w:color w:val="111111"/>
          <w:sz w:val="28"/>
          <w:sz w:val="28"/>
          <w:szCs w:val="28"/>
          <w:rtl w:val="true"/>
          <w:lang w:bidi="fa-IR"/>
        </w:rPr>
        <w:t>و او را به امین</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ملقّب ساخت</w:t>
      </w:r>
      <w:r>
        <w:rPr>
          <w:rFonts w:eastAsia="Amiri" w:cs="Amiri" w:ascii="Amiri" w:hAnsi="Amiri"/>
          <w:color w:val="111111"/>
          <w:sz w:val="28"/>
          <w:szCs w:val="28"/>
          <w:rtl w:val="true"/>
          <w:lang w:bidi="ar-SA"/>
        </w:rPr>
        <w:t>.</w:t>
      </w:r>
      <w:r>
        <w:rPr>
          <w:rStyle w:val="FootnoteAnchor"/>
          <w:rtl w:val="true"/>
        </w:rPr>
        <w:footnoteReference w:id="71"/>
      </w:r>
      <w:r>
        <w:rPr>
          <w:rFonts w:ascii="IRNazanin" w:hAnsi="IRNazanin" w:eastAsia="IRNazanin"/>
          <w:color w:val="111111"/>
          <w:sz w:val="28"/>
          <w:sz w:val="28"/>
          <w:szCs w:val="28"/>
          <w:rtl w:val="true"/>
          <w:lang w:bidi="fa-IR"/>
        </w:rPr>
        <w:t>این امر شاید برای حذف کسانی بود که رؤیای خلافت بعد از هارون را در سر می‌پروراندند،</w:t>
      </w:r>
      <w:r>
        <w:rPr>
          <w:rStyle w:val="FootnoteAnchor"/>
          <w:rtl w:val="true"/>
        </w:rPr>
        <w:footnoteReference w:id="72"/>
      </w:r>
      <w:r>
        <w:rPr>
          <w:rFonts w:ascii="IRNazanin" w:hAnsi="IRNazanin" w:eastAsia="IRNazanin"/>
          <w:color w:val="111111"/>
          <w:sz w:val="28"/>
          <w:sz w:val="28"/>
          <w:szCs w:val="28"/>
          <w:rtl w:val="true"/>
          <w:lang w:bidi="fa-IR"/>
        </w:rPr>
        <w:t>و یا هارون در نظر داشت مسأله جانشینی خود را به شکل اساسی‌تری بنا نهد، زیرا به مشکلات جانشینی خلافت عباسی کاملاً واقف بود و می‌دانست منصور که در آغاز خلافت خود با ادعای جانشینی عبداللّه‌بن علی مواجه شده بود، هرگز به وصیت برادرش سفاح مبنی بر جانشینی عیسی‌بن موسی بعد از خود عمل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نیز بر آن شده بود تا رشته جانشینی را که سلفش تعیین کرده بود،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نخستین خلیفه‌ای بود که برای هر دو پسرش بیعت گرفت و این امر مایه اختلاف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هادی مکرر می‌کوشید تا نظر دیگران را نسبت به خلع هارون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تجربه</w:t>
      </w:r>
    </w:p>
    <w:p>
      <w:pPr>
        <w:pStyle w:val="BookText"/>
        <w:rPr/>
      </w:pPr>
      <w:r>
        <w:rPr>
          <w:rFonts w:ascii="IRNazanin" w:hAnsi="IRNazanin" w:eastAsia="IRNazanin"/>
          <w:color w:val="111111"/>
          <w:sz w:val="28"/>
          <w:sz w:val="28"/>
          <w:szCs w:val="28"/>
          <w:rtl w:val="true"/>
          <w:lang w:bidi="fa-IR"/>
        </w:rPr>
        <w:t>اصرار هارون را بر محکم کردن مسأله جانشینی خود بیشتر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تا سال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799</w:t>
      </w:r>
      <w:r>
        <w:rPr>
          <w:rFonts w:ascii="IRNazanin" w:hAnsi="IRNazanin" w:eastAsia="IRNazanin"/>
          <w:color w:val="111111"/>
          <w:sz w:val="28"/>
          <w:sz w:val="28"/>
          <w:szCs w:val="28"/>
          <w:rtl w:val="true"/>
          <w:lang w:bidi="fa-IR"/>
        </w:rPr>
        <w:t>م سخنی از جانشینی مأمون به میان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برخی منابع، عدم تمایل بنی‌هاشم نسبت به مأمون در این امر مؤثر بود</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اما او به تدریج بر لیاقت و درایت مأمون بیشتر آگاهی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عوفی در جوامع‌الحکایات، داستان آزمودن امین و مأمون از سوی هارون را مطرح می‌کند که امین وعده انعام به غلام خود را به روزگار خلافت خود موکول کرد و مأمون خود را علاقه‌مند به قدرت یافتن بعد از مرگ هارون نشان نداد</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 xml:space="preserve">هارون در سال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799</w:t>
      </w:r>
      <w:r>
        <w:rPr>
          <w:rFonts w:ascii="IRNazanin" w:hAnsi="IRNazanin" w:eastAsia="IRNazanin"/>
          <w:color w:val="111111"/>
          <w:sz w:val="28"/>
          <w:sz w:val="28"/>
          <w:szCs w:val="28"/>
          <w:rtl w:val="true"/>
          <w:lang w:bidi="fa-IR"/>
        </w:rPr>
        <w:t>م مسأله جانشینی مأمون را بعد از امین مطرح کرد</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 xml:space="preserve">این مسأله تا سال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802</w:t>
      </w:r>
      <w:r>
        <w:rPr>
          <w:rFonts w:ascii="IRNazanin" w:hAnsi="IRNazanin" w:eastAsia="IRNazanin"/>
          <w:color w:val="111111"/>
          <w:sz w:val="28"/>
          <w:sz w:val="28"/>
          <w:szCs w:val="28"/>
          <w:rtl w:val="true"/>
          <w:lang w:bidi="fa-IR"/>
        </w:rPr>
        <w:t>م صورت قطعی پیدا نکرده بود و ظاهرا هارون تا این سال در انتخاب دقیق خود تردید داشته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مسعودی به مشورتهای زیاد هارون با نزدیکانش اشاره دارد که در آن نسب محمد و لیاقت مأمون عامل قطعی شدن انتخاب دو جانشین بوده است</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در مجموع، مشکلات درونی و بیرونی، در ساختار خلافت موجبات تقسیم قدرت و قطعی شدن جانشینی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عواملی چون ضرورت انتخاب ولیعهد، آگاهی بر توانمندی و لیاقت اداره امور توسط مأمون، وجود نسب و حمایت هاشمیان از امین، علاقه‌مندی هارون به سهیم کردن همه فرزندانش در حکومت،</w:t>
      </w:r>
      <w:r>
        <w:rPr>
          <w:rStyle w:val="FootnoteAnchor"/>
          <w:rtl w:val="true"/>
        </w:rPr>
        <w:footnoteReference w:id="77"/>
      </w:r>
      <w:r>
        <w:rPr>
          <w:rFonts w:ascii="IRNazanin" w:hAnsi="IRNazanin" w:eastAsia="IRNazanin"/>
          <w:color w:val="111111"/>
          <w:sz w:val="28"/>
          <w:sz w:val="28"/>
          <w:szCs w:val="28"/>
          <w:rtl w:val="true"/>
          <w:lang w:bidi="fa-IR"/>
        </w:rPr>
        <w:t xml:space="preserve">گستردگی خلافت عباسی، پی بردن رشید به عدم توانایی اداره امپراتوری توسط امین، وجود شورشهای پیاپی و ناآرامی در نقاط غربی و شرقی خلافت، چون شورش یمنی‌ها و مضریها در سال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792</w:t>
      </w:r>
      <w:r>
        <w:rPr>
          <w:rFonts w:ascii="IRNazanin" w:hAnsi="IRNazanin" w:eastAsia="IRNazanin"/>
          <w:color w:val="111111"/>
          <w:sz w:val="28"/>
          <w:sz w:val="28"/>
          <w:szCs w:val="28"/>
          <w:rtl w:val="true"/>
          <w:lang w:bidi="fa-IR"/>
        </w:rPr>
        <w:t xml:space="preserve">م در شام، شورش عامربن عماره در دمشق به سال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792</w:t>
      </w:r>
      <w:r>
        <w:rPr>
          <w:rFonts w:ascii="IRNazanin" w:hAnsi="IRNazanin" w:eastAsia="IRNazanin"/>
          <w:color w:val="111111"/>
          <w:sz w:val="28"/>
          <w:sz w:val="28"/>
          <w:szCs w:val="28"/>
          <w:rtl w:val="true"/>
          <w:lang w:bidi="fa-IR"/>
        </w:rPr>
        <w:t xml:space="preserve">م، شورش ولیدبن طریف حوری در سال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795</w:t>
      </w:r>
      <w:r>
        <w:rPr>
          <w:rFonts w:ascii="IRNazanin" w:hAnsi="IRNazanin" w:eastAsia="IRNazanin"/>
          <w:color w:val="111111"/>
          <w:sz w:val="28"/>
          <w:sz w:val="28"/>
          <w:szCs w:val="28"/>
          <w:rtl w:val="true"/>
          <w:lang w:bidi="fa-IR"/>
        </w:rPr>
        <w:t>م در جزیره، شورش هیصم‌بن</w:t>
      </w:r>
    </w:p>
    <w:p>
      <w:pPr>
        <w:pStyle w:val="BookText"/>
        <w:rPr/>
      </w:pPr>
      <w:r>
        <w:rPr>
          <w:rFonts w:ascii="IRNazanin" w:hAnsi="IRNazanin" w:eastAsia="IRNazanin"/>
          <w:color w:val="111111"/>
          <w:sz w:val="28"/>
          <w:sz w:val="28"/>
          <w:szCs w:val="28"/>
          <w:rtl w:val="true"/>
          <w:lang w:bidi="fa-IR"/>
        </w:rPr>
        <w:t xml:space="preserve">همدانی در سال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795</w:t>
      </w:r>
      <w:r>
        <w:rPr>
          <w:rFonts w:ascii="IRNazanin" w:hAnsi="IRNazanin" w:eastAsia="IRNazanin"/>
          <w:color w:val="111111"/>
          <w:sz w:val="28"/>
          <w:sz w:val="28"/>
          <w:szCs w:val="28"/>
          <w:rtl w:val="true"/>
          <w:lang w:bidi="fa-IR"/>
        </w:rPr>
        <w:t>م در یمن ،</w:t>
      </w:r>
    </w:p>
    <w:p>
      <w:pPr>
        <w:pStyle w:val="BookText"/>
        <w:rPr/>
      </w:pPr>
      <w:r>
        <w:rPr>
          <w:rFonts w:ascii="IRNazanin" w:hAnsi="IRNazanin" w:eastAsia="IRNazanin"/>
          <w:color w:val="111111"/>
          <w:sz w:val="28"/>
          <w:sz w:val="28"/>
          <w:szCs w:val="28"/>
          <w:rtl w:val="true"/>
          <w:lang w:bidi="fa-IR"/>
        </w:rPr>
        <w:t xml:space="preserve">ضعف در برقراری آرامش شمال آفریقا، پیدایی دولت ادریسیان و واگذاری امور آفریقا به ابراهیم‌بن اغلب، درگیری هارون با بیزانس در سال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797</w:t>
      </w:r>
      <w:r>
        <w:rPr>
          <w:rFonts w:ascii="IRNazanin" w:hAnsi="IRNazanin" w:eastAsia="IRNazanin"/>
          <w:color w:val="111111"/>
          <w:sz w:val="28"/>
          <w:sz w:val="28"/>
          <w:szCs w:val="28"/>
          <w:rtl w:val="true"/>
          <w:lang w:bidi="fa-IR"/>
        </w:rPr>
        <w:t xml:space="preserve">م، شورش حمزه در خراسان به سال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795</w:t>
      </w:r>
      <w:r>
        <w:rPr>
          <w:rFonts w:ascii="IRNazanin" w:hAnsi="IRNazanin" w:eastAsia="IRNazanin"/>
          <w:color w:val="111111"/>
          <w:sz w:val="28"/>
          <w:sz w:val="28"/>
          <w:szCs w:val="28"/>
          <w:rtl w:val="true"/>
          <w:lang w:bidi="fa-IR"/>
        </w:rPr>
        <w:t xml:space="preserve">م، اقدامات علی‌بن عیسی در خراسان که به احضار وی در سال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799</w:t>
      </w:r>
      <w:r>
        <w:rPr>
          <w:rFonts w:ascii="IRNazanin" w:hAnsi="IRNazanin" w:eastAsia="IRNazanin"/>
          <w:color w:val="111111"/>
          <w:sz w:val="28"/>
          <w:sz w:val="28"/>
          <w:szCs w:val="28"/>
          <w:rtl w:val="true"/>
          <w:lang w:bidi="fa-IR"/>
        </w:rPr>
        <w:t>م منجر شد و</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عواملی هستند که در تقسیم امپراتوری میان سه فرزند هارون برای سهولت در اداره این منطقه وسیع مؤثر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802</w:t>
      </w:r>
      <w:r>
        <w:rPr>
          <w:rFonts w:ascii="IRNazanin" w:hAnsi="IRNazanin" w:eastAsia="IRNazanin"/>
          <w:color w:val="111111"/>
          <w:sz w:val="28"/>
          <w:sz w:val="28"/>
          <w:szCs w:val="28"/>
          <w:rtl w:val="true"/>
          <w:lang w:bidi="fa-IR"/>
        </w:rPr>
        <w:t>م که هارون به همراه سه فرزندش محمد امین، عبداللّه مأمون و قاسم روانه مکه شد، در آن جا برای مردم خطبه خواند و آنان را از این تصمیم خود آگاه</w:t>
      </w:r>
    </w:p>
    <w:p>
      <w:pPr>
        <w:pStyle w:val="BookText"/>
        <w:rPr/>
      </w:pPr>
      <w:r>
        <w:rPr>
          <w:rFonts w:ascii="IRNazanin" w:hAnsi="IRNazanin" w:eastAsia="IRNazanin"/>
          <w:color w:val="111111"/>
          <w:sz w:val="28"/>
          <w:sz w:val="28"/>
          <w:szCs w:val="28"/>
          <w:rtl w:val="true"/>
          <w:lang w:bidi="fa-IR"/>
        </w:rPr>
        <w:t>کرد و در داخل کعبه محمد و مأمون را فرا خواند و سپس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عهدنامه محمد را بر وی املاء کرد و محمد، عهدنامه را نوشت و او را بر آن چه در آن است سوگند داد و عهد و پیمانها بر وی گرفت و با مأمون نیز چنان کرد و مانند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p>
    <w:p>
      <w:pPr>
        <w:pStyle w:val="BookText"/>
        <w:rPr/>
      </w:pPr>
      <w:r>
        <w:rPr>
          <w:rFonts w:ascii="IRNazanin" w:hAnsi="IRNazanin" w:eastAsia="IRNazanin"/>
          <w:color w:val="111111"/>
          <w:sz w:val="28"/>
          <w:sz w:val="28"/>
          <w:szCs w:val="28"/>
          <w:rtl w:val="true"/>
          <w:lang w:bidi="fa-IR"/>
        </w:rPr>
        <w:t>و پیمانها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وی گرفت</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هارون امارت عراق و شام و سرزمین مغرب را به محمدامین داد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 بغداد 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مأمون را به جانشینی امین قرار داد و از همدان تا پایان سرزمینهای مشرق را به مأمون واگذار کرد، به او نیز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دارالملک به مرو 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جزیره و بعضی از مناطق آذربایجان و روم را به سفارش عبدالملک‌بن صالح به پسر دیگرش قاسم سپرد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تاریخ گردیزی، ص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که تا این زمان تصمیمی برای جانشینی قاسم نداشت،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سفارش عبدالملک‌بن</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صالح، او را نیز شریک خلافت برادران قرار داد؛ امّا خلع و یا ابقای</w:t>
      </w:r>
    </w:p>
    <w:p>
      <w:pPr>
        <w:pStyle w:val="BookText"/>
        <w:rPr/>
      </w:pPr>
      <w:r>
        <w:rPr>
          <w:rFonts w:ascii="IRNazanin" w:hAnsi="IRNazanin" w:eastAsia="IRNazanin"/>
          <w:color w:val="111111"/>
          <w:sz w:val="28"/>
          <w:sz w:val="28"/>
          <w:szCs w:val="28"/>
          <w:rtl w:val="true"/>
          <w:lang w:bidi="fa-IR"/>
        </w:rPr>
        <w:t>او را در هر زمان</w:t>
      </w:r>
    </w:p>
    <w:p>
      <w:pPr>
        <w:pStyle w:val="BookText"/>
        <w:rPr/>
      </w:pPr>
      <w:r>
        <w:rPr>
          <w:rFonts w:ascii="IRNazanin" w:hAnsi="IRNazanin" w:eastAsia="IRNazanin"/>
          <w:color w:val="111111"/>
          <w:sz w:val="28"/>
          <w:sz w:val="28"/>
          <w:szCs w:val="28"/>
          <w:rtl w:val="true"/>
          <w:lang w:bidi="fa-IR"/>
        </w:rPr>
        <w:t>برعهده مأمون گذاشت</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روایت کرده‌اند که امین وقتی در مقابل رشید سوگند یاد می‌کرد، جعفربن یحیی که سرپرست مأمون بود،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برادرت خیانت کنی، خدایت زبون کند</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و این را سه بار تکرار کرد و او را قسم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نگاشتن عهدنامه‌ها گواهان معتبر، شهادت خود</w:t>
      </w:r>
    </w:p>
    <w:p>
      <w:pPr>
        <w:pStyle w:val="BookText"/>
        <w:rPr/>
      </w:pPr>
      <w:r>
        <w:rPr>
          <w:rFonts w:ascii="IRNazanin" w:hAnsi="IRNazanin" w:eastAsia="IRNazanin"/>
          <w:color w:val="111111"/>
          <w:sz w:val="28"/>
          <w:sz w:val="28"/>
          <w:szCs w:val="28"/>
          <w:rtl w:val="true"/>
          <w:lang w:bidi="fa-IR"/>
        </w:rPr>
        <w:t>را در آن ثبت کردند و نسخه‌هایی از آن را به اطراف ممالک فرستادند</w:t>
      </w:r>
      <w:r>
        <w:rPr>
          <w:rStyle w:val="FootnoteAnchor"/>
          <w:rtl w:val="true"/>
        </w:rPr>
        <w:footnoteReference w:id="83"/>
      </w:r>
      <w:r>
        <w:rPr>
          <w:rFonts w:ascii="IRNazanin" w:hAnsi="IRNazanin" w:eastAsia="IRNazanin"/>
          <w:color w:val="111111"/>
          <w:sz w:val="28"/>
          <w:sz w:val="28"/>
          <w:szCs w:val="28"/>
          <w:rtl w:val="true"/>
          <w:lang w:bidi="fa-IR"/>
        </w:rPr>
        <w:t>و نیز نسخه‌ای بر در کعبه آویختند که در هنگام آویختن، آن نسخه برزمین افتاد و مردم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به</w:t>
      </w:r>
    </w:p>
    <w:p>
      <w:pPr>
        <w:pStyle w:val="BookText"/>
        <w:rPr/>
      </w:pPr>
      <w:r>
        <w:rPr>
          <w:rFonts w:ascii="IRNazanin" w:hAnsi="IRNazanin" w:eastAsia="IRNazanin"/>
          <w:color w:val="111111"/>
          <w:sz w:val="28"/>
          <w:sz w:val="28"/>
          <w:szCs w:val="28"/>
          <w:rtl w:val="true"/>
          <w:lang w:bidi="fa-IR"/>
        </w:rPr>
        <w:t>زودی از آن پیش که انجام یابد، می‌شکند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هارون در این عهدنامه، امین و مأمون را سوگندهایی سخت داد و آنها را از نظر قانونی، اخلاقی و شرعی به سختی مقیّد کرد و کفّاره نقض عهد را به وضوح برای آنها بسیار سخت برشمرد</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هارون هر آنچه را عرف و شرع آن زمان بود، در پیشگاه همه، تمام و کمال، برای وفاداری برادران نسبت به یکدیگر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خود ظاهرا اطمینان چندانی بردوام این پیمان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او با عبدالملک‌بن صالح و زندانی کردنش نشان ترس وی در همان آغاز از به هم خوردن رابطه امین و مأمون توسط دسیسه‌چینان داشت</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به روایت دینوری، هارون از زبان موسی‌بن جعفر علیه‌السلام سخنی درباره اختلاف دو برادر شنیده بود</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همین نگرانی‌ها سبب شد</w:t>
      </w:r>
      <w:r>
        <w:rPr>
          <w:rStyle w:val="FootnoteAnchor"/>
          <w:rtl w:val="true"/>
        </w:rPr>
        <w:footnoteReference w:id="88"/>
      </w:r>
      <w:r>
        <w:rPr>
          <w:rFonts w:ascii="IRNazanin" w:hAnsi="IRNazanin" w:eastAsia="IRNazanin"/>
          <w:color w:val="111111"/>
          <w:sz w:val="28"/>
          <w:sz w:val="28"/>
          <w:szCs w:val="28"/>
          <w:rtl w:val="true"/>
          <w:lang w:bidi="fa-IR"/>
        </w:rPr>
        <w:t>تا در وقت عزیمت به خراسان از همه شخصیتهای لشکری و کشوری دوباره برای مأمون بیعت بگیرد</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این تأکیدهای هارون بعدها در جلب حمایت مردم به سوی مأمون از جانب طاهر مؤثر بود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تقسیم خلافت که براساس ضرورت و آگاهی انجام گرفته بود، در صورت اجرا می‌توانست آرامش را در امپراتوری برقرار سازد</w:t>
      </w:r>
      <w:r>
        <w:rPr>
          <w:rFonts w:eastAsia="IRNazanin" w:cs="IRNazanin"/>
          <w:color w:val="111111"/>
          <w:sz w:val="28"/>
          <w:szCs w:val="28"/>
          <w:rtl w:val="true"/>
          <w:lang w:bidi="fa-IR"/>
        </w:rPr>
        <w:t>.</w:t>
      </w:r>
      <w:bookmarkStart w:id="37" w:name="pg7141_62166"/>
    </w:p>
    <w:p>
      <w:pPr>
        <w:pStyle w:val="BookText"/>
        <w:rPr/>
      </w:pPr>
      <w:bookmarkEnd w:id="37"/>
      <w:r>
        <w:rPr>
          <w:rFonts w:ascii="IRNazanin" w:hAnsi="IRNazanin" w:eastAsia="IRNazanin"/>
          <w:color w:val="111111"/>
          <w:sz w:val="28"/>
          <w:sz w:val="28"/>
          <w:szCs w:val="28"/>
          <w:rtl w:val="true"/>
          <w:lang w:bidi="fa-IR"/>
        </w:rPr>
        <w:t>پس هارون مناطق دور دست جزیره و مرزهای امپراتوری بیزانس را که احتمال ناامنی و بحران از آن جا بیشتر می‌رفت، به قاسم</w:t>
      </w:r>
    </w:p>
    <w:p>
      <w:pPr>
        <w:pStyle w:val="BookText"/>
        <w:rPr/>
      </w:pPr>
      <w:r>
        <w:rPr>
          <w:rFonts w:ascii="IRNazanin" w:hAnsi="IRNazanin" w:eastAsia="IRNazanin"/>
          <w:color w:val="111111"/>
          <w:sz w:val="28"/>
          <w:sz w:val="28"/>
          <w:szCs w:val="28"/>
          <w:rtl w:val="true"/>
          <w:lang w:bidi="fa-IR"/>
        </w:rPr>
        <w:t xml:space="preserve">واگذاشت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او برای حفظ این مناطق کفایت می‌کرد، ولی عراق و حجاز و بخش‌هایی از یمن را که در آن هاشمیان و طرفداران امین بیشتر بودند، به او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مناطق شرقی کشور و بالاخص خراسان را که منطقه بحرانی و پرآشوب بود، به لایق‌ترین فرزندش یعنی مأمون برای برقراری آرامش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با اعتراض زبیده در واگذاری همه سپاه و سرداران به مأمون توأم بود؛ ولی هارون با خشم اعلام کرد، من قلمرو صلح را به پسر تو و ناحیه جنگ را به عبداللّه داده‌ام، برای همین صاحب</w:t>
      </w:r>
    </w:p>
    <w:p>
      <w:pPr>
        <w:pStyle w:val="BookText"/>
        <w:rPr/>
      </w:pPr>
      <w:r>
        <w:rPr>
          <w:rFonts w:ascii="IRNazanin" w:hAnsi="IRNazanin" w:eastAsia="IRNazanin"/>
          <w:color w:val="111111"/>
          <w:sz w:val="28"/>
          <w:sz w:val="28"/>
          <w:szCs w:val="28"/>
          <w:rtl w:val="true"/>
          <w:lang w:bidi="fa-IR"/>
        </w:rPr>
        <w:t>جنگ بیشتر به مردان و سپاه احتیاج دارد</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او برای دو پسرش امتیازهای نسبتا یکسانی در نظر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دو سپاه، قلمرو حکومت مشخص و درآمدهای بسیار تعیین کرده بود تا آن جا که گمان نمی‌رفت رابطه آنها دگرگون شود</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اما این دقت و تلاش برای عقد پیمانی سخت از جانب هارون، نتوانست ثمری برای حفظ وحدت خلافت داشته باشد و برخلاف انتظار او باعث بروز مشاجره‌هایی شد که اساس خلافت را تهدید کرد و زمینه را برای بروز تحولات چشمگیر در خراسان فراهم آورد</w:t>
      </w:r>
      <w:r>
        <w:rPr>
          <w:rFonts w:eastAsia="IRNazanin" w:cs="IRNazanin"/>
          <w:color w:val="111111"/>
          <w:sz w:val="28"/>
          <w:szCs w:val="28"/>
          <w:rtl w:val="true"/>
          <w:lang w:bidi="fa-IR"/>
        </w:rPr>
        <w:t>.</w:t>
      </w:r>
    </w:p>
    <w:p>
      <w:pPr>
        <w:pStyle w:val="Heading4"/>
        <w:numPr>
          <w:ilvl w:val="3"/>
          <w:numId w:val="1"/>
        </w:numPr>
        <w:rPr/>
      </w:pPr>
      <w:bookmarkStart w:id="38" w:name="__RefHeading___Toc3995130_372815092"/>
      <w:bookmarkStart w:id="39" w:name="_Toc14"/>
      <w:bookmarkEnd w:id="38"/>
      <w:r>
        <w:rPr>
          <w:rtl w:val="true"/>
        </w:rPr>
        <w:t>دلایل عزیمت هارون به خراسان</w:t>
      </w:r>
      <w:bookmarkEnd w:id="39"/>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در دوران خلافت خود، دو بار عزم خراسان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درسال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804</w:t>
      </w:r>
      <w:r>
        <w:rPr>
          <w:rFonts w:ascii="IRNazanin" w:hAnsi="IRNazanin" w:eastAsia="IRNazanin"/>
          <w:color w:val="111111"/>
          <w:sz w:val="28"/>
          <w:sz w:val="28"/>
          <w:szCs w:val="28"/>
          <w:rtl w:val="true"/>
          <w:lang w:bidi="fa-IR"/>
        </w:rPr>
        <w:t xml:space="preserve">م که برای رسیدگی به دادخواهی مردم از ظلم علی‌بن عیسی در خراسان تا ری پیش رفت و سپس به دلایلی بازگشت و بار دیگر در سال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بود که آشوبها و بحرانهای موجود در خراسان به ضرورت وی</w:t>
      </w:r>
      <w:bookmarkStart w:id="40" w:name="pg7141_62167"/>
    </w:p>
    <w:p>
      <w:pPr>
        <w:pStyle w:val="BookText"/>
        <w:rPr/>
      </w:pPr>
      <w:bookmarkEnd w:id="40"/>
      <w:r>
        <w:rPr>
          <w:rFonts w:ascii="IRNazanin" w:hAnsi="IRNazanin" w:eastAsia="IRNazanin"/>
          <w:color w:val="111111"/>
          <w:sz w:val="28"/>
          <w:sz w:val="28"/>
          <w:szCs w:val="28"/>
          <w:rtl w:val="true"/>
          <w:lang w:bidi="fa-IR"/>
        </w:rPr>
        <w:t>را راهی این دیار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یک سو برای فرونشاندن آتش فتنه خراسان، ماوراءالنهر و سیستان، به علت ناکامی و</w:t>
      </w:r>
    </w:p>
    <w:p>
      <w:pPr>
        <w:pStyle w:val="BookText"/>
        <w:rPr/>
      </w:pPr>
      <w:r>
        <w:rPr>
          <w:rFonts w:ascii="IRNazanin" w:hAnsi="IRNazanin" w:eastAsia="IRNazanin"/>
          <w:color w:val="111111"/>
          <w:sz w:val="28"/>
          <w:sz w:val="28"/>
          <w:szCs w:val="28"/>
          <w:rtl w:val="true"/>
          <w:lang w:bidi="fa-IR"/>
        </w:rPr>
        <w:t>بی‌لیاقتی علی‌بن عیسی مجبور بود خود عازم خراسان شود و از سوی دیگر، در تلاش بود تا امنیت و آرامش را در امپراتوری برای ولیعهدانش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 توجه او به مأمون و اصرارش در ایجاد آرامش و حفظ حریم قدرت وی باعث می‌شد تا در واپسین ایام عمرش برای بازگرداندن آرامش در شرق به خراسان عزیمت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عواملی را که برای حرکت هارون به خراسان می‌توان در نظر گرفت، عبارت‌اند از</w:t>
      </w:r>
      <w:r>
        <w:rPr>
          <w:rFonts w:eastAsia="IRNazanin" w:cs="IRNazanin"/>
          <w:color w:val="111111"/>
          <w:sz w:val="28"/>
          <w:szCs w:val="28"/>
          <w:rtl w:val="true"/>
          <w:lang w:bidi="fa-IR"/>
        </w:rPr>
        <w:t>:</w:t>
      </w:r>
    </w:p>
    <w:p>
      <w:pPr>
        <w:pStyle w:val="Heading4"/>
        <w:numPr>
          <w:ilvl w:val="3"/>
          <w:numId w:val="1"/>
        </w:numPr>
        <w:rPr/>
      </w:pPr>
      <w:bookmarkStart w:id="41" w:name="__RefHeading___Toc3995132_372815092"/>
      <w:bookmarkStart w:id="42" w:name="_Toc15"/>
      <w:bookmarkEnd w:id="41"/>
      <w:r>
        <w:rPr>
          <w:rtl w:val="true"/>
        </w:rPr>
        <w:t>اقدامات علی‌بن عیسی در خراسان</w:t>
      </w:r>
      <w:bookmarkEnd w:id="42"/>
    </w:p>
    <w:p>
      <w:pPr>
        <w:pStyle w:val="BookText"/>
        <w:rPr/>
      </w:pPr>
      <w:r>
        <w:rPr>
          <w:rFonts w:ascii="IRNazanin" w:hAnsi="IRNazanin" w:eastAsia="IRNazanin"/>
          <w:color w:val="111111"/>
          <w:sz w:val="28"/>
          <w:sz w:val="28"/>
          <w:szCs w:val="28"/>
          <w:rtl w:val="true"/>
          <w:lang w:bidi="fa-IR"/>
        </w:rPr>
        <w:t xml:space="preserve">هارون در سال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795</w:t>
      </w:r>
      <w:r>
        <w:rPr>
          <w:rFonts w:ascii="IRNazanin" w:hAnsi="IRNazanin" w:eastAsia="IRNazanin"/>
          <w:color w:val="111111"/>
          <w:sz w:val="28"/>
          <w:sz w:val="28"/>
          <w:szCs w:val="28"/>
          <w:rtl w:val="true"/>
          <w:lang w:bidi="fa-IR"/>
        </w:rPr>
        <w:t>م فضل‌بن یحیی را از حکومت خراسان عزل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او خاطره خوشایندی را نسبت به یک والی خوب در ذهن مردم خراسان ایجاد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بعد از فضل، منصوربن یزیدحمیری را که دایی مهدی بود، ولایتدار خراسان کرد</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یعقوبی در کتاب البلدان</w:t>
      </w:r>
      <w:r>
        <w:rPr>
          <w:rStyle w:val="FootnoteAnchor"/>
          <w:rtl w:val="true"/>
        </w:rPr>
        <w:footnoteReference w:id="93"/>
      </w:r>
      <w:r>
        <w:rPr>
          <w:rFonts w:ascii="IRNazanin" w:hAnsi="IRNazanin" w:eastAsia="IRNazanin"/>
          <w:color w:val="111111"/>
          <w:sz w:val="28"/>
          <w:sz w:val="28"/>
          <w:szCs w:val="28"/>
          <w:rtl w:val="true"/>
          <w:lang w:bidi="fa-IR"/>
        </w:rPr>
        <w:t>بر خلاف روایت دیگر در کتاب تاریخ خود یادی از ولایتداری او نمی‌کند</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شاید حکومت او چندان طولانی نبوده و همین امر سبب شده است تا ایام حکومت وی را مهم به شمار نیاورند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عیسی، فرمانده نگهبانان خاصّه خلیفه، در آغاز سال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796</w:t>
      </w:r>
      <w:r>
        <w:rPr>
          <w:rFonts w:ascii="IRNazanin" w:hAnsi="IRNazanin" w:eastAsia="IRNazanin"/>
          <w:color w:val="111111"/>
          <w:sz w:val="28"/>
          <w:sz w:val="28"/>
          <w:szCs w:val="28"/>
          <w:rtl w:val="true"/>
          <w:lang w:bidi="fa-IR"/>
        </w:rPr>
        <w:t>م علی‌رغم مخالفت یحیی به حکومت خراسان انتخاب شد</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 xml:space="preserve">انتخاب او که به قول 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برمغایظه یحیی</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انجام گرفت، نتایجی ناخوشایند برای حکومت هارون و خلافت عباسی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حکومت یازده ساله وی که ظاهرا بیشترین مدت حکمرانی در میان والیان پیشین خراسان بوده است، با بحران و آشوبهای بسیاری توأم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آشتی‌خواهانه و آرامی را که فضل‌بن یحیی دنبال می‌کرد، بگردانید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را بسیار بدنام و بدآوازه‌کرد</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اقدامات علی‌بن</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عیسی</w:t>
      </w:r>
    </w:p>
    <w:p>
      <w:pPr>
        <w:pStyle w:val="BookText"/>
        <w:rPr/>
      </w:pPr>
      <w:r>
        <w:rPr>
          <w:rFonts w:ascii="IRNazanin" w:hAnsi="IRNazanin" w:eastAsia="IRNazanin"/>
          <w:color w:val="111111"/>
          <w:sz w:val="28"/>
          <w:sz w:val="28"/>
          <w:szCs w:val="28"/>
          <w:rtl w:val="true"/>
          <w:lang w:bidi="fa-IR"/>
        </w:rPr>
        <w:t>خشم بزرگان خراسان را برانگیخت، به گونه‌ای که حسین‌بن مصعب، پدر طاهربن حسین از سوء سیاست او به هارون شکایت برد</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دیگر بزرگان خراسان نیز یا خود به رشید نامه نوشتند و یا خویشاوندان متنفذ درباری خود را از اقدامات نابخردانه علی در</w:t>
      </w:r>
    </w:p>
    <w:p>
      <w:pPr>
        <w:pStyle w:val="BookText"/>
        <w:rPr/>
      </w:pPr>
      <w:r>
        <w:rPr>
          <w:rFonts w:ascii="IRNazanin" w:hAnsi="IRNazanin" w:eastAsia="IRNazanin"/>
          <w:color w:val="111111"/>
          <w:sz w:val="28"/>
          <w:sz w:val="28"/>
          <w:szCs w:val="28"/>
          <w:rtl w:val="true"/>
          <w:lang w:bidi="fa-IR"/>
        </w:rPr>
        <w:t>خراسان آگاه کردند</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 xml:space="preserve">این دادخواهی و فریادهای مردم خراسان ظاهرا در آغاز بر گوش هارون کارساز نبود چنان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خورد که هرکس از علی تظلّم کند، آن کس را نزدیک وی فرستد</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به طور قطع هدایای بی‌شماری که علی برای هارون می‌فرستاد، در جلب نظر خلیفه بسیار مؤثر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شرح جالبی از مراسم اهدای هدایای علی‌بن عیسی به هارون‌الرشید بازگو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مجمل‌التواریخ آمده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چندان مال آورد از غلام و کنیزکان و اسبان و جامه‌ها و زر و سیم و نامه و مشک و عنبر و میوه‌های گوناگون و از قاقم و سمور و انواع آن که آن را قیاس نبود و به میدان اندر جمع آورد و همه میدان پُر بود</w:t>
      </w:r>
      <w:r>
        <w:rPr>
          <w:rFonts w:eastAsia="IRNazanin" w:cs="IRNazanin"/>
          <w:color w:val="111111"/>
          <w:sz w:val="28"/>
          <w:szCs w:val="28"/>
          <w:rtl w:val="true"/>
          <w:lang w:bidi="fa-IR"/>
        </w:rPr>
        <w:t>...».</w:t>
      </w:r>
      <w:r>
        <w:rPr>
          <w:rStyle w:val="FootnoteAnchor"/>
          <w:rtl w:val="true"/>
        </w:rPr>
        <w:footnoteReference w:id="101"/>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هدایا که علی بدان وسیله خلیفه را فریفته بود، چندان باعث وجد او شد که به یحیی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که می‌گفتی این مرز را بدو نسپاریم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رأی تو مخالفت کردیم و مخالفت با تو مایه برکت بود</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 xml:space="preserve">به گزارش بیهقی یحیی جواب سختی در عاقبت به زور گرفتن این اموال از صاحبانش به هارون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آن هدیه بر وی منغص شد و روی ترش کرد</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تحلیل یحیی‌بن خالد در این که وضع خراسان به شکلی است که باید پول به آن جا فرستاد،</w:t>
      </w:r>
      <w:r>
        <w:rPr>
          <w:rStyle w:val="FootnoteAnchor"/>
          <w:rtl w:val="true"/>
        </w:rPr>
        <w:footnoteReference w:id="104"/>
      </w:r>
      <w:r>
        <w:rPr>
          <w:rFonts w:ascii="IRNazanin" w:hAnsi="IRNazanin" w:eastAsia="IRNazanin"/>
          <w:color w:val="111111"/>
          <w:sz w:val="28"/>
          <w:sz w:val="28"/>
          <w:szCs w:val="28"/>
          <w:rtl w:val="true"/>
          <w:lang w:bidi="fa-IR"/>
        </w:rPr>
        <w:t>نه آن که دارایی‌های آن جا را به زور از مردم</w:t>
      </w:r>
    </w:p>
    <w:p>
      <w:pPr>
        <w:pStyle w:val="BookText"/>
        <w:rPr/>
      </w:pPr>
      <w:r>
        <w:rPr>
          <w:rFonts w:ascii="IRNazanin" w:hAnsi="IRNazanin" w:eastAsia="IRNazanin"/>
          <w:color w:val="111111"/>
          <w:sz w:val="28"/>
          <w:sz w:val="28"/>
          <w:szCs w:val="28"/>
          <w:rtl w:val="true"/>
          <w:lang w:bidi="fa-IR"/>
        </w:rPr>
        <w:t>غصب کرد، بسیار دقیق و صحیح از کار درآمد، زیرا مدتی نگذشت که انعکاس سیاستهای غلط علی نمودار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w:t>
      </w:r>
    </w:p>
    <w:p>
      <w:pPr>
        <w:pStyle w:val="BookText"/>
        <w:rPr/>
      </w:pPr>
      <w:r>
        <w:rPr>
          <w:rFonts w:ascii="IRNazanin" w:hAnsi="IRNazanin" w:eastAsia="IRNazanin"/>
          <w:color w:val="111111"/>
          <w:sz w:val="28"/>
          <w:sz w:val="28"/>
          <w:szCs w:val="28"/>
          <w:rtl w:val="true"/>
          <w:lang w:bidi="fa-IR"/>
        </w:rPr>
        <w:t xml:space="preserve">دلیل، اعتراضات مردم خراسان، که با شورش ابوالخصیب وهیب بن عبداللّه نسائی در سال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799</w:t>
      </w:r>
      <w:r>
        <w:rPr>
          <w:rFonts w:ascii="IRNazanin" w:hAnsi="IRNazanin" w:eastAsia="IRNazanin"/>
          <w:color w:val="111111"/>
          <w:sz w:val="28"/>
          <w:sz w:val="28"/>
          <w:szCs w:val="28"/>
          <w:rtl w:val="true"/>
          <w:lang w:bidi="fa-IR"/>
        </w:rPr>
        <w:t>م بروز کرده بود، به همراه نامه علی‌بن عیسی به هارون در شرح ویرانیهای حمزه و همچنین رسیدن گزارش از قصد توطئه علی‌بن عیسی برضد هارون،</w:t>
      </w:r>
      <w:r>
        <w:rPr>
          <w:rStyle w:val="FootnoteAnchor"/>
          <w:rtl w:val="true"/>
        </w:rPr>
        <w:footnoteReference w:id="105"/>
      </w:r>
      <w:r>
        <w:rPr>
          <w:rFonts w:ascii="IRNazanin" w:hAnsi="IRNazanin" w:eastAsia="IRNazanin"/>
          <w:color w:val="111111"/>
          <w:sz w:val="28"/>
          <w:sz w:val="28"/>
          <w:szCs w:val="28"/>
          <w:rtl w:val="true"/>
          <w:lang w:bidi="fa-IR"/>
        </w:rPr>
        <w:t xml:space="preserve">سبب شد تا وی در سال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804</w:t>
      </w:r>
      <w:r>
        <w:rPr>
          <w:rFonts w:ascii="IRNazanin" w:hAnsi="IRNazanin" w:eastAsia="IRNazanin"/>
          <w:color w:val="111111"/>
          <w:sz w:val="28"/>
          <w:sz w:val="28"/>
          <w:szCs w:val="28"/>
          <w:rtl w:val="true"/>
          <w:lang w:bidi="fa-IR"/>
        </w:rPr>
        <w:t>م عازم خراسان شود، اما ملاقات علی‌بن عیسی با هارون و به دنبال آن تقدیم هدایای هنگفتی به هارون و نزدیکانش مانع بازخواست و عزل او شد</w:t>
      </w:r>
      <w:r>
        <w:rPr>
          <w:rFonts w:eastAsia="IRNazanin" w:cs="IRNazanin"/>
          <w:color w:val="111111"/>
          <w:sz w:val="28"/>
          <w:szCs w:val="28"/>
          <w:rtl w:val="true"/>
          <w:lang w:bidi="fa-IR"/>
        </w:rPr>
        <w:t>.</w:t>
      </w:r>
      <w:r>
        <w:rPr>
          <w:rStyle w:val="FootnoteAnchor"/>
          <w:rtl w:val="true"/>
        </w:rPr>
        <w:footnoteReference w:id="106"/>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که خود در این وقت بر ستم علی‌بن عیسی نسبت به مردم خراسان واقف بود، بیش از هر چیز از تمرّد و مخالفت علی‌بن عیسی هراس داشت</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ولی در این سفر اطمینان خاطر خلیفه از نظر فرمانبرداری علی بن عیسی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بعدی نشان داد که خوش‌بینی خلیفه برای بهبود اوضاع خراسان، بی‌اساس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یک سال از برگشت هارون از ری نگذشته بود که خراسان را آشوبی دیگر فراگرفت، چنان که وحشت خلیفه را دو چندان کرد و آن شورش رافع‌بن لیث‌بن نصربن سیار در سمرقند بر ضد علی‌بن عیسی در سال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805</w:t>
      </w:r>
      <w:r>
        <w:rPr>
          <w:rFonts w:ascii="IRNazanin" w:hAnsi="IRNazanin" w:eastAsia="IRNazanin"/>
          <w:color w:val="111111"/>
          <w:sz w:val="28"/>
          <w:sz w:val="28"/>
          <w:szCs w:val="28"/>
          <w:rtl w:val="true"/>
          <w:lang w:bidi="fa-IR"/>
        </w:rPr>
        <w:t>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توانست تمام ناراضیان ماوراءالنهر را به دور خود جمع کند و ترکان را نیز به یاری خود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رشید دریافت شورش رافع با طرح و نقشه علی‌بن عیسی انجام گرفته است، هرثمه را با سپاهی برای دستگیری و خلع علی‌بن عیسی فرستاد</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طبری گزارشی از اقدام عیسی پسرعلی در پنهان کردن سی‌میلیون درهم، در باغ بلخ ارائه می‌دهد و آن را عاملی برای برکناری</w:t>
      </w:r>
      <w:bookmarkStart w:id="43" w:name="pg7141_62170"/>
    </w:p>
    <w:p>
      <w:pPr>
        <w:pStyle w:val="BookText"/>
        <w:rPr/>
      </w:pPr>
      <w:bookmarkEnd w:id="43"/>
      <w:r>
        <w:rPr>
          <w:rFonts w:ascii="IRNazanin" w:hAnsi="IRNazanin" w:eastAsia="IRNazanin"/>
          <w:color w:val="111111"/>
          <w:sz w:val="28"/>
          <w:sz w:val="28"/>
          <w:szCs w:val="28"/>
          <w:rtl w:val="true"/>
          <w:lang w:bidi="fa-IR"/>
        </w:rPr>
        <w:t>لی‌بن عیسی می‌داند، زیرا قبلاً وی ادعا کرده بود برای جنگ با رافع، زیور زنانش را</w:t>
      </w:r>
    </w:p>
    <w:p>
      <w:pPr>
        <w:pStyle w:val="BookText"/>
        <w:rPr/>
      </w:pPr>
      <w:r>
        <w:rPr>
          <w:rFonts w:ascii="IRNazanin" w:hAnsi="IRNazanin" w:eastAsia="IRNazanin"/>
          <w:color w:val="111111"/>
          <w:sz w:val="28"/>
          <w:sz w:val="28"/>
          <w:szCs w:val="28"/>
          <w:rtl w:val="true"/>
          <w:lang w:bidi="fa-IR"/>
        </w:rPr>
        <w:t>فروخته است</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با این گزارش ناتوانی علی بن عیسی در فرونشاندن شورش رافع‌بن لیث، بیشتر از بیدادگری‌هایش توانست نظر خلیفه را دگرگون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موفقیت علی‌بن عیسی در پایان دادن به ناآرامی‌های خراسان، هارون را متوجه اشتباه خویش در براندازی برمکیان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دریافت که این اقدام و نیز حکومت ظالمانه علی‌بن عیسی تا چه اندازه اهل خراسان را از عباسیان بیزار کرده است</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 xml:space="preserve">بنابراین، وی برای آرام کردن اوضاع خراسان در سال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807</w:t>
      </w:r>
      <w:r>
        <w:rPr>
          <w:rFonts w:ascii="IRNazanin" w:hAnsi="IRNazanin" w:eastAsia="IRNazanin"/>
          <w:color w:val="111111"/>
          <w:sz w:val="28"/>
          <w:sz w:val="28"/>
          <w:szCs w:val="28"/>
          <w:rtl w:val="true"/>
          <w:lang w:bidi="fa-IR"/>
        </w:rPr>
        <w:t>م با تن بیمار به اجبار عازم خراسان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سخنان یحیی برمکی را در عاقبت ستم و اَعمال علی‌بن عیسی به یادآورد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یکصدهزار هزار به مصرف رساندم و به هیچ چیز دست نیافتم</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هارون که در آستانه عزیمت به خراسان بر عزل علی‌بن عیسی مصمم شده بود، هرثمه‌بن اعین را با فرمانی به حکومت خراسان منصوب کرد؛ همچنین او را مأمور جنگ با رافع‌بن لیث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از ترس سرکشی علی‌بن عیسی به هرثمه سفارش کرد که ابتدا تظاهر کند، برای کمک رساندن به علی‌بن عیسی در نبرد رافع رفته است و سپس در فرصت مناسب، او را دستگیر و اموالش را بگیرد</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هرثمه نیز با همین شیوه موفق به دستگیری علی‌بن عیسی شد و اموال وی را که هشتاد میلیون درهم نقد و نیز هزارو پانصد بار شتر کالا بود، همه را ضبط کرد</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سپس وی را سوار بر شتری بدون پالان برای محاکمه نزد هارون فرستاد</w:t>
      </w:r>
      <w:r>
        <w:rPr>
          <w:rFonts w:eastAsia="IRNazanin" w:cs="IRNazanin"/>
          <w:color w:val="111111"/>
          <w:sz w:val="28"/>
          <w:szCs w:val="28"/>
          <w:rtl w:val="true"/>
          <w:lang w:bidi="fa-IR"/>
        </w:rPr>
        <w:t>.</w:t>
      </w:r>
      <w:r>
        <w:rPr>
          <w:rStyle w:val="FootnoteAnchor"/>
          <w:rtl w:val="true"/>
        </w:rPr>
        <w:footnoteReference w:id="114"/>
      </w:r>
    </w:p>
    <w:p>
      <w:pPr>
        <w:pStyle w:val="Heading4"/>
        <w:numPr>
          <w:ilvl w:val="3"/>
          <w:numId w:val="1"/>
        </w:numPr>
        <w:rPr/>
      </w:pPr>
      <w:bookmarkStart w:id="44" w:name="__RefHeading___Toc3995134_372815092"/>
      <w:bookmarkStart w:id="45" w:name="_Toc16"/>
      <w:bookmarkEnd w:id="44"/>
      <w:r>
        <w:rPr>
          <w:rtl w:val="true"/>
        </w:rPr>
        <w:t>خوارج و حمزه خارجی</w:t>
      </w:r>
      <w:bookmarkEnd w:id="45"/>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عوامل مهم دیگرِ عزیمت هارون به خراسان، غایله خوارج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ظهور این فرقه به جنگ صفین و</w:t>
      </w:r>
    </w:p>
    <w:p>
      <w:pPr>
        <w:pStyle w:val="BookText"/>
        <w:rPr/>
      </w:pPr>
      <w:r>
        <w:rPr>
          <w:rFonts w:ascii="IRNazanin" w:hAnsi="IRNazanin" w:eastAsia="IRNazanin"/>
          <w:color w:val="111111"/>
          <w:sz w:val="28"/>
          <w:sz w:val="28"/>
          <w:szCs w:val="28"/>
          <w:rtl w:val="true"/>
          <w:lang w:bidi="fa-IR"/>
        </w:rPr>
        <w:t>داستان حکمیت و سپس جنگ نهروان در زمان خلافت علی علیه‌السلام می‌رسد</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پیروان این فرقه به سبب باورها و تعصب مذهبی‌خود به سرعت رنگ سیاسی گرفتند و روحیّه جنگجویی و مخالفت با خلفا را درمیان خود پروراندند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آنان،</w:t>
      </w:r>
    </w:p>
    <w:p>
      <w:pPr>
        <w:pStyle w:val="BookText"/>
        <w:rPr/>
      </w:pPr>
      <w:r>
        <w:rPr>
          <w:rFonts w:ascii="IRNazanin" w:hAnsi="IRNazanin" w:eastAsia="IRNazanin"/>
          <w:color w:val="111111"/>
          <w:sz w:val="28"/>
          <w:sz w:val="28"/>
          <w:szCs w:val="28"/>
          <w:rtl w:val="true"/>
          <w:lang w:bidi="fa-IR"/>
        </w:rPr>
        <w:t>خلفای اموی و عباسی کمترین مشروعیتی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مداوم اینها با خلفا سبب شد تا در منطقه عراق پراکنده شوند و سپس حجاز، جزیره و بسیاری از شهرهای ایران از جمله فارس، کرمان و سیستان مرکز ظهور و تمرکز آنان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خوارج در شهرهای ایران برای خود پناهگاهی جستند و سیستان به جهت موقعیت اقلیمی و دوری از مرکز خلافت، ویژگیهایی را برای جذب گروههای خوارج در خود دارا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خوارج در سیستان به طور عمده به شهرهای کوچک و روستاهای بیرون شهرها متمرکز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طی سده دوم هجری در شرق عالَم اسلامی تنها در سیستان، قهستان و بادغیس بود که خوارج همچنان به فعالیت خود ادامه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شاید از آن نظر بود که آنها</w:t>
      </w:r>
    </w:p>
    <w:p>
      <w:pPr>
        <w:pStyle w:val="BookText"/>
        <w:rPr/>
      </w:pPr>
      <w:r>
        <w:rPr>
          <w:rFonts w:ascii="IRNazanin" w:hAnsi="IRNazanin" w:eastAsia="IRNazanin"/>
          <w:color w:val="111111"/>
          <w:sz w:val="28"/>
          <w:sz w:val="28"/>
          <w:szCs w:val="28"/>
          <w:rtl w:val="true"/>
          <w:lang w:bidi="fa-IR"/>
        </w:rPr>
        <w:t>از ناخرسندی‌های اجتماعی و دینی خاص مناطق روستایی ایران بهره برداری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بروز شورشها و درگیری‌های خوارج در سیستان و خراسان از زمان خلافت منصور عباسی سبب شد تا وی معن‌بن زائده شیبانی را که سرداری سالخورده و کارآزموده بود، برای سرکوبی خوارج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مدت کوتاهی توانست خراسان و سیستان را زیر فرمان خود درآورد و گروههای بسیاری از خوارج را سرکوب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قاطعیت معن‌بن زائده باعث ناتوانی خوارج در مقابله با وی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خوارج سرانجام با یک توطئه او را کشتند</w:t>
      </w:r>
      <w:r>
        <w:rPr>
          <w:rFonts w:eastAsia="IRNazanin" w:cs="IRNazanin"/>
          <w:color w:val="111111"/>
          <w:sz w:val="28"/>
          <w:szCs w:val="28"/>
          <w:rtl w:val="true"/>
          <w:lang w:bidi="fa-IR"/>
        </w:rPr>
        <w:t>.</w:t>
      </w:r>
      <w:r>
        <w:rPr>
          <w:rStyle w:val="FootnoteAnchor"/>
          <w:rtl w:val="true"/>
        </w:rPr>
        <w:footnoteReference w:id="116"/>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گسترش فعالیت خوارج سبب شد تا به روایت یعقوبی،</w:t>
      </w:r>
    </w:p>
    <w:p>
      <w:pPr>
        <w:pStyle w:val="BookText"/>
        <w:rPr/>
      </w:pPr>
      <w:r>
        <w:rPr>
          <w:rFonts w:ascii="IRNazanin" w:hAnsi="IRNazanin" w:eastAsia="IRNazanin"/>
          <w:color w:val="111111"/>
          <w:sz w:val="28"/>
          <w:sz w:val="28"/>
          <w:szCs w:val="28"/>
          <w:rtl w:val="true"/>
          <w:lang w:bidi="fa-IR"/>
        </w:rPr>
        <w:t>سیستان از نظر حکومتی از</w:t>
      </w:r>
    </w:p>
    <w:p>
      <w:pPr>
        <w:pStyle w:val="BookText"/>
        <w:rPr/>
      </w:pPr>
      <w:r>
        <w:rPr>
          <w:rFonts w:ascii="IRNazanin" w:hAnsi="IRNazanin" w:eastAsia="IRNazanin"/>
          <w:color w:val="111111"/>
          <w:sz w:val="28"/>
          <w:sz w:val="28"/>
          <w:szCs w:val="28"/>
          <w:rtl w:val="true"/>
          <w:lang w:bidi="fa-IR"/>
        </w:rPr>
        <w:t>این زمان به بعد جزء قلمرو خراسان به شمار آید</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تا پایان حکومت طاهریان، این نظارت با فرستادن والیانی از خراسان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شورش حصین در حدود سال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791</w:t>
      </w:r>
      <w:r>
        <w:rPr>
          <w:rFonts w:ascii="IRNazanin" w:hAnsi="IRNazanin" w:eastAsia="IRNazanin"/>
          <w:color w:val="111111"/>
          <w:sz w:val="28"/>
          <w:sz w:val="28"/>
          <w:szCs w:val="28"/>
          <w:rtl w:val="true"/>
          <w:lang w:bidi="fa-IR"/>
        </w:rPr>
        <w:t>م در منطقه سیستان به بحران و ناآرامی مشرق در عهد خلافت هارون دامن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حصین توانسته بود حمله حاکم سیستان، عثمان‌بن عماره را دفع کرده، به نواحی هرات، بادغیس و پوشنگ بتازد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خراسان، قطریف‌بن عطاءکندی، جریربن یزید را با دوازده هزار سپاهی به جنگ حصین که به روایتی با او سیصد مرد بیشتر نبودند،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نبرد اگر چه به شکست جریربن یزید انجامید، اما حصین نیز در اسفزار کشته شد</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شورش وی زمینه بالا گرفتن فعالیت خوارج به رهبری حمزه‌بن آذرک در سالهای آتی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حمزه‌بن آذرک خارجی را باید درمیان خوارج سیستان نخستین کسی دانست که توانست قدرت متمرکزی را در سیستان برای چند دهه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 آوازه او با شکوه و عظمت خوارج توأم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نسل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تهماسب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قهرمان افسانه‌ای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وابستگی به دلیل عدم توجه خوارج به مسأله نسب، خللی در قدرت حمزه ایجاد نمی‌کرد و بالعکس می‌توانست در تحکیم قدرت وی در نواحی شرقی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پایبند مراسم و اعتقادات قومی خود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مؤثر واقع شود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که پدر وی با توجه به نامش زرتشتی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عبداللّه که برای پدر وی در متون عربی آورده شده است، احتمالاً بعد از معروف شدن حمزه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حمزه‌بن آذرک به روایت شهرستانی بعدها به عنوان حمزویه معروف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آگاهی بیشتر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عبدالکریم شهرستانی، توضیح‌الملل ترجمه کتاب الملل والنحل، تحریر مصطفی‌خالد هاشمی، تعلیقات محمدرضا جلالی‌نائینی،تهران، شرکت افست،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؛گمنام ، تاریخ سیستان، به تصحیح جعفر مدرس صادقی،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مرکز،</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تاریخ طبری،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حمزه در حدود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796</w:t>
      </w:r>
      <w:r>
        <w:rPr>
          <w:rFonts w:ascii="IRNazanin" w:hAnsi="IRNazanin" w:eastAsia="IRNazanin"/>
          <w:color w:val="111111"/>
          <w:sz w:val="28"/>
          <w:sz w:val="28"/>
          <w:szCs w:val="28"/>
          <w:rtl w:val="true"/>
          <w:lang w:bidi="fa-IR"/>
        </w:rPr>
        <w:t>م با کُشتنِ عامل عباسی سیستان که به او اهانت کرده</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 عازم حج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سفر با گروهی از یاران قطری‌بن الفجائه آشنا گشت</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وی در بازگشت به سیستان توانست خوارجی را که دور خلف خارجی جمع شده بودند و نیز گروهی از یاران حصین را</w:t>
      </w:r>
    </w:p>
    <w:p>
      <w:pPr>
        <w:pStyle w:val="BookText"/>
        <w:rPr/>
      </w:pPr>
      <w:r>
        <w:rPr>
          <w:rFonts w:ascii="IRNazanin" w:hAnsi="IRNazanin" w:eastAsia="IRNazanin"/>
          <w:color w:val="111111"/>
          <w:sz w:val="28"/>
          <w:sz w:val="28"/>
          <w:szCs w:val="28"/>
          <w:rtl w:val="true"/>
          <w:lang w:bidi="fa-IR"/>
        </w:rPr>
        <w:t>که تعداد آنها پنج هزار نفر می‌شد، به دور خود جمع کند</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 xml:space="preserve">اولین برخورد حمزه با سپاهیان عیسی‌بن علی‌بن عیسی در سال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798</w:t>
      </w:r>
      <w:r>
        <w:rPr>
          <w:rFonts w:ascii="IRNazanin" w:hAnsi="IRNazanin" w:eastAsia="IRNazanin"/>
          <w:color w:val="111111"/>
          <w:sz w:val="28"/>
          <w:sz w:val="28"/>
          <w:szCs w:val="28"/>
          <w:rtl w:val="true"/>
          <w:lang w:bidi="fa-IR"/>
        </w:rPr>
        <w:t>م بود که به فرار سپاه عیسی‌بن علی و شکست او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این پیروزی، حمزه مردمان شهر و روستاهای سیستان را گرد آورد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درهم خراج و مال بیش به سلطان مدهید، چون شما را نگاه نتواند داشت و من از شما هیچ نخواهم و نستانم که من بر یک جای نخواهم</w:t>
      </w:r>
    </w:p>
    <w:p>
      <w:pPr>
        <w:pStyle w:val="BookText"/>
        <w:rPr/>
      </w:pPr>
      <w:r>
        <w:rPr>
          <w:rFonts w:ascii="IRNazanin" w:hAnsi="IRNazanin" w:eastAsia="IRNazanin"/>
          <w:color w:val="111111"/>
          <w:sz w:val="28"/>
          <w:sz w:val="28"/>
          <w:szCs w:val="28"/>
          <w:rtl w:val="true"/>
          <w:lang w:bidi="fa-IR"/>
        </w:rPr>
        <w:t>نشست</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بعد از این تاریخ، دامنه نفوذ و قدرت حمزه گسترش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درسال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801</w:t>
      </w:r>
      <w:r>
        <w:rPr>
          <w:rFonts w:ascii="IRNazanin" w:hAnsi="IRNazanin" w:eastAsia="IRNazanin"/>
          <w:color w:val="111111"/>
          <w:sz w:val="28"/>
          <w:sz w:val="28"/>
          <w:szCs w:val="28"/>
          <w:rtl w:val="true"/>
          <w:lang w:bidi="fa-IR"/>
        </w:rPr>
        <w:t>م به بادغیس حمله کرد، ولی از نیروهای علی بن عیسی شکست خورد و عقب نشست</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روایاتی که بغدادی در شرح حملات حمزه آورده است، احتمالاً مربوط به این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او بیانگر حملات هراس انگیز و تاخت و تاز مداوم خوارج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خویشتن آهنگ هرات کرد، مردم شهر دروازه‌ها را بسته و او را بدانجا راه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در بیرون شهر سر راه بر مردم بگرفت و بسیاری از ایشان بکشت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کار بدین‌جا رسید، عمروبن یزید ازدی که در آن هنگام والی هرات بود، با سپاه خود، به</w:t>
      </w:r>
    </w:p>
    <w:p>
      <w:pPr>
        <w:pStyle w:val="BookText"/>
        <w:rPr/>
      </w:pPr>
      <w:r>
        <w:rPr>
          <w:rFonts w:ascii="IRNazanin" w:hAnsi="IRNazanin" w:eastAsia="IRNazanin"/>
          <w:color w:val="111111"/>
          <w:sz w:val="28"/>
          <w:sz w:val="28"/>
          <w:szCs w:val="28"/>
          <w:rtl w:val="true"/>
          <w:lang w:bidi="fa-IR"/>
        </w:rPr>
        <w:t>جنگ وی شتافت و این نبرد در میان ایشان چند ماه به درازا کشید و از مردم هرات</w:t>
      </w:r>
    </w:p>
    <w:p>
      <w:pPr>
        <w:pStyle w:val="BookText"/>
        <w:rPr/>
      </w:pPr>
      <w:r>
        <w:rPr>
          <w:rFonts w:ascii="IRNazanin" w:hAnsi="IRNazanin" w:eastAsia="IRNazanin"/>
          <w:color w:val="111111"/>
          <w:sz w:val="28"/>
          <w:sz w:val="28"/>
          <w:szCs w:val="28"/>
          <w:rtl w:val="true"/>
          <w:lang w:bidi="fa-IR"/>
        </w:rPr>
        <w:t>گروهی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حمزه بر کروخ که از روستاهای هرات بود، بتاخت و اموال مردم آن‌جا را بسوخت و درختهایشان را بیفکند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با عمروبن یزید ازدی به</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نزدیکی بوشنج نبرد کرد و او را بکشت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علی‌بن عیسی‌بن ماهان که بدان روز والی</w:t>
      </w:r>
    </w:p>
    <w:p>
      <w:pPr>
        <w:pStyle w:val="BookText"/>
        <w:rPr/>
      </w:pPr>
      <w:r>
        <w:rPr>
          <w:rFonts w:ascii="IRNazanin" w:hAnsi="IRNazanin" w:eastAsia="IRNazanin"/>
          <w:color w:val="111111"/>
          <w:sz w:val="28"/>
          <w:sz w:val="28"/>
          <w:szCs w:val="28"/>
          <w:rtl w:val="true"/>
          <w:lang w:bidi="fa-IR"/>
        </w:rPr>
        <w:t>خراسان بود، با حمزه نبرد کرد و او راشکست داد و گذشته از پیروان وی شصت تن‌از سران لشکر حمزه کشته شدند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حمزه در سال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806</w:t>
      </w:r>
      <w:r>
        <w:rPr>
          <w:rFonts w:ascii="IRNazanin" w:hAnsi="IRNazanin" w:eastAsia="IRNazanin"/>
          <w:color w:val="111111"/>
          <w:sz w:val="28"/>
          <w:sz w:val="28"/>
          <w:szCs w:val="28"/>
          <w:rtl w:val="true"/>
          <w:lang w:bidi="fa-IR"/>
        </w:rPr>
        <w:t>م نیشابور را مورد حمله قرار داد و در مدت اندکی سیستان، خراسان و کرمان صحنه تاخت و تاز سپاهیان او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سپاه سی هزار نفری خود را به دسته‌های پانصد نفری تقسیم کرده</w:t>
      </w:r>
      <w:r>
        <w:rPr>
          <w:rStyle w:val="FootnoteAnchor"/>
          <w:rtl w:val="true"/>
        </w:rPr>
        <w:footnoteReference w:id="125"/>
      </w:r>
      <w:r>
        <w:rPr>
          <w:rFonts w:ascii="IRNazanin" w:hAnsi="IRNazanin" w:eastAsia="IRNazanin"/>
          <w:color w:val="111111"/>
          <w:sz w:val="28"/>
          <w:sz w:val="28"/>
          <w:szCs w:val="28"/>
          <w:rtl w:val="true"/>
          <w:lang w:bidi="fa-IR"/>
        </w:rPr>
        <w:t>و همه شهرهای خراسان را با حملات بی‌امان، نا امن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حمله‌های او در بخش گسترده‌ای از مشرقِ عالَم اسلام، بازتابی نگران کننده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 عیسی حاکم خراسان که از این وضع به ستوه آمده بود و خود را از شکست دادن حمزه عاجز می‌دید، به هارون‌الرشید نامه نوشت و او را از</w:t>
      </w:r>
    </w:p>
    <w:p>
      <w:pPr>
        <w:pStyle w:val="BookText"/>
        <w:rPr/>
      </w:pPr>
      <w:r>
        <w:rPr>
          <w:rFonts w:ascii="IRNazanin" w:hAnsi="IRNazanin" w:eastAsia="IRNazanin"/>
          <w:color w:val="111111"/>
          <w:sz w:val="28"/>
          <w:sz w:val="28"/>
          <w:szCs w:val="28"/>
          <w:rtl w:val="true"/>
          <w:lang w:bidi="fa-IR"/>
        </w:rPr>
        <w:t>اوضاع آگاه کرد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خوارج سیستان برخاسته است و به خراسان و کرمان تاختن‌ها همی کند و همه عمال این سه ناحیت را بکشت و دخل برخاست و یک درم و یک حبه از خراسان و سیستان و کرمان به دست نمی‌آید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این گزارشها هارون را بر آن داشت تا برای برقراری امنیت عزم خراسان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ری خبر حمله سپاه روم را شنید و به بغداد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هارون در سال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806</w:t>
      </w:r>
      <w:r>
        <w:rPr>
          <w:rFonts w:ascii="IRNazanin" w:hAnsi="IRNazanin" w:eastAsia="IRNazanin"/>
          <w:color w:val="111111"/>
          <w:sz w:val="28"/>
          <w:sz w:val="28"/>
          <w:szCs w:val="28"/>
          <w:rtl w:val="true"/>
          <w:lang w:bidi="fa-IR"/>
        </w:rPr>
        <w:t>م علی‌بن عیسی را از ولایتداری خراسان عزل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به طور قطع بی‌ارتباط با بی‌لیاقتی علی‌بن عیسی در سرکوبی شورش حمزه نبوده است</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حرکت</w:t>
      </w:r>
    </w:p>
    <w:p>
      <w:pPr>
        <w:pStyle w:val="BookText"/>
        <w:rPr/>
      </w:pPr>
      <w:r>
        <w:rPr>
          <w:rFonts w:ascii="IRNazanin" w:hAnsi="IRNazanin" w:eastAsia="IRNazanin"/>
          <w:color w:val="111111"/>
          <w:sz w:val="28"/>
          <w:sz w:val="28"/>
          <w:szCs w:val="28"/>
          <w:rtl w:val="true"/>
          <w:lang w:bidi="fa-IR"/>
        </w:rPr>
        <w:t xml:space="preserve">هارون در سال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807</w:t>
      </w:r>
      <w:r>
        <w:rPr>
          <w:rFonts w:ascii="IRNazanin" w:hAnsi="IRNazanin" w:eastAsia="IRNazanin"/>
          <w:color w:val="111111"/>
          <w:sz w:val="28"/>
          <w:sz w:val="28"/>
          <w:szCs w:val="28"/>
          <w:rtl w:val="true"/>
          <w:lang w:bidi="fa-IR"/>
        </w:rPr>
        <w:t>م به خراسان علی رغم فرونشاندن فتنه خراسان و ماوراءالنهر برای برخورد قاطع با حمزه خارجی نیز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هارون از گرگان به حمزه، گواه بر</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است که خلیفه به هرشکل ممکن خواهان اطاعت و ترک عصیان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p>
    <w:p>
      <w:pPr>
        <w:pStyle w:val="BookText"/>
        <w:rPr/>
      </w:pPr>
      <w:r>
        <w:rPr>
          <w:rFonts w:ascii="IRNazanin" w:hAnsi="IRNazanin" w:eastAsia="IRNazanin"/>
          <w:color w:val="111111"/>
          <w:sz w:val="28"/>
          <w:sz w:val="28"/>
          <w:szCs w:val="28"/>
          <w:rtl w:val="true"/>
          <w:lang w:bidi="fa-IR"/>
        </w:rPr>
        <w:t>هارون بیشتر برآن بود تا زمینه ولایتعهدی مأمون را به دور از بحران و آشوب در خراسان فراهم</w:t>
      </w:r>
    </w:p>
    <w:p>
      <w:pPr>
        <w:pStyle w:val="BookText"/>
        <w:rPr/>
      </w:pP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در نامه خود به شکلی از مدارا و بخشش حمزه و یارانش سخن گفته، از او می‌خواهد تا به ولیعهدانش نیز وفادار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به او اطمینان می‌دهد که در صورت اطاعت، تمام اموال به دست آمده در اختیار آنان باقی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 و نرمش هارون که از محتوای نامه‌اش پیداست، نیاز وی را به برقراری آرامش</w:t>
      </w:r>
    </w:p>
    <w:p>
      <w:pPr>
        <w:pStyle w:val="BookText"/>
        <w:rPr/>
      </w:pPr>
      <w:r>
        <w:rPr>
          <w:rFonts w:ascii="IRNazanin" w:hAnsi="IRNazanin" w:eastAsia="IRNazanin"/>
          <w:color w:val="111111"/>
          <w:sz w:val="28"/>
          <w:sz w:val="28"/>
          <w:szCs w:val="28"/>
          <w:rtl w:val="true"/>
          <w:lang w:bidi="fa-IR"/>
        </w:rPr>
        <w:t>و تسلیم شدن حمزه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حمزه به هارون، قاطع و تند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درآغاز سخن، خود را امیرالمؤمنین نامید و هارون را غاصبی معرفی کرد که به حکم شرع و وظیفه و نَه</w:t>
      </w:r>
    </w:p>
    <w:p>
      <w:pPr>
        <w:pStyle w:val="BookText"/>
        <w:rPr/>
      </w:pPr>
      <w:r>
        <w:rPr>
          <w:rFonts w:ascii="IRNazanin" w:hAnsi="IRNazanin" w:eastAsia="IRNazanin"/>
          <w:color w:val="111111"/>
          <w:sz w:val="28"/>
          <w:sz w:val="28"/>
          <w:szCs w:val="28"/>
          <w:rtl w:val="true"/>
          <w:lang w:bidi="fa-IR"/>
        </w:rPr>
        <w:t>از جهت کسب مقام مکلف به جنگیدن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جنگهای خود بر ضدّ والیان خلافت در فارس، خراسان، سیستان و کرمان را در راستای مقابله با خونریزی‌ها و قتل و غارتهای مردم توسط آنها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ابیاتی که در تاریخ سیستان از زبان شاعر ستایشگر حمزه نقل شده است، حکایت از رسالت حمزه و اطاعت و فرمانبرداری سپاهیانش از او دارد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هنگامی که حمزه فرستاده هارون را با امان‌نامه و نظر خود بازفرستاد، برای هارون چاره‌ای جز جنگ با خوارج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گرگان به سمت خراسان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بیماری او سخت‌تر شد و در یازده جمادی الثانی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808</w:t>
      </w:r>
      <w:r>
        <w:rPr>
          <w:rFonts w:ascii="IRNazanin" w:hAnsi="IRNazanin" w:eastAsia="IRNazanin"/>
          <w:color w:val="111111"/>
          <w:sz w:val="28"/>
          <w:sz w:val="28"/>
          <w:szCs w:val="28"/>
          <w:rtl w:val="true"/>
          <w:lang w:bidi="fa-IR"/>
        </w:rPr>
        <w:t>م در روستای سناباد توس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نیز با تعیین هدف خود و اعلان جنگ به هارون با سی‌هزار سپاه خود یکدل و مصمم آماده جنگ با هارون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سبب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کابین زنان بدادند و</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وصیتها بکردند و</w:t>
      </w:r>
      <w:bookmarkStart w:id="46" w:name="pg7141_62176"/>
    </w:p>
    <w:p>
      <w:pPr>
        <w:pStyle w:val="BookText"/>
        <w:rPr/>
      </w:pPr>
      <w:bookmarkEnd w:id="46"/>
      <w:r>
        <w:rPr>
          <w:rFonts w:ascii="IRNazanin" w:hAnsi="IRNazanin" w:eastAsia="IRNazanin"/>
          <w:color w:val="111111"/>
          <w:sz w:val="28"/>
          <w:sz w:val="28"/>
          <w:szCs w:val="28"/>
          <w:rtl w:val="true"/>
          <w:lang w:bidi="fa-IR"/>
        </w:rPr>
        <w:t>کفنها اندرپوشیدند و سلاحها از برآن و سی‌هزار 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زهاد و قرآن 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برفتند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خوارج در نزدیکی نیشابور، خبر مرگ هارون و بازگشت سپاهیانش به بغداد را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حمزه گفت دیگر برما واجب شد تا به جنگ بت‌پرستان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پنج هزار</w:t>
      </w:r>
    </w:p>
    <w:p>
      <w:pPr>
        <w:pStyle w:val="BookText"/>
        <w:rPr/>
      </w:pPr>
      <w:r>
        <w:rPr>
          <w:rFonts w:ascii="IRNazanin" w:hAnsi="IRNazanin" w:eastAsia="IRNazanin"/>
          <w:color w:val="111111"/>
          <w:sz w:val="28"/>
          <w:sz w:val="28"/>
          <w:szCs w:val="28"/>
          <w:rtl w:val="true"/>
          <w:lang w:bidi="fa-IR"/>
        </w:rPr>
        <w:t>نیروی خود را به دسته‌های پانصد نفری به خراسان وسیستان و پارس و کرمان فرستاد و اعلام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مگذارید که این ظالمان بر ضعفا جور کنند</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فعالیت حمزه همچنان تا زمان خلافت مأمون و حکومت طاهریان بر خراسان تداوم داشت</w:t>
      </w:r>
      <w:r>
        <w:rPr>
          <w:rFonts w:eastAsia="IRNazanin" w:cs="IRNazanin"/>
          <w:color w:val="111111"/>
          <w:sz w:val="28"/>
          <w:szCs w:val="28"/>
          <w:rtl w:val="true"/>
          <w:lang w:bidi="fa-IR"/>
        </w:rPr>
        <w:t>.</w:t>
      </w:r>
    </w:p>
    <w:p>
      <w:pPr>
        <w:pStyle w:val="Heading4"/>
        <w:numPr>
          <w:ilvl w:val="3"/>
          <w:numId w:val="1"/>
        </w:numPr>
        <w:rPr/>
      </w:pPr>
      <w:bookmarkStart w:id="47" w:name="__RefHeading___Toc3995136_372815092"/>
      <w:bookmarkStart w:id="48" w:name="_Toc17"/>
      <w:bookmarkEnd w:id="47"/>
      <w:r>
        <w:rPr>
          <w:rtl w:val="true"/>
        </w:rPr>
        <w:t>قیام رافع‌بن لیث</w:t>
      </w:r>
      <w:bookmarkEnd w:id="48"/>
    </w:p>
    <w:p>
      <w:pPr>
        <w:pStyle w:val="BookText"/>
        <w:rPr/>
      </w:pPr>
      <w:r>
        <w:rPr>
          <w:rFonts w:ascii="IRNazanin" w:hAnsi="IRNazanin" w:eastAsia="IRNazanin"/>
          <w:color w:val="111111"/>
          <w:sz w:val="28"/>
          <w:sz w:val="28"/>
          <w:szCs w:val="28"/>
          <w:rtl w:val="true"/>
          <w:lang w:bidi="fa-IR"/>
        </w:rPr>
        <w:t>یکی دیگر از عوامل عزیمت هارون به خراسان، شورش رافع‌بن لیث در ماوراءالنهر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فتنه که تا زمان حکومت مأمون در خراسان به طول انجامید، خود، از موجبات عزل علی‌بن عیسی توسط هارون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رافع‌بن لیث از فرماندهان لشکری بود که همراه علی‌بن عیسی به خراسان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نوه نصربن سیّار، حاکم اموی پیشین خراسان بود که در سمرقند، سلیمان‌بن حمیر، حاکم آن جا را کُشت و سر به شورش برداشت</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برخی</w:t>
      </w:r>
    </w:p>
    <w:p>
      <w:pPr>
        <w:pStyle w:val="BookText"/>
        <w:rPr/>
      </w:pPr>
      <w:r>
        <w:rPr>
          <w:rFonts w:ascii="IRNazanin" w:hAnsi="IRNazanin" w:eastAsia="IRNazanin"/>
          <w:color w:val="111111"/>
          <w:sz w:val="28"/>
          <w:sz w:val="28"/>
          <w:szCs w:val="28"/>
          <w:rtl w:val="true"/>
          <w:lang w:bidi="fa-IR"/>
        </w:rPr>
        <w:t>منابع، داستان شخصی رافع با علی‌بن عیسی را دلیلی برآغاز قیام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پذیرفتنی است، دوام قیام رافع ازسال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805</w:t>
      </w:r>
      <w:r>
        <w:rPr>
          <w:rFonts w:ascii="IRNazanin" w:hAnsi="IRNazanin" w:eastAsia="IRNazanin"/>
          <w:color w:val="111111"/>
          <w:sz w:val="28"/>
          <w:sz w:val="28"/>
          <w:szCs w:val="28"/>
          <w:rtl w:val="true"/>
          <w:lang w:bidi="fa-IR"/>
        </w:rPr>
        <w:t xml:space="preserve">م تا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809</w:t>
      </w:r>
      <w:r>
        <w:rPr>
          <w:rFonts w:ascii="IRNazanin" w:hAnsi="IRNazanin" w:eastAsia="IRNazanin"/>
          <w:color w:val="111111"/>
          <w:sz w:val="28"/>
          <w:sz w:val="28"/>
          <w:szCs w:val="28"/>
          <w:rtl w:val="true"/>
          <w:lang w:bidi="fa-IR"/>
        </w:rPr>
        <w:t>م است که بیانگر مستعد بودن زمینه قیام مردم به سبب اقدامات ستمگرانه علی‌بن عیسی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به اقدامات علی‌بن عیسی در خراسان اشاره شد، ولی اکنون ماوراءالنهر برای رهاساختن خود از ستم علی‌بن عیسی و ظلم و تعدّی عمّال خلیفه به حرکت رافع روی خوش نشان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ابن‌اعثم کوفی از ستم علی‌بن عیسی که موجب زوال قدرتش شد، سخن گفته و در نامه‌ای که رافع برای هارون می‌نویسد، این مسأله را گوشزد کرده</w:t>
      </w:r>
    </w:p>
    <w:p>
      <w:pPr>
        <w:pStyle w:val="BookText"/>
        <w:rPr/>
      </w:pPr>
      <w:r>
        <w:rPr>
          <w:rFonts w:ascii="IRNazanin" w:hAnsi="IRNazanin" w:eastAsia="IRNazanin"/>
          <w:color w:val="111111"/>
          <w:sz w:val="28"/>
          <w:sz w:val="28"/>
          <w:szCs w:val="28"/>
          <w:rtl w:val="true"/>
          <w:lang w:bidi="fa-IR"/>
        </w:rPr>
        <w:t>است که آتشی را می‌بینم که شعله‌ور گشته و نیرنگی که در آن نیکویی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ستیز</w:t>
      </w:r>
    </w:p>
    <w:p>
      <w:pPr>
        <w:pStyle w:val="BookText"/>
        <w:rPr/>
      </w:pPr>
      <w:r>
        <w:rPr>
          <w:rFonts w:ascii="IRNazanin" w:hAnsi="IRNazanin" w:eastAsia="IRNazanin"/>
          <w:color w:val="111111"/>
          <w:sz w:val="28"/>
          <w:sz w:val="28"/>
          <w:szCs w:val="28"/>
          <w:rtl w:val="true"/>
          <w:lang w:bidi="fa-IR"/>
        </w:rPr>
        <w:t>با علی‌بن عیسی برمی‌خیزد</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همکاری تمامی مخالفان علی‌بن عیسی با رافع</w:t>
      </w:r>
      <w:r>
        <w:rPr>
          <w:rStyle w:val="FootnoteAnchor"/>
          <w:rtl w:val="true"/>
        </w:rPr>
        <w:footnoteReference w:id="133"/>
      </w:r>
      <w:r>
        <w:rPr>
          <w:rFonts w:ascii="IRNazanin" w:hAnsi="IRNazanin" w:eastAsia="IRNazanin"/>
          <w:color w:val="111111"/>
          <w:sz w:val="28"/>
          <w:sz w:val="28"/>
          <w:szCs w:val="28"/>
          <w:rtl w:val="true"/>
          <w:lang w:bidi="fa-IR"/>
        </w:rPr>
        <w:t>، گسترش</w:t>
      </w:r>
    </w:p>
    <w:p>
      <w:pPr>
        <w:pStyle w:val="BookText"/>
        <w:rPr/>
      </w:pPr>
      <w:r>
        <w:rPr>
          <w:rFonts w:ascii="IRNazanin" w:hAnsi="IRNazanin" w:eastAsia="IRNazanin"/>
          <w:color w:val="111111"/>
          <w:sz w:val="28"/>
          <w:sz w:val="28"/>
          <w:szCs w:val="28"/>
          <w:rtl w:val="true"/>
          <w:lang w:bidi="fa-IR"/>
        </w:rPr>
        <w:t>قیام او و تصرف بسیاری از شهرهای ماوراءالنهر را موجب گشت</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کار وی آن چنان در خراسان بالا گرفت که فرزند علی‌بن عیسی در مقابله با او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 عیسی نیز از</w:t>
      </w:r>
    </w:p>
    <w:p>
      <w:pPr>
        <w:pStyle w:val="BookText"/>
        <w:rPr/>
      </w:pPr>
      <w:r>
        <w:rPr>
          <w:rFonts w:ascii="IRNazanin" w:hAnsi="IRNazanin" w:eastAsia="IRNazanin"/>
          <w:color w:val="111111"/>
          <w:sz w:val="28"/>
          <w:sz w:val="28"/>
          <w:szCs w:val="28"/>
          <w:rtl w:val="true"/>
          <w:lang w:bidi="fa-IR"/>
        </w:rPr>
        <w:t>ترس وی بلخ را واگذاشت و به مرو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بلخ در غارتِ باغِ کاخِ پسرِ علی‌بن عیسی، سی‌میلیون درهم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موجب ناخشنودی هارون از علی‌بن عیسی و درک بی‌لیاقتی‌اش در سرکوبی قیام رافع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هارون هرثمه‌بن اعین را برای دستگیری علی‌بن عیسی فرستاد، به او مأموریت داد برای سرکوبی قیام رافع نیز بکوشد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نیز به دنبال وی راهی خراسان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 رافع‌بن لیث، یکی از دلایل اصلی عزیمت هارون به خراسان بود</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خشم او از رافع در هنگام اسارت و کشتن برادرش روشن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توس بشربن‌لیث برادر رافع را نزد او آوردند،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قدر مزاحمت کردی تا با وجود بیماری به این سفر دراز آمدم</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و او را آگاه ساخت که اگر فقط لحظه‌ای از عمرم باقی باشد، می‌گویم تو را بکشند</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ناتوانی هرثمه در سرکوبی شورش رافع سبب شد تا هارون، مأمون را باگروهی از سپاهیان به مرو اعزام کند و خود از عقب آنها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پیش از آن که بتواند</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اقدامی برای مقابله با رافع بکند، در توس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وی مأمون را با دشواریهای زیادی در خراسان رو به رو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که در سفر خود نتوانست اقدامی</w:t>
      </w:r>
      <w:bookmarkStart w:id="49" w:name="pg7141_62178"/>
    </w:p>
    <w:p>
      <w:pPr>
        <w:pStyle w:val="BookText"/>
        <w:rPr/>
      </w:pPr>
      <w:bookmarkEnd w:id="49"/>
      <w:r>
        <w:rPr>
          <w:rFonts w:ascii="IRNazanin" w:hAnsi="IRNazanin" w:eastAsia="IRNazanin"/>
          <w:color w:val="111111"/>
          <w:sz w:val="28"/>
          <w:sz w:val="28"/>
          <w:szCs w:val="28"/>
          <w:rtl w:val="true"/>
          <w:lang w:bidi="fa-IR"/>
        </w:rPr>
        <w:t>برای بهبود اوضاع شرق انجام دهد، مأمون را وارث تمام آن اوضاع آشفته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 حمزه، قیام رافع و خشم مردم خراسان از ستمهای پیشین عمّال حکومتی، پایگاه محکمی را برای ولیعهدی مأمون فراهم نساخته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همراه ستیز زود هنگام امین با وی در بحران دامنگیر خلافت اسلامی مؤثر بوده است</w:t>
      </w:r>
      <w:r>
        <w:rPr>
          <w:rFonts w:eastAsia="IRNazanin" w:cs="IRNazanin"/>
          <w:color w:val="111111"/>
          <w:sz w:val="28"/>
          <w:szCs w:val="28"/>
          <w:rtl w:val="true"/>
          <w:lang w:bidi="fa-IR"/>
        </w:rPr>
        <w:t>.</w:t>
      </w:r>
    </w:p>
    <w:p>
      <w:pPr>
        <w:pStyle w:val="Heading4"/>
        <w:numPr>
          <w:ilvl w:val="3"/>
          <w:numId w:val="1"/>
        </w:numPr>
        <w:rPr/>
      </w:pPr>
      <w:bookmarkStart w:id="50" w:name="__RefHeading___Toc3995138_372815092"/>
      <w:bookmarkStart w:id="51" w:name="_Toc18"/>
      <w:bookmarkEnd w:id="50"/>
      <w:r>
        <w:rPr>
          <w:rtl w:val="true"/>
        </w:rPr>
        <w:t>حضور مأمون در مرو و ستیزپیشگی او با امین</w:t>
      </w:r>
      <w:bookmarkEnd w:id="51"/>
    </w:p>
    <w:p>
      <w:pPr>
        <w:pStyle w:val="BookText"/>
        <w:rPr/>
      </w:pPr>
      <w:r>
        <w:rPr>
          <w:rFonts w:ascii="IRNazanin" w:hAnsi="IRNazanin" w:eastAsia="IRNazanin"/>
          <w:color w:val="111111"/>
          <w:sz w:val="28"/>
          <w:sz w:val="28"/>
          <w:szCs w:val="28"/>
          <w:rtl w:val="true"/>
          <w:lang w:bidi="fa-IR"/>
        </w:rPr>
        <w:t>هارون در سفر به خراسان چون بازگشتی برای خود نمی‌دید با رضایت، حضور مأمون را در کنار خویش پذیرفت،</w:t>
      </w:r>
      <w:r>
        <w:rPr>
          <w:rStyle w:val="FootnoteAnchor"/>
          <w:rtl w:val="true"/>
        </w:rPr>
        <w:footnoteReference w:id="138"/>
      </w:r>
      <w:r>
        <w:rPr>
          <w:rFonts w:ascii="IRNazanin" w:hAnsi="IRNazanin" w:eastAsia="IRNazanin"/>
          <w:color w:val="111111"/>
          <w:sz w:val="28"/>
          <w:sz w:val="28"/>
          <w:szCs w:val="28"/>
          <w:rtl w:val="true"/>
          <w:lang w:bidi="fa-IR"/>
        </w:rPr>
        <w:t>زیرا می‌بایست مقدمات استقرار او را در مقر حکومتش که همان مرو بود،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از اقدام و تلاش فضل‌بن سهل مشاور مأمون در این خصوص یاد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که دست پرورده برمکیان بود، به دست مأمون مسلمان شده بود و رایزنی امور او را برعهده داشت</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فضل‌بن سهل به مأمون تأکید کرد که خراسان، ولایت تو می‌باشد واگر اتفاقی برای هارون واقع شود، محمّد امین که حمایت بنی‌هاشم را دارد، حتما تو را خلع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بنابر این توصیه همراه پدرش به خراسان رفت</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هارون در گرگان مأمون را با سران سپاه به مرو فرستاد و خود در توس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بیماری او سبب شد تا امین، بکربن معتمر را با نامه‌هایی برای فضل‌بن</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ربیع و سران سپاه به توس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که از وجود جاسوسان امین و مأمون در سپاه خود آگاهی داشت،</w:t>
      </w:r>
      <w:r>
        <w:rPr>
          <w:rStyle w:val="FootnoteAnchor"/>
          <w:rtl w:val="true"/>
        </w:rPr>
        <w:footnoteReference w:id="141"/>
      </w:r>
      <w:r>
        <w:rPr>
          <w:rFonts w:ascii="IRNazanin" w:hAnsi="IRNazanin" w:eastAsia="IRNazanin"/>
          <w:color w:val="111111"/>
          <w:sz w:val="28"/>
          <w:sz w:val="28"/>
          <w:szCs w:val="28"/>
          <w:rtl w:val="true"/>
          <w:lang w:bidi="fa-IR"/>
        </w:rPr>
        <w:t>هدف مأموریت وی را دریافت و بکربن معتمر را زیر فشار قرار داد تا نامه‌های خود را تحویل دهد و حتی دستور کشتن وی را نیز صادر کرد، اما پیش از اجرای حکم هارون، خود،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بکربن معتمر نامه‌های فضل‌بن ربیع و دیگر سران را که تعیین تکلیف آنان</w:t>
      </w:r>
    </w:p>
    <w:p>
      <w:pPr>
        <w:pStyle w:val="BookText"/>
        <w:rPr/>
      </w:pPr>
      <w:r>
        <w:rPr>
          <w:rFonts w:ascii="IRNazanin" w:hAnsi="IRNazanin" w:eastAsia="IRNazanin"/>
          <w:color w:val="111111"/>
          <w:sz w:val="28"/>
          <w:sz w:val="28"/>
          <w:szCs w:val="28"/>
          <w:rtl w:val="true"/>
          <w:lang w:bidi="fa-IR"/>
        </w:rPr>
        <w:t>برای خدمت به امین در آن مشخص شده بود، به آنها تحویل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از فضل‌بن ربیع خواسته بود تا از تمامی لشکر برای وی بیعت بگیرد و با تمام اسب</w:t>
      </w:r>
    </w:p>
    <w:p>
      <w:pPr>
        <w:pStyle w:val="BookText"/>
        <w:rPr/>
      </w:pPr>
      <w:r>
        <w:rPr>
          <w:rFonts w:ascii="IRNazanin" w:hAnsi="IRNazanin" w:eastAsia="IRNazanin"/>
          <w:color w:val="111111"/>
          <w:sz w:val="28"/>
          <w:sz w:val="28"/>
          <w:szCs w:val="28"/>
          <w:rtl w:val="true"/>
          <w:lang w:bidi="fa-IR"/>
        </w:rPr>
        <w:t>و سلاح و خزانه سپاه، بر خلاف دستور هارون به جانب بغداد حرکت کند</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هر چند که</w:t>
      </w:r>
    </w:p>
    <w:p>
      <w:pPr>
        <w:pStyle w:val="BookText"/>
        <w:rPr/>
      </w:pPr>
      <w:r>
        <w:rPr>
          <w:rFonts w:ascii="IRNazanin" w:hAnsi="IRNazanin" w:eastAsia="IRNazanin"/>
          <w:color w:val="111111"/>
          <w:sz w:val="28"/>
          <w:sz w:val="28"/>
          <w:szCs w:val="28"/>
          <w:rtl w:val="true"/>
          <w:lang w:bidi="fa-IR"/>
        </w:rPr>
        <w:t xml:space="preserve">پیش‌تر هارون دو بار از این سپاه برای مأمون بیعت گرفته </w:t>
      </w:r>
      <w:r>
        <w:rPr>
          <w:rStyle w:val="FootnoteAnchor"/>
          <w:rtl w:val="true"/>
        </w:rPr>
        <w:footnoteReference w:id="143"/>
      </w:r>
      <w:r>
        <w:rPr>
          <w:rFonts w:ascii="IRNazanin" w:hAnsi="IRNazanin" w:eastAsia="IRNazanin"/>
          <w:color w:val="111111"/>
          <w:sz w:val="28"/>
          <w:sz w:val="28"/>
          <w:szCs w:val="28"/>
          <w:rtl w:val="true"/>
          <w:lang w:bidi="fa-IR"/>
        </w:rPr>
        <w:t>و تمام این لشکر را از آن مأمون دانسته بود، ولی به جهت تمایلی که فضل‌بن ربیع نسبت به امین داشت و از سوی دیگر نسبت به مأمون و فضل‌بن سهل حسادت و دشمنی می‌ورزید، سپاهیان را متقاعد کرد که روانه بغداد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خطاب به همه اعلام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شاه حاضر را به خاطر دیگری که معلوم نیست کارش چه خواهد شد، رها نمی‌کنم</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کسان دیگر که مردّد بودند و قصد عزیمت به نزد خویشان و خاندان خود را داشتند، جانب فضل‌بن ربیع را گرفتند و پیمانهای خود را با مأمون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نظر برخی منابع، امین خود در آغاز با نوشتن نامه، سپاهیان را به پیمان‌شکنی واداشته بود، پیش از آن که فضل‌بن ربیع بر این</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نفاق دامن زند</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فضل این دستور را به خوبی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 شدید او به امین، نشانگر عدم داشتن جایگاه و اعتبار او در نزد مأمون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او با زبیده در جریان برامکه و اطاعت از دستور امین در هدایت تمام سپاه به جانب بغداد با توجه به آگاهی‌اش از ضعف وسستی امین در امور حکومت، فرصت مناسبی را می‌توانست در اختیار فضل بگذارد تا با خوش‌خدمتی، همه امور را در خلافت امین بر عهده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w:t>
      </w:r>
    </w:p>
    <w:p>
      <w:pPr>
        <w:pStyle w:val="BookText"/>
        <w:rPr/>
      </w:pPr>
      <w:r>
        <w:rPr>
          <w:rFonts w:ascii="IRNazanin" w:hAnsi="IRNazanin" w:eastAsia="IRNazanin"/>
          <w:color w:val="111111"/>
          <w:sz w:val="28"/>
          <w:sz w:val="28"/>
          <w:szCs w:val="28"/>
          <w:rtl w:val="true"/>
          <w:lang w:bidi="fa-IR"/>
        </w:rPr>
        <w:t>ابقای برمقامش را در توس از همان آغاز، امین به او وعده داده بود</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بنابراین سیاستهای بعدی او در راستای مقابله با مأمون و بیشتر جهت حفظ موقعیت خویش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بکربن معتمر برای مأمون نیز نامه‌ای همراه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در این نامه به صراحت بیعت گرفتن از تمام</w:t>
      </w:r>
    </w:p>
    <w:p>
      <w:pPr>
        <w:pStyle w:val="BookText"/>
        <w:rPr/>
      </w:pPr>
      <w:r>
        <w:rPr>
          <w:rFonts w:ascii="IRNazanin" w:hAnsi="IRNazanin" w:eastAsia="IRNazanin"/>
          <w:color w:val="111111"/>
          <w:sz w:val="28"/>
          <w:sz w:val="28"/>
          <w:szCs w:val="28"/>
          <w:rtl w:val="true"/>
          <w:lang w:bidi="fa-IR"/>
        </w:rPr>
        <w:t>مردم خراسان را بر همان اساسی که هارون قرار داده بود از برادر طلب کرد و مهمتر آن که به او گوشزد کرد تا هرکسی را که به شکلی از بیعت امتناع کرد سرش را برای وی بفرستد</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ترس امین از تمرّد سریع مردم خراسان و مأمون، او را به واکنش قاطع و گرفتن</w:t>
      </w:r>
    </w:p>
    <w:p>
      <w:pPr>
        <w:pStyle w:val="BookText"/>
        <w:rPr/>
      </w:pPr>
      <w:r>
        <w:rPr>
          <w:rFonts w:ascii="IRNazanin" w:hAnsi="IRNazanin" w:eastAsia="IRNazanin"/>
          <w:color w:val="111111"/>
          <w:sz w:val="28"/>
          <w:sz w:val="28"/>
          <w:szCs w:val="28"/>
          <w:rtl w:val="true"/>
          <w:lang w:bidi="fa-IR"/>
        </w:rPr>
        <w:t>سریع بیعت از مردم خراسان واداشته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دور از رؤیای فریبکارانه، ابتدا در خراسان برای امین بیعت گرفت و خلافت وی را به رسمیت شناخت</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اما خیانت امین</w:t>
      </w:r>
    </w:p>
    <w:p>
      <w:pPr>
        <w:pStyle w:val="BookText"/>
        <w:rPr/>
      </w:pPr>
      <w:r>
        <w:rPr>
          <w:rFonts w:ascii="IRNazanin" w:hAnsi="IRNazanin" w:eastAsia="IRNazanin"/>
          <w:color w:val="111111"/>
          <w:sz w:val="28"/>
          <w:sz w:val="28"/>
          <w:szCs w:val="28"/>
          <w:rtl w:val="true"/>
          <w:lang w:bidi="fa-IR"/>
        </w:rPr>
        <w:t>در بازگرداندن لشکر به سوی خود بر او سخت گران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مشورت با بزرگان سپاه پدر، خود بر آن شد تا با دویست‌تن از یارانش، آنها را که علی‌رغم وصیت هارون عازم بغداد بودند به مرو بازگرداند، ولی تذکر و توصیه فضل‌بن سهل مانع رفتن وی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به مأمون یادآوری کرد، رفتن تو به نزد این گروه چون غنیمتی خواهد بود که تو را به</w:t>
      </w:r>
    </w:p>
    <w:p>
      <w:pPr>
        <w:pStyle w:val="BookText"/>
        <w:rPr/>
      </w:pPr>
      <w:r>
        <w:rPr>
          <w:rFonts w:ascii="IRNazanin" w:hAnsi="IRNazanin" w:eastAsia="IRNazanin"/>
          <w:color w:val="111111"/>
          <w:sz w:val="28"/>
          <w:sz w:val="28"/>
          <w:szCs w:val="28"/>
          <w:rtl w:val="true"/>
          <w:lang w:bidi="fa-IR"/>
        </w:rPr>
        <w:t>عنوان اسیر برای امین ببرند و بهتر است رسولانی برای این کار اعزام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جوابی را که</w:t>
      </w:r>
    </w:p>
    <w:p>
      <w:pPr>
        <w:pStyle w:val="BookText"/>
        <w:rPr/>
      </w:pPr>
      <w:r>
        <w:rPr>
          <w:rFonts w:ascii="IRNazanin" w:hAnsi="IRNazanin" w:eastAsia="IRNazanin"/>
          <w:color w:val="111111"/>
          <w:sz w:val="28"/>
          <w:sz w:val="28"/>
          <w:szCs w:val="28"/>
          <w:rtl w:val="true"/>
          <w:lang w:bidi="fa-IR"/>
        </w:rPr>
        <w:t>این گروه در نیشابور به فرستادگان مأمون دادند، حکایت از پیش‌بینی دقیق فضل‌بن سهل داشت</w:t>
      </w:r>
      <w:r>
        <w:rPr>
          <w:rFonts w:eastAsia="IRNazanin" w:cs="IRNazanin"/>
          <w:color w:val="111111"/>
          <w:sz w:val="28"/>
          <w:szCs w:val="28"/>
          <w:rtl w:val="true"/>
          <w:lang w:bidi="fa-IR"/>
        </w:rPr>
        <w:t>.</w:t>
      </w:r>
      <w:r>
        <w:rPr>
          <w:rStyle w:val="FootnoteAnchor"/>
          <w:rtl w:val="true"/>
        </w:rPr>
        <w:footnoteReference w:id="149"/>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از این تاریخ به بعد از نقش و تلاش پیگیر فضل‌بن سهل یاد می‌کنند که به مأمون گفته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صبوری کن و من خلافت</w:t>
      </w:r>
    </w:p>
    <w:p>
      <w:pPr>
        <w:pStyle w:val="BookText"/>
        <w:rPr/>
      </w:pPr>
      <w:r>
        <w:rPr>
          <w:rFonts w:ascii="IRNazanin" w:hAnsi="IRNazanin" w:eastAsia="IRNazanin"/>
          <w:color w:val="111111"/>
          <w:sz w:val="28"/>
          <w:sz w:val="28"/>
          <w:szCs w:val="28"/>
          <w:rtl w:val="true"/>
          <w:lang w:bidi="fa-IR"/>
        </w:rPr>
        <w:t>را برای تو عهده می‌کنم</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سال اول خلافت امین در مدارای با مأمون سپری شد و مأمون نیز در مقابل، نامه‌های احترام آمیز به همراه هدایای</w:t>
      </w:r>
    </w:p>
    <w:p>
      <w:pPr>
        <w:pStyle w:val="BookText"/>
        <w:rPr/>
      </w:pPr>
      <w:r>
        <w:rPr>
          <w:rFonts w:ascii="IRNazanin" w:hAnsi="IRNazanin" w:eastAsia="IRNazanin"/>
          <w:color w:val="111111"/>
          <w:sz w:val="28"/>
          <w:sz w:val="28"/>
          <w:szCs w:val="28"/>
          <w:rtl w:val="true"/>
          <w:lang w:bidi="fa-IR"/>
        </w:rPr>
        <w:t>زیاد از خراسان برای امین ارسال می‌کرد</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 xml:space="preserve">اما از سال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809</w:t>
      </w:r>
      <w:r>
        <w:rPr>
          <w:rFonts w:ascii="IRNazanin" w:hAnsi="IRNazanin" w:eastAsia="IRNazanin"/>
          <w:color w:val="111111"/>
          <w:sz w:val="28"/>
          <w:sz w:val="28"/>
          <w:szCs w:val="28"/>
          <w:rtl w:val="true"/>
          <w:lang w:bidi="fa-IR"/>
        </w:rPr>
        <w:t>م نشانه‌های اختلاف میان این دو برادر جدّی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فضل‌بن ربیع و هواداران وی در بغداد محرک این نفاق بودند، زیرا فضل که آشکارا وصیت هارون را نقض کرده بود، از انتقام مأمون هراسناک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او و هاشمیان بغداد، رضایتی به نفوذ مجدد ایرانیان در دربار خلافت نداشتند و آنان به خوبی از ارتباط نزدیک دیوانسالاران ایرانی با یکدیگر آگاه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فضل‌بن سهل که خود دست پرورده برمکیان بود، همواره نسبت به طرفداران برمکیان توجه خاص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فضل‌بن ربیع و پیروانش حاضر نبودند جایگزینی را برای</w:t>
      </w:r>
    </w:p>
    <w:p>
      <w:pPr>
        <w:pStyle w:val="BookText"/>
        <w:rPr/>
      </w:pPr>
      <w:r>
        <w:rPr>
          <w:rFonts w:ascii="IRNazanin" w:hAnsi="IRNazanin" w:eastAsia="IRNazanin"/>
          <w:color w:val="111111"/>
          <w:sz w:val="28"/>
          <w:sz w:val="28"/>
          <w:szCs w:val="28"/>
          <w:rtl w:val="true"/>
          <w:lang w:bidi="fa-IR"/>
        </w:rPr>
        <w:t>برامکه که به سختی آنها را کنار زده بودند،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مأمون در مرو که اقامت در نزد دایی‌هایش تلقی می‌شد،</w:t>
      </w:r>
      <w:r>
        <w:rPr>
          <w:rStyle w:val="FootnoteAnchor"/>
          <w:rtl w:val="true"/>
        </w:rPr>
        <w:footnoteReference w:id="152"/>
      </w:r>
      <w:r>
        <w:rPr>
          <w:rFonts w:ascii="IRNazanin" w:hAnsi="IRNazanin" w:eastAsia="IRNazanin"/>
          <w:color w:val="111111"/>
          <w:sz w:val="28"/>
          <w:sz w:val="28"/>
          <w:szCs w:val="28"/>
          <w:rtl w:val="true"/>
          <w:lang w:bidi="fa-IR"/>
        </w:rPr>
        <w:t>تصور واقع‌بینانه‌ای از تسلط کامل ایرانی‌ها بر خلافت عباسی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فضل‌بن ربیع، علی‌بن عیسی، سندی و عبدالملک‌بن صالح بیش از دیگران امین را بر خلع مأمون و بیعت با فرزندش ترغیب می‌کردند</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امین که خود از نظر شخصیتی فردی سست عنصر و نسبت به امورات حکومتی بی‌قید بود، تحت تأثیر افکار ضدمأمونی درباریانش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809</w:t>
      </w:r>
      <w:r>
        <w:rPr>
          <w:rFonts w:ascii="IRNazanin" w:hAnsi="IRNazanin" w:eastAsia="IRNazanin"/>
          <w:color w:val="111111"/>
          <w:sz w:val="28"/>
          <w:sz w:val="28"/>
          <w:szCs w:val="28"/>
          <w:rtl w:val="true"/>
          <w:lang w:bidi="fa-IR"/>
        </w:rPr>
        <w:t>م فرمان داد نام پسرش موسی را در خطبه بیاورند و قاسم را از حکومت در جزیره بر کنار کرد و به بغداد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توجهی به عهدنامه هارون نشد و امین دستور داد تا آن را از پرده کعبه</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 گرفته و پاره کردند</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او حتی مأمورانی را به نزد مأمون فرستاد و</w:t>
      </w:r>
    </w:p>
    <w:p>
      <w:pPr>
        <w:pStyle w:val="BookText"/>
        <w:rPr/>
      </w:pPr>
      <w:r>
        <w:rPr>
          <w:rFonts w:ascii="IRNazanin" w:hAnsi="IRNazanin" w:eastAsia="IRNazanin"/>
          <w:color w:val="111111"/>
          <w:sz w:val="28"/>
          <w:sz w:val="28"/>
          <w:szCs w:val="28"/>
          <w:rtl w:val="true"/>
          <w:lang w:bidi="fa-IR"/>
        </w:rPr>
        <w:t xml:space="preserve">از او خواست موسی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الناطق‌بالحق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 برخود مقدم دارد</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از این زمان، مخالفت و برخورد با مأمون شدت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شدن رافع‌بن لیث به مأمون و بخشیدن وی که مسلما موجب افزایش قدرت مأمون می‌شد، با اعتراض خلیفه رو 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در آغاز برآن بود تا به</w:t>
      </w:r>
    </w:p>
    <w:p>
      <w:pPr>
        <w:pStyle w:val="BookText"/>
        <w:rPr/>
      </w:pPr>
      <w:r>
        <w:rPr>
          <w:rFonts w:ascii="IRNazanin" w:hAnsi="IRNazanin" w:eastAsia="IRNazanin"/>
          <w:color w:val="111111"/>
          <w:sz w:val="28"/>
          <w:sz w:val="28"/>
          <w:szCs w:val="28"/>
          <w:rtl w:val="true"/>
          <w:lang w:bidi="fa-IR"/>
        </w:rPr>
        <w:t>هر شکل ممکن قدرت مأمون را در خراسان محدود و عاملانش را به سوی خود جلب کند</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وی در نامه‌ای به مأمون از او خواست تا از ولایت قومس، نیشابور و سرخس چشم بپوشد و مأموران خراج و برید را نیز از جانب خود تعیین کرد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مأمون در مشورت با اطرافیان خود سرانجام به پیشنهاد فضل‌بن سهل، خواسته‌های امین را ناحق دانست و تقاضاهای او را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مأمون سخت امین را به خشم آورد و</w:t>
      </w:r>
    </w:p>
    <w:p>
      <w:pPr>
        <w:pStyle w:val="BookText"/>
        <w:rPr/>
      </w:pPr>
      <w:r>
        <w:rPr>
          <w:rFonts w:ascii="IRNazanin" w:hAnsi="IRNazanin" w:eastAsia="IRNazanin"/>
          <w:color w:val="111111"/>
          <w:sz w:val="28"/>
          <w:sz w:val="28"/>
          <w:szCs w:val="28"/>
          <w:rtl w:val="true"/>
          <w:lang w:bidi="fa-IR"/>
        </w:rPr>
        <w:t>در نامه خود، او را تهدید کرد و سپس عزل وی را آشکار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نیز به دنبال این مخالفت‌ها، دستور داد نام خلیفه را از خطبه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تیرگی روابط میان امین و</w:t>
      </w:r>
    </w:p>
    <w:p>
      <w:pPr>
        <w:pStyle w:val="BookText"/>
        <w:rPr/>
      </w:pPr>
      <w:r>
        <w:rPr>
          <w:rFonts w:ascii="IRNazanin" w:hAnsi="IRNazanin" w:eastAsia="IRNazanin"/>
          <w:color w:val="111111"/>
          <w:sz w:val="28"/>
          <w:sz w:val="28"/>
          <w:szCs w:val="28"/>
          <w:rtl w:val="true"/>
          <w:lang w:bidi="fa-IR"/>
        </w:rPr>
        <w:t>مأمون آشکار شده بود، در حالی که مأمون از هر نظر احساس ضعف و ناتوانی می کرد و حتی به گزارش ابن طقطقی قصد خلع خود را داشت،</w:t>
      </w:r>
      <w:r>
        <w:rPr>
          <w:rStyle w:val="FootnoteAnchor"/>
          <w:rtl w:val="true"/>
        </w:rPr>
        <w:footnoteReference w:id="158"/>
      </w:r>
      <w:r>
        <w:rPr>
          <w:rFonts w:ascii="IRNazanin" w:hAnsi="IRNazanin" w:eastAsia="IRNazanin"/>
          <w:color w:val="111111"/>
          <w:sz w:val="28"/>
          <w:sz w:val="28"/>
          <w:szCs w:val="28"/>
          <w:rtl w:val="true"/>
          <w:lang w:bidi="fa-IR"/>
        </w:rPr>
        <w:t>زیرا تمام کسان او و اموالی را که رشید در بغداد از آن او کرده بود، در تصرف و اختیار امین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نامه‌های</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مکرر که مدت یک سال میان امین و مأمون ردّ و بدل می‌شد، حکایت از بی‌اعتمادی و ترس آنان از یکدیگر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در نامه‌ای مأمون را به عنوان مشاور به بغداد فراخواند، اما مأمون به بهانه ناامنی در شرق از اجابت خواسته</w:t>
      </w:r>
    </w:p>
    <w:p>
      <w:pPr>
        <w:pStyle w:val="BookText"/>
        <w:rPr/>
      </w:pPr>
      <w:r>
        <w:rPr>
          <w:rFonts w:ascii="IRNazanin" w:hAnsi="IRNazanin" w:eastAsia="IRNazanin"/>
          <w:color w:val="111111"/>
          <w:sz w:val="28"/>
          <w:sz w:val="28"/>
          <w:szCs w:val="28"/>
          <w:rtl w:val="true"/>
          <w:lang w:bidi="fa-IR"/>
        </w:rPr>
        <w:t>او سر باز زد</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امین نیز توجهی به درخواست مأمون برای فرستادن زن و فرزندانش به مرو نکرد، حتی به پیشنهاد برخی از مخالفان قرار شد آنها را به عنوان گروگان در بغداد نگه دارند تا مأمون از دستورهای خلیفه اطاعت کند</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خانه همسر مأمون برای به چنگ آوردن گوهری گران قیمت به دستور امین غارت شد و درآمدهای او توقیف گشت</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این امر بر دامنه کشاکش و جبهه‌گیری دو برادر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که خود بر عزل مأمون مصمم شده بود، نظر یحیی‌بن سلیم، عبداللّه خازم و دیگران را جویا شد،اما چون وی را منع کردند، آنها را نیکخواه</w:t>
      </w:r>
    </w:p>
    <w:p>
      <w:pPr>
        <w:pStyle w:val="BookText"/>
        <w:rPr/>
      </w:pPr>
      <w:r>
        <w:rPr>
          <w:rFonts w:ascii="IRNazanin" w:hAnsi="IRNazanin" w:eastAsia="IRNazanin"/>
          <w:color w:val="111111"/>
          <w:sz w:val="28"/>
          <w:sz w:val="28"/>
          <w:szCs w:val="28"/>
          <w:rtl w:val="true"/>
          <w:lang w:bidi="fa-IR"/>
        </w:rPr>
        <w:t>خود نشمرد</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مأمون نیز در خراسان علی رغم امین که از طرف سپاه عباسیان در بغداد حمایت می‌شد، می‌کوشید تا حمایت فرماندهان عالی رتبه مستقل در خراسان را کسب کند</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وی غیر از جلب نظر اعیان و بزرگان مردم خراسان، به پیشنهاد فضل‌بن سهل دست به اصلاحات جدی و مهم برای متمایل ساختن مردم به سوی خود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اقدامات اصلاح گرایانه وی بعداز ستمهای علی‌بن عیسی با خرسندی بسیار توأم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شیوه خراجگزاری علی‌بن عیسی را دگرگون کرده و مردم را از یک چهارم خراج معاف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فضل‌بن سهل در جلب حمایت قبایل مختلف عرب ساکن در خراسان</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اتحاد و گرایش مردم به سوی مأمون بسیار مؤثر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همبستگی سبب شد تا مردم خراسان درباره او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خواهر ماست و پسر عموی پیغمبر صلی اللّه علیه و سلم</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فضل که خود از ستمها و زیاده‌خواهی‌های علی‌بن عیسی بر مردم خراسان آگاه بود، حضور مأمون را در جمع علما و فقها و نیز قضاوت در میان مردم</w:t>
      </w:r>
    </w:p>
    <w:p>
      <w:pPr>
        <w:pStyle w:val="BookText"/>
        <w:rPr/>
      </w:pPr>
      <w:r>
        <w:rPr>
          <w:rFonts w:ascii="IRNazanin" w:hAnsi="IRNazanin" w:eastAsia="IRNazanin"/>
          <w:color w:val="111111"/>
          <w:sz w:val="28"/>
          <w:sz w:val="28"/>
          <w:szCs w:val="28"/>
          <w:rtl w:val="true"/>
          <w:lang w:bidi="fa-IR"/>
        </w:rPr>
        <w:t>را برای جلب نظر عامه، بسیار مفید ارزیابی کرد</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وی به مأمون توصیه می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اظهار ورع و دین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نیز سیره نیکو در پیش گرفت</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این امر بر محبوبیت مأمون آنچنان افزود که آوازه آن رافع‌بن لیث را به تسلم شدن وا داشت</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فضل‌بن سهل در تلاش مداوم خود بسیاری از بزرگان خراسان را به بیعت با مأمون فرا خوانده بود وگاه در حضور آنان به صراحت امین را به نقض عهد و پیمان شکنی متهم می‌کرد و از آنان می‌خواست تا از مأمون که محق و متکی بر خدمت آنهاست، دفاع کنند</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در این میان، گروهی از بزرگان خراسان چون علی پدر هشام و احمد، هم چون فضل معتقد بودند که کمترین امتیازی را به امین نباید داد</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حرکتها در خراسان، مأمون را امیدوار ساخته بود تا خود را به دست تقدیر بسپارد که چندان ناامید نسبت به آینده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مأمون حاضر به تسامح و مدارا در مقابل خواسته‌های امین نبود و با جدیت به ساماندهی اوضاع نابسامان خود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به گزارش بسیاری از منابع، امین با خوش گذرانی و معاشرت با مسخرگان و واگذاشتن امور حکومت، وضع خود را متزلزل ساخته، و موجبات سقوط خلافتش را فراهم آورده بود</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 xml:space="preserve">امین در سال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دستور داد تمام مسکوکاتی را که سال پیش از آن توسط مأمون ظاهرا در هرات ضرب شده بود، از رونق بیندازند</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به دنبال آن،</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 میان خراسان و بغداد قطع و تمامی راهها کنترل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رفت و آمد جاسوسان و افراد مشکوک به شدت جلوگیری به عمل آمد</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مأمون که از پذیرش تمامی خواسته‌های</w:t>
      </w:r>
      <w:bookmarkStart w:id="52" w:name="pg7141_62185"/>
    </w:p>
    <w:p>
      <w:pPr>
        <w:pStyle w:val="BookText"/>
        <w:rPr/>
      </w:pPr>
      <w:bookmarkEnd w:id="52"/>
      <w:r>
        <w:rPr>
          <w:rFonts w:ascii="IRNazanin" w:hAnsi="IRNazanin" w:eastAsia="IRNazanin"/>
          <w:color w:val="111111"/>
          <w:sz w:val="28"/>
          <w:sz w:val="28"/>
          <w:szCs w:val="28"/>
          <w:rtl w:val="true"/>
          <w:lang w:bidi="fa-IR"/>
        </w:rPr>
        <w:t>امین سر باز زده بود، به صراحت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دیگر فرمان وی را نَه می‌شنود و نَه به کار می‌برد</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این موضع‌گیری با فراهم کردن شرایط مساعد سبب می‌شد تا مأمون، خود را آماده مقابله با واکنشهای بغداد کند، زیرا پیش از آن، مأمون موفق شده بود امنیت را در</w:t>
      </w:r>
    </w:p>
    <w:p>
      <w:pPr>
        <w:pStyle w:val="BookText"/>
        <w:rPr/>
      </w:pPr>
      <w:r>
        <w:rPr>
          <w:rFonts w:ascii="IRNazanin" w:hAnsi="IRNazanin" w:eastAsia="IRNazanin"/>
          <w:color w:val="111111"/>
          <w:sz w:val="28"/>
          <w:sz w:val="28"/>
          <w:szCs w:val="28"/>
          <w:rtl w:val="true"/>
          <w:lang w:bidi="fa-IR"/>
        </w:rPr>
        <w:t>مناطق ماوراءالنهر حاکم ساخته، با امیرانِ تُرک آن‌جا روابط دوستانه‌ای برقرار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اقدام او در فرستادن هدایایی برای پادشاه کابل و چشم پوشی از دریافت باج و خراج شهر اترار،</w:t>
      </w:r>
      <w:r>
        <w:rPr>
          <w:rStyle w:val="FootnoteAnchor"/>
          <w:rtl w:val="true"/>
        </w:rPr>
        <w:footnoteReference w:id="174"/>
      </w:r>
      <w:r>
        <w:rPr>
          <w:rFonts w:ascii="IRNazanin" w:hAnsi="IRNazanin" w:eastAsia="IRNazanin"/>
          <w:color w:val="111111"/>
          <w:sz w:val="28"/>
          <w:sz w:val="28"/>
          <w:szCs w:val="28"/>
          <w:rtl w:val="true"/>
          <w:lang w:bidi="fa-IR"/>
        </w:rPr>
        <w:t>باعث ایجاد روابط دوستانه‌ای شد که بر اساس آن، مأمون می‌توانست در صورت وقوع خطر از ترکان برای نبرد با امین و یا پناهنده شدن کمک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دسیسه‌های فضل‌بن ربیع و متحدانش به همراه ضعف امین و از سوی دیگر، قدرت یافتن مأمون و احاطه او بر بهترین سرزمینها و مناطق شرق خلافت و حمایت مردان جنگاور خراسان از او، ترس امین و یارانش را از قدرت یابی روزافزون مأمون دو چندان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ناکامی تلاشهای مخالفان مأمون در بغداد برای محدود کردن قدرت و به فرمان آوردن وی پیامدی جز جنگ خانگی به‌همراه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 که می‌رفت تا امید خراسانیان را برای زنده کردن تحقق خود مختاری به ثمر برساند و انقلاب دوم خراسانیان را برای به دست گرفتن خلافت موجب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طاهربن حسین به عنوان فرمانده سپاه و فضل بن سهل به عنوان رهبر این حرکت، بیش از دیگران نقش داشتند</w:t>
      </w:r>
      <w:r>
        <w:rPr>
          <w:rFonts w:eastAsia="IRNazanin" w:cs="IRNazanin"/>
          <w:color w:val="111111"/>
          <w:sz w:val="28"/>
          <w:szCs w:val="28"/>
          <w:rtl w:val="true"/>
          <w:lang w:bidi="fa-IR"/>
        </w:rPr>
        <w:t>.</w:t>
      </w:r>
    </w:p>
    <w:p>
      <w:pPr>
        <w:pStyle w:val="Heading2"/>
        <w:numPr>
          <w:ilvl w:val="1"/>
          <w:numId w:val="1"/>
        </w:numPr>
        <w:rPr/>
      </w:pPr>
      <w:bookmarkStart w:id="53" w:name="__RefHeading___Toc3995140_372815092"/>
      <w:bookmarkStart w:id="54" w:name="_Toc19"/>
      <w:bookmarkEnd w:id="53"/>
      <w:r>
        <w:rPr>
          <w:rtl w:val="true"/>
        </w:rPr>
        <w:t xml:space="preserve">بخش دوم </w:t>
      </w:r>
      <w:r>
        <w:rPr>
          <w:rtl w:val="true"/>
        </w:rPr>
        <w:t xml:space="preserve">: </w:t>
      </w:r>
      <w:r>
        <w:rPr>
          <w:rtl w:val="true"/>
        </w:rPr>
        <w:t>ایّام حکمرانی طاهریان در خراسان</w:t>
      </w:r>
      <w:bookmarkEnd w:id="54"/>
    </w:p>
    <w:p>
      <w:pPr>
        <w:pStyle w:val="Heading3"/>
        <w:numPr>
          <w:ilvl w:val="2"/>
          <w:numId w:val="1"/>
        </w:numPr>
        <w:rPr/>
      </w:pPr>
      <w:bookmarkStart w:id="55" w:name="__RefHeading___Toc3995142_372815092"/>
      <w:bookmarkStart w:id="56" w:name="_Toc20"/>
      <w:bookmarkEnd w:id="55"/>
      <w:r>
        <w:rPr>
          <w:rtl w:val="true"/>
        </w:rPr>
        <w:t>فصل سوم</w:t>
      </w:r>
      <w:r>
        <w:rPr>
          <w:rtl w:val="true"/>
        </w:rPr>
        <w:t xml:space="preserve">: </w:t>
      </w:r>
      <w:r>
        <w:rPr>
          <w:rtl w:val="true"/>
        </w:rPr>
        <w:t>نگاهی بر پیشینه تاریخی خاندان طاهری</w:t>
      </w:r>
      <w:bookmarkEnd w:id="56"/>
    </w:p>
    <w:p>
      <w:pPr>
        <w:pStyle w:val="Heading4"/>
        <w:numPr>
          <w:ilvl w:val="3"/>
          <w:numId w:val="1"/>
        </w:numPr>
        <w:rPr/>
      </w:pPr>
      <w:bookmarkStart w:id="57" w:name="__RefHeading___Toc3995144_372815092"/>
      <w:bookmarkStart w:id="58" w:name="_Toc21"/>
      <w:bookmarkEnd w:id="57"/>
      <w:r>
        <w:rPr>
          <w:rtl w:val="true"/>
        </w:rPr>
        <w:t>اصل و نسب طاهریان</w:t>
      </w:r>
      <w:bookmarkEnd w:id="58"/>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انتساب به یک پیشینه محکم تاریخی همواره برای دریافت یک مشروعیت ملی درسلسله‌های تاریخی ایران مرسوم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طاهریان سرآغاز چنین اقدامی درمیان دودمانهای تاریخی ایران</w:t>
      </w:r>
    </w:p>
    <w:p>
      <w:pPr>
        <w:pStyle w:val="BookText"/>
        <w:rPr/>
      </w:pPr>
      <w:r>
        <w:rPr>
          <w:rFonts w:ascii="IRNazanin" w:hAnsi="IRNazanin" w:eastAsia="IRNazanin"/>
          <w:color w:val="111111"/>
          <w:sz w:val="28"/>
          <w:sz w:val="28"/>
          <w:szCs w:val="28"/>
          <w:rtl w:val="true"/>
          <w:lang w:bidi="fa-IR"/>
        </w:rPr>
        <w:t>بعد از اسلام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نسب طاهریان، مورخان سخنانی متفاوت ابراز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طبقات ناصری نسب آنها را بافاصله بیست و دو نسل به منوچهر رسانیده است</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روایتی دیگر نیز آنان را از اولاد رستم، پهلوان اساطیری ایران معرفی کرده است</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بیشتر منابع شجره نامه طاهریان را این گونه ثبت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طاهربن حسین‌بن مصعب بن زریق‌بن اسعدبن زادان</w:t>
      </w:r>
      <w:r>
        <w:rPr>
          <w:rStyle w:val="FootnoteAnchor"/>
          <w:rtl w:val="true"/>
        </w:rPr>
        <w:footnoteReference w:id="177"/>
      </w:r>
      <w:r>
        <w:rPr>
          <w:rFonts w:ascii="IRNazanin" w:hAnsi="IRNazanin" w:eastAsia="IRNazanin"/>
          <w:color w:val="111111"/>
          <w:sz w:val="28"/>
          <w:sz w:val="28"/>
          <w:szCs w:val="28"/>
          <w:rtl w:val="true"/>
          <w:lang w:bidi="fa-IR"/>
        </w:rPr>
        <w:t>و یارزیق‌بن ماهان</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برخی از محققین ورود نام اسعد را در</w:t>
      </w:r>
    </w:p>
    <w:p>
      <w:pPr>
        <w:pStyle w:val="BookText"/>
        <w:rPr/>
      </w:pPr>
      <w:r>
        <w:rPr>
          <w:rFonts w:ascii="IRNazanin" w:hAnsi="IRNazanin" w:eastAsia="IRNazanin"/>
          <w:color w:val="111111"/>
          <w:sz w:val="28"/>
          <w:sz w:val="28"/>
          <w:szCs w:val="28"/>
          <w:rtl w:val="true"/>
          <w:lang w:bidi="fa-IR"/>
        </w:rPr>
        <w:t>نسب طاهریان، اشتباه مورخان در تداخل با نسب طلحه‌بن عبداللّه‌بن خلف‌بن اسعد معروف به طلحة الطلحات دانسته‌اند</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به همین دلیل، بعد از نام اسعد اشاره بر خزاعی بودن طاهریان کرده‌اند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بعضی آوردن اسامی اسعد، دادویه، زادان</w:t>
      </w:r>
      <w:r>
        <w:rPr>
          <w:rStyle w:val="FootnoteAnchor"/>
          <w:rtl w:val="true"/>
        </w:rPr>
        <w:footnoteReference w:id="181"/>
      </w:r>
      <w:r>
        <w:rPr>
          <w:rFonts w:ascii="IRNazanin" w:hAnsi="IRNazanin" w:eastAsia="IRNazanin"/>
          <w:color w:val="111111"/>
          <w:sz w:val="28"/>
          <w:sz w:val="28"/>
          <w:szCs w:val="28"/>
          <w:rtl w:val="true"/>
          <w:lang w:bidi="fa-IR"/>
        </w:rPr>
        <w:t>را در نسب طاهریان صحیح ندانسته و رزیق‌بن ماهان را با توجه به وجود نام ماهان در سرزمین خراسان، همانند علی‌بن عیسی‌بن ماهان و بکیربن ماهان برای انتساب طاهریان موثق‌تر دانسته‌اند</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اتفاق نظر منابع درباره انتساب به ماهان می تواند دلیلی بر این مدعا باشد</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پیرامون رزیق یا زریق، جدّ دیگر طاهریان نیز اختلاف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زریق را به معنی هدهد و آن را مقدم بر</w:t>
      </w:r>
    </w:p>
    <w:p>
      <w:pPr>
        <w:pStyle w:val="BookText"/>
        <w:rPr/>
      </w:pPr>
      <w:r>
        <w:rPr>
          <w:rFonts w:ascii="IRNazanin" w:hAnsi="IRNazanin" w:eastAsia="IRNazanin"/>
          <w:color w:val="111111"/>
          <w:sz w:val="28"/>
          <w:sz w:val="28"/>
          <w:szCs w:val="28"/>
          <w:rtl w:val="true"/>
          <w:lang w:bidi="fa-IR"/>
        </w:rPr>
        <w:t>رزیق می‌دانند</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 xml:space="preserve">اما وجود سی و هشت نام رزیق در کتاب تاج العروس و نیز ذکر نام رزیق در کتاب رجال و همچنین احتمال تغییر روزیک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رزیق را عاملی برای تقدم</w:t>
      </w:r>
    </w:p>
    <w:p>
      <w:pPr>
        <w:pStyle w:val="BookText"/>
        <w:rPr/>
      </w:pPr>
      <w:r>
        <w:rPr>
          <w:rFonts w:ascii="IRNazanin" w:hAnsi="IRNazanin" w:eastAsia="IRNazanin"/>
          <w:color w:val="111111"/>
          <w:sz w:val="28"/>
          <w:sz w:val="28"/>
          <w:szCs w:val="28"/>
          <w:rtl w:val="true"/>
          <w:lang w:bidi="fa-IR"/>
        </w:rPr>
        <w:t>رزیق بر زریق می‌دانند</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اختلاف نظر منابع پیرامون این تقدم را با توجه به اهمیت و اعتبار راویان هر گروه، بایست بیشتر ناشی از عدم ثبت صحیح این نام دانست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پیرامون نسب طاهریان بیشتر جلب توجه می‌کند، وجود سه روایت در انتساب طاهریان به منوچهر، رستم و قبیله خزاعه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پیش از طاهریان، حمزه خارجی، نَسَب</w:t>
      </w:r>
    </w:p>
    <w:p>
      <w:pPr>
        <w:pStyle w:val="BookText"/>
        <w:rPr/>
      </w:pPr>
      <w:r>
        <w:rPr>
          <w:rFonts w:ascii="IRNazanin" w:hAnsi="IRNazanin" w:eastAsia="IRNazanin"/>
          <w:color w:val="111111"/>
          <w:sz w:val="28"/>
          <w:sz w:val="28"/>
          <w:szCs w:val="28"/>
          <w:rtl w:val="true"/>
          <w:lang w:bidi="fa-IR"/>
        </w:rPr>
        <w:t>خود را به زو، پسر تهماسب از خاندان منوچهر می‌رسانید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نسب‌سازیها، برای ادّعای حکومت در تاریخ پیش از طاهریان مرسوم و متداول بود، چنان که اشکانیان خود را به اردشیر دوم هخامنشی و ساسانیان خود را به کیانیان</w:t>
      </w:r>
      <w:r>
        <w:rPr>
          <w:rStyle w:val="FootnoteAnchor"/>
          <w:rtl w:val="true"/>
        </w:rPr>
        <w:footnoteReference w:id="186"/>
      </w:r>
      <w:r>
        <w:rPr>
          <w:rFonts w:ascii="IRNazanin" w:hAnsi="IRNazanin" w:eastAsia="IRNazanin"/>
          <w:color w:val="111111"/>
          <w:sz w:val="28"/>
          <w:sz w:val="28"/>
          <w:szCs w:val="28"/>
          <w:rtl w:val="true"/>
          <w:lang w:bidi="fa-IR"/>
        </w:rPr>
        <w:t>و روحانیان ساسانی نسب خود را به منوچهر می‌رساندند</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حمزه پیش از طاهریان خود را منتسب به تهماسب کرده بود و اکنون طاهریان نسبی پیشتر از او برای خود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w:t>
      </w:r>
    </w:p>
    <w:p>
      <w:pPr>
        <w:pStyle w:val="BookText"/>
        <w:rPr/>
      </w:pPr>
      <w:r>
        <w:rPr>
          <w:rFonts w:ascii="IRNazanin" w:hAnsi="IRNazanin" w:eastAsia="IRNazanin"/>
          <w:color w:val="111111"/>
          <w:sz w:val="28"/>
          <w:sz w:val="28"/>
          <w:szCs w:val="28"/>
          <w:rtl w:val="true"/>
          <w:lang w:bidi="fa-IR"/>
        </w:rPr>
        <w:t>تحت شرایط خاص، با توجه به محیط زندگی خود که این نوع وابستگی‌ها را می‌طلبید، دست شعرا واطرافیان خود را در بالابردن نسب خویش بازگذاشته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و عبداللّه‌بن طاهر در سخنان خود به نسب والای خویش، مکرر اشاره می‌کردند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شعرا در وصف خاندان طاهر هر یک به نوعی آنها را ستوده‌اند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ابوتمام در مدح خاندان مصعب، آنها را قومی قدرت طلب خوانده است</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دیگران نیز از حسین و جدّش مصعب با صفات پسندیده یاد کرده</w:t>
      </w:r>
      <w:r>
        <w:rPr>
          <w:rStyle w:val="FootnoteAnchor"/>
          <w:rtl w:val="true"/>
        </w:rPr>
        <w:footnoteReference w:id="190"/>
      </w:r>
      <w:r>
        <w:rPr>
          <w:rFonts w:ascii="IRNazanin" w:hAnsi="IRNazanin" w:eastAsia="IRNazanin"/>
          <w:color w:val="111111"/>
          <w:sz w:val="28"/>
          <w:sz w:val="28"/>
          <w:szCs w:val="28"/>
          <w:rtl w:val="true"/>
          <w:lang w:bidi="fa-IR"/>
        </w:rPr>
        <w:t>و نسب آنها را والا دانسته‌اند</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بطین، شاعر حمصی در سفر به مصر به عبداللّه‌بن طاهر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اگر در زمان زریق و مصعب نیز بودی، باز شایسته احترام بودی</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مسلما توجه و علاقه طاهریان به شعرا دست آنها را در وصف نیاکان طاهر و نسب سازی باز می‌گذاشت و طاهریان برای پیشبرد اهداف خود هرگز مانع آنها نمی‌شدند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زمان، دو جریان برای انتساب طاهریان به پادشاهان باستانی و قبیله خزاعه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می‌تواند تحت تأثیر افکار شعوبیه و یا رقابت ایرانی و عرب به وجود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نفوذ خاندان طاهری در خراسان و بغداد برای مدت یک قرن، به همراه حمایت و بذل و بخششهای بی‌کران آنها به علما</w:t>
      </w:r>
    </w:p>
    <w:p>
      <w:pPr>
        <w:pStyle w:val="BookText"/>
        <w:rPr/>
      </w:pPr>
      <w:r>
        <w:rPr>
          <w:rFonts w:ascii="IRNazanin" w:hAnsi="IRNazanin" w:eastAsia="IRNazanin"/>
          <w:color w:val="111111"/>
          <w:sz w:val="28"/>
          <w:sz w:val="28"/>
          <w:szCs w:val="28"/>
          <w:rtl w:val="true"/>
          <w:lang w:bidi="fa-IR"/>
        </w:rPr>
        <w:t>و شعرا، سبب جذبشان به سمت این خاندان شده و رقابتی را برای انتساب این خاندان به سوی خود از جانب دو گروه عرب و ایرانی به همراه 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موالات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پیوند فامیلی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بسیاری از ایرانیان و عربها، دلیل دیگری بر انتساب طاهریان به قبیله خزاعه عرب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موالات را به عنوان یک پیمان متداول در جامعه آن روز میان خاندان طاهری و بنی‌خزاعه بپذیریم، درخواهیم یافت که تلاش شعوبیانی چون بشاربن برد طخارستانی برای تَرک موالات و همبستگی ایرانیان با اَعراب، بیشتر در راستای بازگشت به نسب و ملیت ایرانی خود بوده است</w:t>
      </w:r>
      <w:r>
        <w:rPr>
          <w:rFonts w:eastAsia="IRNazanin" w:cs="IRNazanin"/>
          <w:color w:val="111111"/>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شایان</w:t>
      </w:r>
    </w:p>
    <w:p>
      <w:pPr>
        <w:pStyle w:val="BookText"/>
        <w:rPr/>
      </w:pPr>
      <w:r>
        <w:rPr>
          <w:rFonts w:ascii="IRNazanin" w:hAnsi="IRNazanin" w:eastAsia="IRNazanin"/>
          <w:color w:val="111111"/>
          <w:sz w:val="28"/>
          <w:sz w:val="28"/>
          <w:szCs w:val="28"/>
          <w:rtl w:val="true"/>
          <w:lang w:bidi="fa-IR"/>
        </w:rPr>
        <w:t>یادآوری است که بنا بر روایت ابوالفرج اصفهانی طاهر با اشعار بشار آشنایی داشته است؛ چنان که قبل از عزیمت برای نبرد با علی‌بن عیسی در پیش مأمون اشعاری از بشار در برتری نژادی خود نقل کرده بود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علان شعوبی نیز از رهبران بزرگ شعوبیه است که خود، در خدمت طاهربن حسین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کتاب المیدان فی‌المثالب خویش، اشاره بر مثالب اعراب و قریش و همچنین قبیله خزاعه داشته است</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اگر داستان اهدای جایزه طاهربن حسین به وی را برای نگارش این کتاب بپذیریم،</w:t>
      </w:r>
      <w:r>
        <w:rPr>
          <w:rStyle w:val="FootnoteAnchor"/>
          <w:rtl w:val="true"/>
        </w:rPr>
        <w:footnoteReference w:id="196"/>
      </w:r>
      <w:r>
        <w:rPr>
          <w:rFonts w:ascii="IRNazanin" w:hAnsi="IRNazanin" w:eastAsia="IRNazanin"/>
          <w:color w:val="111111"/>
          <w:sz w:val="28"/>
          <w:sz w:val="28"/>
          <w:szCs w:val="28"/>
          <w:rtl w:val="true"/>
          <w:lang w:bidi="fa-IR"/>
        </w:rPr>
        <w:t>چگونه است که وی اعتراضی در هجو هم پیمانان خود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علان در ستایش عبداللّه‌بن طاهر به دلیل تبار و سابقه ایرانی‌اش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از نسل رستم است با اصالت خانوادگی بالا به تاج مزین شده</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نشانه‌های نجابت و صداقت و اقتدار در وجودش نهفته است، اجداد ما از مقربان سلطنتی ایران، رهبران فوق‌العاده، نمونه‌های برجسته و درخشان و روحهای سخاوتمند به شمار می‌آیند</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این سخنان با توجه</w:t>
      </w:r>
      <w:bookmarkStart w:id="59" w:name="pg7141_62189"/>
    </w:p>
    <w:p>
      <w:pPr>
        <w:pStyle w:val="BookText"/>
        <w:rPr/>
      </w:pPr>
      <w:bookmarkEnd w:id="59"/>
      <w:r>
        <w:rPr>
          <w:rFonts w:ascii="IRNazanin" w:hAnsi="IRNazanin" w:eastAsia="IRNazanin"/>
          <w:color w:val="111111"/>
          <w:sz w:val="28"/>
          <w:sz w:val="28"/>
          <w:szCs w:val="28"/>
          <w:rtl w:val="true"/>
          <w:lang w:bidi="fa-IR"/>
        </w:rPr>
        <w:t>به کثرت منابعی که به شکلی برای طاهریان پایگاهباستانی و ایرانی در نظر گرفته‌اند، نشان می‌دهد که تلاش شعوبیان برای قطع هرگونه وابستگی طاهریان با اَعراب، طبق برنامه منظّمی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در انتساب طاهریان به خزاعه، بعضی از شعرای عرب برآن شدند تا ایشان را به جهت این وابستگی به قبیله خود ستایش کنند، چنان که دعبل‌بن علی که خود از قبیله خزاعه است، در اشعاری هجوآمیز خطاب به مأمون، اقدام طاهربن حسین را در کشتن امین ستایش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همان قبیله‌ای هستم که شمشیرهای آنها برادرِ تو را کُشت</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انتخاب عبیداللّه‌بن عبداللّه‌بن طاهر، حاکم بغداد، به عنوان شیخ خزاعه از یک سو به خاطر اعتبار فراوان خاندان طاهری در بغداد صورت گرفت</w:t>
      </w:r>
      <w:r>
        <w:rPr>
          <w:rStyle w:val="FootnoteAnchor"/>
          <w:rtl w:val="true"/>
        </w:rPr>
        <w:footnoteReference w:id="199"/>
      </w:r>
      <w:r>
        <w:rPr>
          <w:rFonts w:ascii="IRNazanin" w:hAnsi="IRNazanin" w:eastAsia="IRNazanin"/>
          <w:color w:val="111111"/>
          <w:sz w:val="28"/>
          <w:sz w:val="28"/>
          <w:szCs w:val="28"/>
          <w:rtl w:val="true"/>
          <w:lang w:bidi="fa-IR"/>
        </w:rPr>
        <w:t>و از</w:t>
      </w:r>
    </w:p>
    <w:p>
      <w:pPr>
        <w:pStyle w:val="BookText"/>
        <w:rPr/>
      </w:pPr>
      <w:r>
        <w:rPr>
          <w:rFonts w:ascii="IRNazanin" w:hAnsi="IRNazanin" w:eastAsia="IRNazanin"/>
          <w:color w:val="111111"/>
          <w:sz w:val="28"/>
          <w:sz w:val="28"/>
          <w:szCs w:val="28"/>
          <w:rtl w:val="true"/>
          <w:lang w:bidi="fa-IR"/>
        </w:rPr>
        <w:t>سوی دیگر، شکل تشریفاتی و نمادین قضیه را نشان می‌داد که عبیداللّه‌بن عبداللّه به سبب زندگی در بغداد و ارتباط با قبایل عرب، این ریاست افتخاری را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اشاره‌ای بر سابقه انتساب طاهریان با خزاعه، ما را با پیشینه اجتماعی طاهریان و نیز</w:t>
      </w:r>
    </w:p>
    <w:p>
      <w:pPr>
        <w:pStyle w:val="BookText"/>
        <w:rPr/>
      </w:pPr>
      <w:r>
        <w:rPr>
          <w:rFonts w:ascii="IRNazanin" w:hAnsi="IRNazanin" w:eastAsia="IRNazanin"/>
          <w:color w:val="111111"/>
          <w:sz w:val="28"/>
          <w:sz w:val="28"/>
          <w:szCs w:val="28"/>
          <w:rtl w:val="true"/>
          <w:lang w:bidi="fa-IR"/>
        </w:rPr>
        <w:t>ضرورت و کثرت وجود موالات در این زمان، بیشتر آشنا خواهد ساخت</w:t>
      </w:r>
      <w:r>
        <w:rPr>
          <w:rFonts w:eastAsia="IRNazanin" w:cs="IRNazanin"/>
          <w:color w:val="111111"/>
          <w:sz w:val="28"/>
          <w:szCs w:val="28"/>
          <w:rtl w:val="true"/>
          <w:lang w:bidi="fa-IR"/>
        </w:rPr>
        <w:t>.</w:t>
      </w:r>
    </w:p>
    <w:p>
      <w:pPr>
        <w:pStyle w:val="Heading4"/>
        <w:numPr>
          <w:ilvl w:val="3"/>
          <w:numId w:val="1"/>
        </w:numPr>
        <w:rPr/>
      </w:pPr>
      <w:bookmarkStart w:id="60" w:name="__RefHeading___Toc3995146_372815092"/>
      <w:bookmarkStart w:id="61" w:name="_Toc22"/>
      <w:bookmarkEnd w:id="60"/>
      <w:r>
        <w:rPr>
          <w:rtl w:val="true"/>
        </w:rPr>
        <w:t>موالات و پیوند طاهریان با خزاعه</w:t>
      </w:r>
      <w:bookmarkEnd w:id="61"/>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عضو نامی خاندان طاهری، رزیق بن ماهان بود که به خدمت طلحه‌الطلحات شیخ خزاعی پیوست و با او موالات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طلحه‌بن عبداللّه‌بن خزاعی معروف به طلحة الطلحات در زمان خود یکی از بخشنده‌ترین اهالی بصره بود و چون در یک سال هزار جاریه بخشید، به طلحه‌الطلحات معروف شد و در صدر بخشندگان پنجگانه بصره به شمار آمد</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همراه با سعیدبن عثمان در فتح سمرقند شرکت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به همراه مسلم‌بن زیاد و دیگر اعضای اشراف عرب به خراسان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جانب مسلم حکومت سیستان را به دست گرفت و در اواخر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انتساب طاهریان به خزاعه، بنابر گزارش منابع، بیشتر از روی موالات و پیمان با طلحه‌الطلحات بوده و ما نمی‌توانیم هیچ تصوری را پیرامون بندگی طاهریان، نسبت به قبیله خزاعه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منابع و حتی عدم اشاره دشمنان طاهریان در هنگام هجو آنها به این مورد، می‌تواند خود، دلیل بر یک پیمان معمولی میان</w:t>
      </w:r>
    </w:p>
    <w:p>
      <w:pPr>
        <w:pStyle w:val="BookText"/>
        <w:rPr/>
      </w:pPr>
      <w:r>
        <w:rPr>
          <w:rFonts w:ascii="IRNazanin" w:hAnsi="IRNazanin" w:eastAsia="IRNazanin"/>
          <w:color w:val="111111"/>
          <w:sz w:val="28"/>
          <w:sz w:val="28"/>
          <w:szCs w:val="28"/>
          <w:rtl w:val="true"/>
          <w:lang w:bidi="fa-IR"/>
        </w:rPr>
        <w:t>طاهریان و قبیله خزاعه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شاید بتوان دلایل مختلفی را برای این پیمانها و موالات در جامعه خراسان آن عصر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حضور جماعات مختلف عرب و اسکان آنها در خراسان که ضرورت وحدت و همبستگی میان آنان را با اقشار متنفّذ جامعه برقرار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گاه به وسیله ازدواج دهگانان با خانواده‌های</w:t>
      </w:r>
    </w:p>
    <w:p>
      <w:pPr>
        <w:pStyle w:val="BookText"/>
        <w:rPr/>
      </w:pPr>
      <w:r>
        <w:rPr>
          <w:rFonts w:ascii="IRNazanin" w:hAnsi="IRNazanin" w:eastAsia="IRNazanin"/>
          <w:color w:val="111111"/>
          <w:sz w:val="28"/>
          <w:sz w:val="28"/>
          <w:szCs w:val="28"/>
          <w:rtl w:val="true"/>
          <w:lang w:bidi="fa-IR"/>
        </w:rPr>
        <w:t>متعلق به ساختار قدرت انجام می‌گرفت</w:t>
      </w:r>
      <w:r>
        <w:rPr>
          <w:rStyle w:val="FootnoteAnchor"/>
          <w:rtl w:val="true"/>
        </w:rPr>
        <w:footnoteReference w:id="201"/>
      </w:r>
      <w:r>
        <w:rPr>
          <w:rFonts w:ascii="IRNazanin" w:hAnsi="IRNazanin" w:eastAsia="IRNazanin"/>
          <w:color w:val="111111"/>
          <w:sz w:val="28"/>
          <w:sz w:val="28"/>
          <w:szCs w:val="28"/>
          <w:rtl w:val="true"/>
          <w:lang w:bidi="fa-IR"/>
        </w:rPr>
        <w:t>و یا فقط به صورت پذیرش یک نام خانوادگی و تغییر صوری اسمی، وابستگی قبیله‌ای پذیرفته می‌شد</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ضرورتها و نیازهای اقتصادی در ایجاد این ارتباط و پیوستگی، بیشتر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تعصبات قبیله‌ای که</w:t>
      </w:r>
    </w:p>
    <w:p>
      <w:pPr>
        <w:pStyle w:val="BookText"/>
        <w:rPr/>
      </w:pPr>
      <w:r>
        <w:rPr>
          <w:rFonts w:ascii="IRNazanin" w:hAnsi="IRNazanin" w:eastAsia="IRNazanin"/>
          <w:color w:val="111111"/>
          <w:sz w:val="28"/>
          <w:sz w:val="28"/>
          <w:szCs w:val="28"/>
          <w:rtl w:val="true"/>
          <w:lang w:bidi="fa-IR"/>
        </w:rPr>
        <w:t>ناشی از وضع اقتصادی پیشین عرب بود، جای خود را به دسته بندیهای جدید اقتصادی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با موالیان این ناحیه برای دفاع از منافع اقتصادی خود به هم آمیختند</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گاهی</w:t>
      </w:r>
    </w:p>
    <w:p>
      <w:pPr>
        <w:pStyle w:val="BookText"/>
        <w:rPr/>
      </w:pPr>
      <w:r>
        <w:rPr>
          <w:rFonts w:ascii="IRNazanin" w:hAnsi="IRNazanin" w:eastAsia="IRNazanin"/>
          <w:color w:val="111111"/>
          <w:sz w:val="28"/>
          <w:sz w:val="28"/>
          <w:szCs w:val="28"/>
          <w:rtl w:val="true"/>
          <w:lang w:bidi="fa-IR"/>
        </w:rPr>
        <w:t>ممکن بود دهقانها متوسل به شیوه مرسوم به التجا شوند؛ یعنی در برابر تجاوزات و تعدیات حکّام، زمینهای خود را به مأموران دولتی و یا به رهبران متنفّذ محلی به عنوان</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حامی واگذارند</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شاید که خاندان طاهری نیز</w:t>
      </w:r>
    </w:p>
    <w:p>
      <w:pPr>
        <w:pStyle w:val="BookText"/>
        <w:rPr/>
      </w:pPr>
      <w:r>
        <w:rPr>
          <w:rFonts w:ascii="IRNazanin" w:hAnsi="IRNazanin" w:eastAsia="IRNazanin"/>
          <w:color w:val="111111"/>
          <w:sz w:val="28"/>
          <w:sz w:val="28"/>
          <w:szCs w:val="28"/>
          <w:rtl w:val="true"/>
          <w:lang w:bidi="fa-IR"/>
        </w:rPr>
        <w:t>به همین نحو با انتساب فامیلی به خزاعه، برای حفظ منافع خود، چنین حامیانی را به یاری خواسته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توجه به نقل منابع، اعراب نسبت به انساب خود از قدیم الایام حساسیت داشتند و به تفاخرات قومی خود که یکی از ویژگیهای مهم اجتماعی آنها در طی قرون به شمار می‌رفت، ارج بسیار می‌نهادند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بعید می‌نماید که قبیله خزاعه که خود را از جهاتی اصیل‌تر از قریش</w:t>
      </w:r>
    </w:p>
    <w:p>
      <w:pPr>
        <w:pStyle w:val="BookText"/>
        <w:rPr/>
      </w:pPr>
      <w:r>
        <w:rPr>
          <w:rFonts w:ascii="IRNazanin" w:hAnsi="IRNazanin" w:eastAsia="IRNazanin"/>
          <w:color w:val="111111"/>
          <w:sz w:val="28"/>
          <w:sz w:val="28"/>
          <w:szCs w:val="28"/>
          <w:rtl w:val="true"/>
          <w:lang w:bidi="fa-IR"/>
        </w:rPr>
        <w:t>نیز می‌دانست،</w:t>
      </w:r>
      <w:r>
        <w:rPr>
          <w:rStyle w:val="FootnoteAnchor"/>
          <w:rtl w:val="true"/>
        </w:rPr>
        <w:footnoteReference w:id="205"/>
      </w:r>
      <w:r>
        <w:rPr>
          <w:rFonts w:ascii="IRNazanin" w:hAnsi="IRNazanin" w:eastAsia="IRNazanin"/>
          <w:color w:val="111111"/>
          <w:sz w:val="28"/>
          <w:sz w:val="28"/>
          <w:szCs w:val="28"/>
          <w:rtl w:val="true"/>
          <w:lang w:bidi="fa-IR"/>
        </w:rPr>
        <w:t>اجازه انتساب و یا ایجاد موالات با افراد عامی و معمول جامعه را به خود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این انتساب به شکل موالات با قبیله خزاعه می‌تواند از اهمیت قومی خاندان طاهری در خراسان حکایت کند، چرا که پیوند رزیق با خزاعه چندان عادی و بی دلیل به نظر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وضعیت فرزندان رزیق در خدمت شیخ خزاعی سلیمان‌بن کثیر،</w:t>
      </w:r>
      <w:r>
        <w:rPr>
          <w:rStyle w:val="FootnoteAnchor"/>
          <w:rtl w:val="true"/>
        </w:rPr>
        <w:footnoteReference w:id="206"/>
      </w:r>
      <w:r>
        <w:rPr>
          <w:rFonts w:ascii="IRNazanin" w:hAnsi="IRNazanin" w:eastAsia="IRNazanin"/>
          <w:color w:val="111111"/>
          <w:sz w:val="28"/>
          <w:sz w:val="28"/>
          <w:szCs w:val="28"/>
          <w:rtl w:val="true"/>
          <w:lang w:bidi="fa-IR"/>
        </w:rPr>
        <w:t>به عنوان دبیر مخصوص و واسطه داعیان خراسان و ابراهیم امام، ما را بر پذیرش پایگاه علمی و اقتصادی خانواده رزیق در منطقه زادبوم محلی خود،</w:t>
      </w:r>
    </w:p>
    <w:p>
      <w:pPr>
        <w:pStyle w:val="BookText"/>
        <w:rPr/>
      </w:pPr>
      <w:r>
        <w:rPr>
          <w:rFonts w:ascii="IRNazanin" w:hAnsi="IRNazanin" w:eastAsia="IRNazanin"/>
          <w:color w:val="111111"/>
          <w:sz w:val="28"/>
          <w:sz w:val="28"/>
          <w:szCs w:val="28"/>
          <w:rtl w:val="true"/>
          <w:lang w:bidi="fa-IR"/>
        </w:rPr>
        <w:t>نزدیک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دلایل محکمی را پیرامون این نظر نمی‌توان مطرح ساخت، چنان که این پیمانها و موالات به هر دلیل و گونه‌ای نیز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مصادیق این جریان می‌توان به این موارد اشاره کرد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ابوتمام طائی مسیحی بود و چون خود اسلام آورد، نام پدر را به اوس تغییر داد و به قبیله طی انتساب جست، سپس لقب طائی گرفت</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اسحاق موصلی، شاعر و موسیقیدان ایرانی که به تبار خود افتخار می‌کرد، روزی با ابن‌جامع در حضور هارون مجادله کرد، چون ابن‌جامع گفت اگر من تو را به عمل زشتی نسبت دهم،</w:t>
      </w:r>
    </w:p>
    <w:p>
      <w:pPr>
        <w:pStyle w:val="BookText"/>
        <w:rPr/>
      </w:pPr>
      <w:r>
        <w:rPr>
          <w:rFonts w:ascii="IRNazanin" w:hAnsi="IRNazanin" w:eastAsia="IRNazanin"/>
          <w:color w:val="111111"/>
          <w:sz w:val="28"/>
          <w:sz w:val="28"/>
          <w:szCs w:val="28"/>
          <w:rtl w:val="true"/>
          <w:lang w:bidi="fa-IR"/>
        </w:rPr>
        <w:t>کسی مرا دروغگو نمی 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به نزد خازم‌بن خزیمه رفت و پیشنهاد کرد ولا و انتساب خود را به او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نتیجه این پیوند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آزادگان اصل و تبار من باشند و خازم و پسر خازم مدافع من در برابر ستمکاران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غرور بایستی بالا آمد</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در واقع موالات اسحاق، فقط برای رهایی از ستم و ظلم بوده است و حال این که به تبار ایرانی خود همیشه افتخار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 که ابوالعتاهیه، شاعر مشهور شعوبی‌نیز منتسب به عنزه‌بن اسد ربیعه بود</w:t>
      </w:r>
      <w:r>
        <w:rPr>
          <w:rStyle w:val="FootnoteAnchor"/>
          <w:rtl w:val="true"/>
        </w:rPr>
        <w:footnoteReference w:id="209"/>
      </w:r>
      <w:r>
        <w:rPr>
          <w:rFonts w:ascii="IRNazanin" w:hAnsi="IRNazanin" w:eastAsia="IRNazanin"/>
          <w:color w:val="111111"/>
          <w:sz w:val="28"/>
          <w:sz w:val="28"/>
          <w:szCs w:val="28"/>
          <w:rtl w:val="true"/>
          <w:lang w:bidi="fa-IR"/>
        </w:rPr>
        <w:t>که پیوند موالات داشته و یا بشاربن برد طخارستانی هم در شعری، خود را منتسب به بنی عامر کرده است</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این در حالی بود که آن دو از پیشگامان مبارزه با مسأله ولاء طرفدار ایرانیان بودند که به تبار ایرانی خویش، افتخار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انتساب اینان از یکسو</w:t>
      </w:r>
    </w:p>
    <w:p>
      <w:pPr>
        <w:pStyle w:val="BookText"/>
        <w:rPr/>
      </w:pPr>
      <w:r>
        <w:rPr>
          <w:rFonts w:ascii="IRNazanin" w:hAnsi="IRNazanin" w:eastAsia="IRNazanin"/>
          <w:color w:val="111111"/>
          <w:sz w:val="28"/>
          <w:sz w:val="28"/>
          <w:szCs w:val="28"/>
          <w:rtl w:val="true"/>
          <w:lang w:bidi="fa-IR"/>
        </w:rPr>
        <w:t>نشان دهنده ایجاد پیمان و دوستی بود که از طریق آن، درصدد جست و جوی حامی برای رهایی از ظلم و ستم دشمنان خود بودند و در آن انتساب هیچ افتخاری به قوم عرب نداشتند، هم چنان که بعدها بشار در سخن صریح خود حتی از این موالات معمول و مرسوم هم تبرّی جُست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ای بشار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خود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خدای ذوالجلال هستی، بعضی از مردم بنده عریب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تصغیر تحقیری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تو به این فضیلت بناز و فخر کن که خواجه تو از قبیله تمیم که مردان کارند و نیز از قریش که اهل مشعر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کریمتر</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مولای خود که خدا باشد، بدون ترس و ممانعت دیگران پناه ببر، منزّه است</w:t>
      </w:r>
    </w:p>
    <w:p>
      <w:pPr>
        <w:pStyle w:val="BookText"/>
        <w:rPr/>
      </w:pPr>
      <w:r>
        <w:rPr>
          <w:rFonts w:ascii="IRNazanin" w:hAnsi="IRNazanin" w:eastAsia="IRNazanin"/>
          <w:color w:val="111111"/>
          <w:sz w:val="28"/>
          <w:sz w:val="28"/>
          <w:szCs w:val="28"/>
          <w:rtl w:val="true"/>
          <w:lang w:bidi="fa-IR"/>
        </w:rPr>
        <w:t>مولای تو خداوند اجلّ و اکبر</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وضعیت این شعرا که خود در دربار خلفا و مرکز تجمع متنفّذان عرب بودند، نشان می‌داد که سنّت ولا گاه برای رهایی از زخم زبان و ستم عربها انجام می‌گرفت و دیگر آن</w:t>
      </w:r>
    </w:p>
    <w:p>
      <w:pPr>
        <w:pStyle w:val="BookText"/>
        <w:rPr/>
      </w:pPr>
      <w:r>
        <w:rPr>
          <w:rFonts w:ascii="IRNazanin" w:hAnsi="IRNazanin" w:eastAsia="IRNazanin"/>
          <w:color w:val="111111"/>
          <w:sz w:val="28"/>
          <w:sz w:val="28"/>
          <w:szCs w:val="28"/>
          <w:rtl w:val="true"/>
          <w:lang w:bidi="fa-IR"/>
        </w:rPr>
        <w:t xml:space="preserve">که به مرور تعرّب مرسوم و متعارف شد و بسیاری از افراد نام عربی و یا نسبتهای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قریشی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شیبانی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خود گرفتند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با 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در حقیقت این اقدام، نوعی کوشش غیرعرب برای مستحیل شدن در هویت اسلامی و حاکی از ضروریاتی بود که ایرانیان و اقوام دیگر، در فضای نژاد گرایانه عصر اموی احساس می‌کردند تا بدین وسیله هویتی جدید و همسان با اعراب مسلمان بیابند، بدان دست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انتساب طاهریان به قبیله عرب تبار خزاعه بنابر چنین ضرورتهایی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که بنابر رسم متداول تعرّب، خاندان طاهر آن را پذیرفته بودند، حتی پس</w:t>
      </w:r>
    </w:p>
    <w:p>
      <w:pPr>
        <w:pStyle w:val="BookText"/>
        <w:rPr/>
      </w:pPr>
      <w:r>
        <w:rPr>
          <w:rFonts w:ascii="IRNazanin" w:hAnsi="IRNazanin" w:eastAsia="IRNazanin"/>
          <w:color w:val="111111"/>
          <w:sz w:val="28"/>
          <w:sz w:val="28"/>
          <w:szCs w:val="28"/>
          <w:rtl w:val="true"/>
          <w:lang w:bidi="fa-IR"/>
        </w:rPr>
        <w:t>از به حکومت رسیدن هم به علت ارتباطشان با خلافت و عدم حساسیت در این موارد، نسبت به نفی آن اقدامی نکردند و هرگاه که شعرا برای تعریف و تمجید طاهریان و یا تنظیم ردیف قافیه اشعارشان به این انتساب اشاره می‌کردند، طاهریان در برابر آن واکنش</w:t>
      </w:r>
    </w:p>
    <w:p>
      <w:pPr>
        <w:pStyle w:val="BookText"/>
        <w:rPr/>
      </w:pPr>
      <w:r>
        <w:rPr>
          <w:rFonts w:ascii="IRNazanin" w:hAnsi="IRNazanin" w:eastAsia="IRNazanin"/>
          <w:color w:val="111111"/>
          <w:sz w:val="28"/>
          <w:sz w:val="28"/>
          <w:szCs w:val="28"/>
          <w:rtl w:val="true"/>
          <w:lang w:bidi="fa-IR"/>
        </w:rPr>
        <w:t>نشان نمی‌دادند، چنان که این روند تا قرون بعداز طاهریان در جامعه ایرانی و به ویژه در خراسان به شدت ادامه داشت</w:t>
      </w:r>
      <w:r>
        <w:rPr>
          <w:rFonts w:eastAsia="IRNazanin" w:cs="IRNazanin"/>
          <w:color w:val="111111"/>
          <w:sz w:val="28"/>
          <w:szCs w:val="28"/>
          <w:rtl w:val="true"/>
          <w:lang w:bidi="fa-IR"/>
        </w:rPr>
        <w:t>.</w:t>
      </w:r>
      <w:r>
        <w:rPr>
          <w:rStyle w:val="FootnoteAnchor"/>
          <w:rtl w:val="true"/>
        </w:rPr>
        <w:footnoteReference w:id="213"/>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لیکن در خصوص انتساب آل طاهر به انساب ایران پیش از اسلام به ویژه انتساب آنان به منوچهر و رستم این نکته شایان یادآوری است که با توجه به گنجایش و پذیرش این وابستگی‌ها، در خراسان اقدام به این امر بر ارزش و اهمیت قومی و منطقه‌ای آنان</w:t>
      </w:r>
      <w:bookmarkStart w:id="62" w:name="pg7141_62194"/>
    </w:p>
    <w:p>
      <w:pPr>
        <w:pStyle w:val="BookText"/>
        <w:rPr/>
      </w:pPr>
      <w:bookmarkEnd w:id="62"/>
      <w:r>
        <w:rPr>
          <w:rFonts w:ascii="IRNazanin" w:hAnsi="IRNazanin" w:eastAsia="IRNazanin"/>
          <w:color w:val="111111"/>
          <w:sz w:val="28"/>
          <w:sz w:val="28"/>
          <w:szCs w:val="28"/>
          <w:rtl w:val="true"/>
          <w:lang w:bidi="fa-IR"/>
        </w:rPr>
        <w:t>نیز می‌افزوده است</w:t>
      </w:r>
      <w:r>
        <w:rPr>
          <w:rFonts w:eastAsia="IRNazanin" w:cs="IRNazanin"/>
          <w:color w:val="111111"/>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هم چنین ممکن است ارتباطی که در آستانه اقتدار آنها میان ایشان با</w:t>
      </w:r>
    </w:p>
    <w:p>
      <w:pPr>
        <w:pStyle w:val="BookText"/>
        <w:rPr/>
      </w:pPr>
      <w:r>
        <w:rPr>
          <w:rFonts w:ascii="IRNazanin" w:hAnsi="IRNazanin" w:eastAsia="IRNazanin"/>
          <w:color w:val="111111"/>
          <w:sz w:val="28"/>
          <w:sz w:val="28"/>
          <w:szCs w:val="28"/>
          <w:rtl w:val="true"/>
          <w:lang w:bidi="fa-IR"/>
        </w:rPr>
        <w:t xml:space="preserve">گروهها و اقشار متنفّذ خراسان برقرار شد، خود، عاملی برای نزدیک‌تر ساختن طاهریان با دهگانان و سنت‌گرایان جامعه خراسان بوده باشد، هم چنان که خاندانهای دهگانی مدافع طاهریان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میکالیان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بهرام‌گور</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بکربن دیواستی و هوسوربن سوربن سور اربعة الملوک‌بن فیروزبن یزد جردبن بهرام جور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یاقوت حموی، معجم‌الادباء،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دارالاحیاء العربی،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 xml:space="preserve">م، الجزء الثامن عشر، ص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کامگاریان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یزدگرد ساسانی منتسب می‌نمودند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طاهریان هم به عنوان حاکمان خراسان بهتر آن دیدند که خود را به منوچهر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نیای اسطوره‌ای روحانیت زرتشتی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قوی‌ترین پایگاه انتسابی پیش از اسلام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بود که به عنوان طاهریان رستمی نیز مشهور</w:t>
      </w:r>
    </w:p>
    <w:p>
      <w:pPr>
        <w:pStyle w:val="BookText"/>
        <w:rPr/>
      </w:pP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r>
        <w:rPr>
          <w:rStyle w:val="FootnoteAnchor"/>
          <w:rtl w:val="true"/>
        </w:rPr>
        <w:footnoteReference w:id="216"/>
      </w:r>
    </w:p>
    <w:p>
      <w:pPr>
        <w:pStyle w:val="Heading4"/>
        <w:numPr>
          <w:ilvl w:val="3"/>
          <w:numId w:val="1"/>
        </w:numPr>
        <w:rPr/>
      </w:pPr>
      <w:bookmarkStart w:id="63" w:name="__RefHeading___Toc3995148_372815092"/>
      <w:bookmarkStart w:id="64" w:name="_Toc23"/>
      <w:bookmarkEnd w:id="63"/>
      <w:r>
        <w:rPr>
          <w:rtl w:val="true"/>
        </w:rPr>
        <w:t>طاهریان و دهگانان خراسان</w:t>
      </w:r>
      <w:bookmarkEnd w:id="64"/>
    </w:p>
    <w:p>
      <w:pPr>
        <w:pStyle w:val="BookText"/>
        <w:rPr/>
      </w:pPr>
      <w:r>
        <w:rPr>
          <w:rFonts w:ascii="IRNazanin" w:hAnsi="IRNazanin" w:eastAsia="IRNazanin"/>
          <w:color w:val="111111"/>
          <w:sz w:val="28"/>
          <w:sz w:val="28"/>
          <w:szCs w:val="28"/>
          <w:rtl w:val="true"/>
          <w:lang w:bidi="fa-IR"/>
        </w:rPr>
        <w:t>سخن در خصوص خاستگاه دهقانی طاهریان و رابطه ایشان با دهگانان خراسان، کمی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آشکارا از پایگاه دهقانی خاندان طاهری سخن نگفته‌اند، اما به طور پراکنده از اصل و نسب کهن و ریشه‌دار آنها در منطقه یاد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موقعیت خاندانهای کهن و دهقانان در خراسان که طاهریان نیز مرتبط با آنها بودند، ما را با زمینه‌های وابستگی آنان بیشتر آشنا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از دو ویژگی اقتصادی و فرهنگی توأمان، که دهقانان خراسان از عصر ساسانی به ارث برده بودند، سخن رانده‌اند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پیشینه کهن آنان را برای قرون متمادی در جامعه متنفّذ و محترم 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عصر ساسانی دهگانان از پایین‌ترین مرتبه اجتماعی در میان اشراف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واقعیت این است که اهرم های اقتصادی کشور برای</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 آوری مالیات در دست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تمایز آنها از روستاییان را شاید بتوان در تعلیم و تربیت و لباس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اگر چه با زمینداران و مالکان بزرگ این عهد،</w:t>
      </w:r>
    </w:p>
    <w:p>
      <w:pPr>
        <w:pStyle w:val="BookText"/>
        <w:rPr/>
      </w:pPr>
      <w:r>
        <w:rPr>
          <w:rFonts w:ascii="IRNazanin" w:hAnsi="IRNazanin" w:eastAsia="IRNazanin"/>
          <w:color w:val="111111"/>
          <w:sz w:val="28"/>
          <w:sz w:val="28"/>
          <w:szCs w:val="28"/>
          <w:rtl w:val="true"/>
          <w:lang w:bidi="fa-IR"/>
        </w:rPr>
        <w:t>قابل</w:t>
      </w:r>
    </w:p>
    <w:p>
      <w:pPr>
        <w:pStyle w:val="BookText"/>
        <w:rPr/>
      </w:pPr>
      <w:r>
        <w:rPr>
          <w:rFonts w:ascii="IRNazanin" w:hAnsi="IRNazanin" w:eastAsia="IRNazanin"/>
          <w:color w:val="111111"/>
          <w:sz w:val="28"/>
          <w:sz w:val="28"/>
          <w:szCs w:val="28"/>
          <w:rtl w:val="true"/>
          <w:lang w:bidi="fa-IR"/>
        </w:rPr>
        <w:t>قیاس نبودند، اما خداوندگاران روستا به شمار می رفتند و در ملک کوچکی که به طور خانوادگی به ارث برده بودند، زراعت می‌کردند</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موقعیت آنها به عنوان واسطه مردم ودربار و نیز اطلاعشان از اوضاع رعایا و املاک حیطه نفوذ خود،عامل اصلی پیوند دولت با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 ایران، دهقانان برای حفظ قدرت محلی و تداوم نفوذ اجتماعی خود به اسلام گرویدند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جهت سابقه و آگاهی که در امر خراج داشتند، این وظیفه را در دوره اسلامی نیز بر عهده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نه تنها از اعتبار پیشین آنان کاسته نشد بلکه موقعیت به مراتب بهتری از گذشته نیز به دست</w:t>
      </w:r>
    </w:p>
    <w:p>
      <w:pPr>
        <w:pStyle w:val="BookText"/>
        <w:rPr/>
      </w:pPr>
      <w:r>
        <w:rPr>
          <w:rFonts w:ascii="IRNazanin" w:hAnsi="IRNazanin" w:eastAsia="IRNazanin"/>
          <w:color w:val="111111"/>
          <w:sz w:val="28"/>
          <w:sz w:val="28"/>
          <w:szCs w:val="28"/>
          <w:rtl w:val="true"/>
          <w:lang w:bidi="fa-IR"/>
        </w:rPr>
        <w:t>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گاه مالیات هر ناحیه را بر طبق قرار و یا به میل خود جمع کرده و از آن تنها مبلغی را که از پیش با اعراب فاتح در مورد آن توافق کرده بودند، به آنها پرداختند</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عدم تشکیلات دیگری برای جمع آوری مالیات، حکومت بنی امیه را ناگزیر از همکاری با دهگانان ایرانی می‌کرد، به عنوان نمونه، اشارات طبری مبنی بر این که عبداللّه قسری و حجاج هیچ گاه امر خراج را به اَعراب نمی‌سپردند،</w:t>
      </w:r>
      <w:r>
        <w:rPr>
          <w:rStyle w:val="FootnoteAnchor"/>
          <w:rtl w:val="true"/>
        </w:rPr>
        <w:footnoteReference w:id="219"/>
      </w:r>
      <w:r>
        <w:rPr>
          <w:rFonts w:ascii="IRNazanin" w:hAnsi="IRNazanin" w:eastAsia="IRNazanin"/>
          <w:color w:val="111111"/>
          <w:sz w:val="28"/>
          <w:sz w:val="28"/>
          <w:szCs w:val="28"/>
          <w:rtl w:val="true"/>
          <w:lang w:bidi="fa-IR"/>
        </w:rPr>
        <w:t>نشان می‌دهد که نفع امویان در سپردن امور مالیاتها به دهگانان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ضرورت وجود ارتباط و همکاری با دهگانان خراسان، همواره از سوی امویان به والیان محلی گوشزد می‌شده است</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آن چنان که کسانی چون قتیبه‌بن‌مسلم می‌کوشیدند تا میان اعراب و دهقانان تفاهم ایجاد کنند</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اسدبن عبداللّه نیز در خراسان، خاندانهای بزرگ و مردمان</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اصیل را نیکو می‌داشت</w:t>
      </w:r>
      <w:r>
        <w:rPr>
          <w:rFonts w:eastAsia="IRNazanin" w:cs="IRNazanin"/>
          <w:color w:val="111111"/>
          <w:sz w:val="28"/>
          <w:szCs w:val="28"/>
          <w:rtl w:val="true"/>
          <w:lang w:bidi="fa-IR"/>
        </w:rPr>
        <w:t>.</w:t>
      </w:r>
      <w:r>
        <w:rPr>
          <w:rStyle w:val="FootnoteAnchor"/>
          <w:rtl w:val="true"/>
        </w:rPr>
        <w:footnoteReference w:id="222"/>
      </w:r>
      <w:r>
        <w:rPr>
          <w:rFonts w:ascii="IRNazanin" w:hAnsi="IRNazanin" w:eastAsia="IRNazanin"/>
          <w:color w:val="111111"/>
          <w:sz w:val="28"/>
          <w:sz w:val="28"/>
          <w:szCs w:val="28"/>
          <w:rtl w:val="true"/>
          <w:lang w:bidi="fa-IR"/>
        </w:rPr>
        <w:t>زیادبن‌ابیه، حاکم خراسان هم منعی در ورود دایمی دهگانان به دربارِ خویش نمی‌دید</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بنابراین، دهقانان علاوه بر نفوذ اجتماعی و</w:t>
      </w:r>
    </w:p>
    <w:p>
      <w:pPr>
        <w:pStyle w:val="BookText"/>
        <w:rPr/>
      </w:pPr>
      <w:r>
        <w:rPr>
          <w:rFonts w:ascii="IRNazanin" w:hAnsi="IRNazanin" w:eastAsia="IRNazanin"/>
          <w:color w:val="111111"/>
          <w:sz w:val="28"/>
          <w:sz w:val="28"/>
          <w:szCs w:val="28"/>
          <w:rtl w:val="true"/>
          <w:lang w:bidi="fa-IR"/>
        </w:rPr>
        <w:t>اقتصادی از موقعیت فرهنگی نیز برخوردار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حافظ مواریث کهن و سنتهای باستانی ایران به شمار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بسیاری از روایات شفاهی تاریخ و سنن ایرانی در میان آنها سینه به سینه نقل می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فردوسی که</w:t>
      </w:r>
    </w:p>
    <w:p>
      <w:pPr>
        <w:pStyle w:val="BookText"/>
        <w:rPr/>
      </w:pPr>
      <w:r>
        <w:rPr>
          <w:rFonts w:ascii="IRNazanin" w:hAnsi="IRNazanin" w:eastAsia="IRNazanin"/>
          <w:color w:val="111111"/>
          <w:sz w:val="28"/>
          <w:sz w:val="28"/>
          <w:szCs w:val="28"/>
          <w:rtl w:val="true"/>
          <w:lang w:bidi="fa-IR"/>
        </w:rPr>
        <w:t>خود را از دهقانان توس بر می‌شمارد</w:t>
      </w:r>
      <w:r>
        <w:rPr>
          <w:rFonts w:eastAsia="IRNazanin" w:cs="IRNazanin"/>
          <w:color w:val="111111"/>
          <w:sz w:val="28"/>
          <w:szCs w:val="28"/>
          <w:rtl w:val="true"/>
          <w:lang w:bidi="fa-IR"/>
        </w:rPr>
        <w:t>.</w:t>
      </w:r>
      <w:r>
        <w:rPr>
          <w:rStyle w:val="FootnoteAnchor"/>
          <w:rtl w:val="true"/>
        </w:rPr>
        <w:footnoteReference w:id="224"/>
      </w:r>
      <w:r>
        <w:rPr>
          <w:rFonts w:ascii="IRNazanin" w:hAnsi="IRNazanin" w:eastAsia="IRNazanin"/>
          <w:color w:val="111111"/>
          <w:sz w:val="28"/>
          <w:sz w:val="28"/>
          <w:szCs w:val="28"/>
          <w:rtl w:val="true"/>
          <w:lang w:bidi="fa-IR"/>
        </w:rPr>
        <w:t>برای اثبات صحت اقوال خویش، همواره روایات منقول را به دهقانان نسبت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نقل گفتار و سخن از قول دهقانان و نام آنها را در هفتاد و سه بیت از شاهنامه خود آورده است</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ز دهقان کنون بشنو این داستان که برخواند از گفته باستان جهانجوی دهقان آموزگار چه گفت اندرین گردش روزگارچو گفتار دهقان بیاراستم بدین خویشتن را نشان‌خواستم</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فردوسی، شاهنامه، به تصحیح محمد روشن و مهدی قریب</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فاخته،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مقدمه شاهنامه ابومنصوری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نامه‌ها را هر چه گزارش کنیم، از گفتار دهقان باید آورد</w:t>
      </w:r>
      <w:r>
        <w:rPr>
          <w:rFonts w:eastAsia="IRNazanin" w:cs="IRNazanin"/>
          <w:color w:val="111111"/>
          <w:sz w:val="28"/>
          <w:szCs w:val="28"/>
          <w:rtl w:val="true"/>
          <w:lang w:bidi="fa-IR"/>
        </w:rPr>
        <w:t>».</w:t>
      </w:r>
      <w:r>
        <w:rPr>
          <w:rStyle w:val="FootnoteAnchor"/>
          <w:rtl w:val="true"/>
        </w:rPr>
        <w:footnoteReference w:id="226"/>
      </w:r>
      <w:r>
        <w:rPr>
          <w:rFonts w:ascii="IRNazanin" w:hAnsi="IRNazanin" w:eastAsia="IRNazanin"/>
          <w:color w:val="111111"/>
          <w:sz w:val="28"/>
          <w:sz w:val="28"/>
          <w:szCs w:val="28"/>
          <w:rtl w:val="true"/>
          <w:lang w:bidi="fa-IR"/>
        </w:rPr>
        <w:t>در برخی متون قرون چهارم و پنجم هجری از دهقانان با احترام یاد شده است، چنان که یک باب از کتاب قابوسنامه اختصاص به دهقانان و آیین دهقانی دارد</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 xml:space="preserve">این قدرت و نفوذ دهقانان تا پایان دوره حکومتهای ایرانی استمرار داشت، چنان که مسعودی در زمان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نوشته‌است که هنوز خاندانهای اشراف ایرانی</w:t>
      </w:r>
    </w:p>
    <w:p>
      <w:pPr>
        <w:pStyle w:val="BookText"/>
        <w:rPr/>
      </w:pPr>
      <w:r>
        <w:rPr>
          <w:rFonts w:ascii="IRNazanin" w:hAnsi="IRNazanin" w:eastAsia="IRNazanin"/>
          <w:color w:val="111111"/>
          <w:sz w:val="28"/>
          <w:sz w:val="28"/>
          <w:szCs w:val="28"/>
          <w:rtl w:val="true"/>
          <w:lang w:bidi="fa-IR"/>
        </w:rPr>
        <w:t>و از جمله دهقانان در سواد عراق می‌زیسته‌اند</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قدرت طاهریان و سامانیان تا حد زیادی ریشه در اشتراک منافع با دهقانان داشت</w:t>
      </w:r>
      <w:r>
        <w:rPr>
          <w:rFonts w:eastAsia="IRNazanin" w:cs="IRNazanin"/>
          <w:color w:val="111111"/>
          <w:sz w:val="28"/>
          <w:szCs w:val="28"/>
          <w:rtl w:val="true"/>
          <w:lang w:bidi="fa-IR"/>
        </w:rPr>
        <w:t>.</w:t>
      </w:r>
      <w:r>
        <w:rPr>
          <w:rStyle w:val="FootnoteAnchor"/>
          <w:rtl w:val="true"/>
        </w:rPr>
        <w:footnoteReference w:id="229"/>
      </w:r>
      <w:r>
        <w:rPr>
          <w:rFonts w:ascii="IRNazanin" w:hAnsi="IRNazanin" w:eastAsia="IRNazanin"/>
          <w:color w:val="111111"/>
          <w:sz w:val="28"/>
          <w:sz w:val="28"/>
          <w:szCs w:val="28"/>
          <w:rtl w:val="true"/>
          <w:lang w:bidi="fa-IR"/>
        </w:rPr>
        <w:t>تا آن جا که طاهریان هم در مقابل به دهقانان نیازمند بودند و آنها را در همین راستا به</w:t>
      </w:r>
    </w:p>
    <w:p>
      <w:pPr>
        <w:pStyle w:val="BookText"/>
        <w:rPr/>
      </w:pPr>
      <w:r>
        <w:rPr>
          <w:rFonts w:ascii="IRNazanin" w:hAnsi="IRNazanin" w:eastAsia="IRNazanin"/>
          <w:color w:val="111111"/>
          <w:sz w:val="28"/>
          <w:sz w:val="28"/>
          <w:szCs w:val="28"/>
          <w:rtl w:val="true"/>
          <w:lang w:bidi="fa-IR"/>
        </w:rPr>
        <w:t>خدمت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اشاراتی که منابع بر لیاقت رزیق</w:t>
      </w:r>
      <w:r>
        <w:rPr>
          <w:rStyle w:val="FootnoteAnchor"/>
          <w:rtl w:val="true"/>
        </w:rPr>
        <w:footnoteReference w:id="230"/>
      </w:r>
      <w:r>
        <w:rPr>
          <w:rFonts w:ascii="IRNazanin" w:hAnsi="IRNazanin" w:eastAsia="IRNazanin"/>
          <w:color w:val="111111"/>
          <w:sz w:val="28"/>
          <w:sz w:val="28"/>
          <w:szCs w:val="28"/>
          <w:rtl w:val="true"/>
          <w:lang w:bidi="fa-IR"/>
        </w:rPr>
        <w:t>و دو فرزندش طلحه و مصعب، به عنوان دبیر داعیان عباسی داشته‌اند،</w:t>
      </w:r>
      <w:r>
        <w:rPr>
          <w:rStyle w:val="FootnoteAnchor"/>
          <w:rtl w:val="true"/>
        </w:rPr>
        <w:footnoteReference w:id="231"/>
      </w:r>
      <w:r>
        <w:rPr>
          <w:rFonts w:ascii="IRNazanin" w:hAnsi="IRNazanin" w:eastAsia="IRNazanin"/>
          <w:color w:val="111111"/>
          <w:sz w:val="28"/>
          <w:sz w:val="28"/>
          <w:szCs w:val="28"/>
          <w:rtl w:val="true"/>
          <w:lang w:bidi="fa-IR"/>
        </w:rPr>
        <w:t>با توجه به آن که طلحه را خطیبی توانا و مطلع به حکمت و منطق دانسته‌اند،</w:t>
      </w:r>
      <w:r>
        <w:rPr>
          <w:rStyle w:val="FootnoteAnchor"/>
          <w:rtl w:val="true"/>
        </w:rPr>
        <w:footnoteReference w:id="232"/>
      </w:r>
      <w:r>
        <w:rPr>
          <w:rFonts w:ascii="IRNazanin" w:hAnsi="IRNazanin" w:eastAsia="IRNazanin"/>
          <w:color w:val="111111"/>
          <w:sz w:val="28"/>
          <w:sz w:val="28"/>
          <w:szCs w:val="28"/>
          <w:rtl w:val="true"/>
          <w:lang w:bidi="fa-IR"/>
        </w:rPr>
        <w:t>می‌تواند حکایت از توانمندی مالی و فرهنگی و نفوذ اجتماعی رزیق برای تربیت و آموزش فرزندانش به صورت همسان با دهگانان داشته باشد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 طاهریان، خویشاوندی آنها را با</w:t>
      </w:r>
    </w:p>
    <w:p>
      <w:pPr>
        <w:pStyle w:val="BookText"/>
        <w:rPr/>
      </w:pPr>
      <w:r>
        <w:rPr>
          <w:rFonts w:ascii="IRNazanin" w:hAnsi="IRNazanin" w:eastAsia="IRNazanin"/>
          <w:color w:val="111111"/>
          <w:sz w:val="28"/>
          <w:sz w:val="28"/>
          <w:szCs w:val="28"/>
          <w:rtl w:val="true"/>
          <w:lang w:bidi="fa-IR"/>
        </w:rPr>
        <w:t>خاندانهای کهن ایرانی روشن می‌کند</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زدهقان نژاد ایچ مردم مباد که خیره دهد خویشتن را به باد</w:t>
      </w:r>
    </w:p>
    <w:p>
      <w:pPr>
        <w:pStyle w:val="BookText"/>
        <w:rPr/>
      </w:pPr>
      <w:r>
        <w:rPr>
          <w:rFonts w:ascii="IRNazanin" w:hAnsi="IRNazanin" w:eastAsia="IRNazanin"/>
          <w:color w:val="111111"/>
          <w:sz w:val="28"/>
          <w:sz w:val="28"/>
          <w:szCs w:val="28"/>
          <w:rtl w:val="true"/>
          <w:lang w:bidi="fa-IR"/>
        </w:rPr>
        <w:t>سخنان عبداللّه‌بن طاهر و شعرا در تمجید اصالت نسبت خاندان مصعب و حتی اشاره هجوآمیز برخی شعرا در زاده آتشکده بودن طاهریان گواه بر وابستگی خانوادگی و پیوندشان با خانواده‌های ریشه دار ایرانی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شاهنامه فردوسی ، ص </w:t>
      </w:r>
      <w:r>
        <w:rPr>
          <w:rFonts w:eastAsia="IRNazanin" w:cs="IRNazanin"/>
          <w:color w:val="111111"/>
          <w:sz w:val="28"/>
          <w:szCs w:val="28"/>
          <w:lang w:bidi="fa-IR"/>
        </w:rPr>
        <w:t>818</w:t>
      </w:r>
      <w:r>
        <w:rPr>
          <w:rFonts w:ascii="IRNazanin" w:hAnsi="IRNazanin" w:eastAsia="IRNazanin"/>
          <w:color w:val="111111"/>
          <w:sz w:val="28"/>
          <w:sz w:val="28"/>
          <w:szCs w:val="28"/>
          <w:rtl w:val="true"/>
          <w:lang w:bidi="fa-IR"/>
        </w:rPr>
        <w:t xml:space="preserve">؛ العقدالفرید،الجزء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تاریخ طبری،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حسین‌بن مصعب که خود جزو بزرگان خراسان بود، به فرزندش طاهر یاد آور می‌شود که وی دارای اصل و ریشه کهن خانوادگی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هم مدعی شده بود در وقت بیرون رفتن از خراسان نه جزو اعیان بزرگ و نه از طبقه پایین بودم، ولی با همه خانواده‌های</w:t>
      </w:r>
    </w:p>
    <w:p>
      <w:pPr>
        <w:pStyle w:val="BookText"/>
        <w:rPr/>
      </w:pPr>
      <w:r>
        <w:rPr>
          <w:rFonts w:ascii="IRNazanin" w:hAnsi="IRNazanin" w:eastAsia="IRNazanin"/>
          <w:color w:val="111111"/>
          <w:sz w:val="28"/>
          <w:sz w:val="28"/>
          <w:szCs w:val="28"/>
          <w:rtl w:val="true"/>
          <w:lang w:bidi="fa-IR"/>
        </w:rPr>
        <w:t>بزرگ این منطقه، رابطه خویشاوندی و دوستی نزدیک داشته‌ام</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پذیرش نفوذ اجتماعی و داشتن یک پایگاه مهم اقتصادی و فرهنگی همانند دهقانان در خراسان دلیلی بر این مدعاست، به همین سبب، طاهریان به عنوان نماینده گروه دهقانان حکومت خراسان و نمونه بارز و مظهر تمایلات ایشان محسوب می‌شدند</w:t>
      </w:r>
      <w:r>
        <w:rPr>
          <w:rFonts w:eastAsia="IRNazanin" w:cs="IRNazanin"/>
          <w:color w:val="111111"/>
          <w:sz w:val="28"/>
          <w:szCs w:val="28"/>
          <w:rtl w:val="true"/>
          <w:lang w:bidi="fa-IR"/>
        </w:rPr>
        <w:t>.</w:t>
      </w:r>
      <w:r>
        <w:rPr>
          <w:rStyle w:val="FootnoteAnchor"/>
          <w:rtl w:val="true"/>
        </w:rPr>
        <w:footnoteReference w:id="235"/>
      </w:r>
      <w:r>
        <w:rPr>
          <w:rFonts w:ascii="IRNazanin" w:hAnsi="IRNazanin" w:eastAsia="IRNazanin"/>
          <w:color w:val="111111"/>
          <w:sz w:val="28"/>
          <w:sz w:val="28"/>
          <w:szCs w:val="28"/>
          <w:rtl w:val="true"/>
          <w:lang w:bidi="fa-IR"/>
        </w:rPr>
        <w:t xml:space="preserve">اشاره‌های منابع به رابطه مستحکم طاهریان با دهقانان خراسان حکایت از یک پیوند ریشه دار در میان آنها دارد، چنان که گردیزی اشاره می‌کند که احمدبن سهل از بزرگان عهد سامانی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اصیلان عجم بود و نبیره یزدجرد شهریار و از جمله دهقانان جیرنج بود از دیهای بزرگ 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 او کامگار نام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کامگاریان خدمت طاهریان کردند</w:t>
      </w:r>
      <w:r>
        <w:rPr>
          <w:rFonts w:eastAsia="IRNazanin" w:cs="IRNazanin"/>
          <w:color w:val="111111"/>
          <w:sz w:val="28"/>
          <w:szCs w:val="28"/>
          <w:rtl w:val="true"/>
          <w:lang w:bidi="fa-IR"/>
        </w:rPr>
        <w:t>»</w:t>
      </w:r>
      <w:r>
        <w:rPr>
          <w:rStyle w:val="FootnoteAnchor"/>
          <w:rtl w:val="true"/>
        </w:rPr>
        <w:footnoteReference w:id="2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عنوان مثال، ارتباط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کامگاریان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دهقان زاده از نسل یزدگرد همراه با پشتیبانی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دهقانان عصر ساسانی منتسب به بهرام گور بودند،</w:t>
      </w:r>
      <w:r>
        <w:rPr>
          <w:rStyle w:val="FootnoteAnchor"/>
          <w:rtl w:val="true"/>
        </w:rPr>
        <w:footnoteReference w:id="237"/>
      </w:r>
      <w:r>
        <w:rPr>
          <w:rFonts w:ascii="IRNazanin" w:hAnsi="IRNazanin" w:eastAsia="IRNazanin"/>
          <w:color w:val="111111"/>
          <w:sz w:val="28"/>
          <w:sz w:val="28"/>
          <w:szCs w:val="28"/>
          <w:rtl w:val="true"/>
          <w:lang w:bidi="fa-IR"/>
        </w:rPr>
        <w:t>با طاهریان در طول دوران حکومتشان</w:t>
      </w:r>
      <w:r>
        <w:rPr>
          <w:rStyle w:val="FootnoteAnchor"/>
          <w:rtl w:val="true"/>
        </w:rPr>
        <w:footnoteReference w:id="238"/>
      </w:r>
      <w:r>
        <w:rPr>
          <w:rFonts w:ascii="IRNazanin" w:hAnsi="IRNazanin" w:eastAsia="IRNazanin"/>
          <w:color w:val="111111"/>
          <w:sz w:val="28"/>
          <w:sz w:val="28"/>
          <w:szCs w:val="28"/>
          <w:rtl w:val="true"/>
          <w:lang w:bidi="fa-IR"/>
        </w:rPr>
        <w:t>، می‌تواند حکایتگر خویشاوندی و ارتباط آل طاهر با خاندانهای بزرگ محلی باشد و این که شاید طاهریان از اخلاف برخی دهگانان محلی بوده‌اند</w:t>
      </w:r>
      <w:r>
        <w:rPr>
          <w:rFonts w:eastAsia="IRNazanin" w:cs="IRNazanin"/>
          <w:color w:val="111111"/>
          <w:sz w:val="28"/>
          <w:szCs w:val="28"/>
          <w:rtl w:val="true"/>
          <w:lang w:bidi="fa-IR"/>
        </w:rPr>
        <w:t>.</w:t>
      </w:r>
      <w:r>
        <w:rPr>
          <w:rStyle w:val="FootnoteAnchor"/>
          <w:rtl w:val="true"/>
        </w:rPr>
        <w:footnoteReference w:id="239"/>
      </w:r>
      <w:r>
        <w:rPr>
          <w:rFonts w:ascii="IRNazanin" w:hAnsi="IRNazanin" w:eastAsia="IRNazanin"/>
          <w:color w:val="111111"/>
          <w:sz w:val="28"/>
          <w:sz w:val="28"/>
          <w:szCs w:val="28"/>
          <w:rtl w:val="true"/>
          <w:lang w:bidi="fa-IR"/>
        </w:rPr>
        <w:t xml:space="preserve">بنابراین، سخن طاهر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ابن طیفور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بر این است که او با بسیاری از خاندانهای معروف</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مهم زمان خود پیوند و ارتباط خویشاوندی داشته است</w:t>
      </w:r>
      <w:r>
        <w:rPr>
          <w:rFonts w:eastAsia="IRNazanin" w:cs="IRNazanin"/>
          <w:color w:val="111111"/>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به همین سبب در صورت عدم اشارت گسترده منابع به دهگانی بودن طاهریان می‌بایست با توجه به</w:t>
      </w:r>
      <w:bookmarkStart w:id="65" w:name="pg7141_62198"/>
    </w:p>
    <w:p>
      <w:pPr>
        <w:pStyle w:val="BookText"/>
        <w:rPr/>
      </w:pPr>
      <w:bookmarkEnd w:id="65"/>
      <w:r>
        <w:rPr>
          <w:rFonts w:ascii="IRNazanin" w:hAnsi="IRNazanin" w:eastAsia="IRNazanin"/>
          <w:color w:val="111111"/>
          <w:sz w:val="28"/>
          <w:sz w:val="28"/>
          <w:szCs w:val="28"/>
          <w:rtl w:val="true"/>
          <w:lang w:bidi="fa-IR"/>
        </w:rPr>
        <w:t>ارتباط نزدیک و خویشاوندی طاهریان حتی قبل از به حکومت رسیدن آنها با خاندانهای دهگانی خراسان را، به شکلی نشانه ارجمندی مقام و پیشینه خانوادگی آنها دانسته و همطرازی با</w:t>
      </w:r>
    </w:p>
    <w:p>
      <w:pPr>
        <w:pStyle w:val="BookText"/>
        <w:rPr/>
      </w:pPr>
      <w:r>
        <w:rPr>
          <w:rFonts w:ascii="IRNazanin" w:hAnsi="IRNazanin" w:eastAsia="IRNazanin"/>
          <w:color w:val="111111"/>
          <w:sz w:val="28"/>
          <w:sz w:val="28"/>
          <w:szCs w:val="28"/>
          <w:rtl w:val="true"/>
          <w:lang w:bidi="fa-IR"/>
        </w:rPr>
        <w:t>دهگانان را دست کم برای آنها بپذیریم</w:t>
      </w:r>
      <w:r>
        <w:rPr>
          <w:rFonts w:eastAsia="IRNazanin" w:cs="IRNazanin"/>
          <w:color w:val="111111"/>
          <w:sz w:val="28"/>
          <w:szCs w:val="28"/>
          <w:rtl w:val="true"/>
          <w:lang w:bidi="fa-IR"/>
        </w:rPr>
        <w:t>.</w:t>
      </w:r>
      <w:r>
        <w:rPr>
          <w:rStyle w:val="FootnoteAnchor"/>
          <w:rtl w:val="true"/>
        </w:rPr>
        <w:footnoteReference w:id="241"/>
      </w:r>
      <w:r>
        <w:rPr>
          <w:rFonts w:ascii="IRNazanin" w:hAnsi="IRNazanin" w:eastAsia="IRNazanin"/>
          <w:color w:val="111111"/>
          <w:sz w:val="28"/>
          <w:sz w:val="28"/>
          <w:szCs w:val="28"/>
          <w:rtl w:val="true"/>
          <w:lang w:bidi="fa-IR"/>
        </w:rPr>
        <w:t>همین قضیّه، نشانگر موقعیت بالا و ویژه اجتماعی این خاندان در میان اهل خراسان و سایر اقوام ایرانی به شمار می‌آمده است</w:t>
      </w:r>
      <w:r>
        <w:rPr>
          <w:rFonts w:eastAsia="IRNazanin" w:cs="IRNazanin"/>
          <w:color w:val="111111"/>
          <w:sz w:val="28"/>
          <w:szCs w:val="28"/>
          <w:rtl w:val="true"/>
          <w:lang w:bidi="fa-IR"/>
        </w:rPr>
        <w:t>.</w:t>
      </w:r>
    </w:p>
    <w:p>
      <w:pPr>
        <w:pStyle w:val="Heading4"/>
        <w:numPr>
          <w:ilvl w:val="3"/>
          <w:numId w:val="1"/>
        </w:numPr>
        <w:rPr/>
      </w:pPr>
      <w:bookmarkStart w:id="66" w:name="__RefHeading___Toc3995150_372815092"/>
      <w:bookmarkStart w:id="67" w:name="_Toc24"/>
      <w:bookmarkEnd w:id="66"/>
      <w:r>
        <w:rPr>
          <w:rtl w:val="true"/>
        </w:rPr>
        <w:t>نفوذ خاندان طاهری پیش از حکومت</w:t>
      </w:r>
      <w:bookmarkEnd w:id="67"/>
    </w:p>
    <w:p>
      <w:pPr>
        <w:pStyle w:val="BookText"/>
        <w:rPr/>
      </w:pPr>
      <w:r>
        <w:rPr>
          <w:rFonts w:ascii="IRNazanin" w:hAnsi="IRNazanin" w:eastAsia="IRNazanin"/>
          <w:color w:val="111111"/>
          <w:sz w:val="28"/>
          <w:sz w:val="28"/>
          <w:szCs w:val="28"/>
          <w:rtl w:val="true"/>
          <w:lang w:bidi="fa-IR"/>
        </w:rPr>
        <w:t>منابع در ذکر نسب خاندان طاهری تا نام رزیق متفق‌اند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آگاهی‌های مختصری پیرامون موقعیت اجداد طاهربن‌حسین نگاشته‌اند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ثعالبی در ذکر وجه تسمیه ذوالیمینین برای طاهربن حسین از شایستگی خود او و دیگر، شایستگی نیای وی رزیق در امر حکومت یاد کرده است</w:t>
      </w:r>
      <w:r>
        <w:rPr>
          <w:rFonts w:eastAsia="IRNazanin" w:cs="IRNazanin"/>
          <w:color w:val="111111"/>
          <w:sz w:val="28"/>
          <w:szCs w:val="28"/>
          <w:rtl w:val="true"/>
          <w:lang w:bidi="fa-IR"/>
        </w:rPr>
        <w:t>.</w:t>
      </w:r>
      <w:r>
        <w:rPr>
          <w:rStyle w:val="FootnoteAnchor"/>
          <w:rtl w:val="true"/>
        </w:rPr>
        <w:footnoteReference w:id="242"/>
      </w:r>
      <w:r>
        <w:rPr>
          <w:rFonts w:ascii="IRNazanin" w:hAnsi="IRNazanin" w:eastAsia="IRNazanin"/>
          <w:color w:val="111111"/>
          <w:sz w:val="28"/>
          <w:sz w:val="28"/>
          <w:szCs w:val="28"/>
          <w:rtl w:val="true"/>
          <w:lang w:bidi="fa-IR"/>
        </w:rPr>
        <w:t>منابع از شخص رزیق آگاهی‌های دیگری به دست نمی‌دهند، اما فرزندان او به نامهای طلحه و مصعب که از تربیت و آموزش کافی برخوردار بودند</w:t>
      </w:r>
      <w:r>
        <w:rPr>
          <w:rStyle w:val="FootnoteAnchor"/>
          <w:rtl w:val="true"/>
        </w:rPr>
        <w:footnoteReference w:id="243"/>
      </w:r>
      <w:r>
        <w:rPr>
          <w:rFonts w:ascii="IRNazanin" w:hAnsi="IRNazanin" w:eastAsia="IRNazanin"/>
          <w:color w:val="111111"/>
          <w:sz w:val="28"/>
          <w:sz w:val="28"/>
          <w:szCs w:val="28"/>
          <w:rtl w:val="true"/>
          <w:lang w:bidi="fa-IR"/>
        </w:rPr>
        <w:t>، در تحولات سیاسی عهد خود، نقش زیادی 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جزو اولین دعوت‌کنندگان نهضت عباسی در خراسان به شمار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طلحه‌بن رزیق که کنیه او ابومنصور بود جزو پنج تن نقیب اولی بود که محمدبن علی آنها را برای دعوت به خراسان فرستاد</w:t>
      </w:r>
      <w:r>
        <w:rPr>
          <w:rFonts w:eastAsia="IRNazanin" w:cs="IRNazanin"/>
          <w:color w:val="111111"/>
          <w:sz w:val="28"/>
          <w:szCs w:val="28"/>
          <w:rtl w:val="true"/>
          <w:lang w:bidi="fa-IR"/>
        </w:rPr>
        <w:t>.</w:t>
      </w:r>
      <w:r>
        <w:rPr>
          <w:rStyle w:val="FootnoteAnchor"/>
          <w:rtl w:val="true"/>
        </w:rPr>
        <w:footnoteReference w:id="244"/>
      </w:r>
      <w:r>
        <w:rPr>
          <w:rFonts w:ascii="IRNazanin" w:hAnsi="IRNazanin" w:eastAsia="IRNazanin"/>
          <w:color w:val="111111"/>
          <w:sz w:val="28"/>
          <w:sz w:val="28"/>
          <w:szCs w:val="28"/>
          <w:rtl w:val="true"/>
          <w:lang w:bidi="fa-IR"/>
        </w:rPr>
        <w:t>آنها در تمام شهرهای خراسان رفت و آمد کردند و زمینه دعوت را در همه سرزمینهای خراسان فراهم آوردند</w:t>
      </w:r>
      <w:r>
        <w:rPr>
          <w:rFonts w:eastAsia="IRNazanin" w:cs="IRNazanin"/>
          <w:color w:val="111111"/>
          <w:sz w:val="28"/>
          <w:szCs w:val="28"/>
          <w:rtl w:val="true"/>
          <w:lang w:bidi="fa-IR"/>
        </w:rPr>
        <w:t>.</w:t>
      </w:r>
      <w:r>
        <w:rPr>
          <w:rStyle w:val="FootnoteAnchor"/>
          <w:rtl w:val="true"/>
        </w:rPr>
        <w:footnoteReference w:id="245"/>
      </w:r>
      <w:r>
        <w:rPr>
          <w:rFonts w:ascii="IRNazanin" w:hAnsi="IRNazanin" w:eastAsia="IRNazanin"/>
          <w:color w:val="111111"/>
          <w:sz w:val="28"/>
          <w:sz w:val="28"/>
          <w:szCs w:val="28"/>
          <w:rtl w:val="true"/>
          <w:lang w:bidi="fa-IR"/>
        </w:rPr>
        <w:t>طلحه‌بن‌رزیق، علاوه بر نقش مهمی که در پیشرفت و گسترش دعوت عباسی در خراسان داشت، وظیفه مکاتبات با ابراهیم امام را از جانب داعیان نیز بر عهده گرفته بود و نامه‌های ابراهیم امام را برای داعیان عباسی</w:t>
      </w:r>
    </w:p>
    <w:p>
      <w:pPr>
        <w:pStyle w:val="BookText"/>
        <w:rPr/>
      </w:pPr>
      <w:r>
        <w:rPr>
          <w:rFonts w:ascii="IRNazanin" w:hAnsi="IRNazanin" w:eastAsia="IRNazanin"/>
          <w:color w:val="111111"/>
          <w:sz w:val="28"/>
          <w:sz w:val="28"/>
          <w:szCs w:val="28"/>
          <w:rtl w:val="true"/>
          <w:lang w:bidi="fa-IR"/>
        </w:rPr>
        <w:t>می‌خواند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ورود ابومسلم، ابومنصورطلحه‌بن رزیق همان وظایف حساس را بر عهده گرفت و ابومسلم برای استواری در پیوند وفاداری لشکریان خود از ابومنصورطلحه‌بن رزیق که منطق و حجّت قَوی داشت، خواست تا دوباره</w:t>
      </w:r>
    </w:p>
    <w:p>
      <w:pPr>
        <w:pStyle w:val="BookText"/>
        <w:rPr/>
      </w:pPr>
      <w:r>
        <w:rPr>
          <w:rFonts w:ascii="IRNazanin" w:hAnsi="IRNazanin" w:eastAsia="IRNazanin"/>
          <w:color w:val="111111"/>
          <w:sz w:val="28"/>
          <w:sz w:val="28"/>
          <w:szCs w:val="28"/>
          <w:rtl w:val="true"/>
          <w:lang w:bidi="fa-IR"/>
        </w:rPr>
        <w:t>برای او از سپاهیان بیعت بگیرد</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برادر ابومنصور، مصعب‌بن رزیق جد طاهربن حسین نیز در خدمت عباسیان به امر دعوت اشتغال داشته و کاتب سلیمان‌بن کثیر بود</w:t>
      </w:r>
      <w:r>
        <w:rPr>
          <w:rFonts w:eastAsia="IRNazanin" w:cs="IRNazanin"/>
          <w:color w:val="111111"/>
          <w:sz w:val="28"/>
          <w:szCs w:val="28"/>
          <w:rtl w:val="true"/>
          <w:lang w:bidi="fa-IR"/>
        </w:rPr>
        <w:t>.</w:t>
      </w:r>
      <w:r>
        <w:rPr>
          <w:rStyle w:val="FootnoteAnchor"/>
          <w:rtl w:val="true"/>
        </w:rPr>
        <w:footnoteReference w:id="247"/>
      </w:r>
      <w:r>
        <w:rPr>
          <w:rFonts w:ascii="IRNazanin" w:hAnsi="IRNazanin" w:eastAsia="IRNazanin"/>
          <w:color w:val="111111"/>
          <w:sz w:val="28"/>
          <w:sz w:val="28"/>
          <w:szCs w:val="28"/>
          <w:rtl w:val="true"/>
          <w:lang w:bidi="fa-IR"/>
        </w:rPr>
        <w:t>ظاهرا وی بعد از پیروزی عباسیان به پاس خدمتش حکومت موطن خود پوشنگ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در هنگام شورش</w:t>
      </w:r>
    </w:p>
    <w:p>
      <w:pPr>
        <w:pStyle w:val="BookText"/>
        <w:rPr/>
      </w:pPr>
      <w:r>
        <w:rPr>
          <w:rFonts w:ascii="IRNazanin" w:hAnsi="IRNazanin" w:eastAsia="IRNazanin"/>
          <w:color w:val="111111"/>
          <w:sz w:val="28"/>
          <w:sz w:val="28"/>
          <w:szCs w:val="28"/>
          <w:rtl w:val="true"/>
          <w:lang w:bidi="fa-IR"/>
        </w:rPr>
        <w:t>یوسف‌بن ابراهیم معروف به برم از او به عنوان حاکم پوشنگ یاد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شورش که به روایتی در پوشنگ آغاز گشت، به مجادله با مصعب‌بن رزیق انجامید، ولی مصعب در این شورش از یوسف طرفداری نکرد و در نتیجه توسط او از شهر رانده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شورشیان به مرو رود، طالقان و جوزجان دست یافتند</w:t>
      </w:r>
      <w:r>
        <w:rPr>
          <w:rFonts w:eastAsia="IRNazanin" w:cs="IRNazanin"/>
          <w:color w:val="111111"/>
          <w:sz w:val="28"/>
          <w:szCs w:val="28"/>
          <w:rtl w:val="true"/>
          <w:lang w:bidi="fa-IR"/>
        </w:rPr>
        <w:t>.</w:t>
      </w:r>
      <w:r>
        <w:rPr>
          <w:rStyle w:val="FootnoteAnchor"/>
          <w:rtl w:val="true"/>
        </w:rPr>
        <w:footnoteReference w:id="248"/>
      </w:r>
      <w:r>
        <w:rPr>
          <w:rFonts w:ascii="IRNazanin" w:hAnsi="IRNazanin" w:eastAsia="IRNazanin"/>
          <w:color w:val="111111"/>
          <w:sz w:val="28"/>
          <w:sz w:val="28"/>
          <w:szCs w:val="28"/>
          <w:rtl w:val="true"/>
          <w:lang w:bidi="fa-IR"/>
        </w:rPr>
        <w:t>خلیفه مهدی عباسی ، یزیدبن مزید شیبانی را به جنگ برم فرستاد و او پس از سرکوبی شورش، یوسف را دستگیر و به بغداد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بعد از این اشاره‌ای به مصعب‌بن رزیق ندارند و به احتمال، وی به همان منصب پیشین خود ابقا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حسین‌بن مصعب، پدر طاهر نیز در خراسان موقعیت و اعتبار زیادی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زمان حکومت منصور به همراه سپاه خراسان، روانه بغداد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سفر، فرزند خردسالش طاهر را همراه داشت که تربیت کودکی خود را در آن‌جا یافته بود</w:t>
      </w:r>
      <w:r>
        <w:rPr>
          <w:rFonts w:eastAsia="IRNazanin" w:cs="IRNazanin"/>
          <w:color w:val="111111"/>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او بعدها به زادگاه خود، پوشنگ بازگشت و در هنگام حکومت علی‌بن‌عیسی بر خراسان ظاهرا جزو افرادی بود که دیگران را در توطئه بر ضد علی‌بن عیسی تشویق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دیگر بزرگان خراسان یا خود به رشید نامه نوشتند و یا از خویشاوندان خود در دربار خواستند</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هارون را از ستم علی‌بن‌عیسی بر مردم خراسان آگاه کند</w:t>
      </w:r>
      <w:r>
        <w:rPr>
          <w:rFonts w:eastAsia="IRNazanin" w:cs="IRNazanin"/>
          <w:color w:val="111111"/>
          <w:sz w:val="28"/>
          <w:szCs w:val="28"/>
          <w:rtl w:val="true"/>
          <w:lang w:bidi="fa-IR"/>
        </w:rPr>
        <w:t>.</w:t>
      </w:r>
      <w:r>
        <w:rPr>
          <w:rStyle w:val="FootnoteAnchor"/>
          <w:rtl w:val="true"/>
        </w:rPr>
        <w:footnoteReference w:id="250"/>
      </w:r>
      <w:r>
        <w:rPr>
          <w:rFonts w:ascii="IRNazanin" w:hAnsi="IRNazanin" w:eastAsia="IRNazanin"/>
          <w:color w:val="111111"/>
          <w:sz w:val="28"/>
          <w:sz w:val="28"/>
          <w:szCs w:val="28"/>
          <w:rtl w:val="true"/>
          <w:lang w:bidi="fa-IR"/>
        </w:rPr>
        <w:t>این کارها از چشم علی‌بن عیسی که نسبت به بزرگان</w:t>
      </w:r>
    </w:p>
    <w:p>
      <w:pPr>
        <w:pStyle w:val="BookText"/>
        <w:rPr/>
      </w:pPr>
      <w:r>
        <w:rPr>
          <w:rFonts w:ascii="IRNazanin" w:hAnsi="IRNazanin" w:eastAsia="IRNazanin"/>
          <w:color w:val="111111"/>
          <w:sz w:val="28"/>
          <w:sz w:val="28"/>
          <w:szCs w:val="28"/>
          <w:rtl w:val="true"/>
          <w:lang w:bidi="fa-IR"/>
        </w:rPr>
        <w:t>خراسان مظنون شده بود، دور نمی‌ماند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سبب چون حسین‌بن مصعب روزی به همراه هشام پسر فرخسرو بر علی‌بن عیسی وارد شدند،علی‌بن عیسی حسین‌بن مصعب را که به ظاهر از وی ناخشنود؛ و گزارشهایی نیز از توطئه او دریافت کرده بود، عتاب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ملحد، پسر ملحد، خدا سلامت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تو را می‌دانم که دشمن اسلامی و عیب دین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کُشتن توانتظار اجازه خلیفه را دارم که خدای خون تو را مباح کرده و امیدوارم که به زودی خدا آن رابه دست من بریزد و زودتر تو را سوی عذاب خویش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نبودی که از آن پس که از شراب مست شدی، درباره وضع من شایعه پراکنی کردی و پنداشتی که در مدینه‌السلام درباره عزل من نامه‌ها به تو رسیده، به سوی خشم</w:t>
      </w:r>
    </w:p>
    <w:p>
      <w:pPr>
        <w:pStyle w:val="BookText"/>
        <w:rPr/>
      </w:pPr>
      <w:r>
        <w:rPr>
          <w:rFonts w:ascii="IRNazanin" w:hAnsi="IRNazanin" w:eastAsia="IRNazanin"/>
          <w:color w:val="111111"/>
          <w:sz w:val="28"/>
          <w:sz w:val="28"/>
          <w:szCs w:val="28"/>
          <w:rtl w:val="true"/>
          <w:lang w:bidi="fa-IR"/>
        </w:rPr>
        <w:t>خدا برون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خدایت لعنت کند که به زودی به طرف آن می‌روی</w:t>
      </w:r>
      <w:r>
        <w:rPr>
          <w:rFonts w:eastAsia="IRNazanin" w:cs="IRNazanin"/>
          <w:color w:val="111111"/>
          <w:sz w:val="28"/>
          <w:szCs w:val="28"/>
          <w:rtl w:val="true"/>
          <w:lang w:bidi="fa-IR"/>
        </w:rPr>
        <w:t>».</w:t>
      </w:r>
      <w:r>
        <w:rPr>
          <w:rStyle w:val="FootnoteAnchor"/>
          <w:rtl w:val="true"/>
        </w:rPr>
        <w:footnoteReference w:id="251"/>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حسین‌بن‌مصعب در جواب علی‌بن عیسی، این سخنان را سعایتِ سخن چینان دانست، اما علی‌بن عیسی به او اظهار داشت که سخنان تو، شایسته مجازات سخت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خدا به زودی تو را به عذاب و عقوبت خویش بگیرد، از پیش من برون شو که نَه خلوت‌نشینی و نَه یار</w:t>
      </w:r>
      <w:r>
        <w:rPr>
          <w:rFonts w:eastAsia="IRNazanin" w:cs="IRNazanin"/>
          <w:color w:val="111111"/>
          <w:sz w:val="28"/>
          <w:szCs w:val="28"/>
          <w:rtl w:val="true"/>
          <w:lang w:bidi="fa-IR"/>
        </w:rPr>
        <w:t>».</w:t>
      </w:r>
      <w:r>
        <w:rPr>
          <w:rStyle w:val="FootnoteAnchor"/>
          <w:rtl w:val="true"/>
        </w:rPr>
        <w:footnoteReference w:id="252"/>
      </w:r>
      <w:r>
        <w:rPr>
          <w:rFonts w:ascii="IRNazanin" w:hAnsi="IRNazanin" w:eastAsia="IRNazanin"/>
          <w:color w:val="111111"/>
          <w:sz w:val="28"/>
          <w:sz w:val="28"/>
          <w:szCs w:val="28"/>
          <w:rtl w:val="true"/>
          <w:lang w:bidi="fa-IR"/>
        </w:rPr>
        <w:t>هشام، پسر فرخسرو، از ترس علی‌بن عیسی وانمود کرد که فلج است و حسین‌بن مصعب که به رغم خشم علی‌بن عیسی از او ظاهرا به جهت نفوذش نتوانست او را مجازات کند، روانه مکه شد و از ستم علی‌بن عیسی به رشید پناه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که در نزد رشید، منزلتی یافته بود،</w:t>
      </w:r>
      <w:r>
        <w:rPr>
          <w:rStyle w:val="FootnoteAnchor"/>
          <w:rtl w:val="true"/>
        </w:rPr>
        <w:footnoteReference w:id="253"/>
      </w:r>
      <w:r>
        <w:rPr>
          <w:rFonts w:ascii="IRNazanin" w:hAnsi="IRNazanin" w:eastAsia="IRNazanin"/>
          <w:color w:val="111111"/>
          <w:sz w:val="28"/>
          <w:sz w:val="28"/>
          <w:szCs w:val="28"/>
          <w:rtl w:val="true"/>
          <w:lang w:bidi="fa-IR"/>
        </w:rPr>
        <w:t xml:space="preserve">مورد توجه خلیفه قرار گرفت و به ظاهر بعد از عزل علی‌بن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w:t>
      </w:r>
      <w:bookmarkStart w:id="68" w:name="pg7141_62201"/>
    </w:p>
    <w:p>
      <w:pPr>
        <w:pStyle w:val="BookText"/>
        <w:rPr/>
      </w:pPr>
      <w:bookmarkEnd w:id="68"/>
      <w:r>
        <w:rPr>
          <w:rFonts w:ascii="IRNazanin" w:hAnsi="IRNazanin" w:eastAsia="IRNazanin"/>
          <w:color w:val="111111"/>
          <w:sz w:val="28"/>
          <w:sz w:val="28"/>
          <w:szCs w:val="28"/>
          <w:rtl w:val="true"/>
          <w:lang w:bidi="fa-IR"/>
        </w:rPr>
        <w:t xml:space="preserve">دلایل آن تلاش حسین‌بن مصعب و دیگر بزرگان خراسان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حکومت پوشنگ گمارده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در سفر آخر خود به خراسان با استقبال سران خراسان از جمله حسین‌بن مصعب رو 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از حسین برای مأمون بیعت گرفت</w:t>
      </w:r>
      <w:r>
        <w:rPr>
          <w:rStyle w:val="FootnoteAnchor"/>
          <w:rtl w:val="true"/>
        </w:rPr>
        <w:footnoteReference w:id="254"/>
      </w:r>
      <w:r>
        <w:rPr>
          <w:rFonts w:ascii="IRNazanin" w:hAnsi="IRNazanin" w:eastAsia="IRNazanin"/>
          <w:color w:val="111111"/>
          <w:sz w:val="28"/>
          <w:sz w:val="28"/>
          <w:szCs w:val="28"/>
          <w:rtl w:val="true"/>
          <w:lang w:bidi="fa-IR"/>
        </w:rPr>
        <w:t>و این کار در پیشرفت اهداف مأمون به ویژه با حمایتهای فرزندش طاهر، بسیار موفقیت‌آمیز بود</w:t>
      </w:r>
      <w:r>
        <w:rPr>
          <w:rFonts w:eastAsia="IRNazanin" w:cs="IRNazanin"/>
          <w:color w:val="111111"/>
          <w:sz w:val="28"/>
          <w:szCs w:val="28"/>
          <w:rtl w:val="true"/>
          <w:lang w:bidi="fa-IR"/>
        </w:rPr>
        <w:t>.</w:t>
      </w:r>
    </w:p>
    <w:p>
      <w:pPr>
        <w:pStyle w:val="Heading3"/>
        <w:numPr>
          <w:ilvl w:val="2"/>
          <w:numId w:val="1"/>
        </w:numPr>
        <w:rPr/>
      </w:pPr>
      <w:bookmarkStart w:id="69" w:name="__RefHeading___Toc3995152_372815092"/>
      <w:bookmarkStart w:id="70" w:name="_Toc25"/>
      <w:bookmarkEnd w:id="69"/>
      <w:r>
        <w:rPr>
          <w:rtl w:val="true"/>
        </w:rPr>
        <w:t>فصل چهارم</w:t>
      </w:r>
      <w:r>
        <w:rPr>
          <w:rtl w:val="true"/>
        </w:rPr>
        <w:t xml:space="preserve">: </w:t>
      </w:r>
      <w:r>
        <w:rPr>
          <w:rtl w:val="true"/>
        </w:rPr>
        <w:t>طاهربن حسین از حکومت پوشنگ تا فتح بغداد</w:t>
      </w:r>
      <w:bookmarkEnd w:id="70"/>
    </w:p>
    <w:p>
      <w:pPr>
        <w:pStyle w:val="Heading4"/>
        <w:numPr>
          <w:ilvl w:val="3"/>
          <w:numId w:val="1"/>
        </w:numPr>
        <w:rPr/>
      </w:pPr>
      <w:bookmarkStart w:id="71" w:name="__RefHeading___Toc3995154_372815092"/>
      <w:bookmarkStart w:id="72" w:name="_Toc26"/>
      <w:bookmarkEnd w:id="71"/>
      <w:r>
        <w:rPr>
          <w:rtl w:val="true"/>
        </w:rPr>
        <w:t>طاهر در امارت پوشنگ</w:t>
      </w:r>
      <w:bookmarkEnd w:id="72"/>
    </w:p>
    <w:p>
      <w:pPr>
        <w:pStyle w:val="BookText"/>
        <w:rPr/>
      </w:pPr>
      <w:r>
        <w:rPr>
          <w:rFonts w:ascii="IRNazanin" w:hAnsi="IRNazanin" w:eastAsia="IRNazanin"/>
          <w:color w:val="111111"/>
          <w:sz w:val="28"/>
          <w:sz w:val="28"/>
          <w:szCs w:val="28"/>
          <w:rtl w:val="true"/>
          <w:lang w:bidi="fa-IR"/>
        </w:rPr>
        <w:t xml:space="preserve">طاهربن حسین در سال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پوشنگ زاده شد</w:t>
      </w:r>
      <w:r>
        <w:rPr>
          <w:rFonts w:eastAsia="IRNazanin" w:cs="IRNazanin"/>
          <w:color w:val="111111"/>
          <w:sz w:val="28"/>
          <w:szCs w:val="28"/>
          <w:rtl w:val="true"/>
          <w:lang w:bidi="fa-IR"/>
        </w:rPr>
        <w:t>.</w:t>
      </w:r>
      <w:r>
        <w:rPr>
          <w:rStyle w:val="FootnoteAnchor"/>
          <w:rtl w:val="true"/>
        </w:rPr>
        <w:footnoteReference w:id="255"/>
      </w:r>
      <w:r>
        <w:rPr>
          <w:rFonts w:ascii="IRNazanin" w:hAnsi="IRNazanin" w:eastAsia="IRNazanin"/>
          <w:color w:val="111111"/>
          <w:sz w:val="28"/>
          <w:sz w:val="28"/>
          <w:szCs w:val="28"/>
          <w:rtl w:val="true"/>
          <w:lang w:bidi="fa-IR"/>
        </w:rPr>
        <w:t>و در کودکی به همراه پدر خویش مدتی در بغداد بسر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اقامت وی در آنجا نباید چندان به درازا کشیده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این مسافرت در تعلیم و تربیت و پختگی طاهر بسیار مؤثر بود، اما</w:t>
      </w:r>
    </w:p>
    <w:p>
      <w:pPr>
        <w:pStyle w:val="BookText"/>
        <w:rPr/>
      </w:pPr>
      <w:r>
        <w:rPr>
          <w:rFonts w:ascii="IRNazanin" w:hAnsi="IRNazanin" w:eastAsia="IRNazanin"/>
          <w:color w:val="111111"/>
          <w:sz w:val="28"/>
          <w:sz w:val="28"/>
          <w:szCs w:val="28"/>
          <w:rtl w:val="true"/>
          <w:lang w:bidi="fa-IR"/>
        </w:rPr>
        <w:t>شخصیت کامل طاهر در خراسان شکل گرفت و تربیت نهایی او در این منطقه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همانند برادر که برخی از هنرها مثل موسیقی و آواز را در خراسان آموخته بود،</w:t>
      </w:r>
      <w:r>
        <w:rPr>
          <w:rStyle w:val="FootnoteAnchor"/>
          <w:rtl w:val="true"/>
        </w:rPr>
        <w:footnoteReference w:id="256"/>
      </w:r>
      <w:r>
        <w:rPr>
          <w:rFonts w:ascii="IRNazanin" w:hAnsi="IRNazanin" w:eastAsia="IRNazanin"/>
          <w:color w:val="111111"/>
          <w:sz w:val="28"/>
          <w:sz w:val="28"/>
          <w:szCs w:val="28"/>
          <w:rtl w:val="true"/>
          <w:lang w:bidi="fa-IR"/>
        </w:rPr>
        <w:t>علوم متداول را در این ناحیه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خراسان را محل نشو و نما و</w:t>
      </w:r>
    </w:p>
    <w:p>
      <w:pPr>
        <w:pStyle w:val="BookText"/>
        <w:rPr/>
      </w:pPr>
      <w:r>
        <w:rPr>
          <w:rFonts w:ascii="IRNazanin" w:hAnsi="IRNazanin" w:eastAsia="IRNazanin"/>
          <w:color w:val="111111"/>
          <w:sz w:val="28"/>
          <w:sz w:val="28"/>
          <w:szCs w:val="28"/>
          <w:rtl w:val="true"/>
          <w:lang w:bidi="fa-IR"/>
        </w:rPr>
        <w:t>جایگاه بالندگی او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با توجه به تواناییها و سوابق خانوادگی‌اش در سال</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از جانب علی‌بن عیسی به حکومت پوشنگ منصوب شد</w:t>
      </w:r>
      <w:r>
        <w:rPr>
          <w:rFonts w:eastAsia="IRNazanin" w:cs="IRNazanin"/>
          <w:color w:val="111111"/>
          <w:sz w:val="28"/>
          <w:szCs w:val="28"/>
          <w:rtl w:val="true"/>
          <w:lang w:bidi="fa-IR"/>
        </w:rPr>
        <w:t>.</w:t>
      </w:r>
      <w:r>
        <w:rPr>
          <w:rStyle w:val="FootnoteAnchor"/>
          <w:rtl w:val="true"/>
        </w:rPr>
        <w:footnoteReference w:id="257"/>
      </w:r>
      <w:r>
        <w:rPr>
          <w:rFonts w:ascii="IRNazanin" w:hAnsi="IRNazanin" w:eastAsia="IRNazanin"/>
          <w:color w:val="111111"/>
          <w:sz w:val="28"/>
          <w:sz w:val="28"/>
          <w:szCs w:val="28"/>
          <w:rtl w:val="true"/>
          <w:lang w:bidi="fa-IR"/>
        </w:rPr>
        <w:t>پیش از او جدش مصعب از جانب منصور، حکومت آن شهر را داشت</w:t>
      </w:r>
      <w:r>
        <w:rPr>
          <w:rFonts w:eastAsia="IRNazanin" w:cs="IRNazanin"/>
          <w:color w:val="111111"/>
          <w:sz w:val="28"/>
          <w:szCs w:val="28"/>
          <w:rtl w:val="true"/>
          <w:lang w:bidi="fa-IR"/>
        </w:rPr>
        <w:t>.</w:t>
      </w:r>
      <w:r>
        <w:rPr>
          <w:rStyle w:val="FootnoteAnchor"/>
          <w:rtl w:val="true"/>
        </w:rPr>
        <w:footnoteReference w:id="258"/>
      </w:r>
      <w:r>
        <w:rPr>
          <w:rFonts w:ascii="IRNazanin" w:hAnsi="IRNazanin" w:eastAsia="IRNazanin"/>
          <w:color w:val="111111"/>
          <w:sz w:val="28"/>
          <w:sz w:val="28"/>
          <w:szCs w:val="28"/>
          <w:rtl w:val="true"/>
          <w:lang w:bidi="fa-IR"/>
        </w:rPr>
        <w:t>عزیمت حسین‌بن مصعب به بغداد ظاهرا سبب شده بود تا وی از این مقام برای مدتی دور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علی‌بن عیسی که در زمان حکومت خود، تمایلی به حسین‌بن مصعب نداشت،</w:t>
      </w:r>
      <w:r>
        <w:rPr>
          <w:rStyle w:val="FootnoteAnchor"/>
          <w:rtl w:val="true"/>
        </w:rPr>
        <w:footnoteReference w:id="259"/>
      </w:r>
      <w:r>
        <w:rPr>
          <w:rFonts w:ascii="IRNazanin" w:hAnsi="IRNazanin" w:eastAsia="IRNazanin"/>
          <w:color w:val="111111"/>
          <w:sz w:val="28"/>
          <w:sz w:val="28"/>
          <w:szCs w:val="28"/>
          <w:rtl w:val="true"/>
          <w:lang w:bidi="fa-IR"/>
        </w:rPr>
        <w:t>انتصاب</w:t>
      </w:r>
    </w:p>
    <w:p>
      <w:pPr>
        <w:pStyle w:val="BookText"/>
        <w:rPr/>
      </w:pPr>
      <w:r>
        <w:rPr>
          <w:rFonts w:ascii="IRNazanin" w:hAnsi="IRNazanin" w:eastAsia="IRNazanin"/>
          <w:color w:val="111111"/>
          <w:sz w:val="28"/>
          <w:sz w:val="28"/>
          <w:szCs w:val="28"/>
          <w:rtl w:val="true"/>
          <w:lang w:bidi="fa-IR"/>
        </w:rPr>
        <w:t>طاهر را به جای پدرش به حکومت پوشنگ، بیشتر ترجیح می‌داد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پیامدهای ناشی از تاخت و تاز خوارج به پوشنگ، ضرورت انتخاب طاهر</w:t>
      </w:r>
    </w:p>
    <w:p>
      <w:pPr>
        <w:pStyle w:val="BookText"/>
        <w:rPr/>
      </w:pPr>
      <w:r>
        <w:rPr>
          <w:rFonts w:ascii="IRNazanin" w:hAnsi="IRNazanin" w:eastAsia="IRNazanin"/>
          <w:color w:val="111111"/>
          <w:sz w:val="28"/>
          <w:sz w:val="28"/>
          <w:szCs w:val="28"/>
          <w:rtl w:val="true"/>
          <w:lang w:bidi="fa-IR"/>
        </w:rPr>
        <w:t>را که حکمرانی جوان و شایسته بود، بیشتر می‌طلبید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پوشنگ، هرات و بادغیس که از قدیم تحت فرمان یک حاکم بودند،</w:t>
      </w:r>
      <w:r>
        <w:rPr>
          <w:rStyle w:val="FootnoteAnchor"/>
          <w:rtl w:val="true"/>
        </w:rPr>
        <w:footnoteReference w:id="260"/>
      </w:r>
      <w:r>
        <w:rPr>
          <w:rFonts w:ascii="IRNazanin" w:hAnsi="IRNazanin" w:eastAsia="IRNazanin"/>
          <w:color w:val="111111"/>
          <w:sz w:val="28"/>
          <w:sz w:val="28"/>
          <w:szCs w:val="28"/>
          <w:rtl w:val="true"/>
          <w:lang w:bidi="fa-IR"/>
        </w:rPr>
        <w:t>در این زمان به جایگاهی امن برای خوارج تبدیل شده و زمینه‌های ناآرامی را در خود فراهم آورده بودند</w:t>
      </w:r>
      <w:r>
        <w:rPr>
          <w:rFonts w:eastAsia="IRNazanin" w:cs="IRNazanin"/>
          <w:color w:val="111111"/>
          <w:sz w:val="28"/>
          <w:szCs w:val="28"/>
          <w:rtl w:val="true"/>
          <w:lang w:bidi="fa-IR"/>
        </w:rPr>
        <w:t>.</w:t>
      </w:r>
      <w:r>
        <w:rPr>
          <w:rStyle w:val="FootnoteAnchor"/>
          <w:rtl w:val="true"/>
        </w:rPr>
        <w:footnoteReference w:id="261"/>
      </w:r>
      <w:r>
        <w:rPr>
          <w:rFonts w:ascii="IRNazanin" w:hAnsi="IRNazanin" w:eastAsia="IRNazanin"/>
          <w:color w:val="111111"/>
          <w:sz w:val="28"/>
          <w:sz w:val="28"/>
          <w:szCs w:val="28"/>
          <w:rtl w:val="true"/>
          <w:lang w:bidi="fa-IR"/>
        </w:rPr>
        <w:t>تاخت و تاز مداوم خوارج و به خصوص حمزه به این منطقه به علت واقع شدن در مسیر عبور خوارج به سیستان عامل ناامنی همیشگی این منطقه شده بود</w:t>
      </w:r>
      <w:r>
        <w:rPr>
          <w:rFonts w:eastAsia="IRNazanin" w:cs="IRNazanin"/>
          <w:color w:val="111111"/>
          <w:sz w:val="28"/>
          <w:szCs w:val="28"/>
          <w:rtl w:val="true"/>
          <w:lang w:bidi="fa-IR"/>
        </w:rPr>
        <w:t>.</w:t>
      </w:r>
      <w:r>
        <w:rPr>
          <w:rStyle w:val="FootnoteAnchor"/>
          <w:rtl w:val="true"/>
        </w:rPr>
        <w:footnoteReference w:id="262"/>
      </w:r>
      <w:r>
        <w:rPr>
          <w:rFonts w:ascii="IRNazanin" w:hAnsi="IRNazanin" w:eastAsia="IRNazanin"/>
          <w:color w:val="111111"/>
          <w:sz w:val="28"/>
          <w:sz w:val="28"/>
          <w:szCs w:val="28"/>
          <w:rtl w:val="true"/>
          <w:lang w:bidi="fa-IR"/>
        </w:rPr>
        <w:t>به همین علت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علی‌بن عیسی، طاهربن حسین را در پوشنگ امارت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جنگ با حمزه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آن بود که حمزه در قریه‌ای سی شاگرد مکتبی و معلمشان را کشته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 قصد قریه‌ای کرد که در آن جماعتی از خوارج بودند ولی در آن فرقه گروهی به</w:t>
      </w:r>
    </w:p>
    <w:p>
      <w:pPr>
        <w:pStyle w:val="BookText"/>
        <w:rPr/>
      </w:pPr>
      <w:r>
        <w:rPr>
          <w:rFonts w:ascii="IRNazanin" w:hAnsi="IRNazanin" w:eastAsia="IRNazanin"/>
          <w:color w:val="111111"/>
          <w:sz w:val="28"/>
          <w:sz w:val="28"/>
          <w:szCs w:val="28"/>
          <w:rtl w:val="true"/>
          <w:lang w:bidi="fa-IR"/>
        </w:rPr>
        <w:t>جنگ نمی‌اندیشیدند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با وجود این، آنان را قتل عام نمود</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برخورد طاهر با خوارج بسیار خشونت‌آمیز و بی‌سابقه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مجازات و تنبیه خوارج بر آنان بسیار سخت می‌گرفت، به‌گونه‌ای که چون بر گروهی از آنان دست می‌یافت، سر درختان را به هم می پیوست، در حالی که هر پای آنها را نیز به یکی از درختان می بست، آن گاه دو درخت را رها می‌کرد، در نتیجه، آن شخص از وسط به دو نیم می‌شد</w:t>
      </w:r>
      <w:r>
        <w:rPr>
          <w:rFonts w:eastAsia="IRNazanin" w:cs="IRNazanin"/>
          <w:color w:val="111111"/>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این نحوه برخورد سبب می‌شد تا هیبت و اقتدار طاهر در منطقه، کاملاً تثبیت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فرو نشاندن حرکتهای تند خوارج مؤثر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 هرثمه</w:t>
      </w:r>
    </w:p>
    <w:p>
      <w:pPr>
        <w:pStyle w:val="BookText"/>
        <w:rPr/>
      </w:pPr>
      <w:r>
        <w:rPr>
          <w:rFonts w:ascii="IRNazanin" w:hAnsi="IRNazanin" w:eastAsia="IRNazanin"/>
          <w:color w:val="111111"/>
          <w:sz w:val="28"/>
          <w:sz w:val="28"/>
          <w:szCs w:val="28"/>
          <w:rtl w:val="true"/>
          <w:lang w:bidi="fa-IR"/>
        </w:rPr>
        <w:t>او را برای نبرد با رافع‌بن لیث فراخواند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 از حشم خالی شد و حمزه بیرون آمد و</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کشتن و غارت کردن گرفت</w:t>
      </w:r>
      <w:r>
        <w:rPr>
          <w:rFonts w:eastAsia="IRNazanin" w:cs="IRNazanin"/>
          <w:color w:val="111111"/>
          <w:sz w:val="28"/>
          <w:szCs w:val="28"/>
          <w:rtl w:val="true"/>
          <w:lang w:bidi="fa-IR"/>
        </w:rPr>
        <w:t>».</w:t>
      </w:r>
      <w:r>
        <w:rPr>
          <w:rStyle w:val="FootnoteAnchor"/>
          <w:rtl w:val="true"/>
        </w:rPr>
        <w:footnoteReference w:id="265"/>
      </w:r>
      <w:r>
        <w:rPr>
          <w:rFonts w:ascii="IRNazanin" w:hAnsi="IRNazanin" w:eastAsia="IRNazanin"/>
          <w:color w:val="111111"/>
          <w:sz w:val="28"/>
          <w:sz w:val="28"/>
          <w:szCs w:val="28"/>
          <w:rtl w:val="true"/>
          <w:lang w:bidi="fa-IR"/>
        </w:rPr>
        <w:t>بنابراین حضور چشمگیر طاهر در سرکوبی حرکتهای خوارج و لیاقت</w:t>
      </w:r>
    </w:p>
    <w:p>
      <w:pPr>
        <w:pStyle w:val="BookText"/>
        <w:rPr/>
      </w:pPr>
      <w:r>
        <w:rPr>
          <w:rFonts w:ascii="IRNazanin" w:hAnsi="IRNazanin" w:eastAsia="IRNazanin"/>
          <w:color w:val="111111"/>
          <w:sz w:val="28"/>
          <w:sz w:val="28"/>
          <w:szCs w:val="28"/>
          <w:rtl w:val="true"/>
          <w:lang w:bidi="fa-IR"/>
        </w:rPr>
        <w:t>وی در اداره امور پوشنگ موجب شد تا هارون به هنگام عزیمت به خراسان از طاهر بخواهد به کمک هرثمه برای نبرد با رافع برود،</w:t>
      </w:r>
      <w:r>
        <w:rPr>
          <w:rStyle w:val="FootnoteAnchor"/>
          <w:rtl w:val="true"/>
        </w:rPr>
        <w:footnoteReference w:id="266"/>
      </w:r>
      <w:r>
        <w:rPr>
          <w:rFonts w:ascii="IRNazanin" w:hAnsi="IRNazanin" w:eastAsia="IRNazanin"/>
          <w:color w:val="111111"/>
          <w:sz w:val="28"/>
          <w:sz w:val="28"/>
          <w:szCs w:val="28"/>
          <w:rtl w:val="true"/>
          <w:lang w:bidi="fa-IR"/>
        </w:rPr>
        <w:t>ولی برخی از منابع اعتقاد دارند که فراخواندن طاهر توسط هرثمه صورت گرفته است</w:t>
      </w:r>
      <w:r>
        <w:rPr>
          <w:rFonts w:eastAsia="IRNazanin" w:cs="IRNazanin"/>
          <w:color w:val="111111"/>
          <w:sz w:val="28"/>
          <w:szCs w:val="28"/>
          <w:rtl w:val="true"/>
          <w:lang w:bidi="fa-IR"/>
        </w:rPr>
        <w:t>.</w:t>
      </w:r>
      <w:r>
        <w:rPr>
          <w:rStyle w:val="FootnoteAnchor"/>
          <w:rtl w:val="true"/>
        </w:rPr>
        <w:footnoteReference w:id="267"/>
      </w:r>
      <w:r>
        <w:rPr>
          <w:rFonts w:ascii="IRNazanin" w:hAnsi="IRNazanin" w:eastAsia="IRNazanin"/>
          <w:color w:val="111111"/>
          <w:sz w:val="28"/>
          <w:sz w:val="28"/>
          <w:szCs w:val="28"/>
          <w:rtl w:val="true"/>
          <w:lang w:bidi="fa-IR"/>
        </w:rPr>
        <w:t>این دعوت چه از جانب هارون و چه از جانب هرثمه انجام گرفته باشد، حکایت از موقعیت و توانمندی نظامی او در حکومت پوشنگ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قابلیت‌ها و ویژگیهای ممتاز طاهربن حسین، یکی از عوامل انتخاب وی برای فرماندهی سپاه مأمون به شمار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 به آغاز ستیز میان امین و مأمون و دلایل شکسته شدن عهد و پیمان میان آنان اشاره داشتیم، آن هنگام که اطرافیان امین او را برای به دست گرفتن تمام اختیارات</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خلافت تشویق می‌کردند، مأمون نیز سر سختانه در مقابل خواسته‌های نامعقول امین ایستادگی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کشاکش، روابط را تیره تر و موجبات نبرد را فراهم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در آغاز، عصمة ابن‌ابی عصمه سبیعی را به مرز خراسان فرستاد و چون از وی خواسته بود داخل مرز خراسان شود، او خودداری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ما بیعت گرفته شده که داخل خراسان نشویم</w:t>
      </w:r>
      <w:r>
        <w:rPr>
          <w:rFonts w:eastAsia="IRNazanin" w:cs="IRNazanin"/>
          <w:color w:val="111111"/>
          <w:sz w:val="28"/>
          <w:szCs w:val="28"/>
          <w:rtl w:val="true"/>
          <w:lang w:bidi="fa-IR"/>
        </w:rPr>
        <w:t>».</w:t>
      </w:r>
      <w:r>
        <w:rPr>
          <w:rStyle w:val="FootnoteAnchor"/>
          <w:rtl w:val="true"/>
        </w:rPr>
        <w:footnoteReference w:id="268"/>
      </w:r>
      <w:r>
        <w:rPr>
          <w:rFonts w:ascii="IRNazanin" w:hAnsi="IRNazanin" w:eastAsia="IRNazanin"/>
          <w:color w:val="111111"/>
          <w:sz w:val="28"/>
          <w:sz w:val="28"/>
          <w:szCs w:val="28"/>
          <w:rtl w:val="true"/>
          <w:lang w:bidi="fa-IR"/>
        </w:rPr>
        <w:t>اما بعد از تصمیم امین در جنگ با برادرش مأمون، علی‌بن عیسی به دلایل مختلف به فرماندهی سپاه بزرگ و مجهزی برای عزیمت به خراسان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آوازه حرکت سپاه علی‌بن عیسی موجب بیم و اضطراب خراسانیان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مأمون می‌بایست برای تعیین فرماندهی، کسی را که توان مقابله با او را داشته باشد،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در آن شرایط، کسی بهتر از طاهر را برای تصدی این منصب سراغ نداشت و لذا او را به عنوان</w:t>
      </w:r>
    </w:p>
    <w:p>
      <w:pPr>
        <w:pStyle w:val="BookText"/>
        <w:rPr/>
      </w:pPr>
      <w:r>
        <w:rPr>
          <w:rFonts w:ascii="IRNazanin" w:hAnsi="IRNazanin" w:eastAsia="IRNazanin"/>
          <w:color w:val="111111"/>
          <w:sz w:val="28"/>
          <w:sz w:val="28"/>
          <w:szCs w:val="28"/>
          <w:rtl w:val="true"/>
          <w:lang w:bidi="fa-IR"/>
        </w:rPr>
        <w:t>فرمانده سپاه خود بر 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منابع، انتخاب طاهر را در نتیجه پیش گویی‌های کسانی همچون روبان منجم</w:t>
      </w:r>
    </w:p>
    <w:p>
      <w:pPr>
        <w:pStyle w:val="BookText"/>
        <w:rPr/>
      </w:pPr>
      <w:r>
        <w:rPr>
          <w:rFonts w:ascii="IRNazanin" w:hAnsi="IRNazanin" w:eastAsia="IRNazanin"/>
          <w:color w:val="111111"/>
          <w:sz w:val="28"/>
          <w:sz w:val="28"/>
          <w:szCs w:val="28"/>
          <w:rtl w:val="true"/>
          <w:lang w:bidi="fa-IR"/>
        </w:rPr>
        <w:t>و فضل‌بن سهل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مجمل التواریخ در این مورد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روبان منجم که او را ملک کابل فرستاده بود به مأمون وی را نشان داد از مردی اعور که این کار تمام بکند و فضل‌بن سهل وزیر مأمون بود آن نشانه‌ها را در طاهر بن‌حسین بیافت</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در روایتی دیگر و در خصوص پیشگویی فضل‌بن سهل درباره انتخاب طاهر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اوضاع نجوم و سیر کواکب چنین معلوم می‌شود که این مهم را طاهربن حسین‌بن مصعب کفایت کند</w:t>
      </w:r>
      <w:r>
        <w:rPr>
          <w:rFonts w:eastAsia="IRNazanin" w:cs="IRNazanin"/>
          <w:color w:val="111111"/>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پس از آن فضل‌بن سهل طاهر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لوایی بستم که از این زمان تا شصت و پنج سال هیچ کس نگشاید</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این سخنان از آن نظر که آینده طاهر و پیروزی او را از پیش نشان می‌داد، صحیح به نظر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و نیز جبهه طرفدار او می‌بایست دست به سیاست نظامی تازه‌ای می‌زدند و برای سپاه خراسان که تنها برگ برنده به حساب می‌آمد، سپهسالاری از میان خود آنان انتخاب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طاهربن حسین به سبب اصل و نسب کهن</w:t>
      </w:r>
      <w:r>
        <w:rPr>
          <w:rStyle w:val="FootnoteAnchor"/>
          <w:rtl w:val="true"/>
        </w:rPr>
        <w:footnoteReference w:id="272"/>
      </w:r>
      <w:r>
        <w:rPr>
          <w:rFonts w:ascii="IRNazanin" w:hAnsi="IRNazanin" w:eastAsia="IRNazanin"/>
          <w:color w:val="111111"/>
          <w:sz w:val="28"/>
          <w:sz w:val="28"/>
          <w:szCs w:val="28"/>
          <w:rtl w:val="true"/>
          <w:lang w:bidi="fa-IR"/>
        </w:rPr>
        <w:t>و نفوذ در میان</w:t>
      </w:r>
    </w:p>
    <w:p>
      <w:pPr>
        <w:pStyle w:val="BookText"/>
        <w:rPr/>
      </w:pPr>
      <w:r>
        <w:rPr>
          <w:rFonts w:ascii="IRNazanin" w:hAnsi="IRNazanin" w:eastAsia="IRNazanin"/>
          <w:color w:val="111111"/>
          <w:sz w:val="28"/>
          <w:sz w:val="28"/>
          <w:szCs w:val="28"/>
          <w:rtl w:val="true"/>
          <w:lang w:bidi="fa-IR"/>
        </w:rPr>
        <w:t>خراسانیان مناسب‌تر از دیگران دیده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آغاز، هرثمه‌بن اعین که سرداری کار آزموده بود و نیز سمت فرماندهی نگهبانان مأمون را در اختیار داشت،</w:t>
      </w:r>
      <w:r>
        <w:rPr>
          <w:rStyle w:val="FootnoteAnchor"/>
          <w:rtl w:val="true"/>
        </w:rPr>
        <w:footnoteReference w:id="273"/>
      </w:r>
      <w:r>
        <w:rPr>
          <w:rFonts w:ascii="IRNazanin" w:hAnsi="IRNazanin" w:eastAsia="IRNazanin"/>
          <w:color w:val="111111"/>
          <w:sz w:val="28"/>
          <w:sz w:val="28"/>
          <w:szCs w:val="28"/>
          <w:rtl w:val="true"/>
          <w:lang w:bidi="fa-IR"/>
        </w:rPr>
        <w:t>برای این انتخاب مطلوب به نظر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می توان اذعان داشت که فضل بن سهل در انتخاب طاهر به فرماندهی سپاه چند مسأله را مد نظر داشت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هرثمه اگر چه سرداری بزرگ بود، ولی وی یک عرب بود و خود را</w:t>
      </w:r>
    </w:p>
    <w:p>
      <w:pPr>
        <w:pStyle w:val="BookText"/>
        <w:rPr/>
      </w:pPr>
      <w:r>
        <w:rPr>
          <w:rFonts w:ascii="IRNazanin" w:hAnsi="IRNazanin" w:eastAsia="IRNazanin"/>
          <w:color w:val="111111"/>
          <w:sz w:val="28"/>
          <w:sz w:val="28"/>
          <w:szCs w:val="28"/>
          <w:rtl w:val="true"/>
          <w:lang w:bidi="fa-IR"/>
        </w:rPr>
        <w:t>نیز بنده هارون می دانست</w:t>
      </w:r>
      <w:r>
        <w:rPr>
          <w:rStyle w:val="FootnoteAnchor"/>
          <w:rtl w:val="true"/>
        </w:rPr>
        <w:footnoteReference w:id="2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احتمال داشت در جنگ با علی بن عیسی، جانب امین را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سهل با انتخاب طاهر بن حسین به فرماندهی سپاه، قصد داشت همان</w:t>
      </w:r>
    </w:p>
    <w:p>
      <w:pPr>
        <w:pStyle w:val="BookText"/>
        <w:rPr/>
      </w:pPr>
      <w:r>
        <w:rPr>
          <w:rFonts w:ascii="IRNazanin" w:hAnsi="IRNazanin" w:eastAsia="IRNazanin"/>
          <w:color w:val="111111"/>
          <w:sz w:val="28"/>
          <w:sz w:val="28"/>
          <w:szCs w:val="28"/>
          <w:rtl w:val="true"/>
          <w:lang w:bidi="fa-IR"/>
        </w:rPr>
        <w:t xml:space="preserve">طوری که دیوانسالاری دستگاه مأمون را خود و دیگر ایرانیان در اختیار داشتند، بخش نظامی را نیز به دست ایرانیان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واقع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بسپارد و در حقیقت اشتباه خاندان برمکی را که در دوران وزارت از توجه به سپاه و تقویت بنیه خود از این نظر غافل بودند،</w:t>
      </w:r>
    </w:p>
    <w:p>
      <w:pPr>
        <w:pStyle w:val="BookText"/>
        <w:rPr/>
      </w:pPr>
      <w:r>
        <w:rPr>
          <w:rFonts w:ascii="IRNazanin" w:hAnsi="IRNazanin" w:eastAsia="IRNazanin"/>
          <w:color w:val="111111"/>
          <w:sz w:val="28"/>
          <w:sz w:val="28"/>
          <w:szCs w:val="28"/>
          <w:rtl w:val="true"/>
          <w:lang w:bidi="fa-IR"/>
        </w:rPr>
        <w:t>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جهشیاری نیز در خصوص انتخاب طاهربن حسین به فرماندهی سپاه روایت می‌کند، چون حسین‌بن مصعب شنید، فرزندش طاهر به این مقام منصوب شده است، از فضل خواست تا او را کمک کند، زیرا مدعی شد در هنگام حکمرانی علی‌بن عیسی بر خراسان، طاهر، در برابر دیگران از دیدن علی‌بن عیسی همه تنش می‌لرزیده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احتمال می‌داد این ترس از علی همچنان در وجود فرزندش طاهر باقی مانده باشد</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اگر این سخن را مبنی بر ترس پدر طاهر از برخورد فرزندش با علی‌بن عیسی به احتمال ضعیف نیز بپذیریم، ترس تنها منحصر به وی نبوده است و روایت طبری این مسأله را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نوشته است وقتی علی‌بن عیسی روانه خراسان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سردارانی را که با وی بودند، پیش خواند و نبرد با علی را بر یکایک آنها عرضه کرد، اما همگیشان از بیم سخن داشتند و به بهانه‌ها چنگ می زدند که برای معافیت از مقاتله و نبرد وی راهی بجویند</w:t>
      </w:r>
      <w:r>
        <w:rPr>
          <w:rFonts w:eastAsia="IRNazanin" w:cs="IRNazanin"/>
          <w:color w:val="111111"/>
          <w:sz w:val="28"/>
          <w:szCs w:val="28"/>
          <w:rtl w:val="true"/>
          <w:lang w:bidi="fa-IR"/>
        </w:rPr>
        <w:t>».</w:t>
      </w:r>
      <w:r>
        <w:rPr>
          <w:rStyle w:val="FootnoteAnchor"/>
          <w:rtl w:val="true"/>
        </w:rPr>
        <w:footnoteReference w:id="276"/>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طاهر پیش از این، لیاقت خود را نسبت به دیگر سرداران در نبرد با خوارج و رافع‌بن لیث</w:t>
      </w:r>
    </w:p>
    <w:p>
      <w:pPr>
        <w:pStyle w:val="BookText"/>
        <w:rPr/>
      </w:pPr>
      <w:r>
        <w:rPr>
          <w:rFonts w:ascii="IRNazanin" w:hAnsi="IRNazanin" w:eastAsia="IRNazanin"/>
          <w:color w:val="111111"/>
          <w:sz w:val="28"/>
          <w:sz w:val="28"/>
          <w:szCs w:val="28"/>
          <w:rtl w:val="true"/>
          <w:lang w:bidi="fa-IR"/>
        </w:rPr>
        <w:t>نشان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برای مأمون و فضل‌بن سهل که نجات و دوام قدرت خود را در نتیجه اقدام طاهر می‌دانستند، این انتخاب یک حرکت حساب شده و دور اندیشانه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طبری، گواه ترس همه فرماندهان مأمون از نبرد با علی‌بن عیسی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طاهر مردی مبارز و شجاع بود که نسبت به دیگران توقع و کبر نیز نداشت</w:t>
      </w:r>
      <w:r>
        <w:rPr>
          <w:rFonts w:eastAsia="IRNazanin" w:cs="IRNazanin"/>
          <w:color w:val="111111"/>
          <w:sz w:val="28"/>
          <w:szCs w:val="28"/>
          <w:rtl w:val="true"/>
          <w:lang w:bidi="fa-IR"/>
        </w:rPr>
        <w:t>.</w:t>
      </w:r>
      <w:r>
        <w:rPr>
          <w:rStyle w:val="FootnoteAnchor"/>
          <w:rtl w:val="true"/>
        </w:rPr>
        <w:footnoteReference w:id="277"/>
      </w:r>
      <w:r>
        <w:rPr>
          <w:rFonts w:ascii="IRNazanin" w:hAnsi="IRNazanin" w:eastAsia="IRNazanin"/>
          <w:color w:val="111111"/>
          <w:sz w:val="28"/>
          <w:sz w:val="28"/>
          <w:szCs w:val="28"/>
          <w:rtl w:val="true"/>
          <w:lang w:bidi="fa-IR"/>
        </w:rPr>
        <w:t>انتخاب طاهر از روی حزم و دور اندیشی انجام گرفت و مأمون بذل و بخشش زیادی به طاهر و سپاهیانش کرد و به همین منظور جشنی برپا ساخت و لشکریان را آن</w:t>
      </w:r>
    </w:p>
    <w:p>
      <w:pPr>
        <w:pStyle w:val="BookText"/>
        <w:rPr/>
      </w:pPr>
      <w:r>
        <w:rPr>
          <w:rFonts w:ascii="IRNazanin" w:hAnsi="IRNazanin" w:eastAsia="IRNazanin"/>
          <w:color w:val="111111"/>
          <w:sz w:val="28"/>
          <w:sz w:val="28"/>
          <w:szCs w:val="28"/>
          <w:rtl w:val="true"/>
          <w:lang w:bidi="fa-IR"/>
        </w:rPr>
        <w:t>چنان انعام داد که خزانه خالی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فضل‌بن سهل به او گوشزد کرد تا از بخشش زیاد خود بکاهد، اما مأمون اظهار داشت که ما از آنها انتظار داریم جان خود را فدای ما کنند، پس</w:t>
      </w:r>
    </w:p>
    <w:p>
      <w:pPr>
        <w:pStyle w:val="BookText"/>
        <w:rPr/>
      </w:pPr>
      <w:r>
        <w:rPr>
          <w:rFonts w:ascii="IRNazanin" w:hAnsi="IRNazanin" w:eastAsia="IRNazanin"/>
          <w:color w:val="111111"/>
          <w:sz w:val="28"/>
          <w:sz w:val="28"/>
          <w:szCs w:val="28"/>
          <w:rtl w:val="true"/>
          <w:lang w:bidi="fa-IR"/>
        </w:rPr>
        <w:t>باید به آنها انعام بیشتری بدهیم تا در خدمت به ما مخلص‌تر باشند</w:t>
      </w:r>
      <w:r>
        <w:rPr>
          <w:rFonts w:eastAsia="IRNazanin" w:cs="IRNazanin"/>
          <w:color w:val="111111"/>
          <w:sz w:val="28"/>
          <w:szCs w:val="28"/>
          <w:rtl w:val="true"/>
          <w:lang w:bidi="fa-IR"/>
        </w:rPr>
        <w:t>.</w:t>
      </w:r>
      <w:r>
        <w:rPr>
          <w:rStyle w:val="FootnoteAnchor"/>
          <w:rtl w:val="true"/>
        </w:rPr>
        <w:footnoteReference w:id="278"/>
      </w:r>
      <w:r>
        <w:rPr>
          <w:rFonts w:ascii="IRNazanin" w:hAnsi="IRNazanin" w:eastAsia="IRNazanin"/>
          <w:color w:val="111111"/>
          <w:sz w:val="28"/>
          <w:sz w:val="28"/>
          <w:szCs w:val="28"/>
          <w:rtl w:val="true"/>
          <w:lang w:bidi="fa-IR"/>
        </w:rPr>
        <w:t>انگیزه سپاه</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خراسان در حمایت از مأمون فقط بخششهای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کمکهای وی با آنچه که محمد امین به سپاهیان خود می‌داد، قابل مقایسه نبود،اما خراسانیان بیشتر تمایل داشتند، تا بار دیگر در خدمت خود به عباسیان، مأمون را که از جانب مادر وابسته به خود می‌دیدند، حمایت کنند و بر بغداد، پایتخت خلافت دست 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اشاره بر این دارند که خشم مردم خراسان از خلافت بنی‌عباس در این طرفداری مؤثربوده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 امین را برای مأمون به خراسان فرستادند، سپاهیان را گفت تا او را لعنت کنند، یکی از خراسانیان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این را با پدر و مادرش و همه فرزندانش لعنت کند</w:t>
      </w:r>
      <w:r>
        <w:rPr>
          <w:rFonts w:eastAsia="IRNazanin" w:cs="IRNazanin"/>
          <w:color w:val="111111"/>
          <w:sz w:val="28"/>
          <w:szCs w:val="28"/>
          <w:rtl w:val="true"/>
          <w:lang w:bidi="fa-IR"/>
        </w:rPr>
        <w:t>».</w:t>
      </w:r>
      <w:r>
        <w:rPr>
          <w:rStyle w:val="FootnoteAnchor"/>
          <w:rtl w:val="true"/>
        </w:rPr>
        <w:footnoteReference w:id="279"/>
      </w:r>
      <w:r>
        <w:rPr>
          <w:rFonts w:ascii="IRNazanin" w:hAnsi="IRNazanin" w:eastAsia="IRNazanin"/>
          <w:color w:val="111111"/>
          <w:sz w:val="28"/>
          <w:sz w:val="28"/>
          <w:szCs w:val="28"/>
          <w:rtl w:val="true"/>
          <w:lang w:bidi="fa-IR"/>
        </w:rPr>
        <w:t>ابوالفرج اصفهانی در کتاب اغانی</w:t>
      </w:r>
      <w:bookmarkStart w:id="73" w:name="pg7141_62207"/>
    </w:p>
    <w:p>
      <w:pPr>
        <w:pStyle w:val="BookText"/>
        <w:rPr/>
      </w:pPr>
      <w:bookmarkEnd w:id="73"/>
      <w:r>
        <w:rPr>
          <w:rFonts w:ascii="IRNazanin" w:hAnsi="IRNazanin" w:eastAsia="IRNazanin"/>
          <w:color w:val="111111"/>
          <w:sz w:val="28"/>
          <w:sz w:val="28"/>
          <w:szCs w:val="28"/>
          <w:rtl w:val="true"/>
          <w:lang w:bidi="fa-IR"/>
        </w:rPr>
        <w:t>نقل کرده است که مأمون قبل از حرکت طاهر به سمت علی‌بن‌عیسی از وی و سپاهیانش بازدید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هنگام عبور از مقابل مأمون شعری از بشاربن برد را خواند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کمی صبر کن تا اسبهای نجیب ما در عراق شیهه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ضحاک را می‌بینی که نوحه‌گران بر جنازه‌اش زاری می‌کنند</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مأمون این شعر را به فال نیک گرفت و از او خواست تا بار دیگر این شعر را برایش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طاهر را با سپاهیان خود روانه 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دینوری اشاره بر این دارد که انتخاب طاهر به حکومت ری، یک سال پیش از این صورت گرفته بود، زیرا او در ری از فرستادگان محمد امین در آن هنگام استقبال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نیز در وقایع سال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بعد از بسته شدن مرزها بین سرزمینهای امین و مأمون اشاره به حرکت طاهربن حسین به سوی ری دارد</w:t>
      </w:r>
      <w:r>
        <w:rPr>
          <w:rFonts w:eastAsia="IRNazanin" w:cs="IRNazanin"/>
          <w:color w:val="111111"/>
          <w:sz w:val="28"/>
          <w:szCs w:val="28"/>
          <w:rtl w:val="true"/>
          <w:lang w:bidi="fa-IR"/>
        </w:rPr>
        <w:t>.</w:t>
      </w:r>
      <w:r>
        <w:rPr>
          <w:rStyle w:val="FootnoteAnchor"/>
          <w:rtl w:val="true"/>
        </w:rPr>
        <w:footnoteReference w:id="281"/>
      </w:r>
      <w:r>
        <w:rPr>
          <w:rFonts w:ascii="IRNazanin" w:hAnsi="IRNazanin" w:eastAsia="IRNazanin"/>
          <w:color w:val="111111"/>
          <w:sz w:val="28"/>
          <w:sz w:val="28"/>
          <w:szCs w:val="28"/>
          <w:rtl w:val="true"/>
          <w:lang w:bidi="fa-IR"/>
        </w:rPr>
        <w:t>این انتخاب چه قبل از حرکت علی‌بن عیسی و چه بعد از او</w:t>
      </w:r>
    </w:p>
    <w:p>
      <w:pPr>
        <w:pStyle w:val="BookText"/>
        <w:rPr/>
      </w:pPr>
      <w:r>
        <w:rPr>
          <w:rFonts w:ascii="IRNazanin" w:hAnsi="IRNazanin" w:eastAsia="IRNazanin"/>
          <w:color w:val="111111"/>
          <w:sz w:val="28"/>
          <w:sz w:val="28"/>
          <w:szCs w:val="28"/>
          <w:rtl w:val="true"/>
          <w:lang w:bidi="fa-IR"/>
        </w:rPr>
        <w:t>انجام گرفته باشد، نمی‌تواند لیاقت طاهر را نفی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فرماندهی سپاه برای برخورد با علی‌بن عیسی به او محول شده بود</w:t>
      </w:r>
      <w:r>
        <w:rPr>
          <w:rFonts w:eastAsia="IRNazanin" w:cs="IRNazanin"/>
          <w:color w:val="111111"/>
          <w:sz w:val="28"/>
          <w:szCs w:val="28"/>
          <w:rtl w:val="true"/>
          <w:lang w:bidi="fa-IR"/>
        </w:rPr>
        <w:t>.</w:t>
      </w:r>
      <w:r>
        <w:rPr>
          <w:rStyle w:val="FootnoteAnchor"/>
          <w:rtl w:val="true"/>
        </w:rPr>
        <w:footnoteReference w:id="282"/>
      </w:r>
      <w:r>
        <w:rPr>
          <w:rFonts w:ascii="IRNazanin" w:hAnsi="IRNazanin" w:eastAsia="IRNazanin"/>
          <w:color w:val="111111"/>
          <w:sz w:val="28"/>
          <w:sz w:val="28"/>
          <w:szCs w:val="28"/>
          <w:rtl w:val="true"/>
          <w:lang w:bidi="fa-IR"/>
        </w:rPr>
        <w:t>لذا او برای نبرد با وی از خراسان عازم ری شد</w:t>
      </w:r>
      <w:r>
        <w:rPr>
          <w:rFonts w:eastAsia="IRNazanin" w:cs="IRNazanin"/>
          <w:color w:val="111111"/>
          <w:sz w:val="28"/>
          <w:szCs w:val="28"/>
          <w:rtl w:val="true"/>
          <w:lang w:bidi="fa-IR"/>
        </w:rPr>
        <w:t>.</w:t>
      </w:r>
    </w:p>
    <w:p>
      <w:pPr>
        <w:pStyle w:val="Heading4"/>
        <w:numPr>
          <w:ilvl w:val="3"/>
          <w:numId w:val="1"/>
        </w:numPr>
        <w:rPr/>
      </w:pPr>
      <w:bookmarkStart w:id="74" w:name="__RefHeading___Toc3995156_372815092"/>
      <w:bookmarkStart w:id="75" w:name="_Toc27"/>
      <w:bookmarkEnd w:id="74"/>
      <w:r>
        <w:rPr>
          <w:rtl w:val="true"/>
        </w:rPr>
        <w:t>انتخاب علی بن عیسی و جنگ وی با طاهر</w:t>
      </w:r>
      <w:bookmarkEnd w:id="75"/>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غفلتها و عوامل ضعف امین را انتخاب علی‌بن عیسی به فرماندهی سپاه در برخورد با طاهر دانسته‌اند</w:t>
      </w:r>
      <w:r>
        <w:rPr>
          <w:rFonts w:eastAsia="IRNazanin" w:cs="IRNazanin"/>
          <w:color w:val="111111"/>
          <w:sz w:val="28"/>
          <w:szCs w:val="28"/>
          <w:rtl w:val="true"/>
          <w:lang w:bidi="fa-IR"/>
        </w:rPr>
        <w:t>.</w:t>
      </w:r>
      <w:r>
        <w:rPr>
          <w:rStyle w:val="FootnoteAnchor"/>
          <w:rtl w:val="true"/>
        </w:rPr>
        <w:footnoteReference w:id="283"/>
      </w:r>
      <w:r>
        <w:rPr>
          <w:rFonts w:ascii="IRNazanin" w:hAnsi="IRNazanin" w:eastAsia="IRNazanin"/>
          <w:color w:val="111111"/>
          <w:sz w:val="28"/>
          <w:sz w:val="28"/>
          <w:szCs w:val="28"/>
          <w:rtl w:val="true"/>
          <w:lang w:bidi="fa-IR"/>
        </w:rPr>
        <w:t xml:space="preserve">این شخص در ایام حکومت خود در خراسان، تنفر مردم را بر انگیخته و به همین جهت در سال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توسط هارون به زندان افتاده بود، ولی با وساطت امین از زندان آزاد و همدست فضل‌بن ربیع و عامل سیاستهای ضد مأمونی در</w:t>
      </w:r>
    </w:p>
    <w:p>
      <w:pPr>
        <w:pStyle w:val="BookText"/>
        <w:rPr/>
      </w:pPr>
      <w:r>
        <w:rPr>
          <w:rFonts w:ascii="IRNazanin" w:hAnsi="IRNazanin" w:eastAsia="IRNazanin"/>
          <w:color w:val="111111"/>
          <w:sz w:val="28"/>
          <w:sz w:val="28"/>
          <w:szCs w:val="28"/>
          <w:rtl w:val="true"/>
          <w:lang w:bidi="fa-IR"/>
        </w:rPr>
        <w:t>دربار امین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وی را اولین کسی دانسته‌اند که با خلع مأمون از ولایتعهدی موافقت کرده بود، به همین سبب امین او را با سپاهی عظیم روانه خراسان کرد</w:t>
      </w:r>
      <w:r>
        <w:rPr>
          <w:rFonts w:eastAsia="IRNazanin" w:cs="IRNazanin"/>
          <w:color w:val="111111"/>
          <w:sz w:val="28"/>
          <w:szCs w:val="28"/>
          <w:rtl w:val="true"/>
          <w:lang w:bidi="fa-IR"/>
        </w:rPr>
        <w:t>.</w:t>
      </w:r>
      <w:r>
        <w:rPr>
          <w:rStyle w:val="FootnoteAnchor"/>
          <w:rtl w:val="true"/>
        </w:rPr>
        <w:footnoteReference w:id="284"/>
      </w:r>
      <w:r>
        <w:rPr>
          <w:rFonts w:ascii="IRNazanin" w:hAnsi="IRNazanin" w:eastAsia="IRNazanin"/>
          <w:color w:val="111111"/>
          <w:sz w:val="28"/>
          <w:sz w:val="28"/>
          <w:szCs w:val="28"/>
          <w:rtl w:val="true"/>
          <w:lang w:bidi="fa-IR"/>
        </w:rPr>
        <w:t>گروهی انتخاب وی را نقشه فضل‌بن سهل دانسته‌اند، زیرا او در نزد فضل‌بن ربیع، جاسوسانی داشت و به همین منظور در نامه‌ای از مأموران خود خواسته بود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قوم در کار مخالفت مصمم شدند، دقت کن که کار آن را به علی‌بن عیسی بسپارند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ذوالریاستین علی را خاص این کار می‌خواست که در مردم خراسان اثر بد داشت و بر کراهت وی همدل بودند</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از طرف دیگر علی‌بن عیسی که خود نیز بسیار علاقه‌مند بود کار فرماندهی سپاه را بر</w:t>
      </w:r>
    </w:p>
    <w:p>
      <w:pPr>
        <w:pStyle w:val="BookText"/>
        <w:rPr/>
      </w:pPr>
      <w:r>
        <w:rPr>
          <w:rFonts w:ascii="IRNazanin" w:hAnsi="IRNazanin" w:eastAsia="IRNazanin"/>
          <w:color w:val="111111"/>
          <w:sz w:val="28"/>
          <w:sz w:val="28"/>
          <w:szCs w:val="28"/>
          <w:rtl w:val="true"/>
          <w:lang w:bidi="fa-IR"/>
        </w:rPr>
        <w:t>عهده بگیرد، به امین گفته بود که مردم خراسان در نامه‌ای به من اظهار کرده‌اند که فقط از</w:t>
      </w:r>
    </w:p>
    <w:p>
      <w:pPr>
        <w:pStyle w:val="BookText"/>
        <w:rPr/>
      </w:pPr>
      <w:r>
        <w:rPr>
          <w:rFonts w:ascii="IRNazanin" w:hAnsi="IRNazanin" w:eastAsia="IRNazanin"/>
          <w:color w:val="111111"/>
          <w:sz w:val="28"/>
          <w:sz w:val="28"/>
          <w:szCs w:val="28"/>
          <w:rtl w:val="true"/>
          <w:lang w:bidi="fa-IR"/>
        </w:rPr>
        <w:t>حکومت تو بر خراسان پشتیبانی می‌کنیم</w:t>
      </w:r>
      <w:r>
        <w:rPr>
          <w:rFonts w:eastAsia="IRNazanin" w:cs="IRNazanin"/>
          <w:color w:val="111111"/>
          <w:sz w:val="28"/>
          <w:szCs w:val="28"/>
          <w:rtl w:val="true"/>
          <w:lang w:bidi="fa-IR"/>
        </w:rPr>
        <w:t>.</w:t>
      </w:r>
      <w:r>
        <w:rPr>
          <w:rStyle w:val="FootnoteAnchor"/>
          <w:rtl w:val="true"/>
        </w:rPr>
        <w:footnoteReference w:id="286"/>
      </w:r>
      <w:r>
        <w:rPr>
          <w:rFonts w:ascii="IRNazanin" w:hAnsi="IRNazanin" w:eastAsia="IRNazanin"/>
          <w:color w:val="111111"/>
          <w:sz w:val="28"/>
          <w:sz w:val="28"/>
          <w:szCs w:val="28"/>
          <w:rtl w:val="true"/>
          <w:lang w:bidi="fa-IR"/>
        </w:rPr>
        <w:t>این سخن می‌تواند گزافه گویی علی‌بن عیسی و یا از نقشه‌ها و نامه‌های جعلی فضل‌بن سهل برای انتخاب وی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انتخاب علی‌بن عیسی از روی ناباوری و بدون تفکر انجام نگرفت، زیرا امین نیز از جهاتی علی‌بن عیسی را مناسب‌تر می‌دیده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 عیسی مدتی دراز حاکم خراسان بود و در این منطقه نسبت به دیگر اطرافیان خود هواخواهان بیشتری داشت، و از سوی دیگر آشنایی او به کل منطقه و صداقت و وفاداری‌اش نسبت به امین بیشتر می‌توانست جلب نظر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علی‌بن عیسی بدبینی خراسانیان را نسبت به امین بیشتر می‌کرد، زیرا حضور مجدد این فرمانده، یادآور دوران سخت و محنت‌بار حاکمیتِ او بر خراسان بود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وی با سپاهی که به اختلاف، آنها</w:t>
      </w:r>
    </w:p>
    <w:p>
      <w:pPr>
        <w:pStyle w:val="BookText"/>
        <w:rPr/>
      </w:pPr>
      <w:r>
        <w:rPr>
          <w:rFonts w:ascii="IRNazanin" w:hAnsi="IRNazanin" w:eastAsia="IRNazanin"/>
          <w:color w:val="111111"/>
          <w:sz w:val="28"/>
          <w:sz w:val="28"/>
          <w:szCs w:val="28"/>
          <w:rtl w:val="true"/>
          <w:lang w:bidi="fa-IR"/>
        </w:rPr>
        <w:t xml:space="preserve">را بین چهل تا شصت هزار دانسته‌اند، با غرور و اطمینانی که سرشار از کامیابی بود در جمادی الآخر سال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از بغداد به سمت ری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حرکات وی تا زمان برخوردش با طاهر نشان از این غرور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بندی نقره‌ای از زبیده گرفته بود تا با آن پاهای مأمون را زنجیر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تا دروازه خراسان آنها را بدرقه کرد و نصایح امیدوار کننده‌ای به سپاهیان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علی‌بن عیسی با چنان شکوه و تجهیزاتی از بغداد خارج شد که مردم سپاهی کامل‌تر و آراسته‌تر از سپاه او تا آن زمان ندیده بودند</w:t>
      </w:r>
      <w:r>
        <w:rPr>
          <w:rFonts w:eastAsia="IRNazanin" w:cs="IRNazanin"/>
          <w:color w:val="111111"/>
          <w:sz w:val="28"/>
          <w:szCs w:val="28"/>
          <w:rtl w:val="true"/>
          <w:lang w:bidi="fa-IR"/>
        </w:rPr>
        <w:t>.</w:t>
      </w:r>
      <w:r>
        <w:rPr>
          <w:rStyle w:val="FootnoteAnchor"/>
          <w:rtl w:val="true"/>
        </w:rPr>
        <w:footnoteReference w:id="287"/>
      </w:r>
      <w:r>
        <w:rPr>
          <w:rFonts w:ascii="IRNazanin" w:hAnsi="IRNazanin" w:eastAsia="IRNazanin"/>
          <w:color w:val="111111"/>
          <w:sz w:val="28"/>
          <w:sz w:val="28"/>
          <w:szCs w:val="28"/>
          <w:rtl w:val="true"/>
          <w:lang w:bidi="fa-IR"/>
        </w:rPr>
        <w:t>وی در مسیر راه از سوی حاکمان حمایت می‌شد، چنان که به دستور امین، ابودلف عجلی و هلال‌بن عبداللّه حضرمی وی را یاری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او خود نامه و هدایایی برای حاکمان دیلم و طبرستان فرستاد و از آنها</w:t>
      </w:r>
    </w:p>
    <w:p>
      <w:pPr>
        <w:pStyle w:val="BookText"/>
        <w:rPr/>
      </w:pPr>
      <w:r>
        <w:rPr>
          <w:rFonts w:ascii="IRNazanin" w:hAnsi="IRNazanin" w:eastAsia="IRNazanin"/>
          <w:color w:val="111111"/>
          <w:sz w:val="28"/>
          <w:sz w:val="28"/>
          <w:szCs w:val="28"/>
          <w:rtl w:val="true"/>
          <w:lang w:bidi="fa-IR"/>
        </w:rPr>
        <w:t>خواست تا راههای ارتباطی خراسان را قطع کنند</w:t>
      </w:r>
      <w:r>
        <w:rPr>
          <w:rFonts w:eastAsia="IRNazanin" w:cs="IRNazanin"/>
          <w:color w:val="111111"/>
          <w:sz w:val="28"/>
          <w:szCs w:val="28"/>
          <w:rtl w:val="true"/>
          <w:lang w:bidi="fa-IR"/>
        </w:rPr>
        <w:t>.</w:t>
      </w:r>
      <w:r>
        <w:rPr>
          <w:rStyle w:val="FootnoteAnchor"/>
          <w:rtl w:val="true"/>
        </w:rPr>
        <w:footnoteReference w:id="288"/>
      </w:r>
      <w:r>
        <w:rPr>
          <w:rFonts w:ascii="IRNazanin" w:hAnsi="IRNazanin" w:eastAsia="IRNazanin"/>
          <w:color w:val="111111"/>
          <w:sz w:val="28"/>
          <w:sz w:val="28"/>
          <w:szCs w:val="28"/>
          <w:rtl w:val="true"/>
          <w:lang w:bidi="fa-IR"/>
        </w:rPr>
        <w:t>علی‌بن عیسی چون به همدان رسید، با کاروانی از خراسانیان برخورد کرد و در گفت و گو با آنها دریافت که طاهربن حسین با</w:t>
      </w:r>
    </w:p>
    <w:p>
      <w:pPr>
        <w:pStyle w:val="BookText"/>
        <w:rPr/>
      </w:pPr>
      <w:r>
        <w:rPr>
          <w:rFonts w:ascii="IRNazanin" w:hAnsi="IRNazanin" w:eastAsia="IRNazanin"/>
          <w:color w:val="111111"/>
          <w:sz w:val="28"/>
          <w:sz w:val="28"/>
          <w:szCs w:val="28"/>
          <w:rtl w:val="true"/>
          <w:lang w:bidi="fa-IR"/>
        </w:rPr>
        <w:t>نیروهایی در ری آماده مقابله با وی شده است و از خراسان و ولایت اطراف نیز به طاهر</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کمکهای بسیار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علی‌بن عیسی که آیا از خراسان کسی که در خور اعتنا باشد آمده است یا خیر،</w:t>
      </w:r>
      <w:r>
        <w:rPr>
          <w:rStyle w:val="FootnoteAnchor"/>
          <w:rtl w:val="true"/>
        </w:rPr>
        <w:footnoteReference w:id="289"/>
      </w:r>
      <w:r>
        <w:rPr>
          <w:rFonts w:ascii="IRNazanin" w:hAnsi="IRNazanin" w:eastAsia="IRNazanin"/>
          <w:color w:val="111111"/>
          <w:sz w:val="28"/>
          <w:sz w:val="28"/>
          <w:szCs w:val="28"/>
          <w:rtl w:val="true"/>
          <w:lang w:bidi="fa-IR"/>
        </w:rPr>
        <w:t>گواه بر بی‌اعتنایی او نسبت به طاهر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حضور طاهر که پیشتر زیر دست خودش بود، اظهار خوش اقبالی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وی که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طاهر خاری از شاخ من و شراره‌ای از آتش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 از امیدواری‌اش به شکست دادن طاهر</w:t>
      </w:r>
    </w:p>
    <w:p>
      <w:pPr>
        <w:pStyle w:val="BookText"/>
        <w:rPr/>
      </w:pPr>
      <w:r>
        <w:rPr>
          <w:rFonts w:ascii="IRNazanin" w:hAnsi="IRNazanin" w:eastAsia="IRNazanin"/>
          <w:color w:val="111111"/>
          <w:sz w:val="28"/>
          <w:sz w:val="28"/>
          <w:szCs w:val="28"/>
          <w:rtl w:val="true"/>
          <w:lang w:bidi="fa-IR"/>
        </w:rPr>
        <w:t>در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رویه او در به دست گرفتن همه امور سبب شده بود تا شعرا خیانت وزیر و جهالت مشیر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عیسی‌بن ماهان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باعث تباهی خلافت امین بدانند و با خود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چیزی می‌خواهند که مایه مرگ امین است و این به جز راه</w:t>
      </w:r>
    </w:p>
    <w:p>
      <w:pPr>
        <w:pStyle w:val="BookText"/>
        <w:rPr/>
      </w:pPr>
      <w:r>
        <w:rPr>
          <w:rFonts w:ascii="IRNazanin" w:hAnsi="IRNazanin" w:eastAsia="IRNazanin"/>
          <w:color w:val="111111"/>
          <w:sz w:val="28"/>
          <w:sz w:val="28"/>
          <w:szCs w:val="28"/>
          <w:rtl w:val="true"/>
          <w:lang w:bidi="fa-IR"/>
        </w:rPr>
        <w:t>غرور رفتن نیست</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علی‌بن عیسی مطمئن بود که طاهر با مشاهده سپاه مجهز وی قادر به مقابله نخواهد بود، به همین جهت به نصایح سرداران خود، مبنی بر رعایت احتیاط و فرستادن جاسوسان به اطراف اعتنایی نکرد و در جواب آنها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کسی همانند طاهر تدبیر و احتیاط نمی‌کنند، کار طاهر به یکی از دو چیز می‌کشد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ری حصاری می‌شود و مردم ری بدو شبیخون می‌زنند و زحمتش را از ما برمی‌دارند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وقتی که سواران و سپاهیان ما نزدیک وی شوند، ری را رها کرده، پشت می‌کند و باز می‌گردد</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نزدیک شدن و رویارویی سپاه علی‌بن عیسی با طاهر نشان داد که سپاه طاهر بر خلاف پیش بینی علی نگریخت، چون یاران علی این امر را به او گوشزد کردند، خود اعتراف به توانمندی طاهر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وقتی با همگنان خویش مقابل شوند، احتیاط می‌کنند و وقتی حریفشان همسنگ آنها باشد، آمادگی می‌گیرند</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طاهربن حسین پیش از رسیدن علی‌بن عیسی به ری توانسته بود با استقرار در آن‌جا</w:t>
      </w:r>
    </w:p>
    <w:p>
      <w:pPr>
        <w:pStyle w:val="BookText"/>
        <w:rPr/>
      </w:pPr>
      <w:r>
        <w:rPr>
          <w:rFonts w:ascii="IRNazanin" w:hAnsi="IRNazanin" w:eastAsia="IRNazanin"/>
          <w:color w:val="111111"/>
          <w:sz w:val="28"/>
          <w:sz w:val="28"/>
          <w:szCs w:val="28"/>
          <w:rtl w:val="true"/>
          <w:lang w:bidi="fa-IR"/>
        </w:rPr>
        <w:t>موقعیت خویش را محکم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راهها پادگانی قرار داد و در همه جا دیده‌بان و جاسوسان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بود یک جاسوس به تنهایی لشکری را بر هم می‌زند</w:t>
      </w:r>
      <w:r>
        <w:rPr>
          <w:rFonts w:eastAsia="IRNazanin" w:cs="IRNazanin"/>
          <w:color w:val="111111"/>
          <w:sz w:val="28"/>
          <w:szCs w:val="28"/>
          <w:rtl w:val="true"/>
          <w:lang w:bidi="fa-IR"/>
        </w:rPr>
        <w:t>.</w:t>
      </w:r>
      <w:r>
        <w:rPr>
          <w:rStyle w:val="FootnoteAnchor"/>
          <w:rtl w:val="true"/>
        </w:rPr>
        <w:footnoteReference w:id="293"/>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طاهر پیش از بیرون رفتن از ری با سرداران خود مشورت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فرماندهان وی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در</w:t>
      </w:r>
    </w:p>
    <w:p>
      <w:pPr>
        <w:pStyle w:val="BookText"/>
        <w:rPr/>
      </w:pPr>
      <w:r>
        <w:rPr>
          <w:rFonts w:ascii="IRNazanin" w:hAnsi="IRNazanin" w:eastAsia="IRNazanin"/>
          <w:color w:val="111111"/>
          <w:sz w:val="28"/>
          <w:sz w:val="28"/>
          <w:szCs w:val="28"/>
          <w:rtl w:val="true"/>
          <w:lang w:bidi="fa-IR"/>
        </w:rPr>
        <w:t>ری از هر جهت مناسب‌تر است، زیرا اگر جنگ طولانی شود، در شهر آذوقه فراهم‌تر است و نیز در صورت سرد شدن هوا به خانه‌ها پناه برده و امیدوار به رسیدن کمک از خراسان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طاهر نظر آنها را نپسندید و اظهار داشت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متحصن شوم، خود را ناتوان پنداشته‌ام و مردم شهر هم به سبب قدرت دشمن به او متمایل می‌شوند و برای من مشکلی بزرگتر از دشمن خواهند شد که از علی‌بن عیسی بیم دارند</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 xml:space="preserve">بدین ترتیب طاهر ورود به شهر را در صورت شکست، مفید دانست و سردارانش نظر او را پسندیدند و همه در شعبان سال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از شهر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قلوصه یا قسطانه</w:t>
      </w:r>
      <w:r>
        <w:rPr>
          <w:rStyle w:val="FootnoteAnchor"/>
          <w:rtl w:val="true"/>
        </w:rPr>
        <w:footnoteReference w:id="295"/>
      </w:r>
      <w:r>
        <w:rPr>
          <w:rFonts w:ascii="IRNazanin" w:hAnsi="IRNazanin" w:eastAsia="IRNazanin"/>
          <w:color w:val="111111"/>
          <w:sz w:val="28"/>
          <w:sz w:val="28"/>
          <w:szCs w:val="28"/>
          <w:rtl w:val="true"/>
          <w:lang w:bidi="fa-IR"/>
        </w:rPr>
        <w:t>که نخستین منزل بعد از ری بود، اردو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به جهت کمی سپاهیانش از تعلل در جنگ خودداری می ورزید، زیرا بیم داشت یارانش، از مشاهده سپاه علی‌بن عیسی مضطرب شوند و دشمنان نیز با وقوف بر این امر در کار جنگ دلیر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سپاه طاهر را چهار تا بیست هزار نفر نوشته‌اند، که بیشتر آنها خراسانی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اگر چه آمار سپاه او را چهار هزار و هشتصد تن دانسته است اما خود به رسیدن کمکهای پیاپی به طاهر از اطراف خراسان اشاره کرده و احتمال داده است که در آغاز حرکت از خراسان این مقدار از سپاه همراه وی بوده‌اند، سپس در بین راه، سپاهیانی</w:t>
      </w:r>
    </w:p>
    <w:p>
      <w:pPr>
        <w:pStyle w:val="BookText"/>
        <w:rPr/>
      </w:pPr>
      <w:r>
        <w:rPr>
          <w:rFonts w:ascii="IRNazanin" w:hAnsi="IRNazanin" w:eastAsia="IRNazanin"/>
          <w:color w:val="111111"/>
          <w:sz w:val="28"/>
          <w:sz w:val="28"/>
          <w:szCs w:val="28"/>
          <w:rtl w:val="true"/>
          <w:lang w:bidi="fa-IR"/>
        </w:rPr>
        <w:t>به او پیوسته‌اند و از خراسان نیز نیروها و تجهیزاتی برای او ارسال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کم</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سپاه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حدود چهار هزار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نمایانگر اهمیت و عظمت کار طاهر</w:t>
      </w:r>
    </w:p>
    <w:p>
      <w:pPr>
        <w:pStyle w:val="BookText"/>
        <w:rPr/>
      </w:pPr>
      <w:r>
        <w:rPr>
          <w:rFonts w:ascii="IRNazanin" w:hAnsi="IRNazanin" w:eastAsia="IRNazanin"/>
          <w:color w:val="111111"/>
          <w:sz w:val="28"/>
          <w:sz w:val="28"/>
          <w:szCs w:val="28"/>
          <w:rtl w:val="true"/>
          <w:lang w:bidi="fa-IR"/>
        </w:rPr>
        <w:t>است، چندان پذیرفتنی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سپاهیان طاهر که احتمالاً شکست خود را قطعی می‌دانستند، به علی‌بن عیسی پیوستند و او نه تنها طبق رسم معمول آنها را تشویق نکرد،</w:t>
      </w:r>
    </w:p>
    <w:p>
      <w:pPr>
        <w:pStyle w:val="BookText"/>
        <w:rPr/>
      </w:pPr>
      <w:r>
        <w:rPr>
          <w:rFonts w:ascii="IRNazanin" w:hAnsi="IRNazanin" w:eastAsia="IRNazanin"/>
          <w:color w:val="111111"/>
          <w:sz w:val="28"/>
          <w:sz w:val="28"/>
          <w:szCs w:val="28"/>
          <w:rtl w:val="true"/>
          <w:lang w:bidi="fa-IR"/>
        </w:rPr>
        <w:t>بلکه دستور داد آنها را تازیانه بزنند</w:t>
      </w:r>
      <w:r>
        <w:rPr>
          <w:rFonts w:eastAsia="IRNazanin" w:cs="IRNazanin"/>
          <w:color w:val="111111"/>
          <w:sz w:val="28"/>
          <w:szCs w:val="28"/>
          <w:rtl w:val="true"/>
          <w:lang w:bidi="fa-IR"/>
        </w:rPr>
        <w:t>.</w:t>
      </w:r>
      <w:r>
        <w:rPr>
          <w:rStyle w:val="FootnoteAnchor"/>
          <w:rtl w:val="true"/>
        </w:rPr>
        <w:footnoteReference w:id="296"/>
      </w:r>
      <w:r>
        <w:rPr>
          <w:rFonts w:ascii="IRNazanin" w:hAnsi="IRNazanin" w:eastAsia="IRNazanin"/>
          <w:color w:val="111111"/>
          <w:sz w:val="28"/>
          <w:sz w:val="28"/>
          <w:szCs w:val="28"/>
          <w:rtl w:val="true"/>
          <w:lang w:bidi="fa-IR"/>
        </w:rPr>
        <w:t>این خبر مانع از فرار و پیوستن سپاه طاهر به دشمن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طاهر به سپاه خود اعلام کرد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به پیشروی خود مشغول باشید و به کسانی که پشت سر مایند توجه مکنید و بدانید که شما را یاور و تکیه گاهی جز شمشیرها و نیزه‌هایتان نیست، همان را پناهگاه خود قرار</w:t>
      </w:r>
    </w:p>
    <w:p>
      <w:pPr>
        <w:pStyle w:val="BookText"/>
        <w:rPr/>
      </w:pPr>
      <w:r>
        <w:rPr>
          <w:rFonts w:ascii="IRNazanin" w:hAnsi="IRNazanin" w:eastAsia="IRNazanin"/>
          <w:color w:val="111111"/>
          <w:sz w:val="28"/>
          <w:sz w:val="28"/>
          <w:szCs w:val="28"/>
          <w:rtl w:val="true"/>
          <w:lang w:bidi="fa-IR"/>
        </w:rPr>
        <w:t>دهید</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سخنان طاهر در تشویق و اتحاد سپاه مؤثر بود و آنها همه تلاش را برای پیروزی به کار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به جنگ مصمم شد و اظهار کرد اگر فتح با ما بود، سرافراز خواهیم بود</w:t>
      </w:r>
    </w:p>
    <w:p>
      <w:pPr>
        <w:pStyle w:val="BookText"/>
        <w:rPr/>
      </w:pPr>
      <w:r>
        <w:rPr>
          <w:rFonts w:ascii="IRNazanin" w:hAnsi="IRNazanin" w:eastAsia="IRNazanin"/>
          <w:color w:val="111111"/>
          <w:sz w:val="28"/>
          <w:sz w:val="28"/>
          <w:szCs w:val="28"/>
          <w:rtl w:val="true"/>
          <w:lang w:bidi="fa-IR"/>
        </w:rPr>
        <w:t>و اگر وضع دیگری پیش آید، من نخستین کسی نیستم که کشته 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علی‌بن عیسی چون از قلّت سپاهیان طاهر آگاهی یافت، به سپاهیان خود گفت باید به سرعت بر اینان حمله کنید که در مقابل ضربت شمشیرها و نیزه‌های شما طاقت نخواهند آورد</w:t>
      </w:r>
      <w:r>
        <w:rPr>
          <w:rFonts w:eastAsia="IRNazanin" w:cs="IRNazanin"/>
          <w:color w:val="111111"/>
          <w:sz w:val="28"/>
          <w:szCs w:val="28"/>
          <w:rtl w:val="true"/>
          <w:lang w:bidi="fa-IR"/>
        </w:rPr>
        <w:t>.</w:t>
      </w:r>
      <w:r>
        <w:rPr>
          <w:rStyle w:val="FootnoteAnchor"/>
          <w:rtl w:val="true"/>
        </w:rPr>
        <w:footnoteReference w:id="298"/>
      </w:r>
      <w:r>
        <w:rPr>
          <w:rFonts w:ascii="IRNazanin" w:hAnsi="IRNazanin" w:eastAsia="IRNazanin"/>
          <w:color w:val="111111"/>
          <w:sz w:val="28"/>
          <w:sz w:val="28"/>
          <w:szCs w:val="28"/>
          <w:rtl w:val="true"/>
          <w:lang w:bidi="fa-IR"/>
        </w:rPr>
        <w:t xml:space="preserve">سپس به آرایش سپاهیان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که رسم آن زمان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و برای سپاهش ده پرچم قرار داد که افراد زیر آن پرچم هزار نفر، و فاصله میان هر دو پرچم نیز</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مسافت یک تیر رها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زره‌پوشان را پیشاپیش قرار داد و اعلام کرد چون گروه پرچم اول از جنگ خسته شدند، گروه دوم با سپاهیان خود، جای آنها را بگیرند تا همواره سپاه تازه نَفَس با لشکریان طاهر مشغول نبرد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 عیسی بعد از</w:t>
      </w:r>
    </w:p>
    <w:p>
      <w:pPr>
        <w:pStyle w:val="BookText"/>
        <w:rPr/>
      </w:pPr>
      <w:r>
        <w:rPr>
          <w:rFonts w:ascii="IRNazanin" w:hAnsi="IRNazanin" w:eastAsia="IRNazanin"/>
          <w:color w:val="111111"/>
          <w:sz w:val="28"/>
          <w:sz w:val="28"/>
          <w:szCs w:val="28"/>
          <w:rtl w:val="true"/>
          <w:lang w:bidi="fa-IR"/>
        </w:rPr>
        <w:t>آن نیزه</w:t>
      </w:r>
    </w:p>
    <w:p>
      <w:pPr>
        <w:pStyle w:val="BookText"/>
        <w:rPr/>
      </w:pPr>
      <w:r>
        <w:rPr>
          <w:rFonts w:ascii="IRNazanin" w:hAnsi="IRNazanin" w:eastAsia="IRNazanin"/>
          <w:color w:val="111111"/>
          <w:sz w:val="28"/>
          <w:sz w:val="28"/>
          <w:szCs w:val="28"/>
          <w:rtl w:val="true"/>
          <w:lang w:bidi="fa-IR"/>
        </w:rPr>
        <w:t>داران را پیشاپیش پرچمداران قرار داد و خود با یاران شجاع و شکیبایش در قلب ایستاد</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در مقابل آرایش جنگی علی‌بن عیسی، طاهر که افزونی سپاه او را دیده بود، دریافت که نمی‌تواند همچون سپاه دشمن، آرایش جنگی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به سپاهیان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خارجی وار می‌جنگیم</w:t>
      </w:r>
      <w:r>
        <w:rPr>
          <w:rFonts w:eastAsia="IRNazanin" w:cs="IRNazanin"/>
          <w:color w:val="111111"/>
          <w:sz w:val="28"/>
          <w:szCs w:val="28"/>
          <w:rtl w:val="true"/>
          <w:lang w:bidi="fa-IR"/>
        </w:rPr>
        <w:t>».</w:t>
      </w:r>
      <w:r>
        <w:rPr>
          <w:rStyle w:val="FootnoteAnchor"/>
          <w:rtl w:val="true"/>
        </w:rPr>
        <w:footnoteReference w:id="300"/>
      </w:r>
      <w:r>
        <w:rPr>
          <w:rFonts w:ascii="IRNazanin" w:hAnsi="IRNazanin" w:eastAsia="IRNazanin"/>
          <w:color w:val="111111"/>
          <w:sz w:val="28"/>
          <w:sz w:val="28"/>
          <w:szCs w:val="28"/>
          <w:rtl w:val="true"/>
          <w:lang w:bidi="fa-IR"/>
        </w:rPr>
        <w:t>سپس سپاهیان خود را به دسته‌های چهار گوش تقسیم کرد و هفتصد تن از خوارزمیان را که ظاهرا سپاهیان زبده‌ای بودند و کسانی چون</w:t>
      </w:r>
    </w:p>
    <w:p>
      <w:pPr>
        <w:pStyle w:val="BookText"/>
        <w:rPr/>
      </w:pPr>
      <w:r>
        <w:rPr>
          <w:rFonts w:ascii="IRNazanin" w:hAnsi="IRNazanin" w:eastAsia="IRNazanin"/>
          <w:color w:val="111111"/>
          <w:sz w:val="28"/>
          <w:sz w:val="28"/>
          <w:szCs w:val="28"/>
          <w:rtl w:val="true"/>
          <w:lang w:bidi="fa-IR"/>
        </w:rPr>
        <w:t>داوود سیاه و میکائیل از جمله آنان به شمار می رفتند، در قلب سپاه قرار داد</w:t>
      </w:r>
      <w:r>
        <w:rPr>
          <w:rFonts w:eastAsia="IRNazanin" w:cs="IRNazanin"/>
          <w:color w:val="111111"/>
          <w:sz w:val="28"/>
          <w:szCs w:val="28"/>
          <w:rtl w:val="true"/>
          <w:lang w:bidi="fa-IR"/>
        </w:rPr>
        <w:t>.</w:t>
      </w:r>
      <w:r>
        <w:rPr>
          <w:rStyle w:val="FootnoteAnchor"/>
          <w:rtl w:val="true"/>
        </w:rPr>
        <w:footnoteReference w:id="301"/>
      </w:r>
      <w:r>
        <w:rPr>
          <w:rFonts w:ascii="IRNazanin" w:hAnsi="IRNazanin" w:eastAsia="IRNazanin"/>
          <w:color w:val="111111"/>
          <w:sz w:val="28"/>
          <w:sz w:val="28"/>
          <w:szCs w:val="28"/>
          <w:rtl w:val="true"/>
          <w:lang w:bidi="fa-IR"/>
        </w:rPr>
        <w:t>طاهر در انجام ترتیب سپاه آن چنان سرگرم بود که در وقت تجهیز سپاه قطعه نانی در دست خود و کوزه آبی در دست غلامش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یکی از افرادش به او اعتراض کرد که ای امیر اکنون وقت خوردن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طاهربن حسین در جواب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و کسانی که از حال من بی‌اطلاع‌اند عذر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من به خاطر آن است که من سه روز است به خاطر مشغولیت در کار جنگ غذایی نخورده‌ام، از ترس آن که مبادا در جریان جنگ نتوانم روی پای خود بایستم</w:t>
      </w:r>
      <w:r>
        <w:rPr>
          <w:rStyle w:val="FootnoteAnchor"/>
          <w:rtl w:val="true"/>
        </w:rPr>
        <w:footnoteReference w:id="302"/>
      </w:r>
      <w:r>
        <w:rPr>
          <w:rFonts w:ascii="IRNazanin" w:hAnsi="IRNazanin" w:eastAsia="IRNazanin"/>
          <w:color w:val="111111"/>
          <w:sz w:val="28"/>
          <w:sz w:val="28"/>
          <w:szCs w:val="28"/>
          <w:rtl w:val="true"/>
          <w:lang w:bidi="fa-IR"/>
        </w:rPr>
        <w:t>این کار را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تلاش مستمر و جدی طاهر برای آمادگی در مقابله با سپاه علی‌بن عیسی در خور تقدیر بوده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قبل از شروع جنگ برای آن که ضعف و سستی در کار علی‌بن عیسی به وجود آورد دستور داد تا احمدبن هشام عهدنامه‌ای را که علی در پایان حکومت خود در خراسان به فرمان هارون از مردم برای مأمون گرفته بود، بر سر نیزه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احمدبن هشام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این بیعتی نیست که تو برای مأمون گرفته‌ای؟ از خدا بترس که بر درِ قبرِ خویش رسیده‌ای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علی‌بن عیسی گفت، هر کس سر احمد را بیاورد، هزار درهم جایزه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این خبر باعث شد تا مردی از یاران علی‌بن عیسی برای کشتن احمدبن هشام و گرفتن جایزه به او حمله‌کند که با طاهر درگیر شد و با آن که این شخص، کلاهخودی بر سر داشت، طاهر با دو دست خویش ضربتی بر او زد که کلاهخود و سرش را شکافت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ضربت آن چنان شگفتی‌آور بود که آوازه آن به قول برخی سبب شد تا مأمون، طاهر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ذوالیمینین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w:t>
      </w:r>
      <w:r>
        <w:rPr>
          <w:rFonts w:eastAsia="IRNazanin" w:cs="IRNazanin"/>
          <w:color w:val="111111"/>
          <w:sz w:val="28"/>
          <w:szCs w:val="28"/>
          <w:rtl w:val="true"/>
          <w:lang w:bidi="fa-IR"/>
        </w:rPr>
        <w:t>.</w:t>
      </w:r>
      <w:r>
        <w:rPr>
          <w:rStyle w:val="FootnoteAnchor"/>
          <w:rtl w:val="true"/>
        </w:rPr>
        <w:footnoteReference w:id="303"/>
      </w:r>
      <w:r>
        <w:rPr>
          <w:rFonts w:ascii="IRNazanin" w:hAnsi="IRNazanin" w:eastAsia="IRNazanin"/>
          <w:color w:val="111111"/>
          <w:sz w:val="28"/>
          <w:sz w:val="28"/>
          <w:szCs w:val="28"/>
          <w:rtl w:val="true"/>
          <w:lang w:bidi="fa-IR"/>
        </w:rPr>
        <w:t>از سوی دیگر، آن ضربت را عامل فتح طاهر و ترس و شکست سپاه علی‌بن عیسی دانسته‌اند</w:t>
      </w:r>
      <w:r>
        <w:rPr>
          <w:rFonts w:eastAsia="IRNazanin" w:cs="IRNazanin"/>
          <w:color w:val="111111"/>
          <w:sz w:val="28"/>
          <w:szCs w:val="28"/>
          <w:rtl w:val="true"/>
          <w:lang w:bidi="fa-IR"/>
        </w:rPr>
        <w:t>.</w:t>
      </w:r>
      <w:r>
        <w:rPr>
          <w:rStyle w:val="FootnoteAnchor"/>
          <w:rtl w:val="true"/>
        </w:rPr>
        <w:footnoteReference w:id="304"/>
      </w:r>
      <w:r>
        <w:rPr>
          <w:rFonts w:ascii="IRNazanin" w:hAnsi="IRNazanin" w:eastAsia="IRNazanin"/>
          <w:color w:val="111111"/>
          <w:sz w:val="28"/>
          <w:sz w:val="28"/>
          <w:szCs w:val="28"/>
          <w:rtl w:val="true"/>
          <w:lang w:bidi="fa-IR"/>
        </w:rPr>
        <w:t>بعد از آن، جنگ شدت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سپاهیانش را تهییج می 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پرچمداران را عقب برانید، پرچمدارانِ دیگر عقب خواهند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شکل با شکست دادن نخستین گروه از</w:t>
      </w:r>
    </w:p>
    <w:p>
      <w:pPr>
        <w:pStyle w:val="BookText"/>
        <w:rPr/>
      </w:pPr>
      <w:r>
        <w:rPr>
          <w:rFonts w:ascii="IRNazanin" w:hAnsi="IRNazanin" w:eastAsia="IRNazanin"/>
          <w:color w:val="111111"/>
          <w:sz w:val="28"/>
          <w:sz w:val="28"/>
          <w:szCs w:val="28"/>
          <w:rtl w:val="true"/>
          <w:lang w:bidi="fa-IR"/>
        </w:rPr>
        <w:t>پرچمدارانِ سپاه، بقیه راه فرار پیش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جریان جنگ، علی‌بن عیسی نیز که با تیر و یا ضربت داوود سیاه از اسب افتاده بود،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او باعث شکست و فرار سپاهیان امین شد</w:t>
      </w:r>
      <w:r>
        <w:rPr>
          <w:rFonts w:eastAsia="IRNazanin" w:cs="IRNazanin"/>
          <w:color w:val="111111"/>
          <w:sz w:val="28"/>
          <w:szCs w:val="28"/>
          <w:rtl w:val="true"/>
          <w:lang w:bidi="fa-IR"/>
        </w:rPr>
        <w:t>.</w:t>
      </w:r>
      <w:r>
        <w:rPr>
          <w:rStyle w:val="FootnoteAnchor"/>
          <w:rtl w:val="true"/>
        </w:rPr>
        <w:footnoteReference w:id="305"/>
      </w:r>
      <w:r>
        <w:rPr>
          <w:rFonts w:ascii="IRNazanin" w:hAnsi="IRNazanin" w:eastAsia="IRNazanin"/>
          <w:color w:val="111111"/>
          <w:sz w:val="28"/>
          <w:sz w:val="28"/>
          <w:szCs w:val="28"/>
          <w:rtl w:val="true"/>
          <w:lang w:bidi="fa-IR"/>
        </w:rPr>
        <w:t>طاهر رو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می‌گریزید؟ مأمون، برادر امین است، سلاح بیندازید و هر کجا می‌خواهید بروید</w:t>
      </w:r>
      <w:r>
        <w:rPr>
          <w:rFonts w:eastAsia="IRNazanin" w:cs="IRNazanin"/>
          <w:color w:val="111111"/>
          <w:sz w:val="28"/>
          <w:szCs w:val="28"/>
          <w:rtl w:val="true"/>
          <w:lang w:bidi="fa-IR"/>
        </w:rPr>
        <w:t>.</w:t>
      </w:r>
      <w:r>
        <w:rPr>
          <w:rStyle w:val="FootnoteAnchor"/>
          <w:rtl w:val="true"/>
        </w:rPr>
        <w:footnoteReference w:id="306"/>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بسیاری از سپاهیان امین با این وضعیت تسلیم طاهر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در جنگ سبب شد غنایم و ثروت بی‌شماری که در سپاه علی‌بن عیسی بود، از جمله هفتصد کیسه هزار درهمی به تصرف طاهر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 سر علی‌بن عیسی را برای طاهر آوردند، او به شکرانه این</w:t>
      </w:r>
    </w:p>
    <w:p>
      <w:pPr>
        <w:pStyle w:val="BookText"/>
        <w:rPr/>
      </w:pPr>
      <w:r>
        <w:rPr>
          <w:rFonts w:ascii="IRNazanin" w:hAnsi="IRNazanin" w:eastAsia="IRNazanin"/>
          <w:color w:val="111111"/>
          <w:sz w:val="28"/>
          <w:sz w:val="28"/>
          <w:szCs w:val="28"/>
          <w:rtl w:val="true"/>
          <w:lang w:bidi="fa-IR"/>
        </w:rPr>
        <w:t>پیروزی نماز خواند</w:t>
      </w:r>
      <w:r>
        <w:rPr>
          <w:rFonts w:eastAsia="IRNazanin" w:cs="IRNazanin"/>
          <w:color w:val="111111"/>
          <w:sz w:val="28"/>
          <w:szCs w:val="28"/>
          <w:rtl w:val="true"/>
          <w:lang w:bidi="fa-IR"/>
        </w:rPr>
        <w:t>.</w:t>
      </w:r>
      <w:r>
        <w:rPr>
          <w:rStyle w:val="FootnoteAnchor"/>
          <w:rtl w:val="true"/>
        </w:rPr>
        <w:footnoteReference w:id="307"/>
      </w:r>
      <w:r>
        <w:rPr>
          <w:rFonts w:ascii="IRNazanin" w:hAnsi="IRNazanin" w:eastAsia="IRNazanin"/>
          <w:color w:val="111111"/>
          <w:sz w:val="28"/>
          <w:sz w:val="28"/>
          <w:szCs w:val="28"/>
          <w:rtl w:val="true"/>
          <w:lang w:bidi="fa-IR"/>
        </w:rPr>
        <w:t>سپس همه غلامان خویش را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پیروزی در دهم شعبان</w:t>
      </w:r>
      <w:r>
        <w:rPr>
          <w:rStyle w:val="FootnoteAnchor"/>
          <w:rtl w:val="true"/>
        </w:rPr>
        <w:footnoteReference w:id="3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شوال </w:t>
      </w:r>
      <w:r>
        <w:rPr>
          <w:rFonts w:eastAsia="IRNazanin" w:cs="IRNazanin"/>
          <w:color w:val="111111"/>
          <w:sz w:val="28"/>
          <w:szCs w:val="28"/>
          <w:rtl w:val="true"/>
          <w:lang w:bidi="fa-IR"/>
        </w:rPr>
        <w:t>)</w:t>
      </w:r>
      <w:r>
        <w:rPr>
          <w:rStyle w:val="FootnoteAnchor"/>
          <w:rtl w:val="true"/>
        </w:rPr>
        <w:footnoteReference w:id="309"/>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به 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بعد از پیروزی وارد ری شد و کاتب خود را مأمور نوشتن نامه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وی نتوانست گزارش فتح را بنویسد، طاهر، خود به فضل‌بن سهل این چنین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تو را پایدار بدارد و دشمنانت را زبون کند و هر که را که با تو دشمنی کند، فدای تو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را در حالی به تو نوشتم که سر علی‌بن عیسی در مقابل من و انگشترش در</w:t>
      </w:r>
    </w:p>
    <w:p>
      <w:pPr>
        <w:pStyle w:val="BookText"/>
        <w:rPr/>
      </w:pPr>
      <w:r>
        <w:rPr>
          <w:rFonts w:ascii="IRNazanin" w:hAnsi="IRNazanin" w:eastAsia="IRNazanin"/>
          <w:color w:val="111111"/>
          <w:sz w:val="28"/>
          <w:sz w:val="28"/>
          <w:szCs w:val="28"/>
          <w:rtl w:val="true"/>
          <w:lang w:bidi="fa-IR"/>
        </w:rPr>
        <w:t>دست من و سربازانش در اختیار من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جهانیان سپاسگزارم</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این نامه که در نهایت ایجاز نوشته شده بود،</w:t>
      </w:r>
      <w:r>
        <w:rPr>
          <w:rStyle w:val="FootnoteAnchor"/>
          <w:rtl w:val="true"/>
        </w:rPr>
        <w:footnoteReference w:id="311"/>
      </w:r>
      <w:r>
        <w:rPr>
          <w:rFonts w:ascii="IRNazanin" w:hAnsi="IRNazanin" w:eastAsia="IRNazanin"/>
          <w:color w:val="111111"/>
          <w:sz w:val="28"/>
          <w:sz w:val="28"/>
          <w:szCs w:val="28"/>
          <w:rtl w:val="true"/>
          <w:lang w:bidi="fa-IR"/>
        </w:rPr>
        <w:t xml:space="preserve">موجب ناراحتی فضل نیز شد زیرا که پیش از این، طاهر او را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می کرد، اما در این نامه،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قلم انداخته بود</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فتحنامه او، توان علمی طاهر را نیز نشان می‌دهد چرا که اختصار کلام در نزد دبیران ستوده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یکی از منابع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کس فتحنامه موجزتر از آن ننبشته است که طاهر ذوالیمینین نوشت</w:t>
      </w:r>
      <w:r>
        <w:rPr>
          <w:rFonts w:eastAsia="IRNazanin" w:cs="IRNazanin"/>
          <w:color w:val="111111"/>
          <w:sz w:val="28"/>
          <w:szCs w:val="28"/>
          <w:rtl w:val="true"/>
          <w:lang w:bidi="fa-IR"/>
        </w:rPr>
        <w:t>.»</w:t>
      </w:r>
      <w:r>
        <w:rPr>
          <w:rStyle w:val="FootnoteAnchor"/>
          <w:rtl w:val="true"/>
        </w:rPr>
        <w:footnoteReference w:id="313"/>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این فتح از ری تا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دویست و پنجاه فرسنگ فاصله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سه روز به وسیله بَرید در روز یکشنبه به دست فضل رسید</w:t>
      </w:r>
      <w:r>
        <w:rPr>
          <w:rFonts w:eastAsia="IRNazanin" w:cs="IRNazanin"/>
          <w:color w:val="111111"/>
          <w:sz w:val="28"/>
          <w:szCs w:val="28"/>
          <w:rtl w:val="true"/>
          <w:lang w:bidi="fa-IR"/>
        </w:rPr>
        <w:t>.</w:t>
      </w:r>
      <w:r>
        <w:rPr>
          <w:rStyle w:val="FootnoteAnchor"/>
          <w:rtl w:val="true"/>
        </w:rPr>
        <w:footnoteReference w:id="314"/>
      </w:r>
      <w:r>
        <w:rPr>
          <w:rFonts w:ascii="IRNazanin" w:hAnsi="IRNazanin" w:eastAsia="IRNazanin"/>
          <w:color w:val="111111"/>
          <w:sz w:val="28"/>
          <w:sz w:val="28"/>
          <w:szCs w:val="28"/>
          <w:rtl w:val="true"/>
          <w:lang w:bidi="fa-IR"/>
        </w:rPr>
        <w:t>قبل از رسیدن نامه، ظاهرا مأمون، هرثمه را با سپاهی برای کمک به طاهر آماده کرده بود، ولی با توجه به تأخیر در پیوستن هرثمه به طاهر و نیز وجود گزارشی مبنی بر شورش سپاهیان بر ضد مأمون در خراسان،</w:t>
      </w:r>
      <w:r>
        <w:rPr>
          <w:rStyle w:val="FootnoteAnchor"/>
          <w:rtl w:val="true"/>
        </w:rPr>
        <w:footnoteReference w:id="315"/>
      </w:r>
      <w:r>
        <w:rPr>
          <w:rFonts w:ascii="IRNazanin" w:hAnsi="IRNazanin" w:eastAsia="IRNazanin"/>
          <w:color w:val="111111"/>
          <w:sz w:val="28"/>
          <w:sz w:val="28"/>
          <w:szCs w:val="28"/>
          <w:rtl w:val="true"/>
          <w:lang w:bidi="fa-IR"/>
        </w:rPr>
        <w:t>احتمال زیاد می رود که این سپاه قبل از شنیدن پیروزی طاهر، رغبت چندانی</w:t>
      </w:r>
      <w:bookmarkStart w:id="76" w:name="pg7141_62216"/>
    </w:p>
    <w:p>
      <w:pPr>
        <w:pStyle w:val="BookText"/>
        <w:rPr/>
      </w:pPr>
      <w:bookmarkEnd w:id="76"/>
      <w:r>
        <w:rPr>
          <w:rFonts w:ascii="IRNazanin" w:hAnsi="IRNazanin" w:eastAsia="IRNazanin"/>
          <w:color w:val="111111"/>
          <w:sz w:val="28"/>
          <w:sz w:val="28"/>
          <w:szCs w:val="28"/>
          <w:rtl w:val="true"/>
          <w:lang w:bidi="fa-IR"/>
        </w:rPr>
        <w:t>برای جنگ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خبر پیروزی طاهر، انعکاس خوشایندی در مرو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فضل‌بن سهل را ذوالریاستین و طاهربن حسین را ذوالیمینین لقب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از آن روز</w:t>
      </w:r>
    </w:p>
    <w:p>
      <w:pPr>
        <w:pStyle w:val="BookText"/>
        <w:rPr/>
      </w:pPr>
      <w:r>
        <w:rPr>
          <w:rFonts w:ascii="IRNazanin" w:hAnsi="IRNazanin" w:eastAsia="IRNazanin"/>
          <w:color w:val="111111"/>
          <w:sz w:val="28"/>
          <w:sz w:val="28"/>
          <w:szCs w:val="28"/>
          <w:rtl w:val="true"/>
          <w:lang w:bidi="fa-IR"/>
        </w:rPr>
        <w:t>بود که با او به خلافت بیعت کردند و او را امیرالمؤمنین خواندند</w:t>
      </w:r>
      <w:r>
        <w:rPr>
          <w:rFonts w:eastAsia="IRNazanin" w:cs="IRNazanin"/>
          <w:color w:val="111111"/>
          <w:sz w:val="28"/>
          <w:szCs w:val="28"/>
          <w:rtl w:val="true"/>
          <w:lang w:bidi="fa-IR"/>
        </w:rPr>
        <w:t>.</w:t>
      </w:r>
      <w:r>
        <w:rPr>
          <w:rStyle w:val="FootnoteAnchor"/>
          <w:rtl w:val="true"/>
        </w:rPr>
        <w:footnoteReference w:id="316"/>
      </w:r>
      <w:r>
        <w:rPr>
          <w:rFonts w:ascii="IRNazanin" w:hAnsi="IRNazanin" w:eastAsia="IRNazanin"/>
          <w:color w:val="111111"/>
          <w:sz w:val="28"/>
          <w:sz w:val="28"/>
          <w:szCs w:val="28"/>
          <w:rtl w:val="true"/>
          <w:lang w:bidi="fa-IR"/>
        </w:rPr>
        <w:t>مأمون در خطبه خود، خطاب به مردم، وعده اجرای حق و رعایت حال آنها را داد</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خبر کشته شدن علی‌بن عیسی هنگامی به امین رسید که وی مشغول صید ماهی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ظاهرا هیچ واکنشی از خود در مقابل شکست سپاهش نشان نداد و حتی به آورنده خبر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برتو کوثر خادم دو ماهی صید کرده و من تا کنون هیچ ماهی نگرفته‌ام</w:t>
      </w:r>
      <w:r>
        <w:rPr>
          <w:rFonts w:eastAsia="IRNazanin" w:cs="IRNazanin"/>
          <w:color w:val="111111"/>
          <w:sz w:val="28"/>
          <w:szCs w:val="28"/>
          <w:rtl w:val="true"/>
          <w:lang w:bidi="fa-IR"/>
        </w:rPr>
        <w:t>.</w:t>
      </w:r>
      <w:r>
        <w:rPr>
          <w:rStyle w:val="FootnoteAnchor"/>
          <w:rtl w:val="true"/>
        </w:rPr>
        <w:footnoteReference w:id="318"/>
      </w:r>
      <w:r>
        <w:rPr>
          <w:rFonts w:ascii="IRNazanin" w:hAnsi="IRNazanin" w:eastAsia="IRNazanin"/>
          <w:color w:val="111111"/>
          <w:sz w:val="28"/>
          <w:sz w:val="28"/>
          <w:szCs w:val="28"/>
          <w:rtl w:val="true"/>
          <w:lang w:bidi="fa-IR"/>
        </w:rPr>
        <w:t>این روایات که در بیان غفلت و بی‌توجهی زیاد امین نقل شده است، چندان منطقی به نظر نمی‌رسد، زیرا او که خود امید به پیروزی علی‌بن عیسی بسته بود، از شنیدن این خبر</w:t>
      </w:r>
    </w:p>
    <w:p>
      <w:pPr>
        <w:pStyle w:val="BookText"/>
        <w:rPr/>
      </w:pPr>
      <w:r>
        <w:rPr>
          <w:rFonts w:ascii="IRNazanin" w:hAnsi="IRNazanin" w:eastAsia="IRNazanin"/>
          <w:color w:val="111111"/>
          <w:sz w:val="28"/>
          <w:sz w:val="28"/>
          <w:szCs w:val="28"/>
          <w:rtl w:val="true"/>
          <w:lang w:bidi="fa-IR"/>
        </w:rPr>
        <w:t>بسیار مضطرب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عوفی نقل می‌کند آن هنگام که امین، نامه شکست علی‌بن عیسی را خواند بی‌هوش شد و حیرت بر او چیره گشت و تصمیم به صلح با برادر گرفت</w:t>
      </w:r>
      <w:r>
        <w:rPr>
          <w:rFonts w:eastAsia="IRNazanin" w:cs="IRNazanin"/>
          <w:color w:val="111111"/>
          <w:sz w:val="28"/>
          <w:szCs w:val="28"/>
          <w:rtl w:val="true"/>
          <w:lang w:bidi="fa-IR"/>
        </w:rPr>
        <w:t>.</w:t>
      </w:r>
      <w:r>
        <w:rPr>
          <w:rStyle w:val="FootnoteAnchor"/>
          <w:rtl w:val="true"/>
        </w:rPr>
        <w:footnoteReference w:id="319"/>
      </w:r>
      <w:r>
        <w:rPr>
          <w:rFonts w:ascii="IRNazanin" w:hAnsi="IRNazanin" w:eastAsia="IRNazanin"/>
          <w:color w:val="111111"/>
          <w:sz w:val="28"/>
          <w:sz w:val="28"/>
          <w:szCs w:val="28"/>
          <w:rtl w:val="true"/>
          <w:lang w:bidi="fa-IR"/>
        </w:rPr>
        <w:t>این حوادث سبب شد تا به دستور امین، فضل‌بن ربیع تمام اموال مأمون را در بغداد توقیف کند</w:t>
      </w:r>
      <w:r>
        <w:rPr>
          <w:rFonts w:eastAsia="IRNazanin" w:cs="IRNazanin"/>
          <w:color w:val="111111"/>
          <w:sz w:val="28"/>
          <w:szCs w:val="28"/>
          <w:rtl w:val="true"/>
          <w:lang w:bidi="fa-IR"/>
        </w:rPr>
        <w:t>.</w:t>
      </w:r>
      <w:r>
        <w:rPr>
          <w:rStyle w:val="FootnoteAnchor"/>
          <w:rtl w:val="true"/>
        </w:rPr>
        <w:footnoteReference w:id="320"/>
      </w:r>
      <w:r>
        <w:rPr>
          <w:rFonts w:ascii="IRNazanin" w:hAnsi="IRNazanin" w:eastAsia="IRNazanin"/>
          <w:color w:val="111111"/>
          <w:sz w:val="28"/>
          <w:sz w:val="28"/>
          <w:szCs w:val="28"/>
          <w:rtl w:val="true"/>
          <w:lang w:bidi="fa-IR"/>
        </w:rPr>
        <w:t>امین بعد از آن، عبدالرحمن‌بن جبله ابناوی را به امید متوقف ساختن طاهر روانه همدان کرد</w:t>
      </w:r>
      <w:r>
        <w:rPr>
          <w:rFonts w:eastAsia="IRNazanin" w:cs="IRNazanin"/>
          <w:color w:val="111111"/>
          <w:sz w:val="28"/>
          <w:szCs w:val="28"/>
          <w:rtl w:val="true"/>
          <w:lang w:bidi="fa-IR"/>
        </w:rPr>
        <w:t>.</w:t>
      </w:r>
    </w:p>
    <w:p>
      <w:pPr>
        <w:pStyle w:val="Heading4"/>
        <w:numPr>
          <w:ilvl w:val="3"/>
          <w:numId w:val="1"/>
        </w:numPr>
        <w:rPr/>
      </w:pPr>
      <w:bookmarkStart w:id="77" w:name="__RefHeading___Toc3995158_372815092"/>
      <w:bookmarkStart w:id="78" w:name="_Toc28"/>
      <w:bookmarkEnd w:id="77"/>
      <w:r>
        <w:rPr>
          <w:rtl w:val="true"/>
        </w:rPr>
        <w:t>مأموریت طاهر برای فتح عراق</w:t>
      </w:r>
      <w:bookmarkEnd w:id="78"/>
    </w:p>
    <w:p>
      <w:pPr>
        <w:pStyle w:val="BookText"/>
        <w:rPr/>
      </w:pPr>
      <w:r>
        <w:rPr>
          <w:rFonts w:ascii="IRNazanin" w:hAnsi="IRNazanin" w:eastAsia="IRNazanin"/>
          <w:color w:val="111111"/>
          <w:sz w:val="28"/>
          <w:sz w:val="28"/>
          <w:szCs w:val="28"/>
          <w:rtl w:val="true"/>
          <w:lang w:bidi="fa-IR"/>
        </w:rPr>
        <w:t>چون علی‌بن عیسی کشته شد، پسرش یحیی با جمعی از یاران و سپاهیان متواری بین ری و همدان توقف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تصور می‌کرد که امین بعد از کشته شدن پدرش، وی را به فرماندهی سپاه برای جنگ با طاهر اعزام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امین، عبدالرحمن ابناوی را با</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بیست هزار نفر به جانب همدان</w:t>
      </w:r>
    </w:p>
    <w:p>
      <w:pPr>
        <w:pStyle w:val="BookText"/>
        <w:rPr/>
      </w:pPr>
      <w:r>
        <w:rPr>
          <w:rFonts w:ascii="IRNazanin" w:hAnsi="IRNazanin" w:eastAsia="IRNazanin"/>
          <w:color w:val="111111"/>
          <w:sz w:val="28"/>
          <w:sz w:val="28"/>
          <w:szCs w:val="28"/>
          <w:rtl w:val="true"/>
          <w:lang w:bidi="fa-IR"/>
        </w:rPr>
        <w:t>اعزام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به یحیی‌بن علی دستور داد از او اطاعت کرده و در همان مکان آماده مقابله با طاهر شود، ولی یحیی‌بن علی از آن‌جا به سمت همدان عقب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بعد از شنیدن حرکت عبدالرحمن، به جانب همدان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 سخت میان سپاهیان او و عبدالرحمن در گرفت و عدّه زیادی از دو طرف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بر اثر مقاومت طاهر، نیروهای عبدالرحمن شکست خوردند و او ناگزیر به حصار همدان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دو ماه محاصره و قطع شدن آب و آذوقه منطقه آنها، از طاهر امان خواسته و تسلیم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در هنگام محاصره همدان، نواحی قزوین و جبال را برای اطمینان از پشت سر خود فتح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جانب مأمون مأموریت داشت حاکمانی از طرف خود به نواحی فتح شده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که تسلیم طاهر شده بود، قصد قتل طاهر را کرد، لیکن اطرافیان طاهر با او و یارانش جنگ خونینی کردند</w:t>
      </w:r>
    </w:p>
    <w:p>
      <w:pPr>
        <w:pStyle w:val="BookText"/>
        <w:rPr/>
      </w:pPr>
      <w:r>
        <w:rPr>
          <w:rFonts w:ascii="IRNazanin" w:hAnsi="IRNazanin" w:eastAsia="IRNazanin"/>
          <w:color w:val="111111"/>
          <w:sz w:val="28"/>
          <w:sz w:val="28"/>
          <w:szCs w:val="28"/>
          <w:rtl w:val="true"/>
          <w:lang w:bidi="fa-IR"/>
        </w:rPr>
        <w:t>و یاران عبدالرحمن چندان مقاومت ورزیدند که شمشیرها و نیزه‌هایشان در این نبرد</w:t>
      </w:r>
    </w:p>
    <w:p>
      <w:pPr>
        <w:pStyle w:val="BookText"/>
        <w:rPr/>
      </w:pPr>
      <w:r>
        <w:rPr>
          <w:rFonts w:ascii="IRNazanin" w:hAnsi="IRNazanin" w:eastAsia="IRNazanin"/>
          <w:color w:val="111111"/>
          <w:sz w:val="28"/>
          <w:sz w:val="28"/>
          <w:szCs w:val="28"/>
          <w:rtl w:val="true"/>
          <w:lang w:bidi="fa-IR"/>
        </w:rPr>
        <w:t>شکست و خود او نیز در جریان نبرد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بقایای سپاهیان وی به نیروهای دو سردار دیگر به نام عبدالله و احمد، پسران حرشی که ازسوی امین برای کمک به عبدالرحمن فرستاده شده بودند،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سپاه نیز بعد از آگاهی از شکست و قتل عبدالرحمن، بدون هیچ گونه برخوردی با طاهر و یا رو به رو شدن با سپاه وی، از نیمه راه</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جانب بغداد گریختند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 طاهر بدون هیچ مانع مهمی به پیشروی خود به جانب بغداد ادامه داد و شهر به شهر را بدون جنگ و مبارزه</w:t>
      </w:r>
    </w:p>
    <w:p>
      <w:pPr>
        <w:pStyle w:val="BookText"/>
        <w:rPr/>
      </w:pPr>
      <w:r>
        <w:rPr>
          <w:rFonts w:ascii="IRNazanin" w:hAnsi="IRNazanin" w:eastAsia="IRNazanin"/>
          <w:color w:val="111111"/>
          <w:sz w:val="28"/>
          <w:sz w:val="28"/>
          <w:szCs w:val="28"/>
          <w:rtl w:val="true"/>
          <w:lang w:bidi="fa-IR"/>
        </w:rPr>
        <w:t>مهمی فتح کرد تا به قریه شلاشان از قراء حلوان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با ایجاد خندق به تقویت نیروهای خود برای حرکت به سمت بغداد پرداخت</w:t>
      </w:r>
      <w:r>
        <w:rPr>
          <w:rFonts w:eastAsia="IRNazanin" w:cs="IRNazanin"/>
          <w:color w:val="111111"/>
          <w:sz w:val="28"/>
          <w:szCs w:val="28"/>
          <w:rtl w:val="true"/>
          <w:lang w:bidi="fa-IR"/>
        </w:rPr>
        <w:t>.</w:t>
      </w:r>
      <w:r>
        <w:rPr>
          <w:rStyle w:val="FootnoteAnchor"/>
          <w:rtl w:val="true"/>
        </w:rPr>
        <w:footnoteReference w:id="321"/>
      </w:r>
      <w:r>
        <w:rPr>
          <w:rFonts w:ascii="IRNazanin" w:hAnsi="IRNazanin" w:eastAsia="IRNazanin"/>
          <w:color w:val="111111"/>
          <w:sz w:val="28"/>
          <w:sz w:val="28"/>
          <w:szCs w:val="28"/>
          <w:rtl w:val="true"/>
          <w:lang w:bidi="fa-IR"/>
        </w:rPr>
        <w:t>شکست عبدالرحمن خشم فضل‌بن ربیع را دو چندان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اسدبن یزیدبن مزید را که از سرداران بزرگ عرب بود، به نزد خویش فراخواند و در حالی که به شدت بی‌توجهی و باده گساری امین را سرزنش می‌کرد، از عاقبت کار وی و بی‌قیدی اش به امور حکومت خشمگین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ربیع، در تعریف از اسدبن یزید او را پهلوان و بزرگی دانست که راهگشای این کار سخت، یعنی نبرد با طاهر است و به وی فهماند که هلاکت امین، هلاکت همه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اسدبن یزید که ضعف و زبونی خلافت و نیاز آنها به خود را دریافته بود، شرایطی سخت برای نبرد با طاهر پیشنهاد کرد، اول آن که حقوق دو ساله سپاه را زودتر دریافت کند ودر انتخاب سپاه آزادی عمل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تصرف اموال شهرهای فتح شده هیچ بازخواستی از او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پیشنهادها ظاهرا مورد قبول قرار گرفت، اما خواسته وی در گروگان گرفتن فرزندان مأمون و دریافت اجازه کشتن آنها در صورت لزوم خشم امین را برانگیخت و او را زندانی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عبداللّه‌بن حمیدبن قحطبه و نیز برادرزاده اسد به نام احمدبن مزید را برگزید و هر کدام را با بیست هزار سپاهی روانه نبرد با طاهر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برای این سپاه حیله‌ای به کار بست و اعلام کرد امین در بغداد دیوان عطا نهاده‌است و به سپاهیان عطای دو ساله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باعث تفرقه سپاهیان بغداد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بدون</w:t>
      </w:r>
    </w:p>
    <w:p>
      <w:pPr>
        <w:pStyle w:val="BookText"/>
        <w:rPr/>
      </w:pPr>
      <w:r>
        <w:rPr>
          <w:rFonts w:ascii="IRNazanin" w:hAnsi="IRNazanin" w:eastAsia="IRNazanin"/>
          <w:color w:val="111111"/>
          <w:sz w:val="28"/>
          <w:sz w:val="28"/>
          <w:szCs w:val="28"/>
          <w:rtl w:val="true"/>
          <w:lang w:bidi="fa-IR"/>
        </w:rPr>
        <w:t>هیچ درگیری و نیز به جهت اضطراب از برخورد با طاهر راهی بغداد شدند</w:t>
      </w:r>
      <w:r>
        <w:rPr>
          <w:rFonts w:eastAsia="IRNazanin" w:cs="IRNazanin"/>
          <w:color w:val="111111"/>
          <w:sz w:val="28"/>
          <w:szCs w:val="28"/>
          <w:rtl w:val="true"/>
          <w:lang w:bidi="fa-IR"/>
        </w:rPr>
        <w:t>.</w:t>
      </w:r>
      <w:r>
        <w:rPr>
          <w:rStyle w:val="FootnoteAnchor"/>
          <w:rtl w:val="true"/>
        </w:rPr>
        <w:footnoteReference w:id="322"/>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811</w:t>
      </w:r>
      <w:r>
        <w:rPr>
          <w:rFonts w:ascii="IRNazanin" w:hAnsi="IRNazanin" w:eastAsia="IRNazanin"/>
          <w:color w:val="111111"/>
          <w:sz w:val="28"/>
          <w:sz w:val="28"/>
          <w:szCs w:val="28"/>
          <w:rtl w:val="true"/>
          <w:lang w:bidi="fa-IR"/>
        </w:rPr>
        <w:t>م آغاز آشوب و جدالهای بزرگ در نواحی بغداد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هرثمه به فرمان مأمون با سی هزار سپاهی به حلوان آمد</w:t>
      </w:r>
      <w:r>
        <w:rPr>
          <w:rFonts w:eastAsia="IRNazanin" w:cs="IRNazanin"/>
          <w:color w:val="111111"/>
          <w:sz w:val="28"/>
          <w:szCs w:val="28"/>
          <w:rtl w:val="true"/>
          <w:lang w:bidi="fa-IR"/>
        </w:rPr>
        <w:t>.</w:t>
      </w:r>
      <w:r>
        <w:rPr>
          <w:rStyle w:val="FootnoteAnchor"/>
          <w:rtl w:val="true"/>
        </w:rPr>
        <w:footnoteReference w:id="323"/>
      </w:r>
      <w:r>
        <w:rPr>
          <w:rFonts w:ascii="IRNazanin" w:hAnsi="IRNazanin" w:eastAsia="IRNazanin"/>
          <w:color w:val="111111"/>
          <w:sz w:val="28"/>
          <w:sz w:val="28"/>
          <w:szCs w:val="28"/>
          <w:rtl w:val="true"/>
          <w:lang w:bidi="fa-IR"/>
        </w:rPr>
        <w:t>مأمون به طاهر دستور داده بود که جمیع نواحی مفتوحه را به هرثمه تحویل دهد و خود به جانب اهواز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می‌نماید که طاهر خود درخواست کمک و آمدن هرثمه را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تا این‌جا به پیروزی‌های بزرگ دست یافته بود، امید و اطمینان برای ادامه فتوحات را در خود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بلعمی اشاره به</w:t>
      </w:r>
    </w:p>
    <w:p>
      <w:pPr>
        <w:pStyle w:val="BookText"/>
        <w:rPr/>
      </w:pPr>
      <w:r>
        <w:rPr>
          <w:rFonts w:ascii="IRNazanin" w:hAnsi="IRNazanin" w:eastAsia="IRNazanin"/>
          <w:color w:val="111111"/>
          <w:sz w:val="28"/>
          <w:sz w:val="28"/>
          <w:szCs w:val="28"/>
          <w:rtl w:val="true"/>
          <w:lang w:bidi="fa-IR"/>
        </w:rPr>
        <w:t>نوشتن نامه طاهر و درخواست سپاه و کمک از مأمون می‌کند</w:t>
      </w:r>
      <w:r>
        <w:rPr>
          <w:rFonts w:eastAsia="IRNazanin" w:cs="IRNazanin"/>
          <w:color w:val="111111"/>
          <w:sz w:val="28"/>
          <w:szCs w:val="28"/>
          <w:rtl w:val="true"/>
          <w:lang w:bidi="fa-IR"/>
        </w:rPr>
        <w:t>.</w:t>
      </w:r>
      <w:r>
        <w:rPr>
          <w:rStyle w:val="FootnoteAnchor"/>
          <w:rtl w:val="true"/>
        </w:rPr>
        <w:footnoteReference w:id="324"/>
      </w:r>
      <w:r>
        <w:rPr>
          <w:rFonts w:ascii="IRNazanin" w:hAnsi="IRNazanin" w:eastAsia="IRNazanin"/>
          <w:color w:val="111111"/>
          <w:sz w:val="28"/>
          <w:sz w:val="28"/>
          <w:szCs w:val="28"/>
          <w:rtl w:val="true"/>
          <w:lang w:bidi="fa-IR"/>
        </w:rPr>
        <w:t>اما دینوری، طبری و ابن‌اثیر سخنی مبنی بر درخواست کمک از سوی طاهر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مأمون به این امر که شاید هرثمه از طاهر اطاعت نکند باعث شد تا طاهر را مأمور حرکت از راه اهواز و هرثمه را از راه نهروان در مسیر جداگانه از طاهر روانه بغداد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نشان می‌داد</w:t>
      </w:r>
    </w:p>
    <w:p>
      <w:pPr>
        <w:pStyle w:val="BookText"/>
        <w:rPr/>
      </w:pPr>
      <w:r>
        <w:rPr>
          <w:rFonts w:ascii="IRNazanin" w:hAnsi="IRNazanin" w:eastAsia="IRNazanin"/>
          <w:color w:val="111111"/>
          <w:sz w:val="28"/>
          <w:sz w:val="28"/>
          <w:szCs w:val="28"/>
          <w:rtl w:val="true"/>
          <w:lang w:bidi="fa-IR"/>
        </w:rPr>
        <w:t>که مأمون خود برای پیشرفت و یکسره کردن کار جنگ، هرثمه را به این مأموریت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 طاهر با هرثمه در جریان اسارت امین نشان داد که طاهر حاضر به تقسیم افتخارات و تلاشهای خود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بغداد در این سال، بسیار آشفته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عبدالملک‌بن صالح را به حکومت شام فرستاد تا از آن‌جا سپاهیانی را اجیر و برای کمک به بغداد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حسین‌بن علی‌بن</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عیسی که یکی از فرماندهان سپاه او بود نیز وی را در شام همراهی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در رقه بیمار شد و از همان جا نامه نوشت که بیست هزار</w:t>
      </w:r>
    </w:p>
    <w:p>
      <w:pPr>
        <w:pStyle w:val="BookText"/>
        <w:rPr/>
      </w:pPr>
      <w:r>
        <w:rPr>
          <w:rFonts w:ascii="IRNazanin" w:hAnsi="IRNazanin" w:eastAsia="IRNazanin"/>
          <w:color w:val="111111"/>
          <w:sz w:val="28"/>
          <w:sz w:val="28"/>
          <w:szCs w:val="28"/>
          <w:rtl w:val="true"/>
          <w:lang w:bidi="fa-IR"/>
        </w:rPr>
        <w:t>سپاهی از شام را اجیر کرده است و مژده این خبر را به امین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وقوع اختلافی که میان سپاه شام و سپاه بغداد رخ داد، کار آنها را به مجادله و سپس به جنگ قومی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عبدالملک‌بن صالح که بیمار بود،کار میانجی‌گری را به حسین‌بن علی‌بن عیسی داد ولی او جانب بغدادیان راگرفت و</w:t>
      </w:r>
    </w:p>
    <w:p>
      <w:pPr>
        <w:pStyle w:val="BookText"/>
        <w:rPr/>
      </w:pPr>
      <w:r>
        <w:rPr>
          <w:rFonts w:ascii="IRNazanin" w:hAnsi="IRNazanin" w:eastAsia="IRNazanin"/>
          <w:color w:val="111111"/>
          <w:sz w:val="28"/>
          <w:sz w:val="28"/>
          <w:szCs w:val="28"/>
          <w:rtl w:val="true"/>
          <w:lang w:bidi="fa-IR"/>
        </w:rPr>
        <w:t>این امر باعث گسترش اختلاف شده و کار آنها به جنگ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تعداد زیادی از سپاهیان شامی کشته شدند و بقیّه به سرزمین خود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در رقه درگذشت و حسین‌بن علی‌بن عیسی با سپاه خود به عراق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او موجب خشم امین شد به گونه‌ای که او را در همان شب فراخواند و حسین‌بن علی از ترس امین شبانه با دیگر فرماندهان سپاه خود قرار توطئه و خلع امین را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در</w:t>
      </w:r>
    </w:p>
    <w:p>
      <w:pPr>
        <w:pStyle w:val="BookText"/>
        <w:rPr/>
      </w:pP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811</w:t>
      </w:r>
      <w:r>
        <w:rPr>
          <w:rFonts w:ascii="IRNazanin" w:hAnsi="IRNazanin" w:eastAsia="IRNazanin"/>
          <w:color w:val="111111"/>
          <w:sz w:val="28"/>
          <w:sz w:val="28"/>
          <w:szCs w:val="28"/>
          <w:rtl w:val="true"/>
          <w:lang w:bidi="fa-IR"/>
        </w:rPr>
        <w:t>م بعد از چند روز جنگ میان سپاهیان طرفدار امین و مأمون، سرانجام مخالفین پیروز شده و کار دعوت برای مأمون را در بغداد آشکار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عدم توانایی حسین‌بن علی‌بن عیسی در پرداخت مقرری به سپاهیان مجدد موجب رویگردانی مردم از او و پیوستن به امین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حسین‌بن علی دستگیر و مورد عفو امین قرار گرفت، به امید آن که بتواند در جنگ با طاهر کار آمد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ترس حسین‌بن علی</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سبب شد تا برای پیوستن به سپاه طاهر از بغداد فرار کند، ولی توسط نیروهای امین دستگیر و کشته شد</w:t>
      </w:r>
      <w:r>
        <w:rPr>
          <w:rFonts w:eastAsia="IRNazanin" w:cs="IRNazanin"/>
          <w:color w:val="111111"/>
          <w:sz w:val="28"/>
          <w:szCs w:val="28"/>
          <w:rtl w:val="true"/>
          <w:lang w:bidi="fa-IR"/>
        </w:rPr>
        <w:t>.</w:t>
      </w:r>
      <w:r>
        <w:rPr>
          <w:rStyle w:val="FootnoteAnchor"/>
          <w:rtl w:val="true"/>
        </w:rPr>
        <w:footnoteReference w:id="325"/>
      </w:r>
      <w:r>
        <w:rPr>
          <w:rFonts w:ascii="IRNazanin" w:hAnsi="IRNazanin" w:eastAsia="IRNazanin"/>
          <w:color w:val="111111"/>
          <w:sz w:val="28"/>
          <w:sz w:val="28"/>
          <w:szCs w:val="28"/>
          <w:rtl w:val="true"/>
          <w:lang w:bidi="fa-IR"/>
        </w:rPr>
        <w:t>طاهر به فرمان مأمون مسیر اهواز را در پیش گرفت و سپاهیان وی با هنرنمایی توانستند محمدبن یزید مهلبی را که از سواران جنگجوی عرب</w:t>
      </w:r>
    </w:p>
    <w:p>
      <w:pPr>
        <w:pStyle w:val="BookText"/>
        <w:rPr/>
      </w:pPr>
      <w:r>
        <w:rPr>
          <w:rFonts w:ascii="IRNazanin" w:hAnsi="IRNazanin" w:eastAsia="IRNazanin"/>
          <w:color w:val="111111"/>
          <w:sz w:val="28"/>
          <w:sz w:val="28"/>
          <w:szCs w:val="28"/>
          <w:rtl w:val="true"/>
          <w:lang w:bidi="fa-IR"/>
        </w:rPr>
        <w:t>بود، به همراه بسیاری از سپاهیانش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اهواز توسط طاهر فتح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بعد از فتح اهواز به واسط رفت و کارگزارانی را برای شهرهای مختلف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یمامه، بحرین و عمان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شهرهای کوفه و بصره، برای مأمون بیعت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سپاهیانی که از بغداد به نواحی مختلف عراق فرستاده می‌شدند، به دست عمّال طاهر و طرفداران او شکست 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او به شهر مداین روی آورد و حاکم آن شهر چون بانگ طبل یاران طاهر را شنید، بدون درگیری به بغداد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بعد از سلطه بر امور آن شهر به ناحیه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و فرمان داد پلی بر روی دجله ببندند و مدتی در آن‌جا توقف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رجب سال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812</w:t>
      </w:r>
      <w:r>
        <w:rPr>
          <w:rFonts w:ascii="IRNazanin" w:hAnsi="IRNazanin" w:eastAsia="IRNazanin"/>
          <w:color w:val="111111"/>
          <w:sz w:val="28"/>
          <w:sz w:val="28"/>
          <w:szCs w:val="28"/>
          <w:rtl w:val="true"/>
          <w:lang w:bidi="fa-IR"/>
        </w:rPr>
        <w:t>م در مکه و مدینه، داوودبن عیسی برای مأمون بیعت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راه بصره، فارس و کرمان به مرو وارد شد و مأمون را از اقدام خودآگاه</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حکومت مکه و مدینه را به وی واگذاشت و او را با برادرزاده‌اش عباس‌بن موسی باز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نزدیکی بغداد با طاهر ملاقات کردند و طاهر ایشان را گرامی</w:t>
      </w:r>
    </w:p>
    <w:p>
      <w:pPr>
        <w:pStyle w:val="BookText"/>
        <w:rPr/>
      </w:pPr>
      <w:r>
        <w:rPr>
          <w:rFonts w:ascii="IRNazanin" w:hAnsi="IRNazanin" w:eastAsia="IRNazanin"/>
          <w:color w:val="111111"/>
          <w:sz w:val="28"/>
          <w:sz w:val="28"/>
          <w:szCs w:val="28"/>
          <w:rtl w:val="true"/>
          <w:lang w:bidi="fa-IR"/>
        </w:rPr>
        <w:t>داشت و جریربن یزیدبن خالد را همراه آنها به یمن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موفق شد مردم را در</w:t>
      </w:r>
    </w:p>
    <w:p>
      <w:pPr>
        <w:pStyle w:val="BookText"/>
        <w:rPr/>
      </w:pPr>
      <w:r>
        <w:rPr>
          <w:rFonts w:ascii="IRNazanin" w:hAnsi="IRNazanin" w:eastAsia="IRNazanin"/>
          <w:color w:val="111111"/>
          <w:sz w:val="28"/>
          <w:sz w:val="28"/>
          <w:szCs w:val="28"/>
          <w:rtl w:val="true"/>
          <w:lang w:bidi="fa-IR"/>
        </w:rPr>
        <w:t>یمن به خلع امین و بیعت با مأمون فراخواند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امین در آخرین تلاشهای خود برای مقابله با پیشروی طاهر در رجب و شعبان سال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812</w:t>
      </w:r>
      <w:r>
        <w:rPr>
          <w:rFonts w:ascii="IRNazanin" w:hAnsi="IRNazanin" w:eastAsia="IRNazanin"/>
          <w:color w:val="111111"/>
          <w:sz w:val="28"/>
          <w:sz w:val="28"/>
          <w:szCs w:val="28"/>
          <w:rtl w:val="true"/>
          <w:lang w:bidi="fa-IR"/>
        </w:rPr>
        <w:t>م چهارصد پرچم برای چهارصد فرمانده برافراشت و آنها را به جنگ هرثمه‌بن اعین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این جنگ درگرفت و سرانجام علی‌بن محمدبن عیسی، فرمانده آنها گرفتار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هرثمه توانست سپاه خود</w:t>
      </w:r>
    </w:p>
    <w:p>
      <w:pPr>
        <w:pStyle w:val="BookText"/>
        <w:rPr/>
      </w:pPr>
      <w:r>
        <w:rPr>
          <w:rFonts w:ascii="IRNazanin" w:hAnsi="IRNazanin" w:eastAsia="IRNazanin"/>
          <w:color w:val="111111"/>
          <w:sz w:val="28"/>
          <w:sz w:val="28"/>
          <w:szCs w:val="28"/>
          <w:rtl w:val="true"/>
          <w:lang w:bidi="fa-IR"/>
        </w:rPr>
        <w:t>را در نهروان مستقر کند</w:t>
      </w:r>
      <w:r>
        <w:rPr>
          <w:rFonts w:eastAsia="IRNazanin" w:cs="IRNazanin"/>
          <w:color w:val="111111"/>
          <w:sz w:val="28"/>
          <w:szCs w:val="28"/>
          <w:rtl w:val="true"/>
          <w:lang w:bidi="fa-IR"/>
        </w:rPr>
        <w:t>.</w:t>
      </w:r>
      <w:r>
        <w:rPr>
          <w:rStyle w:val="FootnoteAnchor"/>
          <w:rtl w:val="true"/>
        </w:rPr>
        <w:footnoteReference w:id="326"/>
      </w:r>
      <w:r>
        <w:rPr>
          <w:rFonts w:ascii="IRNazanin" w:hAnsi="IRNazanin" w:eastAsia="IRNazanin"/>
          <w:color w:val="111111"/>
          <w:sz w:val="28"/>
          <w:sz w:val="28"/>
          <w:szCs w:val="28"/>
          <w:rtl w:val="true"/>
          <w:lang w:bidi="fa-IR"/>
        </w:rPr>
        <w:t>پیروزیهای مکرر طاهر و هرثمه در کنار بغداد بر وحشت امین می‌افزود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چاره‌ای در دادن مقرری و انعام‌های بی‌شمار به سپاهیان خود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آنچه را سفاح، منصور، مهدی و هارون الرشید از اموال گردآوری کرده بودند،</w:t>
      </w:r>
      <w:r>
        <w:rPr>
          <w:rStyle w:val="FootnoteAnchor"/>
          <w:rtl w:val="true"/>
        </w:rPr>
        <w:footnoteReference w:id="327"/>
      </w:r>
      <w:r>
        <w:rPr>
          <w:rFonts w:ascii="IRNazanin" w:hAnsi="IRNazanin" w:eastAsia="IRNazanin"/>
          <w:color w:val="111111"/>
          <w:sz w:val="28"/>
          <w:sz w:val="28"/>
          <w:szCs w:val="28"/>
          <w:rtl w:val="true"/>
          <w:lang w:bidi="fa-IR"/>
        </w:rPr>
        <w:t>صرف سپاهیان و جنگ با طاهر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آوازه بخششهای او که تا این زمان بسیار زیاد بود سبب شد تا پنج هزار نفر از سپاهیان طاهر به امین پناهنده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ظاهرا اولین گروه منسجم از سپاهیان طاهر بودند که به امین می‌پیوستند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پیوستن یک چنین جمعیتی باعث خرسندی امین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تشویق دیگران و همچنین برای آن که باعث برهم زدن روحیه سپاه طاهر شود، چون پولی نیز در اختیار نداشت، دستور داد تا آنها را احترام بگذارند و ریشهای آنها را با غالیه که نوعی عطر بود، خوشبو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قوادالغالیه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دادند</w:t>
      </w:r>
      <w:r>
        <w:rPr>
          <w:rFonts w:eastAsia="IRNazanin" w:cs="IRNazanin"/>
          <w:color w:val="111111"/>
          <w:sz w:val="28"/>
          <w:szCs w:val="28"/>
          <w:rtl w:val="true"/>
          <w:lang w:bidi="fa-IR"/>
        </w:rPr>
        <w:t>.</w:t>
      </w:r>
      <w:r>
        <w:rPr>
          <w:rStyle w:val="FootnoteAnchor"/>
          <w:rtl w:val="true"/>
        </w:rPr>
        <w:footnoteReference w:id="328"/>
      </w:r>
      <w:r>
        <w:rPr>
          <w:rFonts w:ascii="IRNazanin" w:hAnsi="IRNazanin" w:eastAsia="IRNazanin"/>
          <w:color w:val="111111"/>
          <w:sz w:val="28"/>
          <w:sz w:val="28"/>
          <w:szCs w:val="28"/>
          <w:rtl w:val="true"/>
          <w:lang w:bidi="fa-IR"/>
        </w:rPr>
        <w:t>امین فرصت را برای جذب سپاهیان طاهر مناسب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جاسوسانی را میان سپاه وی فرستاد تا موجب تفرقه و اختلاف در سپاه او</w:t>
      </w:r>
    </w:p>
    <w:p>
      <w:pPr>
        <w:pStyle w:val="BookText"/>
        <w:rPr/>
      </w:pP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این کار، نتیجه لازم را به دست آورد، زیرا گروهی از سپاهیان طاهر تطمیع شده بودند و نیز آوازه بخششهای امین را شنیدند و به وی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سپاهی از بغداد به جنگ طاهر بیرون آمد ولی شکست خورده و به بغداد عقب‌نشینی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چون این وضع رامشاهده کرد، جماعتی از مردم اطراف بغداد را گرد آورد و به آنها مال و انعام داد و آنها را به کار جنگ با طاهر گماشت و میان گروه دیگر سپاهیان</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چیزی تقسیم نکرد</w:t>
      </w:r>
      <w:r>
        <w:rPr>
          <w:rFonts w:eastAsia="IRNazanin" w:cs="IRNazanin"/>
          <w:color w:val="111111"/>
          <w:sz w:val="28"/>
          <w:szCs w:val="28"/>
          <w:rtl w:val="true"/>
          <w:lang w:bidi="fa-IR"/>
        </w:rPr>
        <w:t>.</w:t>
      </w:r>
      <w:bookmarkStart w:id="79" w:name="pg7141_62223"/>
    </w:p>
    <w:p>
      <w:pPr>
        <w:pStyle w:val="BookText"/>
        <w:rPr/>
      </w:pPr>
      <w:bookmarkEnd w:id="79"/>
      <w:r>
        <w:rPr>
          <w:rFonts w:ascii="IRNazanin" w:hAnsi="IRNazanin" w:eastAsia="IRNazanin"/>
          <w:color w:val="111111"/>
          <w:sz w:val="28"/>
          <w:sz w:val="28"/>
          <w:szCs w:val="28"/>
          <w:rtl w:val="true"/>
          <w:lang w:bidi="fa-IR"/>
        </w:rPr>
        <w:t>بنابراین، سپاهیان او که به بخششهای پیاپی وی عادت کرده بودند از این امر ناخرسند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از این موفقیت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جاسوسانی را فرستاد تا سپاهیان بغداد را بر ضد امین تحریک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سپاهیان بنای شورش و مخالفت با امین را گذاشتند،امین اقدام به سرکوبی آنها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از فرصت استفاده کرده درصدد جلب موافقت این شورشیان برآمد و بدین گونه بسیاری از سپاهیان مخالف امین به او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طاهر بعد از این به جانب بغداد حرکت کرد و در نزدیکی‌های این شهر اردو زد</w:t>
      </w:r>
      <w:r>
        <w:rPr>
          <w:rFonts w:eastAsia="IRNazanin" w:cs="IRNazanin"/>
          <w:color w:val="111111"/>
          <w:sz w:val="28"/>
          <w:szCs w:val="28"/>
          <w:rtl w:val="true"/>
          <w:lang w:bidi="fa-IR"/>
        </w:rPr>
        <w:t>.</w:t>
      </w:r>
      <w:r>
        <w:rPr>
          <w:rStyle w:val="FootnoteAnchor"/>
          <w:rtl w:val="true"/>
        </w:rPr>
        <w:footnoteReference w:id="329"/>
      </w:r>
    </w:p>
    <w:p>
      <w:pPr>
        <w:pStyle w:val="Heading4"/>
        <w:numPr>
          <w:ilvl w:val="3"/>
          <w:numId w:val="1"/>
        </w:numPr>
        <w:rPr/>
      </w:pPr>
      <w:bookmarkStart w:id="80" w:name="__RefHeading___Toc3995160_372815092"/>
      <w:bookmarkStart w:id="81" w:name="_Toc29"/>
      <w:bookmarkEnd w:id="80"/>
      <w:r>
        <w:rPr>
          <w:rtl w:val="true"/>
        </w:rPr>
        <w:t>اقدامات طاهر از محاصره بغداد تا حکومت رقه</w:t>
      </w:r>
      <w:bookmarkEnd w:id="81"/>
    </w:p>
    <w:p>
      <w:pPr>
        <w:pStyle w:val="BookText"/>
        <w:rPr/>
      </w:pPr>
      <w:r>
        <w:rPr>
          <w:rFonts w:ascii="IRNazanin" w:hAnsi="IRNazanin" w:eastAsia="IRNazanin"/>
          <w:color w:val="111111"/>
          <w:sz w:val="28"/>
          <w:sz w:val="28"/>
          <w:szCs w:val="28"/>
          <w:rtl w:val="true"/>
          <w:lang w:bidi="fa-IR"/>
        </w:rPr>
        <w:t>طاهر و هرثمه با لشکرهای خود، اطراف بغداد را محاصره کردند که با تشدید آن، فشار بر سپاهیان امین افزایش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آغاز سال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چندین میلیون درهم اموال خزانه امین به اتمام رسیده بود و یاران او هر روز کمتر می‌شدند</w:t>
      </w:r>
      <w:r>
        <w:rPr>
          <w:rFonts w:eastAsia="IRNazanin" w:cs="IRNazanin"/>
          <w:color w:val="111111"/>
          <w:sz w:val="28"/>
          <w:szCs w:val="28"/>
          <w:rtl w:val="true"/>
          <w:lang w:bidi="fa-IR"/>
        </w:rPr>
        <w:t>.</w:t>
      </w:r>
      <w:r>
        <w:rPr>
          <w:rStyle w:val="FootnoteAnchor"/>
          <w:rtl w:val="true"/>
        </w:rPr>
        <w:footnoteReference w:id="330"/>
      </w:r>
      <w:r>
        <w:rPr>
          <w:rFonts w:ascii="IRNazanin" w:hAnsi="IRNazanin" w:eastAsia="IRNazanin"/>
          <w:color w:val="111111"/>
          <w:sz w:val="28"/>
          <w:sz w:val="28"/>
          <w:szCs w:val="28"/>
          <w:rtl w:val="true"/>
          <w:lang w:bidi="fa-IR"/>
        </w:rPr>
        <w:t>به همین دلیل،جامه‌های زرین و سیمین و آنچه برایش باقی مانده بود به سپاهیان می‌داد تا در ترمیم و استحکام دروازه‌های بغداد بکوشند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اذعان تمام منابع، امین، خود چندان جدیتی در برخورد با طاهر نشان نمی‌داد، زیرا وی خلوت خویش و غرق شدن در تفریحات را بر امور دیگر ترجیح می‌داد</w:t>
      </w:r>
      <w:r>
        <w:rPr>
          <w:rFonts w:eastAsia="IRNazanin" w:cs="IRNazanin"/>
          <w:color w:val="111111"/>
          <w:sz w:val="28"/>
          <w:szCs w:val="28"/>
          <w:rtl w:val="true"/>
          <w:lang w:bidi="fa-IR"/>
        </w:rPr>
        <w:t>.</w:t>
      </w:r>
      <w:r>
        <w:rPr>
          <w:rStyle w:val="FootnoteAnchor"/>
          <w:rtl w:val="true"/>
        </w:rPr>
        <w:footnoteReference w:id="331"/>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بر زنان میلی تمام داشت</w:t>
      </w:r>
      <w:r>
        <w:rPr>
          <w:rStyle w:val="FootnoteAnchor"/>
          <w:rtl w:val="true"/>
        </w:rPr>
        <w:footnoteReference w:id="332"/>
      </w:r>
      <w:r>
        <w:rPr>
          <w:rFonts w:ascii="IRNazanin" w:hAnsi="IRNazanin" w:eastAsia="IRNazanin"/>
          <w:color w:val="111111"/>
          <w:sz w:val="28"/>
          <w:sz w:val="28"/>
          <w:szCs w:val="28"/>
          <w:rtl w:val="true"/>
          <w:lang w:bidi="fa-IR"/>
        </w:rPr>
        <w:t>و در هنگام طرب و پراکندن مال، هیچ کس به پایش نمی رسید</w:t>
      </w:r>
      <w:r>
        <w:rPr>
          <w:rFonts w:eastAsia="IRNazanin" w:cs="IRNazanin"/>
          <w:color w:val="111111"/>
          <w:sz w:val="28"/>
          <w:szCs w:val="28"/>
          <w:rtl w:val="true"/>
          <w:lang w:bidi="fa-IR"/>
        </w:rPr>
        <w:t>.</w:t>
      </w:r>
      <w:r>
        <w:rPr>
          <w:rStyle w:val="FootnoteAnchor"/>
          <w:rtl w:val="true"/>
        </w:rPr>
        <w:footnoteReference w:id="333"/>
      </w:r>
      <w:r>
        <w:rPr>
          <w:rFonts w:ascii="IRNazanin" w:hAnsi="IRNazanin" w:eastAsia="IRNazanin"/>
          <w:color w:val="111111"/>
          <w:sz w:val="28"/>
          <w:sz w:val="28"/>
          <w:szCs w:val="28"/>
          <w:rtl w:val="true"/>
          <w:lang w:bidi="fa-IR"/>
        </w:rPr>
        <w:t>از میان خلفای بنی‌عباس، تنها او پدر و مادر هاشمی داشت،</w:t>
      </w:r>
      <w:r>
        <w:rPr>
          <w:rStyle w:val="FootnoteAnchor"/>
          <w:rtl w:val="true"/>
        </w:rPr>
        <w:footnoteReference w:id="334"/>
      </w:r>
      <w:r>
        <w:rPr>
          <w:rFonts w:ascii="IRNazanin" w:hAnsi="IRNazanin" w:eastAsia="IRNazanin"/>
          <w:color w:val="111111"/>
          <w:sz w:val="28"/>
          <w:sz w:val="28"/>
          <w:szCs w:val="28"/>
          <w:rtl w:val="true"/>
          <w:lang w:bidi="fa-IR"/>
        </w:rPr>
        <w:t>و علی رغم ادب و نیروی بدنی و قوّت فراوان، سست رأی بود و صلاحیت خلافت را نداشت</w:t>
      </w:r>
      <w:r>
        <w:rPr>
          <w:rFonts w:eastAsia="IRNazanin" w:cs="IRNazanin"/>
          <w:color w:val="111111"/>
          <w:sz w:val="28"/>
          <w:szCs w:val="28"/>
          <w:rtl w:val="true"/>
          <w:lang w:bidi="fa-IR"/>
        </w:rPr>
        <w:t>.</w:t>
      </w:r>
      <w:r>
        <w:rPr>
          <w:rStyle w:val="FootnoteAnchor"/>
          <w:rtl w:val="true"/>
        </w:rPr>
        <w:footnoteReference w:id="335"/>
      </w:r>
      <w:r>
        <w:rPr>
          <w:rFonts w:ascii="IRNazanin" w:hAnsi="IRNazanin" w:eastAsia="IRNazanin"/>
          <w:color w:val="111111"/>
          <w:sz w:val="28"/>
          <w:sz w:val="28"/>
          <w:szCs w:val="28"/>
          <w:rtl w:val="true"/>
          <w:lang w:bidi="fa-IR"/>
        </w:rPr>
        <w:t>واگذاری تمامی امور توسط امین به مشاوران خود، چون فضل‌بن ربیع، موجبات هرج و مرج خلافت وی را از همان آغاز فراهم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 شیوه و اخلاق در</w:t>
      </w:r>
    </w:p>
    <w:p>
      <w:pPr>
        <w:pStyle w:val="BookText"/>
        <w:rPr/>
      </w:pPr>
      <w:r>
        <w:rPr>
          <w:rFonts w:ascii="IRNazanin" w:hAnsi="IRNazanin" w:eastAsia="IRNazanin"/>
          <w:color w:val="111111"/>
          <w:sz w:val="28"/>
          <w:sz w:val="28"/>
          <w:szCs w:val="28"/>
          <w:rtl w:val="true"/>
          <w:lang w:bidi="fa-IR"/>
        </w:rPr>
        <w:t>لحظه‌های سخت مقابله با طاهر نیز، جز به امور خاص خود توجه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سبب می‌شد تا یاران امین که عاقبت کار وی را وخیم می‌دیدند، یکایک به طاهر روی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طاهر به شیوه‌های مختلف برآشفتگی اوضاع بغداد می‌افزود، چنان که تمام مقدمات محاصره و فتح آن شهر بزرگ برای وی فراهم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آغاز سال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812</w:t>
      </w:r>
      <w:r>
        <w:rPr>
          <w:rFonts w:ascii="IRNazanin" w:hAnsi="IRNazanin" w:eastAsia="IRNazanin"/>
          <w:color w:val="111111"/>
          <w:sz w:val="28"/>
          <w:sz w:val="28"/>
          <w:szCs w:val="28"/>
          <w:rtl w:val="true"/>
          <w:lang w:bidi="fa-IR"/>
        </w:rPr>
        <w:t>م با عده‌ای از بزرگان سپاه خود مانند هرثمه و زهیربن المسیب به محاصره این شهر بزرگ و آخرین نقطه امید امین مبادرت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تمام وسایل کوبیدن حصارهای محکم بغداد را فراهم آورد و هر یک ازسرداران و بزرگان سپاه خود را مأمور فتح قسمتی از حصارهای آن شهر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منجنیق‌ها و عراده‌ها شهر بغداد را کوبید و قسمتهایی از</w:t>
      </w:r>
    </w:p>
    <w:p>
      <w:pPr>
        <w:pStyle w:val="BookText"/>
        <w:rPr/>
      </w:pPr>
      <w:r>
        <w:rPr>
          <w:rFonts w:ascii="IRNazanin" w:hAnsi="IRNazanin" w:eastAsia="IRNazanin"/>
          <w:color w:val="111111"/>
          <w:sz w:val="28"/>
          <w:sz w:val="28"/>
          <w:szCs w:val="28"/>
          <w:rtl w:val="true"/>
          <w:lang w:bidi="fa-IR"/>
        </w:rPr>
        <w:t>آن را ویران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خانه‌های بغداد طعمه حریق شد و محلات مختلف آن در سمت دروازه خراسان و سوریه ویران شد و عظمت بغداد از میان رفت</w:t>
      </w:r>
      <w:r>
        <w:rPr>
          <w:rFonts w:eastAsia="IRNazanin" w:cs="IRNazanin"/>
          <w:color w:val="111111"/>
          <w:sz w:val="28"/>
          <w:szCs w:val="28"/>
          <w:rtl w:val="true"/>
          <w:lang w:bidi="fa-IR"/>
        </w:rPr>
        <w:t>.</w:t>
      </w:r>
      <w:r>
        <w:rPr>
          <w:rStyle w:val="FootnoteAnchor"/>
          <w:rtl w:val="true"/>
        </w:rPr>
        <w:footnoteReference w:id="336"/>
      </w:r>
      <w:r>
        <w:rPr>
          <w:rFonts w:ascii="IRNazanin" w:hAnsi="IRNazanin" w:eastAsia="IRNazanin"/>
          <w:color w:val="111111"/>
          <w:sz w:val="28"/>
          <w:sz w:val="28"/>
          <w:szCs w:val="28"/>
          <w:rtl w:val="true"/>
          <w:lang w:bidi="fa-IR"/>
        </w:rPr>
        <w:t>آن چنان که مردم گمان کردند این ویرانی تا مدتها باقی خواهد ماند</w:t>
      </w:r>
      <w:r>
        <w:rPr>
          <w:rFonts w:eastAsia="IRNazanin" w:cs="IRNazanin"/>
          <w:color w:val="111111"/>
          <w:sz w:val="28"/>
          <w:szCs w:val="28"/>
          <w:rtl w:val="true"/>
          <w:lang w:bidi="fa-IR"/>
        </w:rPr>
        <w:t>.</w:t>
      </w:r>
      <w:r>
        <w:rPr>
          <w:rStyle w:val="FootnoteAnchor"/>
          <w:rtl w:val="true"/>
        </w:rPr>
        <w:footnoteReference w:id="337"/>
      </w:r>
      <w:r>
        <w:rPr>
          <w:rFonts w:ascii="IRNazanin" w:hAnsi="IRNazanin" w:eastAsia="IRNazanin"/>
          <w:color w:val="111111"/>
          <w:sz w:val="28"/>
          <w:sz w:val="28"/>
          <w:szCs w:val="28"/>
          <w:rtl w:val="true"/>
          <w:lang w:bidi="fa-IR"/>
        </w:rPr>
        <w:t>طاهر چنان در این راه،</w:t>
      </w:r>
    </w:p>
    <w:p>
      <w:pPr>
        <w:pStyle w:val="BookText"/>
        <w:rPr/>
      </w:pPr>
      <w:r>
        <w:rPr>
          <w:rFonts w:ascii="IRNazanin" w:hAnsi="IRNazanin" w:eastAsia="IRNazanin"/>
          <w:color w:val="111111"/>
          <w:sz w:val="28"/>
          <w:sz w:val="28"/>
          <w:szCs w:val="28"/>
          <w:rtl w:val="true"/>
          <w:lang w:bidi="fa-IR"/>
        </w:rPr>
        <w:t>سختگیری و پشتکار داشت که وحشت را بر اهالی بغداد مستولی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وراق درباره نبرد و ترس سپاهیان از طاهر، شعری به این مضمون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خواهی سپاهی را به خشم آری و بروی امارت جویی، بگو ای گروه سپاهیان، طاهر به سوی شما می‌آید</w:t>
      </w:r>
      <w:r>
        <w:rPr>
          <w:rFonts w:eastAsia="IRNazanin" w:cs="IRNazanin"/>
          <w:color w:val="111111"/>
          <w:sz w:val="28"/>
          <w:szCs w:val="28"/>
          <w:rtl w:val="true"/>
          <w:lang w:bidi="fa-IR"/>
        </w:rPr>
        <w:t>».</w:t>
      </w:r>
      <w:r>
        <w:rPr>
          <w:rStyle w:val="FootnoteAnchor"/>
          <w:rtl w:val="true"/>
        </w:rPr>
        <w:footnoteReference w:id="338"/>
      </w:r>
      <w:r>
        <w:rPr>
          <w:rFonts w:ascii="IRNazanin" w:hAnsi="IRNazanin" w:eastAsia="IRNazanin"/>
          <w:color w:val="111111"/>
          <w:sz w:val="28"/>
          <w:sz w:val="28"/>
          <w:szCs w:val="28"/>
          <w:rtl w:val="true"/>
          <w:lang w:bidi="fa-IR"/>
        </w:rPr>
        <w:t>ویرانی و خرابی بغداد سبب شد تا مدیحه سرایی‌ها جای خود را به مرثیه گویی‌ها درباره اوضاع آن شهر بدهد</w:t>
      </w:r>
      <w:r>
        <w:rPr>
          <w:rFonts w:eastAsia="IRNazanin" w:cs="IRNazanin"/>
          <w:color w:val="111111"/>
          <w:sz w:val="28"/>
          <w:szCs w:val="28"/>
          <w:rtl w:val="true"/>
          <w:lang w:bidi="fa-IR"/>
        </w:rPr>
        <w:t>.</w:t>
      </w:r>
      <w:r>
        <w:rPr>
          <w:rStyle w:val="FootnoteAnchor"/>
          <w:rtl w:val="true"/>
        </w:rPr>
        <w:footnoteReference w:id="339"/>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طاهر، فتح بغداد و فیصله دادن کار، بسیار مهم و اساسی بود و برای رسیدن به مقصود خود سعی در جلب بزرگان وطرفداران امین داشت، به</w:t>
      </w:r>
    </w:p>
    <w:p>
      <w:pPr>
        <w:pStyle w:val="BookText"/>
        <w:rPr/>
      </w:pPr>
      <w:r>
        <w:rPr>
          <w:rFonts w:ascii="IRNazanin" w:hAnsi="IRNazanin" w:eastAsia="IRNazanin"/>
          <w:color w:val="111111"/>
          <w:sz w:val="28"/>
          <w:sz w:val="28"/>
          <w:szCs w:val="28"/>
          <w:rtl w:val="true"/>
          <w:lang w:bidi="fa-IR"/>
        </w:rPr>
        <w:t>همین دلیل، بر هر قسمت شهر که تسلط می‌یافت اموال کسانی از بزرگان را که به اطاعت او درنمی‌آمدند، تصاحب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در میان سپاهیان و فرماندهان امین ایجاد سستی می‌نمود، چنان که به تدریج بزرگان دولت وی شروع به تسلیم شدن و قبول اطاعت از طاهر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که این وضعیت را دید دانست که کار او به آخر رسیده است ، چنان که همه را دشمن خود دانست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مال مرا می‌خواهند و آنها نَفس مرا</w:t>
      </w:r>
      <w:r>
        <w:rPr>
          <w:rFonts w:eastAsia="IRNazanin" w:cs="IRNazanin"/>
          <w:color w:val="111111"/>
          <w:sz w:val="28"/>
          <w:szCs w:val="28"/>
          <w:rtl w:val="true"/>
          <w:lang w:bidi="fa-IR"/>
        </w:rPr>
        <w:t>.</w:t>
      </w:r>
      <w:r>
        <w:rPr>
          <w:rStyle w:val="FootnoteAnchor"/>
          <w:rtl w:val="true"/>
        </w:rPr>
        <w:footnoteReference w:id="340"/>
      </w:r>
      <w:r>
        <w:rPr>
          <w:rFonts w:ascii="IRNazanin" w:hAnsi="IRNazanin" w:eastAsia="IRNazanin"/>
          <w:color w:val="111111"/>
          <w:sz w:val="28"/>
          <w:sz w:val="28"/>
          <w:szCs w:val="28"/>
          <w:rtl w:val="true"/>
          <w:lang w:bidi="fa-IR"/>
        </w:rPr>
        <w:t>او دیگر هیچ امیدی به شکست و یا حتی به توقف جنگ توسط طاهر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و کشاکش مداوم در بغداد از دو طرف، کشته‌های بسیار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تلفات سپاهیان طاهر در هنگام محاصره نیز کم نبود، حتی در باب شماسیه، هرثمه، خود به اسارت درآمد، ولی با کمک یارانش نجات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در نامه‌ای، هرثمه را سرزنش کرد که ضعیف و ناتوان شده است و از وجود نیروهایش به خوبی استفاده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وی را مأمور کرد که حملات خود را بیشتر متوجه بغداد کند و او اطاعت کرد</w:t>
      </w:r>
      <w:r>
        <w:rPr>
          <w:rFonts w:eastAsia="IRNazanin" w:cs="IRNazanin"/>
          <w:color w:val="111111"/>
          <w:sz w:val="28"/>
          <w:szCs w:val="28"/>
          <w:rtl w:val="true"/>
          <w:lang w:bidi="fa-IR"/>
        </w:rPr>
        <w:t>.</w:t>
      </w:r>
      <w:r>
        <w:rPr>
          <w:rStyle w:val="FootnoteAnchor"/>
          <w:rtl w:val="true"/>
        </w:rPr>
        <w:footnoteReference w:id="341"/>
      </w:r>
      <w:r>
        <w:rPr>
          <w:rFonts w:ascii="IRNazanin" w:hAnsi="IRNazanin" w:eastAsia="IRNazanin"/>
          <w:color w:val="111111"/>
          <w:sz w:val="28"/>
          <w:sz w:val="28"/>
          <w:szCs w:val="28"/>
          <w:rtl w:val="true"/>
          <w:lang w:bidi="fa-IR"/>
        </w:rPr>
        <w:t>طاهر به گروهی از بزرگان و رجال بغداد نامه نوشته</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و آنان را به بیعت با مأمون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چون اموال و املاک خود را در اختیار طاهر</w:t>
      </w:r>
    </w:p>
    <w:p>
      <w:pPr>
        <w:pStyle w:val="BookText"/>
        <w:rPr/>
      </w:pPr>
      <w:r>
        <w:rPr>
          <w:rFonts w:ascii="IRNazanin" w:hAnsi="IRNazanin" w:eastAsia="IRNazanin"/>
          <w:color w:val="111111"/>
          <w:sz w:val="28"/>
          <w:sz w:val="28"/>
          <w:szCs w:val="28"/>
          <w:rtl w:val="true"/>
          <w:lang w:bidi="fa-IR"/>
        </w:rPr>
        <w:t>می‌دیدند و از سوی دیگر، عاقبت کار را نیز در فتح و پیروزی سپاهیان او می دانستند، به</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ناچار تسلیم وی شدند</w:t>
      </w:r>
      <w:r>
        <w:rPr>
          <w:rFonts w:eastAsia="IRNazanin" w:cs="IRNazanin"/>
          <w:color w:val="111111"/>
          <w:sz w:val="28"/>
          <w:szCs w:val="28"/>
          <w:rtl w:val="true"/>
          <w:lang w:bidi="fa-IR"/>
        </w:rPr>
        <w:t>.</w:t>
      </w:r>
      <w:r>
        <w:rPr>
          <w:rStyle w:val="FootnoteAnchor"/>
          <w:rtl w:val="true"/>
        </w:rPr>
        <w:footnoteReference w:id="343"/>
      </w:r>
      <w:r>
        <w:rPr>
          <w:rFonts w:ascii="IRNazanin" w:hAnsi="IRNazanin" w:eastAsia="IRNazanin"/>
          <w:color w:val="111111"/>
          <w:sz w:val="28"/>
          <w:sz w:val="28"/>
          <w:szCs w:val="28"/>
          <w:rtl w:val="true"/>
          <w:lang w:bidi="fa-IR"/>
        </w:rPr>
        <w:t>آشفتگی اوضاع بغداد و طولانی شدن مدت محاصره چنان بود که حتی یاد آن را در خاطرهای مردم برای سالها باقی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خلیفه در طول مدت محاصره به سختی از شهر دفاع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احساس وظیفه عمومی برای</w:t>
      </w:r>
      <w:bookmarkStart w:id="82" w:name="pg7141_62226"/>
    </w:p>
    <w:p>
      <w:pPr>
        <w:pStyle w:val="BookText"/>
        <w:rPr/>
      </w:pPr>
      <w:bookmarkEnd w:id="82"/>
      <w:r>
        <w:rPr>
          <w:rFonts w:ascii="IRNazanin" w:hAnsi="IRNazanin" w:eastAsia="IRNazanin"/>
          <w:color w:val="111111"/>
          <w:sz w:val="28"/>
          <w:sz w:val="28"/>
          <w:szCs w:val="28"/>
          <w:rtl w:val="true"/>
          <w:lang w:bidi="fa-IR"/>
        </w:rPr>
        <w:t>دفاع از شهر، کار را به دست عیاران انداخت، زیرا آنان که بنابر طریقت خود، جانبداری از مظلوم را مدّ نظر داشتند و یا به عنوان مزدور استخدام می‌شدند، وارد عرصه مبارزه شدند</w:t>
      </w:r>
      <w:r>
        <w:rPr>
          <w:rFonts w:eastAsia="IRNazanin" w:cs="IRNazanin"/>
          <w:color w:val="111111"/>
          <w:sz w:val="28"/>
          <w:szCs w:val="28"/>
          <w:rtl w:val="true"/>
          <w:lang w:bidi="fa-IR"/>
        </w:rPr>
        <w:t>.</w:t>
      </w:r>
      <w:r>
        <w:rPr>
          <w:rStyle w:val="FootnoteAnchor"/>
          <w:rtl w:val="true"/>
        </w:rPr>
        <w:footnoteReference w:id="344"/>
      </w:r>
      <w:r>
        <w:rPr>
          <w:rFonts w:ascii="IRNazanin" w:hAnsi="IRNazanin" w:eastAsia="IRNazanin"/>
          <w:color w:val="111111"/>
          <w:sz w:val="28"/>
          <w:sz w:val="28"/>
          <w:szCs w:val="28"/>
          <w:rtl w:val="true"/>
          <w:lang w:bidi="fa-IR"/>
        </w:rPr>
        <w:t>آنها با سلاحهای مختصر خود که سپرهایی از حصیر قیراندود و گرز و شمشیر و یا حتی فلاخن بود،به مقابله با سپاهیان طاهر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آنها از امین سرسختانه</w:t>
      </w:r>
    </w:p>
    <w:p>
      <w:pPr>
        <w:pStyle w:val="BookText"/>
        <w:rPr/>
      </w:pPr>
      <w:r>
        <w:rPr>
          <w:rFonts w:ascii="IRNazanin" w:hAnsi="IRNazanin" w:eastAsia="IRNazanin"/>
          <w:color w:val="111111"/>
          <w:sz w:val="28"/>
          <w:sz w:val="28"/>
          <w:szCs w:val="28"/>
          <w:rtl w:val="true"/>
          <w:lang w:bidi="fa-IR"/>
        </w:rPr>
        <w:t>دفاع می‌کردند، اما حضور اینان در صحنه جدال با طاهر سرانجام به تاراج و یغماگری و ستم بر مردم توسط خود آنها منتهی شد</w:t>
      </w:r>
      <w:r>
        <w:rPr>
          <w:rFonts w:eastAsia="IRNazanin" w:cs="IRNazanin"/>
          <w:color w:val="111111"/>
          <w:sz w:val="28"/>
          <w:szCs w:val="28"/>
          <w:rtl w:val="true"/>
          <w:lang w:bidi="fa-IR"/>
        </w:rPr>
        <w:t>.</w:t>
      </w:r>
      <w:r>
        <w:rPr>
          <w:rStyle w:val="FootnoteAnchor"/>
          <w:rtl w:val="true"/>
        </w:rPr>
        <w:footnoteReference w:id="345"/>
      </w:r>
      <w:r>
        <w:rPr>
          <w:rFonts w:ascii="IRNazanin" w:hAnsi="IRNazanin" w:eastAsia="IRNazanin"/>
          <w:color w:val="111111"/>
          <w:sz w:val="28"/>
          <w:sz w:val="28"/>
          <w:szCs w:val="28"/>
          <w:rtl w:val="true"/>
          <w:lang w:bidi="fa-IR"/>
        </w:rPr>
        <w:t>آن هنگام که اقامت مردم در بغداد بسیار سخت شد به ناچار از بغداد مهاجرت کردند و گروههایی نیز به بهانه حج از شهر بیرون می‌رفتند تا به این بهانه جان خود را نجات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طولانی شدن مقاومت عیاران، طاهر</w:t>
      </w:r>
    </w:p>
    <w:p>
      <w:pPr>
        <w:pStyle w:val="BookText"/>
        <w:rPr/>
      </w:pPr>
      <w:r>
        <w:rPr>
          <w:rFonts w:ascii="IRNazanin" w:hAnsi="IRNazanin" w:eastAsia="IRNazanin"/>
          <w:color w:val="111111"/>
          <w:sz w:val="28"/>
          <w:sz w:val="28"/>
          <w:szCs w:val="28"/>
          <w:rtl w:val="true"/>
          <w:lang w:bidi="fa-IR"/>
        </w:rPr>
        <w:t>به شدت عمل خود برای فتح بغداد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فرمان داد خانه هر کس را که با سپاه خراسان مخالفت کند، بسوزانند و ویران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اگر چه چندین روز به طول انجامید، ولی نتیجه‌ای از آن حاصل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طاهر آخرین حربه‌ها را برای تسلیم</w:t>
      </w:r>
    </w:p>
    <w:p>
      <w:pPr>
        <w:pStyle w:val="BookText"/>
        <w:rPr/>
      </w:pPr>
      <w:r>
        <w:rPr>
          <w:rFonts w:ascii="IRNazanin" w:hAnsi="IRNazanin" w:eastAsia="IRNazanin"/>
          <w:color w:val="111111"/>
          <w:sz w:val="28"/>
          <w:sz w:val="28"/>
          <w:szCs w:val="28"/>
          <w:rtl w:val="true"/>
          <w:lang w:bidi="fa-IR"/>
        </w:rPr>
        <w:t>شدن شهر به کار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ورود و خروج خواروبار و آذوقه به شهر را تحت نظارت گرفت، چندان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به تنگنا افتادند و از گشایش نومید شدند</w:t>
      </w:r>
      <w:r>
        <w:rPr>
          <w:rFonts w:eastAsia="IRNazanin" w:cs="IRNazanin"/>
          <w:color w:val="111111"/>
          <w:sz w:val="28"/>
          <w:szCs w:val="28"/>
          <w:rtl w:val="true"/>
          <w:lang w:bidi="fa-IR"/>
        </w:rPr>
        <w:t>».</w:t>
      </w:r>
      <w:r>
        <w:rPr>
          <w:rStyle w:val="FootnoteAnchor"/>
          <w:rtl w:val="true"/>
        </w:rPr>
        <w:footnoteReference w:id="346"/>
      </w:r>
      <w:r>
        <w:rPr>
          <w:rFonts w:ascii="IRNazanin" w:hAnsi="IRNazanin" w:eastAsia="IRNazanin"/>
          <w:color w:val="111111"/>
          <w:sz w:val="28"/>
          <w:sz w:val="28"/>
          <w:szCs w:val="28"/>
          <w:rtl w:val="true"/>
          <w:lang w:bidi="fa-IR"/>
        </w:rPr>
        <w:t>این اقدامات،</w:t>
      </w:r>
    </w:p>
    <w:p>
      <w:pPr>
        <w:pStyle w:val="BookText"/>
        <w:rPr/>
      </w:pPr>
      <w:r>
        <w:rPr>
          <w:rFonts w:ascii="IRNazanin" w:hAnsi="IRNazanin" w:eastAsia="IRNazanin"/>
          <w:color w:val="111111"/>
          <w:sz w:val="28"/>
          <w:sz w:val="28"/>
          <w:szCs w:val="28"/>
          <w:rtl w:val="true"/>
          <w:lang w:bidi="fa-IR"/>
        </w:rPr>
        <w:t>سرانجام دفاع بغداد را سخت کرد و اسباب سقوط آن را فراهم ساخت</w:t>
      </w:r>
      <w:r>
        <w:rPr>
          <w:rFonts w:eastAsia="IRNazanin" w:cs="IRNazanin"/>
          <w:color w:val="111111"/>
          <w:sz w:val="28"/>
          <w:szCs w:val="28"/>
          <w:rtl w:val="true"/>
          <w:lang w:bidi="fa-IR"/>
        </w:rPr>
        <w:t>.</w:t>
      </w:r>
    </w:p>
    <w:p>
      <w:pPr>
        <w:pStyle w:val="Heading4"/>
        <w:numPr>
          <w:ilvl w:val="3"/>
          <w:numId w:val="1"/>
        </w:numPr>
        <w:rPr/>
      </w:pPr>
      <w:bookmarkStart w:id="83" w:name="__RefHeading___Toc3995162_372815092"/>
      <w:bookmarkStart w:id="84" w:name="_Toc30"/>
      <w:bookmarkEnd w:id="83"/>
      <w:r>
        <w:rPr>
          <w:rtl w:val="true"/>
        </w:rPr>
        <w:t>سقوط بغداد</w:t>
      </w:r>
      <w:bookmarkEnd w:id="84"/>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محاصره بغداد تا سال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813</w:t>
      </w:r>
      <w:r>
        <w:rPr>
          <w:rFonts w:ascii="IRNazanin" w:hAnsi="IRNazanin" w:eastAsia="IRNazanin"/>
          <w:color w:val="111111"/>
          <w:sz w:val="28"/>
          <w:sz w:val="28"/>
          <w:szCs w:val="28"/>
          <w:rtl w:val="true"/>
          <w:lang w:bidi="fa-IR"/>
        </w:rPr>
        <w:t>م برای مدت چهارده ماه به طول انجامید</w:t>
      </w:r>
      <w:r>
        <w:rPr>
          <w:rFonts w:eastAsia="IRNazanin" w:cs="IRNazanin"/>
          <w:color w:val="111111"/>
          <w:sz w:val="28"/>
          <w:szCs w:val="28"/>
          <w:rtl w:val="true"/>
          <w:lang w:bidi="fa-IR"/>
        </w:rPr>
        <w:t>.</w:t>
      </w:r>
      <w:r>
        <w:rPr>
          <w:rStyle w:val="FootnoteAnchor"/>
          <w:rtl w:val="true"/>
        </w:rPr>
        <w:footnoteReference w:id="347"/>
      </w:r>
      <w:r>
        <w:rPr>
          <w:rFonts w:ascii="IRNazanin" w:hAnsi="IRNazanin" w:eastAsia="IRNazanin"/>
          <w:color w:val="111111"/>
          <w:sz w:val="28"/>
          <w:sz w:val="28"/>
          <w:szCs w:val="28"/>
          <w:rtl w:val="true"/>
          <w:lang w:bidi="fa-IR"/>
        </w:rPr>
        <w:t>طاهر که تا این زمان جنگ را به صورت فرسایشی ادامه می‌داد،</w:t>
      </w:r>
      <w:r>
        <w:rPr>
          <w:rStyle w:val="FootnoteAnchor"/>
          <w:rtl w:val="true"/>
        </w:rPr>
        <w:footnoteReference w:id="348"/>
      </w:r>
      <w:r>
        <w:rPr>
          <w:rFonts w:ascii="IRNazanin" w:hAnsi="IRNazanin" w:eastAsia="IRNazanin"/>
          <w:color w:val="111111"/>
          <w:sz w:val="28"/>
          <w:sz w:val="28"/>
          <w:szCs w:val="28"/>
          <w:rtl w:val="true"/>
          <w:lang w:bidi="fa-IR"/>
        </w:rPr>
        <w:t>در محرم سال جدید بر شدت حملات خود افزود و محلات بغداد را یکی بعد</w:t>
      </w:r>
    </w:p>
    <w:p>
      <w:pPr>
        <w:pStyle w:val="BookText"/>
        <w:rPr/>
      </w:pPr>
      <w:r>
        <w:rPr>
          <w:rFonts w:ascii="IRNazanin" w:hAnsi="IRNazanin" w:eastAsia="IRNazanin"/>
          <w:color w:val="111111"/>
          <w:sz w:val="28"/>
          <w:sz w:val="28"/>
          <w:szCs w:val="28"/>
          <w:rtl w:val="true"/>
          <w:lang w:bidi="fa-IR"/>
        </w:rPr>
        <w:t>از دیگری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لشکریان خراسان دستور داده بود تا یک باره برای فتح نهایی بغداد، حمله کنند</w:t>
      </w:r>
      <w:r>
        <w:rPr>
          <w:rFonts w:eastAsia="IRNazanin" w:cs="IRNazanin"/>
          <w:color w:val="111111"/>
          <w:sz w:val="28"/>
          <w:szCs w:val="28"/>
          <w:rtl w:val="true"/>
          <w:lang w:bidi="fa-IR"/>
        </w:rPr>
        <w:t>.</w:t>
      </w:r>
      <w:r>
        <w:rPr>
          <w:rStyle w:val="FootnoteAnchor"/>
          <w:rtl w:val="true"/>
        </w:rPr>
        <w:footnoteReference w:id="349"/>
      </w:r>
      <w:r>
        <w:rPr>
          <w:rFonts w:ascii="IRNazanin" w:hAnsi="IRNazanin" w:eastAsia="IRNazanin"/>
          <w:color w:val="111111"/>
          <w:sz w:val="28"/>
          <w:sz w:val="28"/>
          <w:szCs w:val="28"/>
          <w:rtl w:val="true"/>
          <w:lang w:bidi="fa-IR"/>
        </w:rPr>
        <w:t>یاران امین که سرانجام نابودی و شکست او را به چشم می‌دیدند، یکایک به طاهر می‌پیوستند و یا به گونه‌ای می‌گریختند تا جان خود را نجات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 سپاه، افراد بسیار کشته شدند و هر</w:t>
      </w:r>
    </w:p>
    <w:p>
      <w:pPr>
        <w:pStyle w:val="BookText"/>
        <w:rPr/>
      </w:pPr>
      <w:r>
        <w:rPr>
          <w:rFonts w:ascii="IRNazanin" w:hAnsi="IRNazanin" w:eastAsia="IRNazanin"/>
          <w:color w:val="111111"/>
          <w:sz w:val="28"/>
          <w:sz w:val="28"/>
          <w:szCs w:val="28"/>
          <w:rtl w:val="true"/>
          <w:lang w:bidi="fa-IR"/>
        </w:rPr>
        <w:t>کس می‌توانست با لوازم خود به اردوگاه طاهر بگریزد، جانش و مالش سالم می‌ماند</w:t>
      </w:r>
      <w:r>
        <w:rPr>
          <w:rFonts w:eastAsia="IRNazanin" w:cs="IRNazanin"/>
          <w:color w:val="111111"/>
          <w:sz w:val="28"/>
          <w:szCs w:val="28"/>
          <w:rtl w:val="true"/>
          <w:lang w:bidi="fa-IR"/>
        </w:rPr>
        <w:t>.</w:t>
      </w:r>
      <w:r>
        <w:rPr>
          <w:rStyle w:val="FootnoteAnchor"/>
          <w:rtl w:val="true"/>
        </w:rPr>
        <w:footnoteReference w:id="350"/>
      </w:r>
      <w:r>
        <w:rPr>
          <w:rFonts w:ascii="IRNazanin" w:hAnsi="IRNazanin" w:eastAsia="IRNazanin"/>
          <w:color w:val="111111"/>
          <w:sz w:val="28"/>
          <w:sz w:val="28"/>
          <w:szCs w:val="28"/>
          <w:rtl w:val="true"/>
          <w:lang w:bidi="fa-IR"/>
        </w:rPr>
        <w:t>در این هنگام، تمامی شهرها حتی ساکنان حجاز نیز با مأمون بیعت کرده بودند و کار بر امین</w:t>
      </w:r>
    </w:p>
    <w:p>
      <w:pPr>
        <w:pStyle w:val="BookText"/>
        <w:rPr/>
      </w:pPr>
      <w:r>
        <w:rPr>
          <w:rFonts w:ascii="IRNazanin" w:hAnsi="IRNazanin" w:eastAsia="IRNazanin"/>
          <w:color w:val="111111"/>
          <w:sz w:val="28"/>
          <w:sz w:val="28"/>
          <w:szCs w:val="28"/>
          <w:rtl w:val="true"/>
          <w:lang w:bidi="fa-IR"/>
        </w:rPr>
        <w:t>هرروز سخت تر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ورود طاهر به بغداد، وی فرمان داد هر کس در خانه‌اش بنشیند، در امان است</w:t>
      </w:r>
      <w:r>
        <w:rPr>
          <w:rFonts w:eastAsia="IRNazanin" w:cs="IRNazanin"/>
          <w:color w:val="111111"/>
          <w:sz w:val="28"/>
          <w:szCs w:val="28"/>
          <w:rtl w:val="true"/>
          <w:lang w:bidi="fa-IR"/>
        </w:rPr>
        <w:t>.</w:t>
      </w:r>
      <w:r>
        <w:rPr>
          <w:rStyle w:val="FootnoteAnchor"/>
          <w:rtl w:val="true"/>
        </w:rPr>
        <w:footnoteReference w:id="351"/>
      </w:r>
      <w:r>
        <w:rPr>
          <w:rFonts w:ascii="IRNazanin" w:hAnsi="IRNazanin" w:eastAsia="IRNazanin"/>
          <w:color w:val="111111"/>
          <w:sz w:val="28"/>
          <w:sz w:val="28"/>
          <w:szCs w:val="28"/>
          <w:rtl w:val="true"/>
          <w:lang w:bidi="fa-IR"/>
        </w:rPr>
        <w:t>امین با گروهی اندک از یارانش در مدینه‌المنصور محصور گردید و در اندیشه تسلیم شدن به هرثمه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یارانش به وی پیشنهاد کردند، شبانه با شکستن حلقه محاصره از بغداد به جانب شام یا جزیره فرار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رفته باز</w:t>
      </w:r>
    </w:p>
    <w:p>
      <w:pPr>
        <w:pStyle w:val="BookText"/>
        <w:rPr/>
      </w:pPr>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آن‌جا فرصت خواهد داشت تا نیروی کافی برای مقابله با طاهر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این نظر را پذیرفت و تصمیم به انجام آن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طاهر این خبر را شنید، احساس کرد تمام زحمات و تلاشهایش در آستانه بر باد 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بعضی از نزدیکان و مقرّبان امین چون سلیمان‌بن منصور و محمدبن عیسی‌بن نهیک و سندی بن شاهک را تهدید کرد و به آنها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اگر شما امین را از این فکر و تصمیم باز ندارید و منحرف نکنید، من تمام املاک و مزارع و اموال شما را مصادره خواهم کرد تا این که جان شما را از تن شما</w:t>
      </w:r>
    </w:p>
    <w:p>
      <w:pPr>
        <w:pStyle w:val="BookText"/>
        <w:rPr/>
      </w:pPr>
      <w:r>
        <w:rPr>
          <w:rFonts w:ascii="IRNazanin" w:hAnsi="IRNazanin" w:eastAsia="IRNazanin"/>
          <w:color w:val="111111"/>
          <w:sz w:val="28"/>
          <w:sz w:val="28"/>
          <w:szCs w:val="28"/>
          <w:rtl w:val="true"/>
          <w:lang w:bidi="fa-IR"/>
        </w:rPr>
        <w:t>بگیرم</w:t>
      </w:r>
      <w:r>
        <w:rPr>
          <w:rFonts w:eastAsia="IRNazanin" w:cs="IRNazanin"/>
          <w:color w:val="111111"/>
          <w:sz w:val="28"/>
          <w:szCs w:val="28"/>
          <w:rtl w:val="true"/>
          <w:lang w:bidi="fa-IR"/>
        </w:rPr>
        <w:t>».</w:t>
      </w:r>
      <w:r>
        <w:rPr>
          <w:rStyle w:val="FootnoteAnchor"/>
          <w:rtl w:val="true"/>
        </w:rPr>
        <w:footnoteReference w:id="352"/>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w:t>
      </w:r>
    </w:p>
    <w:p>
      <w:pPr>
        <w:pStyle w:val="BookText"/>
        <w:rPr/>
      </w:pPr>
      <w:r>
        <w:rPr>
          <w:rFonts w:ascii="IRNazanin" w:hAnsi="IRNazanin" w:eastAsia="IRNazanin"/>
          <w:color w:val="111111"/>
          <w:sz w:val="28"/>
          <w:sz w:val="28"/>
          <w:szCs w:val="28"/>
          <w:rtl w:val="true"/>
          <w:lang w:bidi="fa-IR"/>
        </w:rPr>
        <w:t>پس از این تهدید به خدمت امین رفتند و با بهانه‌گیری و آوردن دلایل نامعقول، او را از آن کار منصرف کردند و او را نسبت به امان گرفتن از طاهر، خوشبین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به او گفتند با طاهر مکاتبه کن و سوگند یاد کن که کار خویش را به او واگذار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امین در نامه‌ای خطاب به طاهر، نظر او را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 متن این</w:t>
      </w:r>
    </w:p>
    <w:p>
      <w:pPr>
        <w:pStyle w:val="BookText"/>
        <w:rPr/>
      </w:pPr>
      <w:r>
        <w:rPr>
          <w:rFonts w:ascii="IRNazanin" w:hAnsi="IRNazanin" w:eastAsia="IRNazanin"/>
          <w:color w:val="111111"/>
          <w:sz w:val="28"/>
          <w:sz w:val="28"/>
          <w:szCs w:val="28"/>
          <w:rtl w:val="true"/>
          <w:lang w:bidi="fa-IR"/>
        </w:rPr>
        <w:t>نامه را این گونه نگاشته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تو مأموری، صمیمیت از تو خواستند و صمیمیت کردی و جنگ کردی و پیروز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غالب، مغلوب و موفق منکوب شود، صلاح می‌بینم که برادر خود را یاری کنم و خلافت را بدو واگذارم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امان ترا درباره من معتبر شمرد که خوب و</w:t>
      </w:r>
    </w:p>
    <w:p>
      <w:pPr>
        <w:pStyle w:val="BookText"/>
        <w:rPr/>
      </w:pPr>
      <w:r>
        <w:rPr>
          <w:rFonts w:ascii="IRNazanin" w:hAnsi="IRNazanin" w:eastAsia="IRNazanin"/>
          <w:color w:val="111111"/>
          <w:sz w:val="28"/>
          <w:sz w:val="28"/>
          <w:szCs w:val="28"/>
          <w:rtl w:val="true"/>
          <w:lang w:bidi="fa-IR"/>
        </w:rPr>
        <w:t>گرنه رأی، رأی اوست</w:t>
      </w:r>
      <w:r>
        <w:rPr>
          <w:rFonts w:eastAsia="IRNazanin" w:cs="IRNazanin"/>
          <w:color w:val="111111"/>
          <w:sz w:val="28"/>
          <w:szCs w:val="28"/>
          <w:rtl w:val="true"/>
          <w:lang w:bidi="fa-IR"/>
        </w:rPr>
        <w:t>».</w:t>
      </w:r>
      <w:r>
        <w:rPr>
          <w:rStyle w:val="FootnoteAnchor"/>
          <w:rtl w:val="true"/>
        </w:rPr>
        <w:footnoteReference w:id="353"/>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امین دراین نامه با تحکّم سخن گفت و طاهر را مأمور فرستادن او به نزد برادرش کرد و از سوی دیگر، به شکلی با اهانت به طاهر، کشته شدن به دست مأمون را بر ضربه خوردن از دست طاهر ترجیح داد</w:t>
      </w:r>
      <w:r>
        <w:rPr>
          <w:rFonts w:eastAsia="IRNazanin" w:cs="IRNazanin"/>
          <w:color w:val="111111"/>
          <w:sz w:val="28"/>
          <w:szCs w:val="28"/>
          <w:rtl w:val="true"/>
          <w:lang w:bidi="fa-IR"/>
        </w:rPr>
        <w:t>.</w:t>
      </w:r>
      <w:r>
        <w:rPr>
          <w:rStyle w:val="FootnoteAnchor"/>
          <w:rtl w:val="true"/>
        </w:rPr>
        <w:footnoteReference w:id="354"/>
      </w:r>
      <w:r>
        <w:rPr>
          <w:rFonts w:ascii="IRNazanin" w:hAnsi="IRNazanin" w:eastAsia="IRNazanin"/>
          <w:color w:val="111111"/>
          <w:sz w:val="28"/>
          <w:sz w:val="28"/>
          <w:szCs w:val="28"/>
          <w:rtl w:val="true"/>
          <w:lang w:bidi="fa-IR"/>
        </w:rPr>
        <w:t>طاهر که بر شکست و نهایت کار امین واقف بود، به این نامه وقعی ننهاد و اظهار داشت که باید تسلیم حکم من شود</w:t>
      </w:r>
      <w:r>
        <w:rPr>
          <w:rFonts w:eastAsia="IRNazanin" w:cs="IRNazanin"/>
          <w:color w:val="111111"/>
          <w:sz w:val="28"/>
          <w:szCs w:val="28"/>
          <w:rtl w:val="true"/>
          <w:lang w:bidi="fa-IR"/>
        </w:rPr>
        <w:t>.</w:t>
      </w:r>
      <w:r>
        <w:rPr>
          <w:rStyle w:val="FootnoteAnchor"/>
          <w:rtl w:val="true"/>
        </w:rPr>
        <w:footnoteReference w:id="355"/>
      </w:r>
      <w:r>
        <w:rPr>
          <w:rFonts w:ascii="IRNazanin" w:hAnsi="IRNazanin" w:eastAsia="IRNazanin"/>
          <w:color w:val="111111"/>
          <w:sz w:val="28"/>
          <w:sz w:val="28"/>
          <w:szCs w:val="28"/>
          <w:rtl w:val="true"/>
          <w:lang w:bidi="fa-IR"/>
        </w:rPr>
        <w:t>سخن طاهر، نشان از قاطعیت برخورد او داشت که به تسلیم و فرستادن امین به نزد مأمون رضایتی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روزی که طاهر به فرماندهی سپاه انتخاب شد و به مأمون، گریه و زاری نوحه گران بر جنازه ضحاک را وعده داده بود،</w:t>
      </w:r>
      <w:r>
        <w:rPr>
          <w:rStyle w:val="FootnoteAnchor"/>
          <w:rtl w:val="true"/>
        </w:rPr>
        <w:footnoteReference w:id="356"/>
      </w:r>
      <w:r>
        <w:rPr>
          <w:rFonts w:ascii="IRNazanin" w:hAnsi="IRNazanin" w:eastAsia="IRNazanin"/>
          <w:color w:val="111111"/>
          <w:sz w:val="28"/>
          <w:sz w:val="28"/>
          <w:szCs w:val="28"/>
          <w:rtl w:val="true"/>
          <w:lang w:bidi="fa-IR"/>
        </w:rPr>
        <w:t>تصمیم لازم را درباره عاقبت کار امین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اغراض السیاسه اشاره‌ای به نامه مأمون در وقت محاصره بغداد به طاهر شده</w:t>
      </w:r>
    </w:p>
    <w:p>
      <w:pPr>
        <w:pStyle w:val="BookText"/>
        <w:rPr/>
      </w:pPr>
      <w:r>
        <w:rPr>
          <w:rFonts w:ascii="IRNazanin" w:hAnsi="IRNazanin" w:eastAsia="IRNazanin"/>
          <w:color w:val="111111"/>
          <w:sz w:val="28"/>
          <w:sz w:val="28"/>
          <w:szCs w:val="28"/>
          <w:rtl w:val="true"/>
          <w:lang w:bidi="fa-IR"/>
        </w:rPr>
        <w:t>که در آن مأمون به شکلی کُشتن امین را فرمان داده بود و طاهر در هنگام پشیمانی</w:t>
      </w:r>
    </w:p>
    <w:p>
      <w:pPr>
        <w:pStyle w:val="BookText"/>
        <w:rPr/>
      </w:pPr>
      <w:r>
        <w:rPr>
          <w:rFonts w:ascii="IRNazanin" w:hAnsi="IRNazanin" w:eastAsia="IRNazanin"/>
          <w:color w:val="111111"/>
          <w:sz w:val="28"/>
          <w:sz w:val="28"/>
          <w:szCs w:val="28"/>
          <w:rtl w:val="true"/>
          <w:lang w:bidi="fa-IR"/>
        </w:rPr>
        <w:t>مأمون در بغداد از مرگ برادر، متن نامه را به او گوشزد کرد</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هر چند این دلایل نمی‌تواند دقیقا تصمیمی از پیش تعیین شده برای کشتن امین به حساب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امین به طاهر که عاقبت خدمتکاران بنی‌عباس جز شمشیر نبوده است، گواه بر آگاهی امین از قاطعیت طاهر و تصمیم او بود</w:t>
      </w:r>
      <w:r>
        <w:rPr>
          <w:rFonts w:eastAsia="IRNazanin" w:cs="IRNazanin"/>
          <w:color w:val="111111"/>
          <w:sz w:val="28"/>
          <w:szCs w:val="28"/>
          <w:rtl w:val="true"/>
          <w:lang w:bidi="fa-IR"/>
        </w:rPr>
        <w:t>.</w:t>
      </w:r>
      <w:r>
        <w:rPr>
          <w:rStyle w:val="FootnoteAnchor"/>
          <w:rtl w:val="true"/>
        </w:rPr>
        <w:footnoteReference w:id="358"/>
      </w:r>
      <w:r>
        <w:rPr>
          <w:rFonts w:ascii="IRNazanin" w:hAnsi="IRNazanin" w:eastAsia="IRNazanin"/>
          <w:color w:val="111111"/>
          <w:sz w:val="28"/>
          <w:sz w:val="28"/>
          <w:szCs w:val="28"/>
          <w:rtl w:val="true"/>
          <w:lang w:bidi="fa-IR"/>
        </w:rPr>
        <w:t>امین خوب می‌دانست که طاهر طالب افتخار و شهرت است و وفاداری او را به مال و وعده نمی‌تواند جلب کند، در حالی که اعتراف به قدرت طاهر دارد، چنان که به یارانش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اطاعت مرا</w:t>
      </w:r>
    </w:p>
    <w:p>
      <w:pPr>
        <w:pStyle w:val="BookText"/>
        <w:rPr/>
      </w:pPr>
      <w:r>
        <w:rPr>
          <w:rFonts w:ascii="IRNazanin" w:hAnsi="IRNazanin" w:eastAsia="IRNazanin"/>
          <w:color w:val="111111"/>
          <w:sz w:val="28"/>
          <w:sz w:val="28"/>
          <w:szCs w:val="28"/>
          <w:rtl w:val="true"/>
          <w:lang w:bidi="fa-IR"/>
        </w:rPr>
        <w:t>می‌پذیرفت و سوی من می‌آمد و همه مردم زمین به دشمنی من برمی‌خاستند اهمیت نمی‌دادم،</w:t>
      </w:r>
    </w:p>
    <w:p>
      <w:pPr>
        <w:pStyle w:val="BookText"/>
        <w:rPr/>
      </w:pPr>
      <w:r>
        <w:rPr>
          <w:rFonts w:ascii="IRNazanin" w:hAnsi="IRNazanin" w:eastAsia="IRNazanin"/>
          <w:color w:val="111111"/>
          <w:sz w:val="28"/>
          <w:sz w:val="28"/>
          <w:szCs w:val="28"/>
          <w:rtl w:val="true"/>
          <w:lang w:bidi="fa-IR"/>
        </w:rPr>
        <w:t>خوش می‌داشتم این را می‌پذیرفت</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با توجه به ناامیدی امین از طاهر، وی مصمم به امان خواستن از هرثمه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خود دریافته بود اگر قرار است تسیلم شود، هرثمه بهترین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هرثمه را از موالی خود و</w:t>
      </w:r>
    </w:p>
    <w:p>
      <w:pPr>
        <w:pStyle w:val="BookText"/>
        <w:rPr/>
      </w:pPr>
      <w:r>
        <w:rPr>
          <w:rFonts w:ascii="IRNazanin" w:hAnsi="IRNazanin" w:eastAsia="IRNazanin"/>
          <w:color w:val="111111"/>
          <w:sz w:val="28"/>
          <w:sz w:val="28"/>
          <w:szCs w:val="28"/>
          <w:rtl w:val="true"/>
          <w:lang w:bidi="fa-IR"/>
        </w:rPr>
        <w:t>پدرش می‌دانست و به وفاداری‌اش نیز مطمئن‌تر بود، هم چنین شرایط پیش آمده این شناخت و اعتماد را به او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او برای قوّت قلب خود درباره پیوستن به هرثمه</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یارانش گفته بود، که خواب بدی در مورد طاهر دیده، به همین دلیل از او وحشت دارد</w:t>
      </w:r>
      <w:r>
        <w:rPr>
          <w:rFonts w:eastAsia="IRNazanin" w:cs="IRNazanin"/>
          <w:color w:val="111111"/>
          <w:sz w:val="28"/>
          <w:szCs w:val="28"/>
          <w:rtl w:val="true"/>
          <w:lang w:bidi="fa-IR"/>
        </w:rPr>
        <w:t>.</w:t>
      </w:r>
      <w:r>
        <w:rPr>
          <w:rStyle w:val="FootnoteAnchor"/>
          <w:rtl w:val="true"/>
        </w:rPr>
        <w:footnoteReference w:id="360"/>
      </w:r>
      <w:r>
        <w:rPr>
          <w:rFonts w:ascii="IRNazanin" w:hAnsi="IRNazanin" w:eastAsia="IRNazanin"/>
          <w:color w:val="111111"/>
          <w:sz w:val="28"/>
          <w:sz w:val="28"/>
          <w:szCs w:val="28"/>
          <w:rtl w:val="true"/>
          <w:lang w:bidi="fa-IR"/>
        </w:rPr>
        <w:t>بنابراین، در نامه‌ای به هرثمه از او کمک و امان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هرثمه که این را برای خود افتخار بزرگی می‌دانست، بسیار خرسند گشت، چرا که فتح و پیروزی نهایی را در مقابل طاهر از آن خود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هرثمه بنابر عصبیت نژادی خود، مخالف نقشه خراسانیان بود و</w:t>
      </w:r>
      <w:r>
        <w:rPr>
          <w:rStyle w:val="FootnoteAnchor"/>
          <w:rtl w:val="true"/>
        </w:rPr>
        <w:footnoteReference w:id="3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می‌داشت که جان امین</w:t>
      </w:r>
    </w:p>
    <w:p>
      <w:pPr>
        <w:pStyle w:val="BookText"/>
        <w:rPr/>
      </w:pPr>
      <w:r>
        <w:rPr>
          <w:rFonts w:ascii="IRNazanin" w:hAnsi="IRNazanin" w:eastAsia="IRNazanin"/>
          <w:color w:val="111111"/>
          <w:sz w:val="28"/>
          <w:sz w:val="28"/>
          <w:szCs w:val="28"/>
          <w:rtl w:val="true"/>
          <w:lang w:bidi="fa-IR"/>
        </w:rPr>
        <w:t>محفوظ بماند و کارش رو به راه شود</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برای این منظور، به امین قول داد او را از هر آسیبی مصون دارد و به نزد مأمون بفرستد</w:t>
      </w:r>
      <w:r>
        <w:rPr>
          <w:rFonts w:eastAsia="IRNazanin" w:cs="IRNazanin"/>
          <w:color w:val="111111"/>
          <w:sz w:val="28"/>
          <w:szCs w:val="28"/>
          <w:rtl w:val="true"/>
          <w:lang w:bidi="fa-IR"/>
        </w:rPr>
        <w:t>.</w:t>
      </w:r>
      <w:r>
        <w:rPr>
          <w:rStyle w:val="FootnoteAnchor"/>
          <w:rtl w:val="true"/>
        </w:rPr>
        <w:footnoteReference w:id="363"/>
      </w:r>
      <w:r>
        <w:rPr>
          <w:rFonts w:ascii="IRNazanin" w:hAnsi="IRNazanin" w:eastAsia="IRNazanin"/>
          <w:color w:val="111111"/>
          <w:sz w:val="28"/>
          <w:sz w:val="28"/>
          <w:szCs w:val="28"/>
          <w:rtl w:val="true"/>
          <w:lang w:bidi="fa-IR"/>
        </w:rPr>
        <w:t>حتی در صورت نیاز وعده داد که در نزد مأمون نیز از او شفاعت کند و در صورت مخالفت مأمون، با او درگیر شود</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تعهدات هرثمه برای امین بسیار خوشایند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قرارهای لازم را برای تسلیم شدن با وی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طاهر از این خبر توأم با ناراحتی و خشم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تمام تلاش جنگ و پیروزیها تا این زمان را از آن خود می‌دانست، حاضر نبود نتیجه نهایی</w:t>
      </w:r>
    </w:p>
    <w:p>
      <w:pPr>
        <w:pStyle w:val="BookText"/>
        <w:rPr/>
      </w:pPr>
      <w:r>
        <w:rPr>
          <w:rFonts w:ascii="IRNazanin" w:hAnsi="IRNazanin" w:eastAsia="IRNazanin"/>
          <w:color w:val="111111"/>
          <w:sz w:val="28"/>
          <w:sz w:val="28"/>
          <w:szCs w:val="28"/>
          <w:rtl w:val="true"/>
          <w:lang w:bidi="fa-IR"/>
        </w:rPr>
        <w:t>و افتخار را برای هرثمه باقی بگذارد و اعلام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 را به وسیله محاصره و پیکار بیرون کشیدم که کارش به طلب امان کشید رضایت نمی‌دهم که سوی هرثمه رود و فتح از آن وی باشد</w:t>
      </w:r>
      <w:r>
        <w:rPr>
          <w:rFonts w:eastAsia="IRNazanin" w:cs="IRNazanin"/>
          <w:color w:val="111111"/>
          <w:sz w:val="28"/>
          <w:szCs w:val="28"/>
          <w:rtl w:val="true"/>
          <w:lang w:bidi="fa-IR"/>
        </w:rPr>
        <w:t>».</w:t>
      </w:r>
      <w:r>
        <w:rPr>
          <w:rStyle w:val="FootnoteAnchor"/>
          <w:rtl w:val="true"/>
        </w:rPr>
        <w:footnoteReference w:id="365"/>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هرثمه به دنبال مخالفت طاهر، مجلسی از بزرگان بغداد تشکیل داد و در آن مجلس، گروهی از نزدیکان امین به طاهر گفتند، که امین هرگز تسلیم تو نخواهد شد، اما انگشتری و عصا و ردای خلافت را به نزد تو خواهد فرستاد</w:t>
      </w:r>
      <w:r>
        <w:rPr>
          <w:rFonts w:eastAsia="IRNazanin" w:cs="IRNazanin"/>
          <w:color w:val="111111"/>
          <w:sz w:val="28"/>
          <w:szCs w:val="28"/>
          <w:rtl w:val="true"/>
          <w:lang w:bidi="fa-IR"/>
        </w:rPr>
        <w:t>.</w:t>
      </w:r>
      <w:r>
        <w:rPr>
          <w:rStyle w:val="FootnoteAnchor"/>
          <w:rtl w:val="true"/>
        </w:rPr>
        <w:footnoteReference w:id="366"/>
      </w:r>
      <w:r>
        <w:rPr>
          <w:rFonts w:ascii="IRNazanin" w:hAnsi="IRNazanin" w:eastAsia="IRNazanin"/>
          <w:color w:val="111111"/>
          <w:sz w:val="28"/>
          <w:sz w:val="28"/>
          <w:szCs w:val="28"/>
          <w:rtl w:val="true"/>
          <w:lang w:bidi="fa-IR"/>
        </w:rPr>
        <w:t>طاهر که به دریافت نشانه‌های خلافت رضایت داده بود، مخالفتی با تسلیم شدن شخص امین به هرثمه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یکی از سران سپاه امین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توطئه آنها را برای طاهر فاش ساخت و اعلام کرد که امین با همان نشانه‌های خلافت به هرثمه خواهد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با توجه به عدم اعتماد نسبت به امین و هم چنین هرثمه در صدد قتل یا اسارت امین بر آمد، چنان که قصر امین و مادرش را تحت نظر گرفت و دستورهای لازم را</w:t>
      </w:r>
    </w:p>
    <w:p>
      <w:pPr>
        <w:pStyle w:val="BookText"/>
        <w:rPr/>
      </w:pPr>
      <w:r>
        <w:rPr>
          <w:rFonts w:ascii="IRNazanin" w:hAnsi="IRNazanin" w:eastAsia="IRNazanin"/>
          <w:color w:val="111111"/>
          <w:sz w:val="28"/>
          <w:sz w:val="28"/>
          <w:szCs w:val="28"/>
          <w:rtl w:val="true"/>
          <w:lang w:bidi="fa-IR"/>
        </w:rPr>
        <w:t>به سپاهیان خود برای جلوگیری از پیوستن امین به هرثمه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پنج شب مانده از محرم سال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813</w:t>
      </w:r>
      <w:r>
        <w:rPr>
          <w:rFonts w:ascii="IRNazanin" w:hAnsi="IRNazanin" w:eastAsia="IRNazanin"/>
          <w:color w:val="111111"/>
          <w:sz w:val="28"/>
          <w:sz w:val="28"/>
          <w:szCs w:val="28"/>
          <w:rtl w:val="true"/>
          <w:lang w:bidi="fa-IR"/>
        </w:rPr>
        <w:t>م به قصد تسلیم شدن به هرثمه از کاخ خود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بیرون آمدن امین، هرثمه که از احتمال وقوع توطئه توسط سپاهیان طاهر مضطرب بود، به امین پیغام داد که فردا برای تسلیم شدن بیرون بیاید، تا وی به همراه سپاهیانش بتواند از جان او در صورت خطر دفاع کند</w:t>
      </w:r>
      <w:r>
        <w:rPr>
          <w:rFonts w:eastAsia="IRNazanin" w:cs="IRNazanin"/>
          <w:color w:val="111111"/>
          <w:sz w:val="28"/>
          <w:szCs w:val="28"/>
          <w:rtl w:val="true"/>
          <w:lang w:bidi="fa-IR"/>
        </w:rPr>
        <w:t>.</w:t>
      </w:r>
      <w:r>
        <w:rPr>
          <w:rStyle w:val="FootnoteAnchor"/>
          <w:rtl w:val="true"/>
        </w:rPr>
        <w:footnoteReference w:id="367"/>
      </w:r>
      <w:r>
        <w:rPr>
          <w:rFonts w:ascii="IRNazanin" w:hAnsi="IRNazanin" w:eastAsia="IRNazanin"/>
          <w:color w:val="111111"/>
          <w:sz w:val="28"/>
          <w:sz w:val="28"/>
          <w:szCs w:val="28"/>
          <w:rtl w:val="true"/>
          <w:lang w:bidi="fa-IR"/>
        </w:rPr>
        <w:t>اما امین که دیگر ماندن برای لحظه‌ای را جایز نمی‌دانست پیغام داد،</w:t>
      </w:r>
    </w:p>
    <w:p>
      <w:pPr>
        <w:pStyle w:val="BookText"/>
        <w:rPr/>
      </w:pPr>
      <w:r>
        <w:rPr>
          <w:rFonts w:ascii="IRNazanin" w:hAnsi="IRNazanin" w:eastAsia="IRNazanin"/>
          <w:color w:val="111111"/>
          <w:sz w:val="28"/>
          <w:sz w:val="28"/>
          <w:szCs w:val="28"/>
          <w:rtl w:val="true"/>
          <w:lang w:bidi="fa-IR"/>
        </w:rPr>
        <w:t>همین امشب و در همین ساعت به نزد او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امین بر قایقی که بر کنار دجله برای او آماده کرده بودند، وارد شد و هرثمه خود با آن قایق به استقبال امین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هرثمه با امین در هنگام ملاقات، فرمانبرداری او از امین را نشان می‌داد و این که او در تعهدات خود به امین صداقت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 امین را می‌بوسید و او را مولای خود و پسر مولای خود خطاب می‌کرد</w:t>
      </w:r>
      <w:r>
        <w:rPr>
          <w:rFonts w:eastAsia="IRNazanin" w:cs="IRNazanin"/>
          <w:color w:val="111111"/>
          <w:sz w:val="28"/>
          <w:szCs w:val="28"/>
          <w:rtl w:val="true"/>
          <w:lang w:bidi="fa-IR"/>
        </w:rPr>
        <w:t>.</w:t>
      </w:r>
      <w:r>
        <w:rPr>
          <w:rStyle w:val="FootnoteAnchor"/>
          <w:rtl w:val="true"/>
        </w:rPr>
        <w:footnoteReference w:id="368"/>
      </w:r>
      <w:r>
        <w:rPr>
          <w:rFonts w:ascii="IRNazanin" w:hAnsi="IRNazanin" w:eastAsia="IRNazanin"/>
          <w:color w:val="111111"/>
          <w:sz w:val="28"/>
          <w:sz w:val="28"/>
          <w:szCs w:val="28"/>
          <w:rtl w:val="true"/>
          <w:lang w:bidi="fa-IR"/>
        </w:rPr>
        <w:t>هنوز قایق آنها مسیری را طی نکرده بود که سپاهیان طاهر از کمین بیرون آمدند و سنگ و تیر بر قایق پرتاب کردند و سپس گروهی برهنه و شنا کنان زیر کشتی رفته، قایق را واژگون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هرثمه که شنا یاد نداشت، توسط یکی از یارانش نجات یافت و امین جامه خود را پاره کرد تا به راحتی شنا کند و توانست خود را به کنار آب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اسارت امین، احمدبن سلام از یاران او را اسیر کرده ، به نزد طاهر</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از او در مورد امین پرسید،</w:t>
      </w:r>
    </w:p>
    <w:p>
      <w:pPr>
        <w:pStyle w:val="BookText"/>
        <w:rPr/>
      </w:pPr>
      <w:r>
        <w:rPr>
          <w:rFonts w:ascii="IRNazanin" w:hAnsi="IRNazanin" w:eastAsia="IRNazanin"/>
          <w:color w:val="111111"/>
          <w:sz w:val="28"/>
          <w:sz w:val="28"/>
          <w:szCs w:val="28"/>
          <w:rtl w:val="true"/>
          <w:lang w:bidi="fa-IR"/>
        </w:rPr>
        <w:t>ولی وی اظهار بی اطلاعی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نیروهای طاهر، مأمور یافتن وی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اسیر شدن امین، محمدبن حمید طاهری وی را شناسایی کرد و پس از آگاه کردن طاهر، او بلا درنگ دستور قتل امین را به قریش دندانی</w:t>
      </w:r>
      <w:r>
        <w:rPr>
          <w:rStyle w:val="FootnoteAnchor"/>
          <w:rtl w:val="true"/>
        </w:rPr>
        <w:footnoteReference w:id="369"/>
      </w:r>
      <w:r>
        <w:rPr>
          <w:rFonts w:ascii="IRNazanin" w:hAnsi="IRNazanin" w:eastAsia="IRNazanin"/>
          <w:color w:val="111111"/>
          <w:sz w:val="28"/>
          <w:sz w:val="28"/>
          <w:szCs w:val="28"/>
          <w:rtl w:val="true"/>
          <w:lang w:bidi="fa-IR"/>
        </w:rPr>
        <w:t>حاجب خود داد</w:t>
      </w:r>
      <w:r>
        <w:rPr>
          <w:rFonts w:eastAsia="IRNazanin" w:cs="IRNazanin"/>
          <w:color w:val="111111"/>
          <w:sz w:val="28"/>
          <w:szCs w:val="28"/>
          <w:rtl w:val="true"/>
          <w:lang w:bidi="fa-IR"/>
        </w:rPr>
        <w:t>.</w:t>
      </w:r>
      <w:r>
        <w:rPr>
          <w:rStyle w:val="FootnoteAnchor"/>
          <w:rtl w:val="true"/>
        </w:rPr>
        <w:footnoteReference w:id="370"/>
      </w:r>
      <w:r>
        <w:rPr>
          <w:rFonts w:ascii="IRNazanin" w:hAnsi="IRNazanin" w:eastAsia="IRNazanin"/>
          <w:color w:val="111111"/>
          <w:sz w:val="28"/>
          <w:sz w:val="28"/>
          <w:szCs w:val="28"/>
          <w:rtl w:val="true"/>
          <w:lang w:bidi="fa-IR"/>
        </w:rPr>
        <w:t>منابع از نحوه کشته شدن امین متفق سخن گفته‌اند و سخن مجمل‌التواریخ که امین در وقت اسارت می‌لرزیده، حکایت از ترس و وحشت او داشته است</w:t>
      </w:r>
      <w:r>
        <w:rPr>
          <w:rFonts w:eastAsia="IRNazanin" w:cs="IRNazanin"/>
          <w:color w:val="111111"/>
          <w:sz w:val="28"/>
          <w:szCs w:val="28"/>
          <w:rtl w:val="true"/>
          <w:lang w:bidi="fa-IR"/>
        </w:rPr>
        <w:t>.</w:t>
      </w:r>
      <w:r>
        <w:rPr>
          <w:rStyle w:val="FootnoteAnchor"/>
          <w:rtl w:val="true"/>
        </w:rPr>
        <w:footnoteReference w:id="371"/>
      </w:r>
      <w:r>
        <w:rPr>
          <w:rFonts w:ascii="IRNazanin" w:hAnsi="IRNazanin" w:eastAsia="IRNazanin"/>
          <w:color w:val="111111"/>
          <w:sz w:val="28"/>
          <w:sz w:val="28"/>
          <w:szCs w:val="28"/>
          <w:rtl w:val="true"/>
          <w:lang w:bidi="fa-IR"/>
        </w:rPr>
        <w:t>بعد از کشته شدن امین، بدن او را در باغ مونسه دفن کردند</w:t>
      </w:r>
      <w:r>
        <w:rPr>
          <w:rStyle w:val="FootnoteAnchor"/>
          <w:rtl w:val="true"/>
        </w:rPr>
        <w:footnoteReference w:id="372"/>
      </w:r>
      <w:r>
        <w:rPr>
          <w:rFonts w:ascii="IRNazanin" w:hAnsi="IRNazanin" w:eastAsia="IRNazanin"/>
          <w:color w:val="111111"/>
          <w:sz w:val="28"/>
          <w:sz w:val="28"/>
          <w:szCs w:val="28"/>
          <w:rtl w:val="true"/>
          <w:lang w:bidi="fa-IR"/>
        </w:rPr>
        <w:t>و سرش را برای</w:t>
      </w:r>
    </w:p>
    <w:p>
      <w:pPr>
        <w:pStyle w:val="BookText"/>
        <w:rPr/>
      </w:pPr>
      <w:r>
        <w:rPr>
          <w:rFonts w:ascii="IRNazanin" w:hAnsi="IRNazanin" w:eastAsia="IRNazanin"/>
          <w:color w:val="111111"/>
          <w:sz w:val="28"/>
          <w:sz w:val="28"/>
          <w:szCs w:val="28"/>
          <w:rtl w:val="true"/>
          <w:lang w:bidi="fa-IR"/>
        </w:rPr>
        <w:t>مأمون به مرو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بعد از قتل امین، یکی از فرماندهان سپاه هرثمه را برای</w:t>
      </w:r>
    </w:p>
    <w:p>
      <w:pPr>
        <w:pStyle w:val="BookText"/>
        <w:rPr/>
      </w:pPr>
      <w:r>
        <w:rPr>
          <w:rFonts w:ascii="IRNazanin" w:hAnsi="IRNazanin" w:eastAsia="IRNazanin"/>
          <w:color w:val="111111"/>
          <w:sz w:val="28"/>
          <w:sz w:val="28"/>
          <w:szCs w:val="28"/>
          <w:rtl w:val="true"/>
          <w:lang w:bidi="fa-IR"/>
        </w:rPr>
        <w:t>دریافت خبر فراخواند و سر امین را به او نشان داد تا سپاهیان هرثمه و کسانی که طرفدار</w:t>
      </w:r>
    </w:p>
    <w:p>
      <w:pPr>
        <w:pStyle w:val="BookText"/>
        <w:rPr/>
      </w:pPr>
      <w:r>
        <w:rPr>
          <w:rFonts w:ascii="IRNazanin" w:hAnsi="IRNazanin" w:eastAsia="IRNazanin"/>
          <w:color w:val="111111"/>
          <w:sz w:val="28"/>
          <w:sz w:val="28"/>
          <w:szCs w:val="28"/>
          <w:rtl w:val="true"/>
          <w:lang w:bidi="fa-IR"/>
        </w:rPr>
        <w:t>امین بودند، کار او را تمام شده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امین هیچ واکنشی را از سوی هرثمه به همراه نداشت، هر چند او در این موقعیت قادر به واکنش نیز در مقابل عمل طاهر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سر امین را به همراه فتحنامه</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وسیله محمدبن حسن‌بن مصعب عموزاده خود به نزد مأمون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فتحنامه یک روز بعد از مرگ امین نگاشته شد و در آن طاهر فتنه انگیزی، خیانت، توطئه هرثمه و عدم وفای به عهد امین را عامل کشته شدن او دانست</w:t>
      </w:r>
      <w:r>
        <w:rPr>
          <w:rFonts w:eastAsia="IRNazanin" w:cs="IRNazanin"/>
          <w:color w:val="111111"/>
          <w:sz w:val="28"/>
          <w:szCs w:val="28"/>
          <w:rtl w:val="true"/>
          <w:lang w:bidi="fa-IR"/>
        </w:rPr>
        <w:t>.</w:t>
      </w:r>
      <w:r>
        <w:rPr>
          <w:rStyle w:val="FootnoteAnchor"/>
          <w:rtl w:val="true"/>
        </w:rPr>
        <w:footnoteReference w:id="373"/>
      </w:r>
      <w:r>
        <w:rPr>
          <w:rFonts w:ascii="IRNazanin" w:hAnsi="IRNazanin" w:eastAsia="IRNazanin"/>
          <w:color w:val="111111"/>
          <w:sz w:val="28"/>
          <w:sz w:val="28"/>
          <w:szCs w:val="28"/>
          <w:rtl w:val="true"/>
          <w:lang w:bidi="fa-IR"/>
        </w:rPr>
        <w:t xml:space="preserve">این خبر در روز سه شنبه دوازدهم صفر سال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به مأمون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ذوالریاستین سر را بر سپری نهاد و به نزد مأمون برد، مأمون سجده شکر به جا آورد</w:t>
      </w:r>
      <w:r>
        <w:rPr>
          <w:rStyle w:val="FootnoteAnchor"/>
          <w:rtl w:val="true"/>
        </w:rPr>
        <w:footnoteReference w:id="374"/>
      </w:r>
      <w:r>
        <w:rPr>
          <w:rFonts w:ascii="IRNazanin" w:hAnsi="IRNazanin" w:eastAsia="IRNazanin"/>
          <w:color w:val="111111"/>
          <w:sz w:val="28"/>
          <w:sz w:val="28"/>
          <w:szCs w:val="28"/>
          <w:rtl w:val="true"/>
          <w:lang w:bidi="fa-IR"/>
        </w:rPr>
        <w:t>و به محمدبن حسن‌بن مصعب هزارهزار درهم صله داد</w:t>
      </w:r>
      <w:r>
        <w:rPr>
          <w:rFonts w:eastAsia="IRNazanin" w:cs="IRNazanin"/>
          <w:color w:val="111111"/>
          <w:sz w:val="28"/>
          <w:szCs w:val="28"/>
          <w:rtl w:val="true"/>
          <w:lang w:bidi="fa-IR"/>
        </w:rPr>
        <w:t>.</w:t>
      </w:r>
      <w:r>
        <w:rPr>
          <w:rStyle w:val="FootnoteAnchor"/>
          <w:rtl w:val="true"/>
        </w:rPr>
        <w:footnoteReference w:id="375"/>
      </w:r>
      <w:r>
        <w:rPr>
          <w:rFonts w:ascii="IRNazanin" w:hAnsi="IRNazanin" w:eastAsia="IRNazanin"/>
          <w:color w:val="111111"/>
          <w:sz w:val="28"/>
          <w:sz w:val="28"/>
          <w:szCs w:val="28"/>
          <w:rtl w:val="true"/>
          <w:lang w:bidi="fa-IR"/>
        </w:rPr>
        <w:t>طبری در روایتی می‌گوید فضل‌بن سهل از دیدن سر اظهار ندامت کرد</w:t>
      </w:r>
      <w:r>
        <w:rPr>
          <w:rStyle w:val="FootnoteAnchor"/>
          <w:rtl w:val="true"/>
        </w:rPr>
        <w:footnoteReference w:id="376"/>
      </w:r>
      <w:r>
        <w:rPr>
          <w:rFonts w:ascii="IRNazanin" w:hAnsi="IRNazanin" w:eastAsia="IRNazanin"/>
          <w:color w:val="111111"/>
          <w:sz w:val="28"/>
          <w:sz w:val="28"/>
          <w:szCs w:val="28"/>
          <w:rtl w:val="true"/>
          <w:lang w:bidi="fa-IR"/>
        </w:rPr>
        <w:t>و مسعودی این ندامت را</w:t>
      </w:r>
    </w:p>
    <w:p>
      <w:pPr>
        <w:pStyle w:val="BookText"/>
        <w:rPr/>
      </w:pPr>
      <w:r>
        <w:rPr>
          <w:rFonts w:ascii="IRNazanin" w:hAnsi="IRNazanin" w:eastAsia="IRNazanin"/>
          <w:color w:val="111111"/>
          <w:sz w:val="28"/>
          <w:sz w:val="28"/>
          <w:szCs w:val="28"/>
          <w:rtl w:val="true"/>
          <w:lang w:bidi="fa-IR"/>
        </w:rPr>
        <w:t>به مأمون نسبت می‌دهد، اما اظهار می‌کند که مأمون خود دستور لعن امین را بعد از دیدن سر وی به سپاهیانش نیز داد</w:t>
      </w:r>
      <w:r>
        <w:rPr>
          <w:rFonts w:eastAsia="IRNazanin" w:cs="IRNazanin"/>
          <w:color w:val="111111"/>
          <w:sz w:val="28"/>
          <w:szCs w:val="28"/>
          <w:rtl w:val="true"/>
          <w:lang w:bidi="fa-IR"/>
        </w:rPr>
        <w:t>.</w:t>
      </w:r>
      <w:r>
        <w:rPr>
          <w:rStyle w:val="FootnoteAnchor"/>
          <w:rtl w:val="true"/>
        </w:rPr>
        <w:footnoteReference w:id="377"/>
      </w:r>
      <w:r>
        <w:rPr>
          <w:rFonts w:ascii="IRNazanin" w:hAnsi="IRNazanin" w:eastAsia="IRNazanin"/>
          <w:color w:val="111111"/>
          <w:sz w:val="28"/>
          <w:sz w:val="28"/>
          <w:szCs w:val="28"/>
          <w:rtl w:val="true"/>
          <w:lang w:bidi="fa-IR"/>
        </w:rPr>
        <w:t>تناقض گویی</w:t>
      </w:r>
    </w:p>
    <w:p>
      <w:pPr>
        <w:pStyle w:val="BookText"/>
        <w:rPr/>
      </w:pPr>
      <w:r>
        <w:rPr>
          <w:rFonts w:ascii="IRNazanin" w:hAnsi="IRNazanin" w:eastAsia="IRNazanin"/>
          <w:color w:val="111111"/>
          <w:sz w:val="28"/>
          <w:sz w:val="28"/>
          <w:szCs w:val="28"/>
          <w:rtl w:val="true"/>
          <w:lang w:bidi="fa-IR"/>
        </w:rPr>
        <w:t>مورخان، تنها اشاره‌ای به اظهار ناراحتی آنان از کشته شدن شخص خلیفه اسلام است، نه ناراحتی واقعی مأمون و یا فضل‌بن سهل از کشته شدن امین، بلکه واقعیت امر نشان می‌دهد که این افراد هر یک از کشتن امین اظهار خوشبختی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پیروزی بر امین، تحقق یافتن تمام تلاشها و خواسته‌های طاهر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اشعاری را که طبری به طاهر نسبت می دهد، گواه بر مباهات و تلاش او برای انجام این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بعد از کشتن امین، اشعاری بدین مضمون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خلیفه ای رادر خانه‌اش کشتم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اموالش را به کمک شمشیر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غارت دادم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را سوی مرو کشاندم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سوی مأمون همی شتافت</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و همچنین گفته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فرمانروای مردم شدم به خاطر داشتن قدرت و ستمکاران بزرگ را</w:t>
      </w:r>
    </w:p>
    <w:p>
      <w:pPr>
        <w:pStyle w:val="BookText"/>
        <w:rPr/>
      </w:pPr>
      <w:r>
        <w:rPr>
          <w:rFonts w:ascii="IRNazanin" w:hAnsi="IRNazanin" w:eastAsia="IRNazanin"/>
          <w:color w:val="111111"/>
          <w:sz w:val="28"/>
          <w:sz w:val="28"/>
          <w:szCs w:val="28"/>
          <w:rtl w:val="true"/>
          <w:lang w:bidi="fa-IR"/>
        </w:rPr>
        <w:t>کشتم</w:t>
      </w:r>
      <w:r>
        <w:rPr>
          <w:rFonts w:eastAsia="IRNazanin" w:cs="IRNazanin"/>
          <w:color w:val="111111"/>
          <w:sz w:val="28"/>
          <w:szCs w:val="28"/>
          <w:rtl w:val="true"/>
          <w:lang w:bidi="fa-IR"/>
        </w:rPr>
        <w:t>.»</w:t>
      </w:r>
      <w:r>
        <w:rPr>
          <w:rStyle w:val="FootnoteAnchor"/>
          <w:rtl w:val="true"/>
        </w:rPr>
        <w:footnoteReference w:id="379"/>
      </w:r>
      <w:r>
        <w:rPr>
          <w:rFonts w:ascii="IRNazanin" w:hAnsi="IRNazanin" w:eastAsia="IRNazanin"/>
          <w:color w:val="111111"/>
          <w:sz w:val="28"/>
          <w:sz w:val="28"/>
          <w:szCs w:val="28"/>
          <w:rtl w:val="true"/>
          <w:lang w:bidi="fa-IR"/>
        </w:rPr>
        <w:t>عبدالله‌بن طاهرنیز به اقدام پدر مباهت کرد و اشعاری در وصف اقدام طاهر سرود و به نسب خود نیز افتخار کرد</w:t>
      </w:r>
      <w:r>
        <w:rPr>
          <w:rFonts w:eastAsia="IRNazanin" w:cs="IRNazanin"/>
          <w:color w:val="111111"/>
          <w:sz w:val="28"/>
          <w:szCs w:val="28"/>
          <w:rtl w:val="true"/>
          <w:lang w:bidi="fa-IR"/>
        </w:rPr>
        <w:t>.</w:t>
      </w:r>
      <w:r>
        <w:rPr>
          <w:rStyle w:val="FootnoteAnchor"/>
          <w:rtl w:val="true"/>
        </w:rPr>
        <w:footnoteReference w:id="380"/>
      </w:r>
      <w:r>
        <w:rPr>
          <w:rFonts w:ascii="IRNazanin" w:hAnsi="IRNazanin" w:eastAsia="IRNazanin"/>
          <w:color w:val="111111"/>
          <w:sz w:val="28"/>
          <w:sz w:val="28"/>
          <w:szCs w:val="28"/>
          <w:rtl w:val="true"/>
          <w:lang w:bidi="fa-IR"/>
        </w:rPr>
        <w:t>طاهر بعد از کشتن امین، سر او را در معرض دید مردم قرار داد تا آنها را به تسلیم شدن وادارد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همه مردم را امان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روز</w:t>
      </w:r>
    </w:p>
    <w:p>
      <w:pPr>
        <w:pStyle w:val="BookText"/>
        <w:rPr/>
      </w:pPr>
      <w:r>
        <w:rPr>
          <w:rFonts w:ascii="IRNazanin" w:hAnsi="IRNazanin" w:eastAsia="IRNazanin"/>
          <w:color w:val="111111"/>
          <w:sz w:val="28"/>
          <w:sz w:val="28"/>
          <w:szCs w:val="28"/>
          <w:rtl w:val="true"/>
          <w:lang w:bidi="fa-IR"/>
        </w:rPr>
        <w:t>جمعه به بغداد وارد شد و خطبه ای بلیغ برای مردم خواند که در آن استناد به آیات بسیار</w:t>
      </w:r>
    </w:p>
    <w:p>
      <w:pPr>
        <w:pStyle w:val="BookText"/>
        <w:rPr/>
      </w:pPr>
      <w:r>
        <w:rPr>
          <w:rFonts w:ascii="IRNazanin" w:hAnsi="IRNazanin" w:eastAsia="IRNazanin"/>
          <w:color w:val="111111"/>
          <w:sz w:val="28"/>
          <w:sz w:val="28"/>
          <w:szCs w:val="28"/>
          <w:rtl w:val="true"/>
          <w:lang w:bidi="fa-IR"/>
        </w:rPr>
        <w:t>قرآن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خطبه، پیروزی خود را از جانب خداوند دانست که خلافت را خاص مأمون گردانیده و بار سنگین آن را نیز بر دوش او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مردم را به اتحاد</w:t>
      </w:r>
    </w:p>
    <w:p>
      <w:pPr>
        <w:pStyle w:val="BookText"/>
        <w:rPr/>
      </w:pPr>
      <w:r>
        <w:rPr>
          <w:rFonts w:ascii="IRNazanin" w:hAnsi="IRNazanin" w:eastAsia="IRNazanin"/>
          <w:color w:val="111111"/>
          <w:sz w:val="28"/>
          <w:sz w:val="28"/>
          <w:szCs w:val="28"/>
          <w:rtl w:val="true"/>
          <w:lang w:bidi="fa-IR"/>
        </w:rPr>
        <w:t>و فرمانبرداری دعوت کرد</w:t>
      </w:r>
      <w:r>
        <w:rPr>
          <w:rFonts w:eastAsia="IRNazanin" w:cs="IRNazanin"/>
          <w:color w:val="111111"/>
          <w:sz w:val="28"/>
          <w:szCs w:val="28"/>
          <w:rtl w:val="true"/>
          <w:lang w:bidi="fa-IR"/>
        </w:rPr>
        <w:t>.</w:t>
      </w:r>
      <w:r>
        <w:rPr>
          <w:rStyle w:val="FootnoteAnchor"/>
          <w:rtl w:val="true"/>
        </w:rPr>
        <w:footnoteReference w:id="381"/>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 روز بعد از</w:t>
      </w:r>
      <w:bookmarkStart w:id="85" w:name="pg7141_62234"/>
    </w:p>
    <w:p>
      <w:pPr>
        <w:pStyle w:val="BookText"/>
        <w:rPr/>
      </w:pPr>
      <w:bookmarkEnd w:id="85"/>
      <w:r>
        <w:rPr>
          <w:rFonts w:ascii="IRNazanin" w:hAnsi="IRNazanin" w:eastAsia="IRNazanin"/>
          <w:color w:val="111111"/>
          <w:sz w:val="28"/>
          <w:sz w:val="28"/>
          <w:szCs w:val="28"/>
          <w:rtl w:val="true"/>
          <w:lang w:bidi="fa-IR"/>
        </w:rPr>
        <w:t>قتل امین، شورشی به خاطر عدم دریافت مقرری در میان سپاهیان طاهر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شورش به حدی سخت بود که طاهر به ناچار از بغداد خارج شد و خود را آماده جنگ با شورشیان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سپاهیان وی دریافتند طاهر برای مقابله با آنها</w:t>
      </w:r>
    </w:p>
    <w:p>
      <w:pPr>
        <w:pStyle w:val="BookText"/>
        <w:rPr/>
      </w:pPr>
      <w:r>
        <w:rPr>
          <w:rFonts w:ascii="IRNazanin" w:hAnsi="IRNazanin" w:eastAsia="IRNazanin"/>
          <w:color w:val="111111"/>
          <w:sz w:val="28"/>
          <w:sz w:val="28"/>
          <w:szCs w:val="28"/>
          <w:rtl w:val="true"/>
          <w:lang w:bidi="fa-IR"/>
        </w:rPr>
        <w:t>مصمم شده، با ارسال نمایندگانشان اظهار ندامت کردند</w:t>
      </w:r>
      <w:r>
        <w:rPr>
          <w:rFonts w:eastAsia="IRNazanin" w:cs="IRNazanin"/>
          <w:color w:val="111111"/>
          <w:sz w:val="28"/>
          <w:szCs w:val="28"/>
          <w:rtl w:val="true"/>
          <w:lang w:bidi="fa-IR"/>
        </w:rPr>
        <w:t>.</w:t>
      </w:r>
      <w:r>
        <w:rPr>
          <w:rStyle w:val="FootnoteAnchor"/>
          <w:rtl w:val="true"/>
        </w:rPr>
        <w:footnoteReference w:id="382"/>
      </w:r>
      <w:r>
        <w:rPr>
          <w:rFonts w:ascii="IRNazanin" w:hAnsi="IRNazanin" w:eastAsia="IRNazanin"/>
          <w:color w:val="111111"/>
          <w:sz w:val="28"/>
          <w:sz w:val="28"/>
          <w:szCs w:val="28"/>
          <w:rtl w:val="true"/>
          <w:lang w:bidi="fa-IR"/>
        </w:rPr>
        <w:t>طاهر چند ماه بعد از فتح بغداد تمامی بلاد جبال و عراق، فارس،اهواز، حجاز و یمن را که تحت نظر داشت به دستور فضل بن سهل در اختیار حسن‌بن سهل قرار داد و خود در ماه ربیع الاول برای فرونشاندن فتنه نصربن شبث خارجی راهی رقه شد</w:t>
      </w:r>
      <w:r>
        <w:rPr>
          <w:rFonts w:eastAsia="IRNazanin" w:cs="IRNazanin"/>
          <w:color w:val="111111"/>
          <w:sz w:val="28"/>
          <w:szCs w:val="28"/>
          <w:rtl w:val="true"/>
          <w:lang w:bidi="fa-IR"/>
        </w:rPr>
        <w:t>.</w:t>
      </w:r>
      <w:r>
        <w:rPr>
          <w:rStyle w:val="FootnoteAnchor"/>
          <w:rtl w:val="true"/>
        </w:rPr>
        <w:footnoteReference w:id="383"/>
      </w:r>
    </w:p>
    <w:p>
      <w:pPr>
        <w:pStyle w:val="Heading3"/>
        <w:numPr>
          <w:ilvl w:val="2"/>
          <w:numId w:val="1"/>
        </w:numPr>
        <w:rPr/>
      </w:pPr>
      <w:bookmarkStart w:id="86" w:name="__RefHeading___Toc3995164_372815092"/>
      <w:bookmarkStart w:id="87" w:name="_Toc31"/>
      <w:bookmarkEnd w:id="86"/>
      <w:r>
        <w:rPr>
          <w:rtl w:val="true"/>
        </w:rPr>
        <w:t>فصل پنجم</w:t>
      </w:r>
      <w:r>
        <w:rPr>
          <w:rtl w:val="true"/>
        </w:rPr>
        <w:t xml:space="preserve">: </w:t>
      </w:r>
      <w:r>
        <w:rPr>
          <w:rtl w:val="true"/>
        </w:rPr>
        <w:t>خلافت اسلامی از قتل امین تا عزیمت مأمون به عراق</w:t>
      </w:r>
      <w:bookmarkEnd w:id="87"/>
    </w:p>
    <w:p>
      <w:pPr>
        <w:pStyle w:val="Heading4"/>
        <w:numPr>
          <w:ilvl w:val="3"/>
          <w:numId w:val="1"/>
        </w:numPr>
        <w:rPr/>
      </w:pPr>
      <w:bookmarkStart w:id="88" w:name="__RefHeading___Toc3995166_372815092"/>
      <w:bookmarkStart w:id="89" w:name="_Toc32"/>
      <w:bookmarkEnd w:id="88"/>
      <w:r>
        <w:rPr>
          <w:rtl w:val="true"/>
        </w:rPr>
        <w:t>اعزام طاهر به رقه</w:t>
      </w:r>
      <w:bookmarkEnd w:id="89"/>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کشته شدن امین، حضور و استقرار طاهر در بغداد چندان به درازا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فضل‌بن سهل برادرش حسن را به حکومت بغداد منصوب کرد و از آن پس طاهربن حسین برای چندین سال از صحنه سیاستهای اصلی خلافت به دور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طرد وی از میدان قدرت و گرفتن امتیازاتی که او خود به زحمت به دست آورده بود، بدون شک نمی‌توانسته رخدادی اتفاقی تلقی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فضل‌بن سهل که خود را عامل و گرداننده اصلی خلافت مأمون می‌دید، نسبت به طاهر رشک و یا کدورتی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همراه گزارشهای منابع ،نقش و دخالت او را در برخورد با طاهر و علت فرستادن وی به رقه را برای ما روشن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بر نقش فضل‌بن سهل در انتخاب طاهر به عنوان فرمانده سپاه مأمون برای نبرد با علی‌بن عیسی اعتراف داشته و حتی تصمیم او را در این انتخاب عامل اصلی دانسته‌اند</w:t>
      </w:r>
      <w:r>
        <w:rPr>
          <w:rFonts w:eastAsia="IRNazanin" w:cs="IRNazanin"/>
          <w:color w:val="111111"/>
          <w:sz w:val="28"/>
          <w:szCs w:val="28"/>
          <w:rtl w:val="true"/>
          <w:lang w:bidi="fa-IR"/>
        </w:rPr>
        <w:t>.</w:t>
      </w:r>
      <w:r>
        <w:rPr>
          <w:rStyle w:val="FootnoteAnchor"/>
          <w:rtl w:val="true"/>
        </w:rPr>
        <w:footnoteReference w:id="384"/>
      </w:r>
      <w:r>
        <w:rPr>
          <w:rFonts w:ascii="IRNazanin" w:hAnsi="IRNazanin" w:eastAsia="IRNazanin"/>
          <w:color w:val="111111"/>
          <w:sz w:val="28"/>
          <w:sz w:val="28"/>
          <w:szCs w:val="28"/>
          <w:rtl w:val="true"/>
          <w:lang w:bidi="fa-IR"/>
        </w:rPr>
        <w:t>اما بعد از پیروزی طاهر بر علی‌بن عیسی، زمینه هایی</w:t>
      </w:r>
    </w:p>
    <w:p>
      <w:pPr>
        <w:pStyle w:val="BookText"/>
        <w:rPr/>
      </w:pPr>
      <w:r>
        <w:rPr>
          <w:rFonts w:ascii="IRNazanin" w:hAnsi="IRNazanin" w:eastAsia="IRNazanin"/>
          <w:color w:val="111111"/>
          <w:sz w:val="28"/>
          <w:sz w:val="28"/>
          <w:szCs w:val="28"/>
          <w:rtl w:val="true"/>
          <w:lang w:bidi="fa-IR"/>
        </w:rPr>
        <w:t>سبب ایجاد کدورت میان طاهر و فضل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رقابت از غرور هریک از این دو شخصیت حکایت 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 در اولین اقدام خود بعد از پیروزی بر علی‌بن عیسی در نامه خود خطاب به فضل عنوان امیر را از نامه حذف کرد</w:t>
      </w:r>
      <w:r>
        <w:rPr>
          <w:rFonts w:eastAsia="IRNazanin" w:cs="IRNazanin"/>
          <w:color w:val="111111"/>
          <w:sz w:val="28"/>
          <w:szCs w:val="28"/>
          <w:rtl w:val="true"/>
          <w:lang w:bidi="fa-IR"/>
        </w:rPr>
        <w:t>.</w:t>
      </w:r>
      <w:r>
        <w:rPr>
          <w:rStyle w:val="FootnoteAnchor"/>
          <w:rtl w:val="true"/>
        </w:rPr>
        <w:footnoteReference w:id="385"/>
      </w:r>
      <w:r>
        <w:rPr>
          <w:rFonts w:ascii="IRNazanin" w:hAnsi="IRNazanin" w:eastAsia="IRNazanin"/>
          <w:color w:val="111111"/>
          <w:sz w:val="28"/>
          <w:sz w:val="28"/>
          <w:szCs w:val="28"/>
          <w:rtl w:val="true"/>
          <w:lang w:bidi="fa-IR"/>
        </w:rPr>
        <w:t>این امر بر فضل گران آمد، اما ارزش کار طاهر در این پیروزی آن چنان درخشان بود که تأثیر این خشم را در نظر فضل کمرنگ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پیروزی‌های مستمر طاهر و سرانجام قتل امین، گواه</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بعضی خود سری‌ها و اعمال قدرت طاهر در اداره امور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ناراحتی فضل‌بن سهل از کشته شدن امین</w:t>
      </w:r>
      <w:r>
        <w:rPr>
          <w:rStyle w:val="FootnoteAnchor"/>
          <w:rtl w:val="true"/>
        </w:rPr>
        <w:footnoteReference w:id="386"/>
      </w:r>
      <w:r>
        <w:rPr>
          <w:rFonts w:ascii="IRNazanin" w:hAnsi="IRNazanin" w:eastAsia="IRNazanin"/>
          <w:color w:val="111111"/>
          <w:sz w:val="28"/>
          <w:sz w:val="28"/>
          <w:szCs w:val="28"/>
          <w:rtl w:val="true"/>
          <w:lang w:bidi="fa-IR"/>
        </w:rPr>
        <w:t>در واقع ناراحتی او از نفوذ طاهر به حساب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در دلجویی و طرفداری فضل از امین جز در دلگیری وی از مرگ امین سخن دیگر نگفته‌اند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فضل‌بن سهل در این خصوص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طاهر به ما چه‌ها که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شمشیرها و زبانهای مردم را بر ما تیز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گفتیم که امین را اسیر بفرستد و سر بریده او را فرستاد</w:t>
      </w:r>
      <w:r>
        <w:rPr>
          <w:rFonts w:eastAsia="IRNazanin" w:cs="IRNazanin"/>
          <w:color w:val="111111"/>
          <w:sz w:val="28"/>
          <w:szCs w:val="28"/>
          <w:rtl w:val="true"/>
          <w:lang w:bidi="fa-IR"/>
        </w:rPr>
        <w:t>.»</w:t>
      </w:r>
      <w:r>
        <w:rPr>
          <w:rStyle w:val="FootnoteAnchor"/>
          <w:rtl w:val="true"/>
        </w:rPr>
        <w:footnoteReference w:id="387"/>
      </w:r>
      <w:r>
        <w:rPr>
          <w:rFonts w:ascii="IRNazanin" w:hAnsi="IRNazanin" w:eastAsia="IRNazanin"/>
          <w:color w:val="111111"/>
          <w:sz w:val="28"/>
          <w:sz w:val="28"/>
          <w:szCs w:val="28"/>
          <w:rtl w:val="true"/>
          <w:lang w:bidi="fa-IR"/>
        </w:rPr>
        <w:t xml:space="preserve">حال، اگر این سخن را خالصانه بپنداریم، تأکید آغازین او در جمله اش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 به ما چه‌ها که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نوع خشم و دلخوری نسبت به شخص طاهر حکایت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روایت بیهقی گویاتر و روشنگر این واقعیت باشد که خشم فضل از کارهای طاهر در بغداد به گونه‌ای بود که در مرو با پدرش حسین‌بن مصعب عتاب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پسرت طاهر دیگر گونه شد و باد در سر کرد و خویشتن را نمی‌شناسد</w:t>
      </w:r>
      <w:r>
        <w:rPr>
          <w:rFonts w:eastAsia="IRNazanin" w:cs="IRNazanin"/>
          <w:color w:val="111111"/>
          <w:sz w:val="28"/>
          <w:szCs w:val="28"/>
          <w:rtl w:val="true"/>
          <w:lang w:bidi="fa-IR"/>
        </w:rPr>
        <w:t>».</w:t>
      </w:r>
      <w:r>
        <w:rPr>
          <w:rStyle w:val="FootnoteAnchor"/>
          <w:rtl w:val="true"/>
        </w:rPr>
        <w:footnoteReference w:id="388"/>
      </w:r>
      <w:r>
        <w:rPr>
          <w:rFonts w:ascii="IRNazanin" w:hAnsi="IRNazanin" w:eastAsia="IRNazanin"/>
          <w:color w:val="111111"/>
          <w:sz w:val="28"/>
          <w:sz w:val="28"/>
          <w:szCs w:val="28"/>
          <w:rtl w:val="true"/>
          <w:lang w:bidi="fa-IR"/>
        </w:rPr>
        <w:t>جواب حسین‌بن مصعب به فضل در خصوص کارهای پسرش، گواه بر رقابت و عدم فرمانبری طاهر از 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اظهار</w:t>
      </w:r>
    </w:p>
    <w:p>
      <w:pPr>
        <w:pStyle w:val="BookText"/>
        <w:rPr/>
      </w:pPr>
      <w:r>
        <w:rPr>
          <w:rFonts w:ascii="IRNazanin" w:hAnsi="IRNazanin" w:eastAsia="IRNazanin"/>
          <w:color w:val="111111"/>
          <w:sz w:val="28"/>
          <w:sz w:val="28"/>
          <w:szCs w:val="28"/>
          <w:rtl w:val="true"/>
          <w:lang w:bidi="fa-IR"/>
        </w:rPr>
        <w:t>داشت که طاهر بعد از این پیروزیها و کشتن امین، لشکر و قدرتی به دست آورده که بر هیچ‌کس پوشیده نیست و اضافه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می‌خواهی که تو را گردن نهد و همچنان باشد که اول بود؟ به هیچ حال، این راست نیاید مگر او را بدان درجه بری که از اول بود</w:t>
      </w:r>
      <w:r>
        <w:rPr>
          <w:rFonts w:eastAsia="IRNazanin" w:cs="IRNazanin"/>
          <w:color w:val="111111"/>
          <w:sz w:val="28"/>
          <w:szCs w:val="28"/>
          <w:rtl w:val="true"/>
          <w:lang w:bidi="fa-IR"/>
        </w:rPr>
        <w:t>».</w:t>
      </w:r>
      <w:r>
        <w:rPr>
          <w:rStyle w:val="FootnoteAnchor"/>
          <w:rtl w:val="true"/>
        </w:rPr>
        <w:footnoteReference w:id="389"/>
      </w:r>
      <w:r>
        <w:rPr>
          <w:rFonts w:ascii="IRNazanin" w:hAnsi="IRNazanin" w:eastAsia="IRNazanin"/>
          <w:color w:val="111111"/>
          <w:sz w:val="28"/>
          <w:sz w:val="28"/>
          <w:szCs w:val="28"/>
          <w:rtl w:val="true"/>
          <w:lang w:bidi="fa-IR"/>
        </w:rPr>
        <w:t>طاهر اگر بر فرمانروایی بغداد باقی می‌ماند، مسلّما رقیب خطرناکی برای فضل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ناچار این قدرت می‌بایست از او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 نصربن شبث در رقه</w:t>
      </w:r>
      <w:r>
        <w:rPr>
          <w:rStyle w:val="FootnoteAnchor"/>
          <w:rtl w:val="true"/>
        </w:rPr>
        <w:footnoteReference w:id="390"/>
      </w:r>
      <w:r>
        <w:rPr>
          <w:rFonts w:ascii="IRNazanin" w:hAnsi="IRNazanin" w:eastAsia="IRNazanin"/>
          <w:color w:val="111111"/>
          <w:sz w:val="28"/>
          <w:sz w:val="28"/>
          <w:szCs w:val="28"/>
          <w:rtl w:val="true"/>
          <w:lang w:bidi="fa-IR"/>
        </w:rPr>
        <w:t>بهانه لازم را برای پیشنهاد عزیمت طاهر به آن‌جا از سوی فضل‌بن سهل به مأمون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حرکتی حساب شده بود، چرا که حوادث بعدی نشان داد وجود طاهر در رقه همانند حضورش در بغداد نمی‌توانست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خود به ایجاد اختلال در صورت رفتن طاهر از</w:t>
      </w:r>
    </w:p>
    <w:p>
      <w:pPr>
        <w:pStyle w:val="BookText"/>
        <w:rPr/>
      </w:pPr>
      <w:r>
        <w:rPr>
          <w:rFonts w:ascii="IRNazanin" w:hAnsi="IRNazanin" w:eastAsia="IRNazanin"/>
          <w:color w:val="111111"/>
          <w:sz w:val="28"/>
          <w:sz w:val="28"/>
          <w:szCs w:val="28"/>
          <w:rtl w:val="true"/>
          <w:lang w:bidi="fa-IR"/>
        </w:rPr>
        <w:t>بغداد آگاه بود،</w:t>
      </w:r>
      <w:r>
        <w:rPr>
          <w:rStyle w:val="FootnoteAnchor"/>
          <w:rtl w:val="true"/>
        </w:rPr>
        <w:footnoteReference w:id="391"/>
      </w:r>
      <w:r>
        <w:rPr>
          <w:rFonts w:ascii="IRNazanin" w:hAnsi="IRNazanin" w:eastAsia="IRNazanin"/>
          <w:color w:val="111111"/>
          <w:sz w:val="28"/>
          <w:sz w:val="28"/>
          <w:szCs w:val="28"/>
          <w:rtl w:val="true"/>
          <w:lang w:bidi="fa-IR"/>
        </w:rPr>
        <w:t>اما به جهت پذیرش سخن فضل با اعزام برادر او به بغداد موافقت کرد</w:t>
      </w:r>
      <w:r>
        <w:rPr>
          <w:rFonts w:eastAsia="IRNazanin" w:cs="IRNazanin"/>
          <w:color w:val="111111"/>
          <w:sz w:val="28"/>
          <w:szCs w:val="28"/>
          <w:rtl w:val="true"/>
          <w:lang w:bidi="fa-IR"/>
        </w:rPr>
        <w:t>.</w:t>
      </w:r>
      <w:r>
        <w:rPr>
          <w:rStyle w:val="FootnoteAnchor"/>
          <w:rtl w:val="true"/>
        </w:rPr>
        <w:footnoteReference w:id="392"/>
      </w:r>
      <w:r>
        <w:rPr>
          <w:rFonts w:ascii="IRNazanin" w:hAnsi="IRNazanin" w:eastAsia="IRNazanin"/>
          <w:color w:val="111111"/>
          <w:sz w:val="28"/>
          <w:sz w:val="28"/>
          <w:szCs w:val="28"/>
          <w:rtl w:val="true"/>
          <w:lang w:bidi="fa-IR"/>
        </w:rPr>
        <w:t>فضل‌بن سهل قبل از اعزام برادرش، علی‌بن ابی‌سعید خاله‌زاده خود را به بغداد فرستاد و در نامه‌ای به طاهر و هرثمه از آنها خواست تا تمام کارها و امور دیوانی را تحویل وی</w:t>
      </w:r>
    </w:p>
    <w:p>
      <w:pPr>
        <w:pStyle w:val="BookText"/>
        <w:rPr/>
      </w:pP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w:t>
      </w:r>
      <w:r>
        <w:rPr>
          <w:rStyle w:val="FootnoteAnchor"/>
          <w:rtl w:val="true"/>
        </w:rPr>
        <w:footnoteReference w:id="393"/>
      </w:r>
      <w:r>
        <w:rPr>
          <w:rFonts w:ascii="IRNazanin" w:hAnsi="IRNazanin" w:eastAsia="IRNazanin"/>
          <w:color w:val="111111"/>
          <w:sz w:val="28"/>
          <w:sz w:val="28"/>
          <w:szCs w:val="28"/>
          <w:rtl w:val="true"/>
          <w:lang w:bidi="fa-IR"/>
        </w:rPr>
        <w:t xml:space="preserve">این اقدام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برطاهر دشوار آمد وگفت امیرالمؤمنین درباره من انصاف نداد</w:t>
      </w:r>
      <w:r>
        <w:rPr>
          <w:rFonts w:eastAsia="IRNazanin" w:cs="IRNazanin"/>
          <w:color w:val="111111"/>
          <w:sz w:val="28"/>
          <w:szCs w:val="28"/>
          <w:rtl w:val="true"/>
          <w:lang w:bidi="fa-IR"/>
        </w:rPr>
        <w:t>».</w:t>
      </w:r>
      <w:r>
        <w:rPr>
          <w:rStyle w:val="FootnoteAnchor"/>
          <w:rtl w:val="true"/>
        </w:rPr>
        <w:footnoteReference w:id="394"/>
      </w:r>
      <w:r>
        <w:rPr>
          <w:rFonts w:ascii="IRNazanin" w:hAnsi="IRNazanin" w:eastAsia="IRNazanin"/>
          <w:color w:val="111111"/>
          <w:sz w:val="28"/>
          <w:sz w:val="28"/>
          <w:szCs w:val="28"/>
          <w:rtl w:val="true"/>
          <w:lang w:bidi="fa-IR"/>
        </w:rPr>
        <w:t>برخورد</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طاهر با علی‌بن سعید و اختلافی که میان آن دو در به دست گرفتن امور مالی ایجاد شد، ناشی از ناراحتی و خشم طاهر بوده است</w:t>
      </w:r>
      <w:r>
        <w:rPr>
          <w:rFonts w:eastAsia="IRNazanin" w:cs="IRNazanin"/>
          <w:color w:val="111111"/>
          <w:sz w:val="28"/>
          <w:szCs w:val="28"/>
          <w:rtl w:val="true"/>
          <w:lang w:bidi="fa-IR"/>
        </w:rPr>
        <w:t>.</w:t>
      </w:r>
      <w:r>
        <w:rPr>
          <w:rStyle w:val="FootnoteAnchor"/>
          <w:rtl w:val="true"/>
        </w:rPr>
        <w:footnoteReference w:id="395"/>
      </w:r>
      <w:r>
        <w:rPr>
          <w:rFonts w:ascii="IRNazanin" w:hAnsi="IRNazanin" w:eastAsia="IRNazanin"/>
          <w:color w:val="111111"/>
          <w:sz w:val="28"/>
          <w:sz w:val="28"/>
          <w:szCs w:val="28"/>
          <w:rtl w:val="true"/>
          <w:lang w:bidi="fa-IR"/>
        </w:rPr>
        <w:t>فضل‌بن سهل، خود نیز ناراحتی طاهر از این فرمان را پیش‌بینی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برادرش حسن‌بن فضل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برای طاهر هرچه توانی کار نیک بکن و برای او خوب نبود که تو به این مقام رسیدی</w:t>
      </w:r>
      <w:r>
        <w:rPr>
          <w:rFonts w:eastAsia="IRNazanin" w:cs="IRNazanin"/>
          <w:color w:val="111111"/>
          <w:sz w:val="28"/>
          <w:szCs w:val="28"/>
          <w:rtl w:val="true"/>
          <w:lang w:bidi="fa-IR"/>
        </w:rPr>
        <w:t>».</w:t>
      </w:r>
      <w:r>
        <w:rPr>
          <w:rStyle w:val="FootnoteAnchor"/>
          <w:rtl w:val="true"/>
        </w:rPr>
        <w:footnoteReference w:id="396"/>
      </w:r>
      <w:r>
        <w:rPr>
          <w:rFonts w:ascii="IRNazanin" w:hAnsi="IRNazanin" w:eastAsia="IRNazanin"/>
          <w:color w:val="111111"/>
          <w:sz w:val="28"/>
          <w:sz w:val="28"/>
          <w:szCs w:val="28"/>
          <w:rtl w:val="true"/>
          <w:lang w:bidi="fa-IR"/>
        </w:rPr>
        <w:t>عزل طاهر از حکومت بغداد موجب نگرانی مردم</w:t>
      </w:r>
    </w:p>
    <w:p>
      <w:pPr>
        <w:pStyle w:val="BookText"/>
        <w:rPr/>
      </w:pPr>
      <w:r>
        <w:rPr>
          <w:rFonts w:ascii="IRNazanin" w:hAnsi="IRNazanin" w:eastAsia="IRNazanin"/>
          <w:color w:val="111111"/>
          <w:sz w:val="28"/>
          <w:sz w:val="28"/>
          <w:szCs w:val="28"/>
          <w:rtl w:val="true"/>
          <w:lang w:bidi="fa-IR"/>
        </w:rPr>
        <w:t>بغداد از نفوذ فضل بر مأمون شد</w:t>
      </w:r>
      <w:r>
        <w:rPr>
          <w:rFonts w:eastAsia="IRNazanin" w:cs="IRNazanin"/>
          <w:color w:val="111111"/>
          <w:sz w:val="28"/>
          <w:szCs w:val="28"/>
          <w:rtl w:val="true"/>
          <w:lang w:bidi="fa-IR"/>
        </w:rPr>
        <w:t>.</w:t>
      </w:r>
      <w:r>
        <w:rPr>
          <w:rStyle w:val="FootnoteAnchor"/>
          <w:rtl w:val="true"/>
        </w:rPr>
        <w:footnoteReference w:id="397"/>
      </w:r>
      <w:r>
        <w:rPr>
          <w:rFonts w:ascii="IRNazanin" w:hAnsi="IRNazanin" w:eastAsia="IRNazanin"/>
          <w:color w:val="111111"/>
          <w:sz w:val="28"/>
          <w:sz w:val="28"/>
          <w:szCs w:val="28"/>
          <w:rtl w:val="true"/>
          <w:lang w:bidi="fa-IR"/>
        </w:rPr>
        <w:t>این ناراحتی در شورشهای بعدی مردم بغداد بر ضد مأمون بی‌تأثیر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واکنشهای هرثمه نیز نسبت به حسن‌بن سهل و تمرّد از دستورهای او نشان داد که وی هیچ رضایتی به حضور حسن‌بن سهل در بغداد ندارد، هر چند که این مخالفت سرانجام به مرگ هرثمه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و ناراحتی طاهر نیز از حسن‌بن سهل، تا زمان عزیمتش به خراسان ادامه داشته تا آن‌جا که وساطت دیگران نیز برای آشتی دادن آنها کارساز نبود</w:t>
      </w:r>
      <w:r>
        <w:rPr>
          <w:rFonts w:eastAsia="IRNazanin" w:cs="IRNazanin"/>
          <w:color w:val="111111"/>
          <w:sz w:val="28"/>
          <w:szCs w:val="28"/>
          <w:rtl w:val="true"/>
          <w:lang w:bidi="fa-IR"/>
        </w:rPr>
        <w:t>.</w:t>
      </w:r>
      <w:r>
        <w:rPr>
          <w:rStyle w:val="FootnoteAnchor"/>
          <w:rtl w:val="true"/>
        </w:rPr>
        <w:footnoteReference w:id="398"/>
      </w:r>
      <w:r>
        <w:rPr>
          <w:rFonts w:ascii="IRNazanin" w:hAnsi="IRNazanin" w:eastAsia="IRNazanin"/>
          <w:color w:val="111111"/>
          <w:sz w:val="28"/>
          <w:sz w:val="28"/>
          <w:szCs w:val="28"/>
          <w:rtl w:val="true"/>
          <w:lang w:bidi="fa-IR"/>
        </w:rPr>
        <w:t>همچنین</w:t>
      </w:r>
    </w:p>
    <w:p>
      <w:pPr>
        <w:pStyle w:val="BookText"/>
        <w:rPr/>
      </w:pPr>
      <w:r>
        <w:rPr>
          <w:rFonts w:ascii="IRNazanin" w:hAnsi="IRNazanin" w:eastAsia="IRNazanin"/>
          <w:color w:val="111111"/>
          <w:sz w:val="28"/>
          <w:sz w:val="28"/>
          <w:szCs w:val="28"/>
          <w:rtl w:val="true"/>
          <w:lang w:bidi="fa-IR"/>
        </w:rPr>
        <w:t>فضل‌بن سهل دیگر در نظر او جایگاه پیشین را نداشت، به گونه‌ای که نحوه برخورد عیسی‌بن عبدالرحمان دبیر طاهر با فضل‌بن سهل در مرو، نشان بی‌اعتباری فضل در نزد طاهر و دبیر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جهشیاری نقل می‌کند که طاهر عیسی‌بن عبدالرحمان، دبیر خود را</w:t>
      </w:r>
    </w:p>
    <w:p>
      <w:pPr>
        <w:pStyle w:val="BookText"/>
        <w:rPr/>
      </w:pPr>
      <w:r>
        <w:rPr>
          <w:rFonts w:ascii="IRNazanin" w:hAnsi="IRNazanin" w:eastAsia="IRNazanin"/>
          <w:color w:val="111111"/>
          <w:sz w:val="28"/>
          <w:sz w:val="28"/>
          <w:szCs w:val="28"/>
          <w:rtl w:val="true"/>
          <w:lang w:bidi="fa-IR"/>
        </w:rPr>
        <w:t>از رقه برای عذرخواهی به نزد فضل در مرو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سخنان تند و برخورد غیرمعمول دبیر طاهر، هرگز نشانه‌هایی از عذرخواهی دیده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سخنان چون فضل او را تهدید به قتل کرد تا بدین‌گونه دست و زبان طاهر را قطع کرده باشد، وی</w:t>
      </w:r>
    </w:p>
    <w:p>
      <w:pPr>
        <w:pStyle w:val="BookText"/>
        <w:rPr/>
      </w:pPr>
      <w:r>
        <w:rPr>
          <w:rFonts w:ascii="IRNazanin" w:hAnsi="IRNazanin" w:eastAsia="IRNazanin"/>
          <w:color w:val="111111"/>
          <w:sz w:val="28"/>
          <w:sz w:val="28"/>
          <w:szCs w:val="28"/>
          <w:rtl w:val="true"/>
          <w:lang w:bidi="fa-IR"/>
        </w:rPr>
        <w:t>اعلام کرد طاهر هزاران نفر اشخاص شایسته‌تر از من در کنار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درباریان</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فضل گفته بود تا ارباب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طاهربن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است، فضل‌بن سهل در نظرم ناچیزتر از این مو می‌باشد</w:t>
      </w:r>
      <w:r>
        <w:rPr>
          <w:rFonts w:eastAsia="IRNazanin" w:cs="IRNazanin"/>
          <w:color w:val="111111"/>
          <w:sz w:val="28"/>
          <w:szCs w:val="28"/>
          <w:rtl w:val="true"/>
          <w:lang w:bidi="fa-IR"/>
        </w:rPr>
        <w:t>.</w:t>
      </w:r>
      <w:r>
        <w:rPr>
          <w:rStyle w:val="FootnoteAnchor"/>
          <w:rtl w:val="true"/>
        </w:rPr>
        <w:footnoteReference w:id="399"/>
      </w:r>
      <w:r>
        <w:rPr>
          <w:rFonts w:ascii="IRNazanin" w:hAnsi="IRNazanin" w:eastAsia="IRNazanin"/>
          <w:color w:val="111111"/>
          <w:sz w:val="28"/>
          <w:sz w:val="28"/>
          <w:szCs w:val="28"/>
          <w:rtl w:val="true"/>
          <w:lang w:bidi="fa-IR"/>
        </w:rPr>
        <w:t>کیفیت این برخورد به هر شکل که انجام گرفته باشد، نارضایتی طاهر از فضل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تصور به سفرا و نزدیکان طاهر نیز سرایت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طرفداریهای بعدی دوستان طاهر از وی در نزد مأمون</w:t>
      </w:r>
      <w:r>
        <w:rPr>
          <w:rStyle w:val="FootnoteAnchor"/>
          <w:rtl w:val="true"/>
        </w:rPr>
        <w:footnoteReference w:id="400"/>
      </w:r>
      <w:r>
        <w:rPr>
          <w:rFonts w:ascii="IRNazanin" w:hAnsi="IRNazanin" w:eastAsia="IRNazanin"/>
          <w:color w:val="111111"/>
          <w:sz w:val="28"/>
          <w:sz w:val="28"/>
          <w:szCs w:val="28"/>
          <w:rtl w:val="true"/>
          <w:lang w:bidi="fa-IR"/>
        </w:rPr>
        <w:t>نشان از آگاهیشان بر ناراحتی طاهر از قرار داشتن در</w:t>
      </w:r>
    </w:p>
    <w:p>
      <w:pPr>
        <w:pStyle w:val="BookText"/>
        <w:rPr/>
      </w:pPr>
      <w:r>
        <w:rPr>
          <w:rFonts w:ascii="IRNazanin" w:hAnsi="IRNazanin" w:eastAsia="IRNazanin"/>
          <w:color w:val="111111"/>
          <w:sz w:val="28"/>
          <w:sz w:val="28"/>
          <w:szCs w:val="28"/>
          <w:rtl w:val="true"/>
          <w:lang w:bidi="fa-IR"/>
        </w:rPr>
        <w:t>وضع موجود و طرد شدن به رقه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آمدن حسن‌بن سهل به بغداد، فرمان حکومت موصل، شام و مغرب به طاهربن حسین داده شد و او با خشم و ناراحتی برای نبرد با نصربن سیاربن شبث عقیلی عازم رقه شد</w:t>
      </w:r>
      <w:r>
        <w:rPr>
          <w:rFonts w:eastAsia="IRNazanin" w:cs="IRNazanin"/>
          <w:color w:val="111111"/>
          <w:sz w:val="28"/>
          <w:szCs w:val="28"/>
          <w:rtl w:val="true"/>
          <w:lang w:bidi="fa-IR"/>
        </w:rPr>
        <w:t>.</w:t>
      </w:r>
      <w:r>
        <w:rPr>
          <w:rStyle w:val="FootnoteAnchor"/>
          <w:rtl w:val="true"/>
        </w:rPr>
        <w:footnoteReference w:id="401"/>
      </w:r>
      <w:r>
        <w:rPr>
          <w:rFonts w:ascii="IRNazanin" w:hAnsi="IRNazanin" w:eastAsia="IRNazanin"/>
          <w:color w:val="111111"/>
          <w:sz w:val="28"/>
          <w:sz w:val="28"/>
          <w:szCs w:val="28"/>
          <w:rtl w:val="true"/>
          <w:lang w:bidi="fa-IR"/>
        </w:rPr>
        <w:t xml:space="preserve">قیام نصر در ربیع‌الاول سال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طرفداران امین بود که بعد از کشته شدن او کینه مأمون را به دل گرفت و بنای مخالفت با او را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شمال حلب اقامت داشت و چون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سمیساط</w:t>
      </w:r>
      <w:r>
        <w:rPr>
          <w:rFonts w:eastAsia="IRNazanin" w:cs="IRNazanin"/>
          <w:color w:val="111111"/>
          <w:sz w:val="28"/>
          <w:szCs w:val="28"/>
          <w:rtl w:val="true"/>
          <w:lang w:bidi="fa-IR"/>
        </w:rPr>
        <w:t>»</w:t>
      </w:r>
      <w:r>
        <w:rPr>
          <w:rStyle w:val="FootnoteAnchor"/>
          <w:rtl w:val="true"/>
        </w:rPr>
        <w:footnoteReference w:id="402"/>
      </w:r>
      <w:r>
        <w:rPr>
          <w:rFonts w:ascii="IRNazanin" w:hAnsi="IRNazanin" w:eastAsia="IRNazanin"/>
          <w:color w:val="111111"/>
          <w:sz w:val="28"/>
          <w:sz w:val="28"/>
          <w:szCs w:val="28"/>
          <w:rtl w:val="true"/>
          <w:lang w:bidi="fa-IR"/>
        </w:rPr>
        <w:t>مسلط شد، گروه بسیاری از اعراب مخالف و قبایل عرب به او پیوستند و کار وی آن چنان بالا گرفت که قسمت شرقی رود فرات و حران را نیز تصرف کرد</w:t>
      </w:r>
      <w:r>
        <w:rPr>
          <w:rFonts w:eastAsia="IRNazanin" w:cs="IRNazanin"/>
          <w:color w:val="111111"/>
          <w:sz w:val="28"/>
          <w:szCs w:val="28"/>
          <w:rtl w:val="true"/>
          <w:lang w:bidi="fa-IR"/>
        </w:rPr>
        <w:t>.</w:t>
      </w:r>
      <w:r>
        <w:rPr>
          <w:rStyle w:val="FootnoteAnchor"/>
          <w:rtl w:val="true"/>
        </w:rPr>
        <w:footnoteReference w:id="403"/>
      </w:r>
      <w:r>
        <w:rPr>
          <w:rFonts w:ascii="IRNazanin" w:hAnsi="IRNazanin" w:eastAsia="IRNazanin"/>
          <w:color w:val="111111"/>
          <w:sz w:val="28"/>
          <w:sz w:val="28"/>
          <w:szCs w:val="28"/>
          <w:rtl w:val="true"/>
          <w:lang w:bidi="fa-IR"/>
        </w:rPr>
        <w:t>نبود یک نیروی مقاوم در مقابل قدرت وی، باعث گرویدن بسیاری از مردم به سمت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گروهی از علویان به اعتبار مخالفت نصر با مأمون می‌خواستند از نیروی وی برای مقابله با عباسیان استفاده و به یاری او خلافت را به خاندان خود منتقل کنند، اما وی بدبینی خود را از علویان اظهار داشت و علت جنگ و</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ستیز خود را اقدام مأمون در برتری دادن عجم بر عرب ذکر کرد</w:t>
      </w:r>
      <w:r>
        <w:rPr>
          <w:rFonts w:eastAsia="IRNazanin" w:cs="IRNazanin"/>
          <w:color w:val="111111"/>
          <w:sz w:val="28"/>
          <w:szCs w:val="28"/>
          <w:rtl w:val="true"/>
          <w:lang w:bidi="fa-IR"/>
        </w:rPr>
        <w:t>.</w:t>
      </w:r>
      <w:r>
        <w:rPr>
          <w:rStyle w:val="FootnoteAnchor"/>
          <w:rtl w:val="true"/>
        </w:rPr>
        <w:footnoteReference w:id="404"/>
      </w:r>
      <w:r>
        <w:rPr>
          <w:rFonts w:ascii="IRNazanin" w:hAnsi="IRNazanin" w:eastAsia="IRNazanin"/>
          <w:color w:val="111111"/>
          <w:sz w:val="28"/>
          <w:sz w:val="28"/>
          <w:szCs w:val="28"/>
          <w:rtl w:val="true"/>
          <w:lang w:bidi="fa-IR"/>
        </w:rPr>
        <w:t>مطمئنا اشعاری که طاهر و دیگران در فخر بر کشتن امین می‌خواندند،</w:t>
      </w:r>
      <w:r>
        <w:rPr>
          <w:rStyle w:val="FootnoteAnchor"/>
          <w:rtl w:val="true"/>
        </w:rPr>
        <w:footnoteReference w:id="405"/>
      </w:r>
      <w:r>
        <w:rPr>
          <w:rFonts w:ascii="IRNazanin" w:hAnsi="IRNazanin" w:eastAsia="IRNazanin"/>
          <w:color w:val="111111"/>
          <w:sz w:val="28"/>
          <w:sz w:val="28"/>
          <w:szCs w:val="28"/>
          <w:rtl w:val="true"/>
          <w:lang w:bidi="fa-IR"/>
        </w:rPr>
        <w:t>در تحریک اعراب این منطقه مؤثر بوده است، چنان که اشعار عبداللّه‌بن طاهر درافتخار به اقدام پدرش باعث شد تا محمدبن یزید اموی سخت برآشفته شود و در هجو عبداللّه و طاهر شعری بگوید و اعلام کند چرا باید یک ایرانی بر اعراب مباهات کند و بگوید که یکی از پادشاهان عرب را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هنگام</w:t>
      </w:r>
    </w:p>
    <w:p>
      <w:pPr>
        <w:pStyle w:val="BookText"/>
        <w:rPr/>
      </w:pPr>
      <w:r>
        <w:rPr>
          <w:rFonts w:ascii="IRNazanin" w:hAnsi="IRNazanin" w:eastAsia="IRNazanin"/>
          <w:color w:val="111111"/>
          <w:sz w:val="28"/>
          <w:sz w:val="28"/>
          <w:szCs w:val="28"/>
          <w:rtl w:val="true"/>
          <w:lang w:bidi="fa-IR"/>
        </w:rPr>
        <w:t>عزیمت عبداللّه به شام از ترس انتقام او وحشت کرد و اظهار</w:t>
      </w:r>
    </w:p>
    <w:p>
      <w:pPr>
        <w:pStyle w:val="BookText"/>
        <w:rPr/>
      </w:pPr>
      <w:r>
        <w:rPr>
          <w:rFonts w:ascii="IRNazanin" w:hAnsi="IRNazanin" w:eastAsia="IRNazanin"/>
          <w:color w:val="111111"/>
          <w:sz w:val="28"/>
          <w:sz w:val="28"/>
          <w:szCs w:val="28"/>
          <w:rtl w:val="true"/>
          <w:lang w:bidi="fa-IR"/>
        </w:rPr>
        <w:t>داشت که از روی تعصب عربی خود آن قصیده را خوانده است وعبداللّه او را بخشید</w:t>
      </w:r>
      <w:r>
        <w:rPr>
          <w:rFonts w:eastAsia="IRNazanin" w:cs="IRNazanin"/>
          <w:color w:val="111111"/>
          <w:sz w:val="28"/>
          <w:szCs w:val="28"/>
          <w:rtl w:val="true"/>
          <w:lang w:bidi="fa-IR"/>
        </w:rPr>
        <w:t>.</w:t>
      </w:r>
      <w:r>
        <w:rPr>
          <w:rStyle w:val="FootnoteAnchor"/>
          <w:rtl w:val="true"/>
        </w:rPr>
        <w:footnoteReference w:id="406"/>
      </w:r>
      <w:r>
        <w:rPr>
          <w:rFonts w:ascii="IRNazanin" w:hAnsi="IRNazanin" w:eastAsia="IRNazanin"/>
          <w:color w:val="111111"/>
          <w:sz w:val="28"/>
          <w:sz w:val="28"/>
          <w:szCs w:val="28"/>
          <w:rtl w:val="true"/>
          <w:lang w:bidi="fa-IR"/>
        </w:rPr>
        <w:t>همچنین برخورد یکی از اعراب شامی با مأمون که از وی خواسته بود تا با آنها همانند خراسانی‌ها رفتار کند</w:t>
      </w:r>
      <w:r>
        <w:rPr>
          <w:rFonts w:eastAsia="IRNazanin" w:cs="IRNazanin"/>
          <w:color w:val="111111"/>
          <w:sz w:val="28"/>
          <w:szCs w:val="28"/>
          <w:rtl w:val="true"/>
          <w:lang w:bidi="fa-IR"/>
        </w:rPr>
        <w:t>.</w:t>
      </w:r>
      <w:r>
        <w:rPr>
          <w:rStyle w:val="FootnoteAnchor"/>
          <w:rtl w:val="true"/>
        </w:rPr>
        <w:footnoteReference w:id="407"/>
      </w:r>
      <w:r>
        <w:rPr>
          <w:rFonts w:ascii="IRNazanin" w:hAnsi="IRNazanin" w:eastAsia="IRNazanin"/>
          <w:color w:val="111111"/>
          <w:sz w:val="28"/>
          <w:sz w:val="28"/>
          <w:szCs w:val="28"/>
          <w:rtl w:val="true"/>
          <w:lang w:bidi="fa-IR"/>
        </w:rPr>
        <w:t>گواه بر این است که این خشم و ناراحتی از برتری ایرانی‌ها در نظر مردم ناحیه شام از همان آغاز پیروزی بر امین توانسته بود دلیلی بر مخالفت و برخورد آنها با خلافت مأمون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اقدام طاهر در ورود به رقه، نوشتن نامه‌ای به نصر بود، که از او خواست تا تسلیم شود</w:t>
      </w:r>
      <w:r>
        <w:rPr>
          <w:rFonts w:eastAsia="IRNazanin" w:cs="IRNazanin"/>
          <w:color w:val="111111"/>
          <w:sz w:val="28"/>
          <w:szCs w:val="28"/>
          <w:rtl w:val="true"/>
          <w:lang w:bidi="fa-IR"/>
        </w:rPr>
        <w:t>.</w:t>
      </w:r>
      <w:r>
        <w:rPr>
          <w:rStyle w:val="FootnoteAnchor"/>
          <w:rtl w:val="true"/>
        </w:rPr>
        <w:footnoteReference w:id="408"/>
      </w:r>
      <w:r>
        <w:rPr>
          <w:rFonts w:ascii="IRNazanin" w:hAnsi="IRNazanin" w:eastAsia="IRNazanin"/>
          <w:color w:val="111111"/>
          <w:sz w:val="28"/>
          <w:sz w:val="28"/>
          <w:szCs w:val="28"/>
          <w:rtl w:val="true"/>
          <w:lang w:bidi="fa-IR"/>
        </w:rPr>
        <w:t>اما نصر که قدرت زیادی پیدا کرده بود، توجهی به خواسته طاهر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بدین‌گونه نخستین برخورد میان طاهر و نیروهای نصربن شبث در کیسوم</w:t>
      </w:r>
      <w:r>
        <w:rPr>
          <w:rStyle w:val="FootnoteAnchor"/>
          <w:rtl w:val="true"/>
        </w:rPr>
        <w:footnoteReference w:id="409"/>
      </w:r>
      <w:r>
        <w:rPr>
          <w:rFonts w:ascii="IRNazanin" w:hAnsi="IRNazanin" w:eastAsia="IRNazanin"/>
          <w:color w:val="111111"/>
          <w:sz w:val="28"/>
          <w:sz w:val="28"/>
          <w:szCs w:val="28"/>
          <w:rtl w:val="true"/>
          <w:lang w:bidi="fa-IR"/>
        </w:rPr>
        <w:t>به 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نبرد، طاهر مجبور به عقب نشینی شد</w:t>
      </w:r>
      <w:r>
        <w:rPr>
          <w:rStyle w:val="FootnoteAnchor"/>
          <w:rtl w:val="true"/>
        </w:rPr>
        <w:footnoteReference w:id="410"/>
      </w:r>
      <w:r>
        <w:rPr>
          <w:rFonts w:ascii="IRNazanin" w:hAnsi="IRNazanin" w:eastAsia="IRNazanin"/>
          <w:color w:val="111111"/>
          <w:sz w:val="28"/>
          <w:sz w:val="28"/>
          <w:szCs w:val="28"/>
          <w:rtl w:val="true"/>
          <w:lang w:bidi="fa-IR"/>
        </w:rPr>
        <w:t>و تا زمان رفتنش در رقه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قیام نصر تا سال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824</w:t>
      </w:r>
      <w:r>
        <w:rPr>
          <w:rFonts w:ascii="IRNazanin" w:hAnsi="IRNazanin" w:eastAsia="IRNazanin"/>
          <w:color w:val="111111"/>
          <w:sz w:val="28"/>
          <w:sz w:val="28"/>
          <w:szCs w:val="28"/>
          <w:rtl w:val="true"/>
          <w:lang w:bidi="fa-IR"/>
        </w:rPr>
        <w:t>م به مدت ده سال ادامه داشت و سرانجام عبداللّه‌بن طاهر با محاصره قلعه کیسوم و سخت گرفتن بر نصر او را مجبور به تسلیم شدن</w:t>
      </w:r>
    </w:p>
    <w:p>
      <w:pPr>
        <w:pStyle w:val="BookText"/>
        <w:rPr/>
      </w:pPr>
      <w:r>
        <w:rPr>
          <w:rFonts w:ascii="IRNazanin" w:hAnsi="IRNazanin" w:eastAsia="IRNazanin"/>
          <w:color w:val="111111"/>
          <w:sz w:val="28"/>
          <w:sz w:val="28"/>
          <w:szCs w:val="28"/>
          <w:rtl w:val="true"/>
          <w:lang w:bidi="fa-IR"/>
        </w:rPr>
        <w:t>کرد، اما طاهر به واقع نبرد و برخورد قاطع و سختی را برضد نصر به راه نینداخت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w:t>
      </w:r>
    </w:p>
    <w:p>
      <w:pPr>
        <w:pStyle w:val="BookText"/>
        <w:rPr/>
      </w:pPr>
      <w:r>
        <w:rPr>
          <w:rFonts w:ascii="IRNazanin" w:hAnsi="IRNazanin" w:eastAsia="IRNazanin"/>
          <w:color w:val="111111"/>
          <w:sz w:val="28"/>
          <w:sz w:val="28"/>
          <w:szCs w:val="28"/>
          <w:rtl w:val="true"/>
          <w:lang w:bidi="fa-IR"/>
        </w:rPr>
        <w:t xml:space="preserve">عمد در این جنگ سستی کرد و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نصربن شبث را به حصار گرفت و بر در حصار بنشست</w:t>
      </w:r>
    </w:p>
    <w:p>
      <w:pPr>
        <w:pStyle w:val="BookText"/>
        <w:rPr/>
      </w:pPr>
      <w:r>
        <w:rPr>
          <w:rFonts w:ascii="IRNazanin" w:hAnsi="IRNazanin" w:eastAsia="IRNazanin"/>
          <w:color w:val="111111"/>
          <w:sz w:val="28"/>
          <w:sz w:val="28"/>
          <w:szCs w:val="28"/>
          <w:rtl w:val="true"/>
          <w:lang w:bidi="fa-IR"/>
        </w:rPr>
        <w:t>و نَه جنگ کرد و نَه هیچ</w:t>
      </w:r>
      <w:r>
        <w:rPr>
          <w:rFonts w:eastAsia="IRNazanin" w:cs="IRNazanin"/>
          <w:color w:val="111111"/>
          <w:sz w:val="28"/>
          <w:szCs w:val="28"/>
          <w:rtl w:val="true"/>
          <w:lang w:bidi="fa-IR"/>
        </w:rPr>
        <w:t>».</w:t>
      </w:r>
      <w:r>
        <w:rPr>
          <w:rStyle w:val="FootnoteAnchor"/>
          <w:rtl w:val="true"/>
        </w:rPr>
        <w:footnoteReference w:id="411"/>
      </w:r>
      <w:r>
        <w:rPr>
          <w:rFonts w:ascii="IRNazanin" w:hAnsi="IRNazanin" w:eastAsia="IRNazanin"/>
          <w:color w:val="111111"/>
          <w:sz w:val="28"/>
          <w:sz w:val="28"/>
          <w:szCs w:val="28"/>
          <w:rtl w:val="true"/>
          <w:lang w:bidi="fa-IR"/>
        </w:rPr>
        <w:t>اقدامِ او که نوعی اعتراض به حسن‌بن سهل تلقی می‌شد</w:t>
      </w:r>
      <w:r>
        <w:rPr>
          <w:rStyle w:val="FootnoteAnchor"/>
          <w:rtl w:val="true"/>
        </w:rPr>
        <w:footnoteReference w:id="412"/>
      </w:r>
      <w:r>
        <w:rPr>
          <w:rFonts w:ascii="IRNazanin" w:hAnsi="IRNazanin" w:eastAsia="IRNazanin"/>
          <w:color w:val="111111"/>
          <w:sz w:val="28"/>
          <w:sz w:val="28"/>
          <w:szCs w:val="28"/>
          <w:rtl w:val="true"/>
          <w:lang w:bidi="fa-IR"/>
        </w:rPr>
        <w:t>از سوی دیگر دوستانش نیز موجّه جلوه داده شد</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تاریخ ابن‌خلدون،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387</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اقامت طاهر در رقه پدرش حسین‌بن مصعب در خراسان درگذشت، ظاهرا برای او مراسم سوگواری مفصلی برپا کرده</w:t>
      </w:r>
      <w:bookmarkStart w:id="90" w:name="pg7141_62240"/>
    </w:p>
    <w:p>
      <w:pPr>
        <w:pStyle w:val="BookText"/>
        <w:rPr/>
      </w:pPr>
      <w:bookmarkEnd w:id="90"/>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و فضل‌بن سهل در مراسم تشییع جنازه وی شرکت داشته و فضل‌بن سهل، خود او را در خاک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تسلیت مأمون به طاهر نشان همدردی و توجه خاص او به التیام روحی طاهر می‌باشد</w:t>
      </w:r>
      <w:r>
        <w:rPr>
          <w:rFonts w:eastAsia="IRNazanin" w:cs="IRNazanin"/>
          <w:color w:val="111111"/>
          <w:sz w:val="28"/>
          <w:szCs w:val="28"/>
          <w:rtl w:val="true"/>
          <w:lang w:bidi="fa-IR"/>
        </w:rPr>
        <w:t>.</w:t>
      </w:r>
      <w:r>
        <w:rPr>
          <w:rStyle w:val="FootnoteAnchor"/>
          <w:rtl w:val="true"/>
        </w:rPr>
        <w:footnoteReference w:id="414"/>
      </w:r>
      <w:r>
        <w:rPr>
          <w:rFonts w:ascii="IRNazanin" w:hAnsi="IRNazanin" w:eastAsia="IRNazanin"/>
          <w:color w:val="111111"/>
          <w:sz w:val="28"/>
          <w:sz w:val="28"/>
          <w:szCs w:val="28"/>
          <w:rtl w:val="true"/>
          <w:lang w:bidi="fa-IR"/>
        </w:rPr>
        <w:t xml:space="preserve">مدت اقامت طاهر در رقه از سال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ه که به فرمان مأمون به نهروان فراخوانده شد، به طول انجامید</w:t>
      </w:r>
      <w:r>
        <w:rPr>
          <w:rFonts w:eastAsia="IRNazanin" w:cs="IRNazanin"/>
          <w:color w:val="111111"/>
          <w:sz w:val="28"/>
          <w:szCs w:val="28"/>
          <w:rtl w:val="true"/>
          <w:lang w:bidi="fa-IR"/>
        </w:rPr>
        <w:t>.</w:t>
      </w:r>
    </w:p>
    <w:p>
      <w:pPr>
        <w:pStyle w:val="Heading4"/>
        <w:numPr>
          <w:ilvl w:val="3"/>
          <w:numId w:val="1"/>
        </w:numPr>
        <w:rPr/>
      </w:pPr>
      <w:bookmarkStart w:id="91" w:name="__RefHeading___Toc3995168_372815092"/>
      <w:bookmarkStart w:id="92" w:name="_Toc33"/>
      <w:bookmarkEnd w:id="91"/>
      <w:r>
        <w:rPr>
          <w:rtl w:val="true"/>
        </w:rPr>
        <w:t>اقدامات حسن‌بن سهل در بغداد</w:t>
      </w:r>
      <w:bookmarkEnd w:id="92"/>
    </w:p>
    <w:p>
      <w:pPr>
        <w:pStyle w:val="BookText"/>
        <w:rPr/>
      </w:pPr>
      <w:r>
        <w:rPr>
          <w:rFonts w:ascii="IRNazanin" w:hAnsi="IRNazanin" w:eastAsia="IRNazanin"/>
          <w:color w:val="111111"/>
          <w:sz w:val="28"/>
          <w:sz w:val="28"/>
          <w:szCs w:val="28"/>
          <w:rtl w:val="true"/>
          <w:lang w:bidi="fa-IR"/>
        </w:rPr>
        <w:t>با مأموریت طاهر به رقه و فراخواندن هرثمه به خراسان</w:t>
      </w:r>
      <w:r>
        <w:rPr>
          <w:rStyle w:val="FootnoteAnchor"/>
          <w:rtl w:val="true"/>
        </w:rPr>
        <w:footnoteReference w:id="415"/>
      </w:r>
      <w:r>
        <w:rPr>
          <w:rFonts w:ascii="IRNazanin" w:hAnsi="IRNazanin" w:eastAsia="IRNazanin"/>
          <w:color w:val="111111"/>
          <w:sz w:val="28"/>
          <w:sz w:val="28"/>
          <w:szCs w:val="28"/>
          <w:rtl w:val="true"/>
          <w:lang w:bidi="fa-IR"/>
        </w:rPr>
        <w:t>، تمام عراق، فارس، اهواز، حجاز و یمن در اختیار حسن‌بن سهل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او در بغداد نشان داد که وی تواناییهای لازم را برای اداره غرب خلافت اسلامی ندارد، زیرا با ورود او این منطقه را</w:t>
      </w:r>
    </w:p>
    <w:p>
      <w:pPr>
        <w:pStyle w:val="BookText"/>
        <w:rPr/>
      </w:pPr>
      <w:r>
        <w:rPr>
          <w:rFonts w:ascii="IRNazanin" w:hAnsi="IRNazanin" w:eastAsia="IRNazanin"/>
          <w:color w:val="111111"/>
          <w:sz w:val="28"/>
          <w:sz w:val="28"/>
          <w:szCs w:val="28"/>
          <w:rtl w:val="true"/>
          <w:lang w:bidi="fa-IR"/>
        </w:rPr>
        <w:t xml:space="preserve">سراسر بحران و آشوب فرا گرفت، چنان که یکی از مهمترین وقایع سال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814</w:t>
      </w:r>
      <w:r>
        <w:rPr>
          <w:rFonts w:ascii="IRNazanin" w:hAnsi="IRNazanin" w:eastAsia="IRNazanin"/>
          <w:color w:val="111111"/>
          <w:sz w:val="28"/>
          <w:sz w:val="28"/>
          <w:szCs w:val="28"/>
          <w:rtl w:val="true"/>
          <w:lang w:bidi="fa-IR"/>
        </w:rPr>
        <w:t>م قیام محمدبن ابراهیم علوی معروف به ابن طباطبا بود و سبب قیام او را به شکلی با عزل</w:t>
      </w:r>
    </w:p>
    <w:p>
      <w:pPr>
        <w:pStyle w:val="BookText"/>
        <w:rPr/>
      </w:pPr>
      <w:r>
        <w:rPr>
          <w:rFonts w:ascii="IRNazanin" w:hAnsi="IRNazanin" w:eastAsia="IRNazanin"/>
          <w:color w:val="111111"/>
          <w:sz w:val="28"/>
          <w:sz w:val="28"/>
          <w:szCs w:val="28"/>
          <w:rtl w:val="true"/>
          <w:lang w:bidi="fa-IR"/>
        </w:rPr>
        <w:t>طاهربن حسین مرتبط می‌دانند</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او مردم بغداد از نفوذ فضل‌بن سهل بر مأمون خشمگین شده و با آمدن برادرش حسن‌بن سهل به این شهر مخالفت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همین راستا جرأت برخورد و مقابله با وی را به 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قیام ابن طباطبای علوی را همگام با پیوستن سری‌بن منصور شیبانی، مشهور به ابوالسرایا از سرهنگان هرثمه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وی می‌دانند، اما به گفته ابوالفرج اصفهانی، ابن طباطبا قبل از آشنایی با</w:t>
      </w:r>
    </w:p>
    <w:p>
      <w:pPr>
        <w:pStyle w:val="BookText"/>
        <w:rPr/>
      </w:pPr>
      <w:r>
        <w:rPr>
          <w:rFonts w:ascii="IRNazanin" w:hAnsi="IRNazanin" w:eastAsia="IRNazanin"/>
          <w:color w:val="111111"/>
          <w:sz w:val="28"/>
          <w:sz w:val="28"/>
          <w:szCs w:val="28"/>
          <w:rtl w:val="true"/>
          <w:lang w:bidi="fa-IR"/>
        </w:rPr>
        <w:t>ابوالسرایا در دیداری با نصربن شبث، وعده یک قیام رسمی را در جزیره</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یاقوت حموی، معجم البلدان، برگزیده مشترک یاقوت، ترجمه پروین گنابادی،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سینا،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یکدیگر گذاشته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صدوق،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477</w:t>
      </w:r>
      <w:r>
        <w:rPr>
          <w:rFonts w:eastAsia="IRNazanin" w:cs="IRNazanin"/>
          <w:color w:val="111111"/>
          <w:sz w:val="28"/>
          <w:szCs w:val="28"/>
          <w:rtl w:val="true"/>
          <w:lang w:bidi="fa-IR"/>
        </w:rPr>
        <w:t>-</w:t>
      </w:r>
      <w:r>
        <w:rPr>
          <w:rFonts w:eastAsia="IRNazanin" w:cs="IRNazanin"/>
          <w:color w:val="111111"/>
          <w:sz w:val="28"/>
          <w:szCs w:val="28"/>
          <w:lang w:bidi="fa-IR"/>
        </w:rPr>
        <w:t>478</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به علت عدم توافق بعد از بازگشت نا امیدانه ابن طباطبا از سفر جزیره با ابوالسرایا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که به علت تأخیر در دریافت مستمری‌اش از جانب</w:t>
      </w:r>
    </w:p>
    <w:p>
      <w:pPr>
        <w:pStyle w:val="BookText"/>
        <w:rPr/>
      </w:pPr>
      <w:r>
        <w:rPr>
          <w:rFonts w:ascii="IRNazanin" w:hAnsi="IRNazanin" w:eastAsia="IRNazanin"/>
          <w:color w:val="111111"/>
          <w:sz w:val="28"/>
          <w:sz w:val="28"/>
          <w:szCs w:val="28"/>
          <w:rtl w:val="true"/>
          <w:lang w:bidi="fa-IR"/>
        </w:rPr>
        <w:t>هرثمه نسبت به اوضاع ناراضی بود،</w:t>
      </w:r>
      <w:r>
        <w:rPr>
          <w:rStyle w:val="FootnoteAnchor"/>
          <w:rtl w:val="true"/>
        </w:rPr>
        <w:footnoteReference w:id="418"/>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ابن طباطبا پیوست و وعده قیام را در کوفه با یکدیگر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آغاز قیام، عامل حسن‌بن سهل را از کوفه بیرون کردند و سپس کار قیام در این</w:t>
      </w:r>
    </w:p>
    <w:p>
      <w:pPr>
        <w:pStyle w:val="BookText"/>
        <w:rPr/>
      </w:pPr>
      <w:r>
        <w:rPr>
          <w:rFonts w:ascii="IRNazanin" w:hAnsi="IRNazanin" w:eastAsia="IRNazanin"/>
          <w:color w:val="111111"/>
          <w:sz w:val="28"/>
          <w:sz w:val="28"/>
          <w:szCs w:val="28"/>
          <w:rtl w:val="true"/>
          <w:lang w:bidi="fa-IR"/>
        </w:rPr>
        <w:t>شهر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سهل، زهیربن مسیب را با ده هزار سوار و پیاده به جنگ آنها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سپاه شکست خورده و عقب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پیروزی ابن طباطبا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فوری او باعث شد تا گروهی ابوالسرایا را عامل قتل و مسموم ساختن او بدانند</w:t>
      </w:r>
      <w:r>
        <w:rPr>
          <w:rFonts w:eastAsia="IRNazanin" w:cs="IRNazanin"/>
          <w:color w:val="111111"/>
          <w:sz w:val="28"/>
          <w:szCs w:val="28"/>
          <w:rtl w:val="true"/>
          <w:lang w:bidi="fa-IR"/>
        </w:rPr>
        <w:t>.</w:t>
      </w:r>
      <w:r>
        <w:rPr>
          <w:rStyle w:val="FootnoteAnchor"/>
          <w:rtl w:val="true"/>
        </w:rPr>
        <w:footnoteReference w:id="419"/>
      </w:r>
      <w:r>
        <w:rPr>
          <w:rFonts w:ascii="IRNazanin" w:hAnsi="IRNazanin" w:eastAsia="IRNazanin"/>
          <w:color w:val="111111"/>
          <w:sz w:val="28"/>
          <w:sz w:val="28"/>
          <w:szCs w:val="28"/>
          <w:rtl w:val="true"/>
          <w:lang w:bidi="fa-IR"/>
        </w:rPr>
        <w:t xml:space="preserve">ابوالسرایا، یکی از جوانان علوی به نام محمدبن محمدبن زید را به جای ابن طباطبا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به امامت برگزید</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این اقدام او برای آن بود تا خود بتواند بر امور تسلط بیشتر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حسن‌بن سهل، عبدوس‌بن محمد را با چهار هزار سوار به جنگ ابوالسرایا فرستاد، ولی او نیز در رجب سال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شکست خورده و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ابوالسرایا بر بصره، واسط، حجاز و یمن مسلط شد و حتی در کوفه به ضرب سکه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حسن‌بن سهل به ناچار هرثمه‌بن اعین را که عازم خراسان بود با تهدید و تطمیع به جنگ ابوالسرایا فرا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هرثمه کوفه را محاصره کرد و در نبردی سخت با ابوالسرایا بسیاری از یارانش را کشت و کوفه را تصرف کرد</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ابوالسرایا به همراه محمدبن محمدبن زید و هشتصد تن از یارانش</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اهواز گریخت و در آن جا از حسن‌بن علی شکست خورد و به جلولا رفت و در حالی که به سختی مریض بود، به اسارت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حسن‌بن سهل دستور داد گردن او 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محمدبن محمد را</w:t>
      </w:r>
    </w:p>
    <w:p>
      <w:pPr>
        <w:pStyle w:val="BookText"/>
        <w:rPr/>
      </w:pPr>
      <w:r>
        <w:rPr>
          <w:rFonts w:ascii="IRNazanin" w:hAnsi="IRNazanin" w:eastAsia="IRNazanin"/>
          <w:color w:val="111111"/>
          <w:sz w:val="28"/>
          <w:sz w:val="28"/>
          <w:szCs w:val="28"/>
          <w:rtl w:val="true"/>
          <w:lang w:bidi="fa-IR"/>
        </w:rPr>
        <w:t>به نزد مأمون فرستاد</w:t>
      </w:r>
      <w:r>
        <w:rPr>
          <w:rStyle w:val="FootnoteAnchor"/>
          <w:rtl w:val="true"/>
        </w:rPr>
        <w:footnoteReference w:id="422"/>
      </w:r>
      <w:r>
        <w:rPr>
          <w:rFonts w:ascii="IRNazanin" w:hAnsi="IRNazanin" w:eastAsia="IRNazanin"/>
          <w:color w:val="111111"/>
          <w:sz w:val="28"/>
          <w:sz w:val="28"/>
          <w:szCs w:val="28"/>
          <w:rtl w:val="true"/>
          <w:lang w:bidi="fa-IR"/>
        </w:rPr>
        <w:t>و در خراسان وی را مسموم کردند</w:t>
      </w:r>
      <w:r>
        <w:rPr>
          <w:rFonts w:eastAsia="IRNazanin" w:cs="IRNazanin"/>
          <w:color w:val="111111"/>
          <w:sz w:val="28"/>
          <w:szCs w:val="28"/>
          <w:rtl w:val="true"/>
          <w:lang w:bidi="fa-IR"/>
        </w:rPr>
        <w:t>.</w:t>
      </w:r>
      <w:r>
        <w:rPr>
          <w:rStyle w:val="FootnoteAnchor"/>
          <w:rtl w:val="true"/>
        </w:rPr>
        <w:footnoteReference w:id="423"/>
      </w:r>
      <w:r>
        <w:rPr>
          <w:rFonts w:ascii="IRNazanin" w:hAnsi="IRNazanin" w:eastAsia="IRNazanin"/>
          <w:color w:val="111111"/>
          <w:sz w:val="28"/>
          <w:sz w:val="28"/>
          <w:szCs w:val="28"/>
          <w:rtl w:val="true"/>
          <w:lang w:bidi="fa-IR"/>
        </w:rPr>
        <w:t>مدت قیام ابوالسرایا را ده ماه دانسته‌اند</w:t>
      </w:r>
      <w:r>
        <w:rPr>
          <w:rFonts w:eastAsia="IRNazanin" w:cs="IRNazanin"/>
          <w:color w:val="111111"/>
          <w:sz w:val="28"/>
          <w:szCs w:val="28"/>
          <w:rtl w:val="true"/>
          <w:lang w:bidi="fa-IR"/>
        </w:rPr>
        <w:t>.</w:t>
      </w:r>
      <w:r>
        <w:rPr>
          <w:rStyle w:val="FootnoteAnchor"/>
          <w:rtl w:val="true"/>
        </w:rPr>
        <w:footnoteReference w:id="424"/>
      </w:r>
      <w:r>
        <w:rPr>
          <w:rFonts w:ascii="IRNazanin" w:hAnsi="IRNazanin" w:eastAsia="IRNazanin"/>
          <w:color w:val="111111"/>
          <w:sz w:val="28"/>
          <w:sz w:val="28"/>
          <w:szCs w:val="28"/>
          <w:rtl w:val="true"/>
          <w:lang w:bidi="fa-IR"/>
        </w:rPr>
        <w:t>هم زمان با شورش ابوالسرایا، ابراهیم‌بن موسی‌بن جعفر نیز بر یمن مسلط شد و در این شهر دست به قتل عام مردم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او را قصاب می‌گفتند</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5638</w:t>
      </w:r>
      <w:r>
        <w:rPr>
          <w:rFonts w:ascii="IRNazanin" w:hAnsi="IRNazanin" w:eastAsia="IRNazanin"/>
          <w:color w:val="111111"/>
          <w:sz w:val="28"/>
          <w:sz w:val="28"/>
          <w:szCs w:val="28"/>
          <w:rtl w:val="true"/>
          <w:lang w:bidi="fa-IR"/>
        </w:rPr>
        <w:t xml:space="preserve">؛ تاریخ کامل،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سپس وارد مکه شد و قدرت را در این شهر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حسن‌بن سهل از آغاز به دست گرفتن حکومت در بغداد تا زمان آمدن مأمون هرگز نتوانست آرامشی در قلمرو حکومت خود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گروهی از سپاهیان بر ضد وی شورش کردند و قرار گذاشتند حسن‌بن سهل و عمال وی را از بغداد بیرون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اسحاق‌بن موسی هادی را به عنوان والی از طرف مأمون برگزیدند و جنگ و درگیری آنها با سپاهیان حسن‌بن سهل چندین ماه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اخراج علی‌بن هشام والی حسن‌بن سهل از بغداد وی که تا این زمان در مداین بود در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به واسط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بغداد در این زمان تصمیم گرفتند منصوربن مهدی را به خلافت بردارند، ولی وی رضایت داد بر این که جانشین مأمون در بغداد باشد،</w:t>
      </w:r>
      <w:r>
        <w:rPr>
          <w:rStyle w:val="FootnoteAnchor"/>
          <w:rtl w:val="true"/>
        </w:rPr>
        <w:footnoteReference w:id="426"/>
      </w:r>
      <w:r>
        <w:rPr>
          <w:rFonts w:ascii="IRNazanin" w:hAnsi="IRNazanin" w:eastAsia="IRNazanin"/>
          <w:color w:val="111111"/>
          <w:sz w:val="28"/>
          <w:sz w:val="28"/>
          <w:szCs w:val="28"/>
          <w:rtl w:val="true"/>
          <w:lang w:bidi="fa-IR"/>
        </w:rPr>
        <w:t>تا بدین وسیله تنفر خود را از حکومت حسن‌بن سهل اعلام کند</w:t>
      </w:r>
      <w:r>
        <w:rPr>
          <w:rFonts w:eastAsia="IRNazanin" w:cs="IRNazanin"/>
          <w:color w:val="111111"/>
          <w:sz w:val="28"/>
          <w:szCs w:val="28"/>
          <w:rtl w:val="true"/>
          <w:lang w:bidi="fa-IR"/>
        </w:rPr>
        <w:t>.</w:t>
      </w:r>
      <w:r>
        <w:rPr>
          <w:rStyle w:val="FootnoteAnchor"/>
          <w:rtl w:val="true"/>
        </w:rPr>
        <w:footnoteReference w:id="427"/>
      </w:r>
      <w:r>
        <w:rPr>
          <w:rFonts w:ascii="IRNazanin" w:hAnsi="IRNazanin" w:eastAsia="IRNazanin"/>
          <w:color w:val="111111"/>
          <w:sz w:val="28"/>
          <w:sz w:val="28"/>
          <w:szCs w:val="28"/>
          <w:rtl w:val="true"/>
          <w:lang w:bidi="fa-IR"/>
        </w:rPr>
        <w:t>در این سال، هرج و مرج در بغداد و شهرهای مختلف عراق به حد اعلا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اوباش و تبهکاران در بغداد دست به آزار مردم و غارت اموال آنان می‌زدند، خانه‌ها و روستاها تاراج شده و از هیچ</w:t>
      </w:r>
    </w:p>
    <w:p>
      <w:pPr>
        <w:pStyle w:val="BookText"/>
        <w:rPr/>
      </w:pPr>
      <w:r>
        <w:rPr>
          <w:rFonts w:ascii="IRNazanin" w:hAnsi="IRNazanin" w:eastAsia="IRNazanin"/>
          <w:color w:val="111111"/>
          <w:sz w:val="28"/>
          <w:sz w:val="28"/>
          <w:szCs w:val="28"/>
          <w:rtl w:val="true"/>
          <w:lang w:bidi="fa-IR"/>
        </w:rPr>
        <w:t>کس کاری ساخته نبود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پرهیزگاران شهر برای مقابله با رندان، خود دست به کار شدند و مردی به</w:t>
      </w:r>
    </w:p>
    <w:p>
      <w:pPr>
        <w:pStyle w:val="BookText"/>
        <w:rPr/>
      </w:pPr>
      <w:r>
        <w:rPr>
          <w:rFonts w:ascii="IRNazanin" w:hAnsi="IRNazanin" w:eastAsia="IRNazanin"/>
          <w:color w:val="111111"/>
          <w:sz w:val="28"/>
          <w:sz w:val="28"/>
          <w:szCs w:val="28"/>
          <w:rtl w:val="true"/>
          <w:lang w:bidi="fa-IR"/>
        </w:rPr>
        <w:t>نام خالد درویش ،همسایگان خود را برای مقابله با اوباش به کمک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خود به مقابله با این جماعت پرداختند و توانستند تا حدی آرامش را در شهر برقرار کنند</w:t>
      </w:r>
      <w:r>
        <w:rPr>
          <w:rFonts w:eastAsia="IRNazanin" w:cs="IRNazanin"/>
          <w:color w:val="111111"/>
          <w:sz w:val="28"/>
          <w:szCs w:val="28"/>
          <w:rtl w:val="true"/>
          <w:lang w:bidi="fa-IR"/>
        </w:rPr>
        <w:t>.</w:t>
      </w:r>
      <w:r>
        <w:rPr>
          <w:rStyle w:val="FootnoteAnchor"/>
          <w:rtl w:val="true"/>
        </w:rPr>
        <w:footnoteReference w:id="428"/>
      </w:r>
      <w:r>
        <w:rPr>
          <w:rFonts w:ascii="IRNazanin" w:hAnsi="IRNazanin" w:eastAsia="IRNazanin"/>
          <w:color w:val="111111"/>
          <w:sz w:val="28"/>
          <w:sz w:val="28"/>
          <w:szCs w:val="28"/>
          <w:rtl w:val="true"/>
          <w:lang w:bidi="fa-IR"/>
        </w:rPr>
        <w:t xml:space="preserve">انتخاب علی‌بن موسی به ولیعهدی مأمون یکی دیگر از عوامل بحران و آشوبهای مختلف عراق بود، زیرا مأمون فرمان ولیعهدی امام رضا علیه‌السلامو نیز دستور تغییر لباس سیاه را که شعار عباسیان بود به لباس سبز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شعار علویان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حاکمان خود صادر</w:t>
      </w:r>
    </w:p>
    <w:p>
      <w:pPr>
        <w:pStyle w:val="BookText"/>
        <w:rPr/>
      </w:pPr>
      <w:r>
        <w:rPr>
          <w:rFonts w:ascii="IRNazanin" w:hAnsi="IRNazanin" w:eastAsia="IRNazanin"/>
          <w:color w:val="111111"/>
          <w:sz w:val="28"/>
          <w:sz w:val="28"/>
          <w:szCs w:val="28"/>
          <w:rtl w:val="true"/>
          <w:lang w:bidi="fa-IR"/>
        </w:rPr>
        <w:t>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حسن‌بن سهل نیز در رمضان سال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817</w:t>
      </w:r>
      <w:r>
        <w:rPr>
          <w:rFonts w:ascii="IRNazanin" w:hAnsi="IRNazanin" w:eastAsia="IRNazanin"/>
          <w:color w:val="111111"/>
          <w:sz w:val="28"/>
          <w:sz w:val="28"/>
          <w:szCs w:val="28"/>
          <w:rtl w:val="true"/>
          <w:lang w:bidi="fa-IR"/>
        </w:rPr>
        <w:t>م مردم عراق را از این ولایتعهدی آگاه کرد و به اصحاب و سپاهیان و سرداران خود دستور داد بعد از این از لباس سبز به عنوان لباس رسمی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یک چنین رخدادی که برای اولین و آخرین بار از سوی یک خلیفه عباسی انجام گرفت، باعث شگفتی مردم بغداد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گروهی به این امر رضایت داده و گروهی که تحت تأثیر سران بنی هاشم بودند و نمی‌خواستند خلافت از خاندان عباسی بیرون رود، ابراهیم‌بن مهدی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شکله</w:t>
      </w:r>
      <w:r>
        <w:rPr>
          <w:rFonts w:eastAsia="IRNazanin" w:cs="IRNazanin"/>
          <w:color w:val="111111"/>
          <w:sz w:val="28"/>
          <w:szCs w:val="28"/>
          <w:rtl w:val="true"/>
          <w:lang w:bidi="fa-IR"/>
        </w:rPr>
        <w:t>»</w:t>
      </w:r>
      <w:r>
        <w:rPr>
          <w:rStyle w:val="FootnoteAnchor"/>
          <w:rtl w:val="true"/>
        </w:rPr>
        <w:footnoteReference w:id="429"/>
      </w:r>
      <w:r>
        <w:rPr>
          <w:rFonts w:ascii="IRNazanin" w:hAnsi="IRNazanin" w:eastAsia="IRNazanin"/>
          <w:color w:val="111111"/>
          <w:sz w:val="28"/>
          <w:sz w:val="28"/>
          <w:szCs w:val="28"/>
          <w:rtl w:val="true"/>
          <w:lang w:bidi="fa-IR"/>
        </w:rPr>
        <w:t>را به خلافت انتخاب کردند</w:t>
      </w:r>
      <w:r>
        <w:rPr>
          <w:rFonts w:eastAsia="IRNazanin" w:cs="IRNazanin"/>
          <w:color w:val="111111"/>
          <w:sz w:val="28"/>
          <w:szCs w:val="28"/>
          <w:rtl w:val="true"/>
          <w:lang w:bidi="fa-IR"/>
        </w:rPr>
        <w:t>.</w:t>
      </w:r>
      <w:r>
        <w:rPr>
          <w:rStyle w:val="FootnoteAnchor"/>
          <w:rtl w:val="true"/>
        </w:rPr>
        <w:footnoteReference w:id="430"/>
      </w:r>
      <w:r>
        <w:rPr>
          <w:rFonts w:ascii="IRNazanin" w:hAnsi="IRNazanin" w:eastAsia="IRNazanin"/>
          <w:color w:val="111111"/>
          <w:sz w:val="28"/>
          <w:sz w:val="28"/>
          <w:szCs w:val="28"/>
          <w:rtl w:val="true"/>
          <w:lang w:bidi="fa-IR"/>
        </w:rPr>
        <w:t>هر چند ابن‌اثیر اشاره می‌کند که عباسیان در بغداد پیش از مسأله ولایتعهدی امام رضا علیه‌السلامبا ابراهیم بیعت کرده بودند،</w:t>
      </w:r>
      <w:r>
        <w:rPr>
          <w:rStyle w:val="FootnoteAnchor"/>
          <w:rtl w:val="true"/>
        </w:rPr>
        <w:footnoteReference w:id="431"/>
      </w:r>
      <w:r>
        <w:rPr>
          <w:rFonts w:ascii="IRNazanin" w:hAnsi="IRNazanin" w:eastAsia="IRNazanin"/>
          <w:color w:val="111111"/>
          <w:sz w:val="28"/>
          <w:sz w:val="28"/>
          <w:szCs w:val="28"/>
          <w:rtl w:val="true"/>
          <w:lang w:bidi="fa-IR"/>
        </w:rPr>
        <w:t xml:space="preserve">اما به گزارش منابع علت اصلی بیعت مردم بغداد با ابراهیم‌بن مهدی که در محرم سال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817</w:t>
      </w:r>
      <w:r>
        <w:rPr>
          <w:rFonts w:ascii="IRNazanin" w:hAnsi="IRNazanin" w:eastAsia="IRNazanin"/>
          <w:color w:val="111111"/>
          <w:sz w:val="28"/>
          <w:sz w:val="28"/>
          <w:szCs w:val="28"/>
          <w:rtl w:val="true"/>
          <w:lang w:bidi="fa-IR"/>
        </w:rPr>
        <w:t>م انجام گرفت در نتیجه ولایتعهدی ایشان بوده است</w:t>
      </w:r>
      <w:r>
        <w:rPr>
          <w:rFonts w:eastAsia="IRNazanin" w:cs="IRNazanin"/>
          <w:color w:val="111111"/>
          <w:sz w:val="28"/>
          <w:szCs w:val="28"/>
          <w:rtl w:val="true"/>
          <w:lang w:bidi="fa-IR"/>
        </w:rPr>
        <w:t>.</w:t>
      </w:r>
      <w:r>
        <w:rPr>
          <w:rStyle w:val="FootnoteAnchor"/>
          <w:rtl w:val="true"/>
        </w:rPr>
        <w:footnoteReference w:id="432"/>
      </w:r>
      <w:r>
        <w:rPr>
          <w:rFonts w:ascii="IRNazanin" w:hAnsi="IRNazanin" w:eastAsia="IRNazanin"/>
          <w:color w:val="111111"/>
          <w:sz w:val="28"/>
          <w:sz w:val="28"/>
          <w:szCs w:val="28"/>
          <w:rtl w:val="true"/>
          <w:lang w:bidi="fa-IR"/>
        </w:rPr>
        <w:t>ابراهیم‌بن مهدی نیز بعد از به قدرت رسیدن،</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 آرامی را در بغداد سپری نکرد درگیری مداوم او با سپاهیان و طرفداران حسن‌بن سهل در بغداد در تمام مدت یکسال و یازده ماه امارت وی ادامه داشت</w:t>
      </w:r>
      <w:r>
        <w:rPr>
          <w:rFonts w:eastAsia="IRNazanin" w:cs="IRNazanin"/>
          <w:color w:val="111111"/>
          <w:sz w:val="28"/>
          <w:szCs w:val="28"/>
          <w:rtl w:val="true"/>
          <w:lang w:bidi="fa-IR"/>
        </w:rPr>
        <w:t>.</w:t>
      </w:r>
      <w:r>
        <w:rPr>
          <w:rStyle w:val="FootnoteAnchor"/>
          <w:rtl w:val="true"/>
        </w:rPr>
        <w:footnoteReference w:id="433"/>
      </w:r>
      <w:r>
        <w:rPr>
          <w:rFonts w:ascii="IRNazanin" w:hAnsi="IRNazanin" w:eastAsia="IRNazanin"/>
          <w:color w:val="111111"/>
          <w:sz w:val="28"/>
          <w:sz w:val="28"/>
          <w:szCs w:val="28"/>
          <w:rtl w:val="true"/>
          <w:lang w:bidi="fa-IR"/>
        </w:rPr>
        <w:t>سرانجام وجود این آشوبها مأمون را بر آن داشت تا</w:t>
      </w:r>
      <w:bookmarkStart w:id="93" w:name="pg7141_62244"/>
    </w:p>
    <w:p>
      <w:pPr>
        <w:pStyle w:val="BookText"/>
        <w:rPr/>
      </w:pPr>
      <w:bookmarkEnd w:id="93"/>
      <w:r>
        <w:rPr>
          <w:rFonts w:ascii="IRNazanin" w:hAnsi="IRNazanin" w:eastAsia="IRNazanin"/>
          <w:color w:val="111111"/>
          <w:sz w:val="28"/>
          <w:sz w:val="28"/>
          <w:szCs w:val="28"/>
          <w:rtl w:val="true"/>
          <w:lang w:bidi="fa-IR"/>
        </w:rPr>
        <w:t>رهسپار بغداد شود و به ناآرامی‌های عراق پایان بخشد</w:t>
      </w:r>
      <w:r>
        <w:rPr>
          <w:rFonts w:eastAsia="IRNazanin" w:cs="IRNazanin"/>
          <w:color w:val="111111"/>
          <w:sz w:val="28"/>
          <w:szCs w:val="28"/>
          <w:rtl w:val="true"/>
          <w:lang w:bidi="fa-IR"/>
        </w:rPr>
        <w:t>.</w:t>
      </w:r>
    </w:p>
    <w:p>
      <w:pPr>
        <w:pStyle w:val="Heading4"/>
        <w:numPr>
          <w:ilvl w:val="3"/>
          <w:numId w:val="1"/>
        </w:numPr>
        <w:rPr/>
      </w:pPr>
      <w:bookmarkStart w:id="94" w:name="__RefHeading___Toc3995170_372815092"/>
      <w:bookmarkStart w:id="95" w:name="_Toc34"/>
      <w:bookmarkEnd w:id="94"/>
      <w:r>
        <w:rPr>
          <w:rtl w:val="true"/>
        </w:rPr>
        <w:t>ولایتعهدی امام رضا علیه‌السلام</w:t>
      </w:r>
      <w:bookmarkEnd w:id="95"/>
    </w:p>
    <w:p>
      <w:pPr>
        <w:pStyle w:val="BookText"/>
        <w:rPr/>
      </w:pPr>
      <w:r>
        <w:rPr>
          <w:rFonts w:ascii="IRNazanin" w:hAnsi="IRNazanin" w:eastAsia="IRNazanin"/>
          <w:color w:val="111111"/>
          <w:sz w:val="28"/>
          <w:sz w:val="28"/>
          <w:szCs w:val="28"/>
          <w:rtl w:val="true"/>
          <w:lang w:bidi="fa-IR"/>
        </w:rPr>
        <w:t>یکی از مهمترین رخدادهای زمان خلافت مأمون، مسأله ولایتعهدی امام رضا علیه‌السلامبود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محققان به این مسأله از جهات و ابعاد متفاوت توجه کرده و این قضیه را به شکل</w:t>
      </w:r>
    </w:p>
    <w:p>
      <w:pPr>
        <w:pStyle w:val="BookText"/>
        <w:rPr/>
      </w:pPr>
      <w:r>
        <w:rPr>
          <w:rFonts w:ascii="IRNazanin" w:hAnsi="IRNazanin" w:eastAsia="IRNazanin"/>
          <w:color w:val="111111"/>
          <w:sz w:val="28"/>
          <w:sz w:val="28"/>
          <w:szCs w:val="28"/>
          <w:rtl w:val="true"/>
          <w:lang w:bidi="fa-IR"/>
        </w:rPr>
        <w:t>مبسوط مورد بررسی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نقل مسعودی، مأمون در سال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815</w:t>
      </w:r>
      <w:r>
        <w:rPr>
          <w:rFonts w:ascii="IRNazanin" w:hAnsi="IRNazanin" w:eastAsia="IRNazanin"/>
          <w:color w:val="111111"/>
          <w:sz w:val="28"/>
          <w:sz w:val="28"/>
          <w:szCs w:val="28"/>
          <w:rtl w:val="true"/>
          <w:lang w:bidi="fa-IR"/>
        </w:rPr>
        <w:t>م رجاءبن ابی‌ضحاک و یاسر خادم</w:t>
      </w:r>
      <w:r>
        <w:rPr>
          <w:rStyle w:val="FootnoteAnchor"/>
          <w:rtl w:val="true"/>
        </w:rPr>
        <w:footnoteReference w:id="434"/>
      </w:r>
      <w:r>
        <w:rPr>
          <w:rFonts w:ascii="IRNazanin" w:hAnsi="IRNazanin" w:eastAsia="IRNazanin"/>
          <w:color w:val="111111"/>
          <w:sz w:val="28"/>
          <w:sz w:val="28"/>
          <w:szCs w:val="28"/>
          <w:rtl w:val="true"/>
          <w:lang w:bidi="fa-IR"/>
        </w:rPr>
        <w:t>را مأمور آوردن امام رضا علیه‌السلام به مرو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مدینه، مأموریت خود را با امام بازگو کردند و ایشان را در حالت الزام با خود به خراسان</w:t>
      </w:r>
    </w:p>
    <w:p>
      <w:pPr>
        <w:pStyle w:val="BookText"/>
        <w:rPr/>
      </w:pPr>
      <w:r>
        <w:rPr>
          <w:rFonts w:ascii="IRNazanin" w:hAnsi="IRNazanin" w:eastAsia="IRNazanin"/>
          <w:color w:val="111111"/>
          <w:sz w:val="28"/>
          <w:sz w:val="28"/>
          <w:szCs w:val="28"/>
          <w:rtl w:val="true"/>
          <w:lang w:bidi="fa-IR"/>
        </w:rPr>
        <w:t>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بیهقی چنین نقل می‌کند که امام علیه‌السلام در مسیر حرکت خود به مرو از بغداد عبور کرده و یک هفته در نزد طاهربن حسین اقامت داشته‌اند، طاهر اول کسی بوده است که با امام بیعت کرد وبه همین علت نیز ذوالیمینین نامیده شده است</w:t>
      </w:r>
      <w:r>
        <w:rPr>
          <w:rFonts w:eastAsia="IRNazanin" w:cs="IRNazanin"/>
          <w:color w:val="111111"/>
          <w:sz w:val="28"/>
          <w:szCs w:val="28"/>
          <w:rtl w:val="true"/>
          <w:lang w:bidi="fa-IR"/>
        </w:rPr>
        <w:t>.</w:t>
      </w:r>
      <w:r>
        <w:rPr>
          <w:rStyle w:val="FootnoteAnchor"/>
          <w:rtl w:val="true"/>
        </w:rPr>
        <w:footnoteReference w:id="435"/>
      </w:r>
      <w:r>
        <w:rPr>
          <w:rFonts w:ascii="IRNazanin" w:hAnsi="IRNazanin" w:eastAsia="IRNazanin"/>
          <w:color w:val="111111"/>
          <w:sz w:val="28"/>
          <w:sz w:val="28"/>
          <w:szCs w:val="28"/>
          <w:rtl w:val="true"/>
          <w:lang w:bidi="fa-IR"/>
        </w:rPr>
        <w:t>روایت بیهقی از نظر زمانی و مکانی دچار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آن که در سال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816</w:t>
      </w:r>
      <w:r>
        <w:rPr>
          <w:rFonts w:ascii="IRNazanin" w:hAnsi="IRNazanin" w:eastAsia="IRNazanin"/>
          <w:color w:val="111111"/>
          <w:sz w:val="28"/>
          <w:sz w:val="28"/>
          <w:szCs w:val="28"/>
          <w:rtl w:val="true"/>
          <w:lang w:bidi="fa-IR"/>
        </w:rPr>
        <w:t xml:space="preserve">م طاهر در بغداد حاضر نبوده است، زیرا از سال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814</w:t>
      </w:r>
      <w:r>
        <w:rPr>
          <w:rFonts w:ascii="IRNazanin" w:hAnsi="IRNazanin" w:eastAsia="IRNazanin"/>
          <w:color w:val="111111"/>
          <w:sz w:val="28"/>
          <w:sz w:val="28"/>
          <w:szCs w:val="28"/>
          <w:rtl w:val="true"/>
          <w:lang w:bidi="fa-IR"/>
        </w:rPr>
        <w:t>م او در رقه اقامت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امام رضا علیه‌السلام در مسیر مهاجرت خود از سمت بصره به اهواز و سپس به سمت خراسان آمده‌اند و</w:t>
      </w:r>
    </w:p>
    <w:p>
      <w:pPr>
        <w:pStyle w:val="BookText"/>
        <w:rPr/>
      </w:pPr>
      <w:r>
        <w:rPr>
          <w:rFonts w:ascii="IRNazanin" w:hAnsi="IRNazanin" w:eastAsia="IRNazanin"/>
          <w:color w:val="111111"/>
          <w:sz w:val="28"/>
          <w:sz w:val="28"/>
          <w:szCs w:val="28"/>
          <w:rtl w:val="true"/>
          <w:lang w:bidi="fa-IR"/>
        </w:rPr>
        <w:t>اشاره‌ای به مسیر حرکت امام از جانب بغداد نشده است</w:t>
      </w:r>
      <w:r>
        <w:rPr>
          <w:rFonts w:eastAsia="IRNazanin" w:cs="IRNazanin"/>
          <w:color w:val="111111"/>
          <w:sz w:val="28"/>
          <w:szCs w:val="28"/>
          <w:rtl w:val="true"/>
          <w:lang w:bidi="fa-IR"/>
        </w:rPr>
        <w:t>.</w:t>
      </w:r>
      <w:r>
        <w:rPr>
          <w:rStyle w:val="FootnoteAnchor"/>
          <w:rtl w:val="true"/>
        </w:rPr>
        <w:footnoteReference w:id="436"/>
      </w:r>
      <w:r>
        <w:rPr>
          <w:rFonts w:ascii="IRNazanin" w:hAnsi="IRNazanin" w:eastAsia="IRNazanin"/>
          <w:color w:val="111111"/>
          <w:sz w:val="28"/>
          <w:sz w:val="28"/>
          <w:szCs w:val="28"/>
          <w:rtl w:val="true"/>
          <w:lang w:bidi="fa-IR"/>
        </w:rPr>
        <w:t>با ورود امام به مرو، مأمون ایشان را با احترام خاصی پذیرفت و مسأله واگذاری خلافت و نیز ولایتعهدی را با ایشان</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ولایتعهدی، دیدگاههای مختلفی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دو نوع نگرش میان مورخان وجود دارد، عده‌ای هدف مأمون را از طرح ولایتعهدی صادقانه یافته و تلاش او را در آشتی دادن خانواده علویان و عباسیان برای برقراری دوستی و</w:t>
      </w:r>
    </w:p>
    <w:p>
      <w:pPr>
        <w:pStyle w:val="BookText"/>
        <w:rPr/>
      </w:pPr>
      <w:r>
        <w:rPr>
          <w:rFonts w:ascii="IRNazanin" w:hAnsi="IRNazanin" w:eastAsia="IRNazanin"/>
          <w:color w:val="111111"/>
          <w:sz w:val="28"/>
          <w:sz w:val="28"/>
          <w:szCs w:val="28"/>
          <w:rtl w:val="true"/>
          <w:lang w:bidi="fa-IR"/>
        </w:rPr>
        <w:t>تفاهم دانسته‌اند</w:t>
      </w:r>
      <w:r>
        <w:rPr>
          <w:rFonts w:eastAsia="IRNazanin" w:cs="IRNazanin"/>
          <w:color w:val="111111"/>
          <w:sz w:val="28"/>
          <w:szCs w:val="28"/>
          <w:rtl w:val="true"/>
          <w:lang w:bidi="fa-IR"/>
        </w:rPr>
        <w:t>.</w:t>
      </w:r>
      <w:r>
        <w:rPr>
          <w:rStyle w:val="FootnoteAnchor"/>
          <w:rtl w:val="true"/>
        </w:rPr>
        <w:footnoteReference w:id="437"/>
      </w:r>
      <w:r>
        <w:rPr>
          <w:rFonts w:ascii="IRNazanin" w:hAnsi="IRNazanin" w:eastAsia="IRNazanin"/>
          <w:color w:val="111111"/>
          <w:sz w:val="28"/>
          <w:sz w:val="28"/>
          <w:szCs w:val="28"/>
          <w:rtl w:val="true"/>
          <w:lang w:bidi="fa-IR"/>
        </w:rPr>
        <w:t>گروهی دیگر تصمیم او را در این مورد مکارانه و ناشی از ضرورتسیاسی می‌دانند که وی بدان گرفتار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مورد قابل توجه است، شناخت موقعیت و شرایط زمانی است که مأمون با آن مواجه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نذر و تعهد مأمون در واگذاری خلافت به علویان را دلیلی بر</w:t>
      </w:r>
      <w:r>
        <w:rPr>
          <w:rStyle w:val="FootnoteAnchor"/>
          <w:rtl w:val="true"/>
        </w:rPr>
        <w:footnoteReference w:id="438"/>
      </w:r>
      <w:r>
        <w:rPr>
          <w:rFonts w:ascii="IRNazanin" w:hAnsi="IRNazanin" w:eastAsia="IRNazanin"/>
          <w:color w:val="111111"/>
          <w:sz w:val="28"/>
          <w:sz w:val="28"/>
          <w:szCs w:val="28"/>
          <w:rtl w:val="true"/>
          <w:lang w:bidi="fa-IR"/>
        </w:rPr>
        <w:t>نیت صادقانه او در انتخاب امام رضا علیه‌السلام به</w:t>
      </w:r>
    </w:p>
    <w:p>
      <w:pPr>
        <w:pStyle w:val="BookText"/>
        <w:rPr/>
      </w:pPr>
      <w:r>
        <w:rPr>
          <w:rFonts w:ascii="IRNazanin" w:hAnsi="IRNazanin" w:eastAsia="IRNazanin"/>
          <w:color w:val="111111"/>
          <w:sz w:val="28"/>
          <w:sz w:val="28"/>
          <w:szCs w:val="28"/>
          <w:rtl w:val="true"/>
          <w:lang w:bidi="fa-IR"/>
        </w:rPr>
        <w:t>ولیعهدی دانسته‌اند و این مسأله از نظر مأمون زمانی مطرح شد که او هیچ امیدی در به دست گیری خلافت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بیان کرده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خدا عهد کردم که اگر بر برادرم امین پیروز شدم، خلافت را به برترین مردم از خاندان ابی طالب بسپارم</w:t>
      </w:r>
      <w:r>
        <w:rPr>
          <w:rFonts w:eastAsia="IRNazanin" w:cs="IRNazanin"/>
          <w:color w:val="111111"/>
          <w:sz w:val="28"/>
          <w:szCs w:val="28"/>
          <w:rtl w:val="true"/>
          <w:lang w:bidi="fa-IR"/>
        </w:rPr>
        <w:t>».</w:t>
      </w:r>
      <w:r>
        <w:rPr>
          <w:rStyle w:val="FootnoteAnchor"/>
          <w:rtl w:val="true"/>
        </w:rPr>
        <w:footnoteReference w:id="439"/>
      </w:r>
      <w:r>
        <w:rPr>
          <w:rFonts w:ascii="IRNazanin" w:hAnsi="IRNazanin" w:eastAsia="IRNazanin"/>
          <w:color w:val="111111"/>
          <w:sz w:val="28"/>
          <w:sz w:val="28"/>
          <w:szCs w:val="28"/>
          <w:rtl w:val="true"/>
          <w:lang w:bidi="fa-IR"/>
        </w:rPr>
        <w:t xml:space="preserve">اما واقعیت این است که از زمان مرگ امین در محرم سال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سپتامبر</w:t>
      </w:r>
      <w:r>
        <w:rPr>
          <w:rFonts w:eastAsia="IRNazanin" w:cs="IRNazanin"/>
          <w:color w:val="111111"/>
          <w:sz w:val="28"/>
          <w:szCs w:val="28"/>
          <w:lang w:bidi="fa-IR"/>
        </w:rPr>
        <w:t>813</w:t>
      </w:r>
      <w:r>
        <w:rPr>
          <w:rFonts w:ascii="IRNazanin" w:hAnsi="IRNazanin" w:eastAsia="IRNazanin"/>
          <w:color w:val="111111"/>
          <w:sz w:val="28"/>
          <w:sz w:val="28"/>
          <w:szCs w:val="28"/>
          <w:rtl w:val="true"/>
          <w:lang w:bidi="fa-IR"/>
        </w:rPr>
        <w:t>م تا زمانی که اندیشه دعوت امام رضا علیه‌السلام مطرح گردید، دست کم دو سال سپری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مأمون و عدم توجه به مسأله تعهد و نذر خود در این زمان نشان می‌دهد که شرایط پیش آمده جدید او را ملزم به انتخاب امام رضا علیه‌السلام به عنوان ولیعهد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توجه به شفّاف بودن ضرورت و نیاز مأمون به دعوت امام سعی شده است این اقدام تحت عنوان تعهد و نذر گذشته او قلمداد شود تا کمتر هویّت واقعی کار او آشکار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w:t>
      </w:r>
    </w:p>
    <w:p>
      <w:pPr>
        <w:pStyle w:val="BookText"/>
        <w:rPr/>
      </w:pPr>
      <w:r>
        <w:rPr>
          <w:rFonts w:ascii="IRNazanin" w:hAnsi="IRNazanin" w:eastAsia="IRNazanin"/>
          <w:color w:val="111111"/>
          <w:sz w:val="28"/>
          <w:sz w:val="28"/>
          <w:szCs w:val="28"/>
          <w:rtl w:val="true"/>
          <w:lang w:bidi="fa-IR"/>
        </w:rPr>
        <w:t>منابع از تصمیم خود مأمون برای انتخاب علی‌بن موسی علیه‌السلامبه ولایتعهدی سخن گفته</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Style w:val="FootnoteAnchor"/>
          <w:rtl w:val="true"/>
        </w:rPr>
        <w:footnoteReference w:id="440"/>
      </w:r>
      <w:r>
        <w:rPr>
          <w:rFonts w:ascii="IRNazanin" w:hAnsi="IRNazanin" w:eastAsia="IRNazanin"/>
          <w:color w:val="111111"/>
          <w:sz w:val="28"/>
          <w:sz w:val="28"/>
          <w:szCs w:val="28"/>
          <w:rtl w:val="true"/>
          <w:lang w:bidi="fa-IR"/>
        </w:rPr>
        <w:t>گروهی نیز آن را نقشه فضل‌بن سهل دانسته‌اند</w:t>
      </w:r>
      <w:r>
        <w:rPr>
          <w:rFonts w:eastAsia="IRNazanin" w:cs="IRNazanin"/>
          <w:color w:val="111111"/>
          <w:sz w:val="28"/>
          <w:szCs w:val="28"/>
          <w:rtl w:val="true"/>
          <w:lang w:bidi="fa-IR"/>
        </w:rPr>
        <w:t>.</w:t>
      </w:r>
      <w:r>
        <w:rPr>
          <w:rStyle w:val="FootnoteAnchor"/>
          <w:rtl w:val="true"/>
        </w:rPr>
        <w:footnoteReference w:id="441"/>
      </w:r>
      <w:r>
        <w:rPr>
          <w:rFonts w:ascii="IRNazanin" w:hAnsi="IRNazanin" w:eastAsia="IRNazanin"/>
          <w:color w:val="111111"/>
          <w:sz w:val="28"/>
          <w:sz w:val="28"/>
          <w:szCs w:val="28"/>
          <w:rtl w:val="true"/>
          <w:lang w:bidi="fa-IR"/>
        </w:rPr>
        <w:t>اما اوضاع و شرایط بحرانی خلافت به همراه اتکای مأمون به سیاستهای فضل‌بن سهل برای فرونشاندن این شورشها بیش ازهر چیز در دعوت امام علیه‌السلاممؤثر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خروج ابن طباطبا و حمایت ابوالسرایا از او تأثیر بیشتری در مأمون برای این اقدام باقی گذاشت چرا که دامنه این مخالفتها آنچنان بالا گرفت که سایر علویان نیز بنای تعرض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در شهرهای بصره و اهواز زیدبن موسی‌بن جعفر، در یمن ابراهیم‌بن موسی‌بن جعفر، در فارس اسماعیل‌بن موسی‌بن جعفر، در مکه حسن افطس و در مداین محمدبن سلیمان به قدرت رسیدند</w:t>
      </w:r>
      <w:r>
        <w:rPr>
          <w:rFonts w:eastAsia="IRNazanin" w:cs="IRNazanin"/>
          <w:color w:val="111111"/>
          <w:sz w:val="28"/>
          <w:szCs w:val="28"/>
          <w:rtl w:val="true"/>
          <w:lang w:bidi="fa-IR"/>
        </w:rPr>
        <w:t>.</w:t>
      </w:r>
      <w:r>
        <w:rPr>
          <w:rStyle w:val="FootnoteAnchor"/>
          <w:rtl w:val="true"/>
        </w:rPr>
        <w:footnoteReference w:id="442"/>
      </w:r>
      <w:r>
        <w:rPr>
          <w:rFonts w:ascii="IRNazanin" w:hAnsi="IRNazanin" w:eastAsia="IRNazanin"/>
          <w:color w:val="111111"/>
          <w:sz w:val="28"/>
          <w:sz w:val="28"/>
          <w:szCs w:val="28"/>
          <w:rtl w:val="true"/>
          <w:lang w:bidi="fa-IR"/>
        </w:rPr>
        <w:t>به دنبال این قیامها، شهرهای دیگر نیز دستخوش آشوب گردید، چنان که حجاز به دست محمدبن جعفر افتاد و احمدبن عمربن خطاب ربعی بر نصیبین و توابع آن چیره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موصل سیدبن انس، در میافارقین موسی‌بن مبارک یشکری، در ارمنستان عبدالملک‌بن حجاف سلمی و در عراق عجم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ایالت جبال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ابودلف عجلی به قدرت رسیده بودند</w:t>
      </w:r>
      <w:r>
        <w:rPr>
          <w:rFonts w:eastAsia="IRNazanin" w:cs="IRNazanin"/>
          <w:color w:val="111111"/>
          <w:sz w:val="28"/>
          <w:szCs w:val="28"/>
          <w:rtl w:val="true"/>
          <w:lang w:bidi="fa-IR"/>
        </w:rPr>
        <w:t>.</w:t>
      </w:r>
      <w:r>
        <w:rPr>
          <w:rStyle w:val="FootnoteAnchor"/>
          <w:rtl w:val="true"/>
        </w:rPr>
        <w:footnoteReference w:id="443"/>
      </w:r>
      <w:r>
        <w:rPr>
          <w:rFonts w:ascii="IRNazanin" w:hAnsi="IRNazanin" w:eastAsia="IRNazanin"/>
          <w:color w:val="111111"/>
          <w:sz w:val="28"/>
          <w:sz w:val="28"/>
          <w:szCs w:val="28"/>
          <w:rtl w:val="true"/>
          <w:lang w:bidi="fa-IR"/>
        </w:rPr>
        <w:t>در چنین شرایطی بود که مأمون به ناچار حیات و بقای حکومت خود را تنها در حمایت از علویان می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بر خلاف میل عباسیان، ناگهان تغییر روش داد و به</w:t>
      </w:r>
    </w:p>
    <w:p>
      <w:pPr>
        <w:pStyle w:val="BookText"/>
        <w:rPr/>
      </w:pPr>
      <w:r>
        <w:rPr>
          <w:rFonts w:ascii="IRNazanin" w:hAnsi="IRNazanin" w:eastAsia="IRNazanin"/>
          <w:color w:val="111111"/>
          <w:sz w:val="28"/>
          <w:sz w:val="28"/>
          <w:szCs w:val="28"/>
          <w:rtl w:val="true"/>
          <w:lang w:bidi="fa-IR"/>
        </w:rPr>
        <w:t>شدت متمایل به علویان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نزدیکی وی به امام رضا علیه‌السلام یگانه روزنه امیدی بود که مأمون را از این گرفتاریها رهایی می‌بخشید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میرخواند در این باره چنین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ایام خلافت مأمون از اطراف و اکناف ولایت اسلام، علویان خروج می کردند و مأمون از</w:t>
      </w:r>
    </w:p>
    <w:p>
      <w:pPr>
        <w:pStyle w:val="BookText"/>
        <w:rPr/>
      </w:pPr>
      <w:r>
        <w:rPr>
          <w:rFonts w:ascii="IRNazanin" w:hAnsi="IRNazanin" w:eastAsia="IRNazanin"/>
          <w:color w:val="111111"/>
          <w:sz w:val="28"/>
          <w:sz w:val="28"/>
          <w:szCs w:val="28"/>
          <w:rtl w:val="true"/>
          <w:lang w:bidi="fa-IR"/>
        </w:rPr>
        <w:t>این جهت، پیوسته ملول و دلتنگ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با عاقلان و اصحاب رأی در این باب مشورت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رأی‌ها بر آن قرار گرفت که باید یکی از اولاد امیرالمؤمنین علی علیه‌السلام را که آراسته به حلیه علم و زیور عمل باشد، ولیعهد ساخت و قرعه اختیار بر امام علی‌بن موسی الرضا علیه‌السلامافتاد</w:t>
      </w:r>
      <w:r>
        <w:rPr>
          <w:rFonts w:eastAsia="IRNazanin" w:cs="IRNazanin"/>
          <w:color w:val="111111"/>
          <w:sz w:val="28"/>
          <w:szCs w:val="28"/>
          <w:rtl w:val="true"/>
          <w:lang w:bidi="fa-IR"/>
        </w:rPr>
        <w:t>.</w:t>
      </w:r>
      <w:r>
        <w:rPr>
          <w:rStyle w:val="FootnoteAnchor"/>
          <w:rtl w:val="true"/>
        </w:rPr>
        <w:footnoteReference w:id="444"/>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مشکل مأمون در این زمان تنها علویان نبودند،</w:t>
      </w:r>
    </w:p>
    <w:p>
      <w:pPr>
        <w:pStyle w:val="BookText"/>
        <w:rPr/>
      </w:pPr>
      <w:r>
        <w:rPr>
          <w:rFonts w:ascii="IRNazanin" w:hAnsi="IRNazanin" w:eastAsia="IRNazanin"/>
          <w:color w:val="111111"/>
          <w:sz w:val="28"/>
          <w:sz w:val="28"/>
          <w:szCs w:val="28"/>
          <w:rtl w:val="true"/>
          <w:lang w:bidi="fa-IR"/>
        </w:rPr>
        <w:t>بلکه خاندان عباسی نیز عامل تهدید کننده دیگری برای او به حساب می‌آمدند، زیرا عباسیان و خاندان هاشمی اختلاف دیرینه‌ای با مأمون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امین بر خشم آنها افزوده و مأمون در مقابل پایگاه آنها در بغداد، مرو را انتخاب کرده بود و همچنین رضایتی به حضور در بغداد نداشت</w:t>
      </w:r>
      <w:r>
        <w:rPr>
          <w:rFonts w:eastAsia="IRNazanin" w:cs="IRNazanin"/>
          <w:color w:val="111111"/>
          <w:sz w:val="28"/>
          <w:szCs w:val="28"/>
          <w:rtl w:val="true"/>
          <w:lang w:bidi="fa-IR"/>
        </w:rPr>
        <w:t>.</w:t>
      </w:r>
      <w:r>
        <w:rPr>
          <w:rStyle w:val="FootnoteAnchor"/>
          <w:rtl w:val="true"/>
        </w:rPr>
        <w:footnoteReference w:id="445"/>
      </w:r>
      <w:r>
        <w:rPr>
          <w:rFonts w:ascii="IRNazanin" w:hAnsi="IRNazanin" w:eastAsia="IRNazanin"/>
          <w:color w:val="111111"/>
          <w:sz w:val="28"/>
          <w:sz w:val="28"/>
          <w:szCs w:val="28"/>
          <w:rtl w:val="true"/>
          <w:lang w:bidi="fa-IR"/>
        </w:rPr>
        <w:t>در چنین شرایطی که مأمون هم از سوی علویان و هم از طرف عباسیان تحت فشار بود، با نزدیکی به امام رضا علیه‌السلام رقبای عباسی را از این انتخاب خشمگین ساخت</w:t>
      </w:r>
      <w:r>
        <w:rPr>
          <w:rStyle w:val="FootnoteAnchor"/>
          <w:rtl w:val="true"/>
        </w:rPr>
        <w:footnoteReference w:id="446"/>
      </w:r>
      <w:r>
        <w:rPr>
          <w:rFonts w:ascii="IRNazanin" w:hAnsi="IRNazanin" w:eastAsia="IRNazanin"/>
          <w:color w:val="111111"/>
          <w:sz w:val="28"/>
          <w:sz w:val="28"/>
          <w:szCs w:val="28"/>
          <w:rtl w:val="true"/>
          <w:lang w:bidi="fa-IR"/>
        </w:rPr>
        <w:t>و نیز با اقدام خود، مدعیان علوی را خلع سلاح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آغاز به حل بحران و مشکل علویان بیشتر می‌اندیشید و به عواقب مخالفت با عباسیان کمتر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w:t>
      </w:r>
    </w:p>
    <w:p>
      <w:pPr>
        <w:pStyle w:val="BookText"/>
        <w:rPr/>
      </w:pPr>
      <w:r>
        <w:rPr>
          <w:rFonts w:ascii="IRNazanin" w:hAnsi="IRNazanin" w:eastAsia="IRNazanin"/>
          <w:color w:val="111111"/>
          <w:sz w:val="28"/>
          <w:sz w:val="28"/>
          <w:szCs w:val="28"/>
          <w:rtl w:val="true"/>
          <w:lang w:bidi="fa-IR"/>
        </w:rPr>
        <w:t xml:space="preserve">روز دوشنبه هفتم ماه رمضان سال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817</w:t>
      </w:r>
      <w:r>
        <w:rPr>
          <w:rFonts w:ascii="IRNazanin" w:hAnsi="IRNazanin" w:eastAsia="IRNazanin"/>
          <w:color w:val="111111"/>
          <w:sz w:val="28"/>
          <w:sz w:val="28"/>
          <w:szCs w:val="28"/>
          <w:rtl w:val="true"/>
          <w:lang w:bidi="fa-IR"/>
        </w:rPr>
        <w:t>م</w:t>
      </w:r>
      <w:r>
        <w:rPr>
          <w:rStyle w:val="FootnoteAnchor"/>
          <w:rtl w:val="true"/>
        </w:rPr>
        <w:footnoteReference w:id="447"/>
      </w:r>
      <w:r>
        <w:rPr>
          <w:rFonts w:ascii="IRNazanin" w:hAnsi="IRNazanin" w:eastAsia="IRNazanin"/>
          <w:color w:val="111111"/>
          <w:sz w:val="28"/>
          <w:sz w:val="28"/>
          <w:szCs w:val="28"/>
          <w:rtl w:val="true"/>
          <w:lang w:bidi="fa-IR"/>
        </w:rPr>
        <w:t>امام علیه‌السلامرا به عنوان ولیعهد خویش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وی در آغاز با اصرار زیاد پذیرش خلافت را به امام علیه‌السلامپیشنهاد می‌کرد و تا دو ماه نیز بر این امر اصرار داشت، ولی امام علیه‌السلام که از قصد وی آگاه بودند، امتناع کردند و به ناچار به پذیرش ولیعهدی تن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این وقایع و</w:t>
      </w:r>
    </w:p>
    <w:p>
      <w:pPr>
        <w:pStyle w:val="BookText"/>
        <w:rPr/>
      </w:pPr>
      <w:r>
        <w:rPr>
          <w:rFonts w:ascii="IRNazanin" w:hAnsi="IRNazanin" w:eastAsia="IRNazanin"/>
          <w:color w:val="111111"/>
          <w:sz w:val="28"/>
          <w:sz w:val="28"/>
          <w:szCs w:val="28"/>
          <w:rtl w:val="true"/>
          <w:lang w:bidi="fa-IR"/>
        </w:rPr>
        <w:t>جریان واگذاری ولیعهدی به همراه متن این عهدنامه در منابع آمده است</w:t>
      </w:r>
      <w:r>
        <w:rPr>
          <w:rFonts w:eastAsia="IRNazanin" w:cs="IRNazanin"/>
          <w:color w:val="111111"/>
          <w:sz w:val="28"/>
          <w:szCs w:val="28"/>
          <w:rtl w:val="true"/>
          <w:lang w:bidi="fa-IR"/>
        </w:rPr>
        <w:t>.</w:t>
      </w:r>
      <w:r>
        <w:rPr>
          <w:rStyle w:val="FootnoteAnchor"/>
          <w:rtl w:val="true"/>
        </w:rPr>
        <w:footnoteReference w:id="448"/>
      </w:r>
      <w:r>
        <w:rPr>
          <w:rFonts w:ascii="IRNazanin" w:hAnsi="IRNazanin" w:eastAsia="IRNazanin"/>
          <w:color w:val="111111"/>
          <w:sz w:val="28"/>
          <w:sz w:val="28"/>
          <w:szCs w:val="28"/>
          <w:rtl w:val="true"/>
          <w:lang w:bidi="fa-IR"/>
        </w:rPr>
        <w:t>مأمون کسانی از درباریان، چون عبداللّه‌بن طاهر را به متن عهدنامه ولایتعهدی شاهد گرفت</w:t>
      </w:r>
      <w:r>
        <w:rPr>
          <w:rStyle w:val="FootnoteAnchor"/>
          <w:rtl w:val="true"/>
        </w:rPr>
        <w:footnoteReference w:id="449"/>
      </w:r>
      <w:r>
        <w:rPr>
          <w:rFonts w:ascii="IRNazanin" w:hAnsi="IRNazanin" w:eastAsia="IRNazanin"/>
          <w:color w:val="111111"/>
          <w:sz w:val="28"/>
          <w:sz w:val="28"/>
          <w:szCs w:val="28"/>
          <w:rtl w:val="true"/>
          <w:lang w:bidi="fa-IR"/>
        </w:rPr>
        <w:t>و در یک جلسه رسمی که فضل‌بن سهل بزرگان دربار را از این موضوع مطّلع کرد، کسانی با این</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انتخاب مخالفت کردند</w:t>
      </w:r>
      <w:r>
        <w:rPr>
          <w:rFonts w:eastAsia="IRNazanin" w:cs="IRNazanin"/>
          <w:color w:val="111111"/>
          <w:sz w:val="28"/>
          <w:szCs w:val="28"/>
          <w:rtl w:val="true"/>
          <w:lang w:bidi="fa-IR"/>
        </w:rPr>
        <w:t>.</w:t>
      </w:r>
      <w:r>
        <w:rPr>
          <w:rStyle w:val="FootnoteAnchor"/>
          <w:rtl w:val="true"/>
        </w:rPr>
        <w:footnoteReference w:id="450"/>
      </w:r>
      <w:r>
        <w:rPr>
          <w:rFonts w:ascii="IRNazanin" w:hAnsi="IRNazanin" w:eastAsia="IRNazanin"/>
          <w:color w:val="111111"/>
          <w:sz w:val="28"/>
          <w:sz w:val="28"/>
          <w:szCs w:val="28"/>
          <w:rtl w:val="true"/>
          <w:lang w:bidi="fa-IR"/>
        </w:rPr>
        <w:t>مأمون بعد از بیعت آغازین، بزرگان کشور و مردم را برای تجدید بیعت خود یک هفته بعد نیز به دربار فراخواند و مراسم با شکوهی بر پا کرد که در آن تمام مردم لباس سیاه</w:t>
      </w:r>
      <w:bookmarkStart w:id="96" w:name="pg7141_62248"/>
    </w:p>
    <w:p>
      <w:pPr>
        <w:pStyle w:val="BookText"/>
        <w:rPr/>
      </w:pPr>
      <w:bookmarkEnd w:id="96"/>
      <w:r>
        <w:rPr>
          <w:rFonts w:ascii="IRNazanin" w:hAnsi="IRNazanin" w:eastAsia="IRNazanin"/>
          <w:color w:val="111111"/>
          <w:sz w:val="28"/>
          <w:sz w:val="28"/>
          <w:szCs w:val="28"/>
          <w:rtl w:val="true"/>
          <w:lang w:bidi="fa-IR"/>
        </w:rPr>
        <w:t>را ترک و جامه های سبز پوشیده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این مراسم یکایک مردم با امام بیعت می‌نمودند</w:t>
      </w:r>
      <w:r>
        <w:rPr>
          <w:rStyle w:val="FootnoteAnchor"/>
          <w:rtl w:val="true"/>
        </w:rPr>
        <w:footnoteReference w:id="451"/>
      </w:r>
      <w:r>
        <w:rPr>
          <w:rFonts w:ascii="IRNazanin" w:hAnsi="IRNazanin" w:eastAsia="IRNazanin"/>
          <w:color w:val="111111"/>
          <w:sz w:val="28"/>
          <w:sz w:val="28"/>
          <w:szCs w:val="28"/>
          <w:rtl w:val="true"/>
          <w:lang w:bidi="fa-IR"/>
        </w:rPr>
        <w:t>و مخارج و روزی یک سال خود را به خاطر آن روز فرخنده از مأمون دریافت می کردند</w:t>
      </w:r>
      <w:r>
        <w:rPr>
          <w:rFonts w:eastAsia="IRNazanin" w:cs="IRNazanin"/>
          <w:color w:val="111111"/>
          <w:sz w:val="28"/>
          <w:szCs w:val="28"/>
          <w:rtl w:val="true"/>
          <w:lang w:bidi="fa-IR"/>
        </w:rPr>
        <w:t>.</w:t>
      </w:r>
      <w:r>
        <w:rPr>
          <w:rStyle w:val="FootnoteAnchor"/>
          <w:rtl w:val="true"/>
        </w:rPr>
        <w:footnoteReference w:id="452"/>
      </w:r>
      <w:r>
        <w:rPr>
          <w:rFonts w:ascii="IRNazanin" w:hAnsi="IRNazanin" w:eastAsia="IRNazanin"/>
          <w:color w:val="111111"/>
          <w:sz w:val="28"/>
          <w:sz w:val="28"/>
          <w:szCs w:val="28"/>
          <w:rtl w:val="true"/>
          <w:lang w:bidi="fa-IR"/>
        </w:rPr>
        <w:t>علی‌بن موسی علیه‌السلامبعد از این مراسم، رضای آل محمد صلی‌الله‌علیه‌و‌آلهنامیده شد</w:t>
      </w:r>
      <w:r>
        <w:rPr>
          <w:rFonts w:eastAsia="IRNazanin" w:cs="IRNazanin"/>
          <w:color w:val="111111"/>
          <w:sz w:val="28"/>
          <w:szCs w:val="28"/>
          <w:rtl w:val="true"/>
          <w:lang w:bidi="fa-IR"/>
        </w:rPr>
        <w:t>.</w:t>
      </w:r>
      <w:r>
        <w:rPr>
          <w:rStyle w:val="FootnoteAnchor"/>
          <w:rtl w:val="true"/>
        </w:rPr>
        <w:footnoteReference w:id="453"/>
      </w:r>
      <w:r>
        <w:rPr>
          <w:rFonts w:ascii="IRNazanin" w:hAnsi="IRNazanin" w:eastAsia="IRNazanin"/>
          <w:color w:val="111111"/>
          <w:sz w:val="28"/>
          <w:sz w:val="28"/>
          <w:szCs w:val="28"/>
          <w:rtl w:val="true"/>
          <w:lang w:bidi="fa-IR"/>
        </w:rPr>
        <w:t>خطبا و شعرا در وصف این بیعت سخنهای بسیار گفتند و کسانی چون دعبل‌بن علی خزاعی به مرو آمده و مشهورترین قصیده خود را به نام مدارس آیات</w:t>
      </w:r>
      <w:r>
        <w:rPr>
          <w:rStyle w:val="FootnoteAnchor"/>
          <w:rtl w:val="true"/>
        </w:rPr>
        <w:footnoteReference w:id="454"/>
      </w:r>
      <w:r>
        <w:rPr>
          <w:rFonts w:ascii="IRNazanin" w:hAnsi="IRNazanin" w:eastAsia="IRNazanin"/>
          <w:color w:val="111111"/>
          <w:sz w:val="28"/>
          <w:sz w:val="28"/>
          <w:szCs w:val="28"/>
          <w:rtl w:val="true"/>
          <w:lang w:bidi="fa-IR"/>
        </w:rPr>
        <w:t>برای امام رضا علیه‌السلامخواند</w:t>
      </w:r>
      <w:r>
        <w:rPr>
          <w:rFonts w:eastAsia="IRNazanin" w:cs="IRNazanin"/>
          <w:color w:val="111111"/>
          <w:sz w:val="28"/>
          <w:szCs w:val="28"/>
          <w:rtl w:val="true"/>
          <w:lang w:bidi="fa-IR"/>
        </w:rPr>
        <w:t>.</w:t>
      </w:r>
      <w:r>
        <w:rPr>
          <w:rStyle w:val="FootnoteAnchor"/>
          <w:rtl w:val="true"/>
        </w:rPr>
        <w:footnoteReference w:id="455"/>
      </w:r>
      <w:r>
        <w:rPr>
          <w:rFonts w:ascii="IRNazanin" w:hAnsi="IRNazanin" w:eastAsia="IRNazanin"/>
          <w:color w:val="111111"/>
          <w:sz w:val="28"/>
          <w:sz w:val="28"/>
          <w:szCs w:val="28"/>
          <w:rtl w:val="true"/>
          <w:lang w:bidi="fa-IR"/>
        </w:rPr>
        <w:t>مأمون به نام امام رضا علیه‌السلامدر مرو سکه زد</w:t>
      </w:r>
      <w:r>
        <w:rPr>
          <w:rStyle w:val="FootnoteAnchor"/>
          <w:rtl w:val="true"/>
        </w:rPr>
        <w:footnoteReference w:id="456"/>
      </w:r>
      <w:r>
        <w:rPr>
          <w:rFonts w:ascii="IRNazanin" w:hAnsi="IRNazanin" w:eastAsia="IRNazanin"/>
          <w:color w:val="111111"/>
          <w:sz w:val="28"/>
          <w:sz w:val="28"/>
          <w:szCs w:val="28"/>
          <w:rtl w:val="true"/>
          <w:lang w:bidi="fa-IR"/>
        </w:rPr>
        <w:t>و به تمام والیان خود نوشت برای آن حضرت از مردم بیعت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واکنش مردم به خصوص در عراق نسبت به این اقدام منفی و علاوه بر آن با افزایش نارضایتی آنها توأم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 کوتاهی روابط مأمون با امام علیه‌السلام نیز در مرو به سردی و تیرگی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نصایح امام به مأمون در بیم از خدا و تذکر برخی اعمال ناشایست او برای مأمون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هنگامی که مأمون محبت و گرایش مردم خراسان در طرفداری از امام علیه‌السلام را</w:t>
      </w:r>
    </w:p>
    <w:p>
      <w:pPr>
        <w:pStyle w:val="BookText"/>
        <w:rPr/>
      </w:pPr>
      <w:r>
        <w:rPr>
          <w:rFonts w:ascii="IRNazanin" w:hAnsi="IRNazanin" w:eastAsia="IRNazanin"/>
          <w:color w:val="111111"/>
          <w:sz w:val="28"/>
          <w:sz w:val="28"/>
          <w:szCs w:val="28"/>
          <w:rtl w:val="true"/>
          <w:lang w:bidi="fa-IR"/>
        </w:rPr>
        <w:t xml:space="preserve">درواقعه نماز عید فطر سال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817</w:t>
      </w:r>
      <w:r>
        <w:rPr>
          <w:rFonts w:ascii="IRNazanin" w:hAnsi="IRNazanin" w:eastAsia="IRNazanin"/>
          <w:color w:val="111111"/>
          <w:sz w:val="28"/>
          <w:sz w:val="28"/>
          <w:szCs w:val="28"/>
          <w:rtl w:val="true"/>
          <w:lang w:bidi="fa-IR"/>
        </w:rPr>
        <w:t>م مشاهده کرد، نسبت به نفوذ امام وحشت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مهمترین جریانی که مأمون را نسبت به عواقب سیاستها و کارهای خود آگاه کرد، واکنش مردم بغداد در انتخاب ابراهیم‌بن مهدی به خلافت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به علت نقشه‌های فضل‌بن سهل از تمامی حوادث عراق کاملاً بی‌اطلاع بود</w:t>
      </w:r>
      <w:r>
        <w:rPr>
          <w:rStyle w:val="FootnoteAnchor"/>
          <w:rtl w:val="true"/>
        </w:rPr>
        <w:footnoteReference w:id="457"/>
      </w:r>
      <w:r>
        <w:rPr>
          <w:rFonts w:ascii="IRNazanin" w:hAnsi="IRNazanin" w:eastAsia="IRNazanin"/>
          <w:color w:val="111111"/>
          <w:sz w:val="28"/>
          <w:sz w:val="28"/>
          <w:szCs w:val="28"/>
          <w:rtl w:val="true"/>
          <w:lang w:bidi="fa-IR"/>
        </w:rPr>
        <w:t>برای نجات خلافت و حکومت خود در اولین اقدام از مرو به سوی عراق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اندیشه کشتن فضل و شهادت امام علیه‌السلام برای رضایت خاطر اهل بغداد در ذهن مأمون شکل گرفت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7" w:name="__RefHeading___Toc3995172_372815092"/>
      <w:bookmarkStart w:id="98" w:name="_Toc35"/>
      <w:bookmarkEnd w:id="97"/>
      <w:r>
        <w:rPr>
          <w:rtl w:val="true"/>
        </w:rPr>
        <w:t>اقدامات فضل‌بن سهل و عزیمت مأمون به بغداد</w:t>
      </w:r>
      <w:bookmarkEnd w:id="98"/>
    </w:p>
    <w:p>
      <w:pPr>
        <w:pStyle w:val="BookText"/>
        <w:rPr/>
      </w:pPr>
      <w:r>
        <w:rPr>
          <w:rFonts w:ascii="IRNazanin" w:hAnsi="IRNazanin" w:eastAsia="IRNazanin"/>
          <w:color w:val="111111"/>
          <w:sz w:val="28"/>
          <w:sz w:val="28"/>
          <w:szCs w:val="28"/>
          <w:rtl w:val="true"/>
          <w:lang w:bidi="fa-IR"/>
        </w:rPr>
        <w:t>ضل‌بن سهل، وزیر مأمون عباسی، نقش مهمی در به خلافت رسیدن و قدرت‌یابی مأمون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سهل از زرتشتیانی بود که به وسیله حسین‌بن خالد مسلمان شد</w:t>
      </w:r>
      <w:r>
        <w:rPr>
          <w:rFonts w:eastAsia="IRNazanin" w:cs="IRNazanin"/>
          <w:color w:val="111111"/>
          <w:sz w:val="28"/>
          <w:szCs w:val="28"/>
          <w:rtl w:val="true"/>
          <w:lang w:bidi="fa-IR"/>
        </w:rPr>
        <w:t>.</w:t>
      </w:r>
      <w:r>
        <w:rPr>
          <w:rStyle w:val="FootnoteAnchor"/>
          <w:rtl w:val="true"/>
        </w:rPr>
        <w:footnoteReference w:id="458"/>
      </w:r>
      <w:r>
        <w:rPr>
          <w:rFonts w:ascii="IRNazanin" w:hAnsi="IRNazanin" w:eastAsia="IRNazanin"/>
          <w:color w:val="111111"/>
          <w:sz w:val="28"/>
          <w:sz w:val="28"/>
          <w:szCs w:val="28"/>
          <w:rtl w:val="true"/>
          <w:lang w:bidi="fa-IR"/>
        </w:rPr>
        <w:t xml:space="preserve">فضل، خود نیز به دست یحیی و به روایتی به دست مأمون در سال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w:t>
      </w:r>
      <w:r>
        <w:rPr>
          <w:rFonts w:eastAsia="IRNazanin" w:cs="IRNazanin"/>
          <w:color w:val="111111"/>
          <w:sz w:val="28"/>
          <w:szCs w:val="28"/>
          <w:rtl w:val="true"/>
          <w:lang w:bidi="fa-IR"/>
        </w:rPr>
        <w:t>.</w:t>
      </w:r>
      <w:r>
        <w:rPr>
          <w:rStyle w:val="FootnoteAnchor"/>
          <w:rtl w:val="true"/>
        </w:rPr>
        <w:footnoteReference w:id="459"/>
      </w:r>
      <w:r>
        <w:rPr>
          <w:rFonts w:ascii="IRNazanin" w:hAnsi="IRNazanin" w:eastAsia="IRNazanin"/>
          <w:color w:val="111111"/>
          <w:sz w:val="28"/>
          <w:sz w:val="28"/>
          <w:szCs w:val="28"/>
          <w:rtl w:val="true"/>
          <w:lang w:bidi="fa-IR"/>
        </w:rPr>
        <w:t>وی بعد از این به خدمت مأمون در آمد و با امیدی که بر آینده روشن مأمون داشت در نزدیک ساختن خود به او بسیار می‌کوشید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طالع مأمون، نشانه‌های سلطنت را دیده بود،</w:t>
      </w:r>
      <w:r>
        <w:rPr>
          <w:rStyle w:val="FootnoteAnchor"/>
          <w:rtl w:val="true"/>
        </w:rPr>
        <w:footnoteReference w:id="460"/>
      </w:r>
      <w:r>
        <w:rPr>
          <w:rFonts w:ascii="IRNazanin" w:hAnsi="IRNazanin" w:eastAsia="IRNazanin"/>
          <w:color w:val="111111"/>
          <w:sz w:val="28"/>
          <w:sz w:val="28"/>
          <w:szCs w:val="28"/>
          <w:rtl w:val="true"/>
          <w:lang w:bidi="fa-IR"/>
        </w:rPr>
        <w:t>به همین سبب، جهشیاری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مأمون، ولیعهد بود، یکی از نزدیکان وی به فضل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 درباره تو نظر مساعد دارد و من امیدوارم تو روزی صاحب هزار هزار درهم بشوی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همت من بالاتر از کسب مال است و زمانی محل انگشتر من بر شرق و غرب نافذ خواهد بود</w:t>
      </w:r>
      <w:r>
        <w:rPr>
          <w:rFonts w:eastAsia="IRNazanin" w:cs="IRNazanin"/>
          <w:color w:val="111111"/>
          <w:sz w:val="28"/>
          <w:szCs w:val="28"/>
          <w:rtl w:val="true"/>
          <w:lang w:bidi="fa-IR"/>
        </w:rPr>
        <w:t>.»</w:t>
      </w:r>
      <w:r>
        <w:rPr>
          <w:rStyle w:val="FootnoteAnchor"/>
          <w:rtl w:val="true"/>
        </w:rPr>
        <w:footnoteReference w:id="461"/>
      </w:r>
      <w:r>
        <w:rPr>
          <w:rFonts w:ascii="IRNazanin" w:hAnsi="IRNazanin" w:eastAsia="IRNazanin"/>
          <w:color w:val="111111"/>
          <w:sz w:val="28"/>
          <w:sz w:val="28"/>
          <w:szCs w:val="28"/>
          <w:rtl w:val="true"/>
          <w:lang w:bidi="fa-IR"/>
        </w:rPr>
        <w:t>او در جریان عزیمت هارون به خراسان، مأمون را تشویق کرد به همراه پدرش برای جلوگیری از خطرات احتمالی که ممکن است از جانب امین متوجّه او شود، راهی خراسان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و استقرار مأمون در خراسان و آغاز اختلاف وی با امین، فضل‌بن سهل نقش فعال خویش را در راهنمایی و موفقیت مأمون به کار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در بلاغت و حُسن تدبیر اشتهار داشت،</w:t>
      </w:r>
      <w:r>
        <w:rPr>
          <w:rStyle w:val="FootnoteAnchor"/>
          <w:rtl w:val="true"/>
        </w:rPr>
        <w:footnoteReference w:id="462"/>
      </w:r>
      <w:r>
        <w:rPr>
          <w:rFonts w:ascii="IRNazanin" w:hAnsi="IRNazanin" w:eastAsia="IRNazanin"/>
          <w:color w:val="111111"/>
          <w:sz w:val="28"/>
          <w:sz w:val="28"/>
          <w:szCs w:val="28"/>
          <w:rtl w:val="true"/>
          <w:lang w:bidi="fa-IR"/>
        </w:rPr>
        <w:t>می‌کوشید تا مأمون را نسبت به حوادث آینده امیدوار سازد</w:t>
      </w:r>
      <w:r>
        <w:rPr>
          <w:rFonts w:eastAsia="IRNazanin" w:cs="IRNazanin"/>
          <w:color w:val="111111"/>
          <w:sz w:val="28"/>
          <w:szCs w:val="28"/>
          <w:rtl w:val="true"/>
          <w:lang w:bidi="fa-IR"/>
        </w:rPr>
        <w:t>.</w:t>
      </w:r>
      <w:r>
        <w:rPr>
          <w:rStyle w:val="FootnoteAnchor"/>
          <w:rtl w:val="true"/>
        </w:rPr>
        <w:footnoteReference w:id="463"/>
      </w:r>
      <w:r>
        <w:rPr>
          <w:rFonts w:ascii="IRNazanin" w:hAnsi="IRNazanin" w:eastAsia="IRNazanin"/>
          <w:color w:val="111111"/>
          <w:sz w:val="28"/>
          <w:sz w:val="28"/>
          <w:szCs w:val="28"/>
          <w:rtl w:val="true"/>
          <w:lang w:bidi="fa-IR"/>
        </w:rPr>
        <w:t>به همین دلیل،</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با همه بزرگان خراسان برای حمایت از مأمون ملاقات می‌کرد</w:t>
      </w:r>
      <w:r>
        <w:rPr>
          <w:rStyle w:val="FootnoteAnchor"/>
          <w:rtl w:val="true"/>
        </w:rPr>
        <w:footnoteReference w:id="464"/>
      </w:r>
      <w:r>
        <w:rPr>
          <w:rFonts w:ascii="IRNazanin" w:hAnsi="IRNazanin" w:eastAsia="IRNazanin"/>
          <w:color w:val="111111"/>
          <w:sz w:val="28"/>
          <w:sz w:val="28"/>
          <w:szCs w:val="28"/>
          <w:rtl w:val="true"/>
          <w:lang w:bidi="fa-IR"/>
        </w:rPr>
        <w:t>و تمام کارها را به دست خود پیش می‌برد</w:t>
      </w:r>
      <w:r>
        <w:rPr>
          <w:rFonts w:eastAsia="IRNazanin" w:cs="IRNazanin"/>
          <w:color w:val="111111"/>
          <w:sz w:val="28"/>
          <w:szCs w:val="28"/>
          <w:rtl w:val="true"/>
          <w:lang w:bidi="fa-IR"/>
        </w:rPr>
        <w:t>.</w:t>
      </w:r>
      <w:r>
        <w:rPr>
          <w:rStyle w:val="FootnoteAnchor"/>
          <w:rtl w:val="true"/>
        </w:rPr>
        <w:footnoteReference w:id="465"/>
      </w:r>
      <w:r>
        <w:rPr>
          <w:rFonts w:ascii="IRNazanin" w:hAnsi="IRNazanin" w:eastAsia="IRNazanin"/>
          <w:color w:val="111111"/>
          <w:sz w:val="28"/>
          <w:sz w:val="28"/>
          <w:szCs w:val="28"/>
          <w:rtl w:val="true"/>
          <w:lang w:bidi="fa-IR"/>
        </w:rPr>
        <w:t>حتی نقش وی در انتخاب طاهربن حسین به فرماندهی سپاه مأمون برای جنگ با علی‌بن عیسی</w:t>
      </w:r>
      <w:r>
        <w:rPr>
          <w:rStyle w:val="FootnoteAnchor"/>
          <w:rtl w:val="true"/>
        </w:rPr>
        <w:footnoteReference w:id="466"/>
      </w:r>
      <w:r>
        <w:rPr>
          <w:rFonts w:ascii="IRNazanin" w:hAnsi="IRNazanin" w:eastAsia="IRNazanin"/>
          <w:color w:val="111111"/>
          <w:sz w:val="28"/>
          <w:sz w:val="28"/>
          <w:szCs w:val="28"/>
          <w:rtl w:val="true"/>
          <w:lang w:bidi="fa-IR"/>
        </w:rPr>
        <w:t>بسیار مهم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مأمون بعد از این</w:t>
      </w:r>
    </w:p>
    <w:p>
      <w:pPr>
        <w:pStyle w:val="BookText"/>
        <w:rPr/>
      </w:pPr>
      <w:r>
        <w:rPr>
          <w:rFonts w:ascii="IRNazanin" w:hAnsi="IRNazanin" w:eastAsia="IRNazanin"/>
          <w:color w:val="111111"/>
          <w:sz w:val="28"/>
          <w:sz w:val="28"/>
          <w:szCs w:val="28"/>
          <w:rtl w:val="true"/>
          <w:lang w:bidi="fa-IR"/>
        </w:rPr>
        <w:t>پیروزی او را ذوالریاستین نامید که منصب سیف و قلم را داشت، زیرا علی‌بن هشام، پرچم جنگ و نعیم‌بن حازم، قلمدان او را حمل می‌کردند</w:t>
      </w:r>
      <w:r>
        <w:rPr>
          <w:rFonts w:eastAsia="IRNazanin" w:cs="IRNazanin"/>
          <w:color w:val="111111"/>
          <w:sz w:val="28"/>
          <w:szCs w:val="28"/>
          <w:rtl w:val="true"/>
          <w:lang w:bidi="fa-IR"/>
        </w:rPr>
        <w:t>.</w:t>
      </w:r>
      <w:r>
        <w:rPr>
          <w:rStyle w:val="FootnoteAnchor"/>
          <w:rtl w:val="true"/>
        </w:rPr>
        <w:footnoteReference w:id="467"/>
      </w:r>
      <w:r>
        <w:rPr>
          <w:rFonts w:ascii="IRNazanin" w:hAnsi="IRNazanin" w:eastAsia="IRNazanin"/>
          <w:color w:val="111111"/>
          <w:sz w:val="28"/>
          <w:sz w:val="28"/>
          <w:szCs w:val="28"/>
          <w:rtl w:val="true"/>
          <w:lang w:bidi="fa-IR"/>
        </w:rPr>
        <w:t>او نخستین وزیری بود که صاحب لقب شد و نخستین کسی بود که مقام وزارت و لقب را یک جا حایز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هنر شمشیر و قلم هر دو مسلط بود</w:t>
      </w:r>
      <w:r>
        <w:rPr>
          <w:rStyle w:val="FootnoteAnchor"/>
          <w:rtl w:val="true"/>
        </w:rPr>
        <w:footnoteReference w:id="468"/>
      </w:r>
      <w:r>
        <w:rPr>
          <w:rFonts w:ascii="IRNazanin" w:hAnsi="IRNazanin" w:eastAsia="IRNazanin"/>
          <w:color w:val="111111"/>
          <w:sz w:val="28"/>
          <w:sz w:val="28"/>
          <w:szCs w:val="28"/>
          <w:rtl w:val="true"/>
          <w:lang w:bidi="fa-IR"/>
        </w:rPr>
        <w:t>و به قول صاحب مجمل‌التواریخ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اورا در احکام ذوالریاستین خوانند به لقب و بر درستهای </w:t>
      </w:r>
      <w:r>
        <w:rPr>
          <w:rStyle w:val="FootnoteAnchor"/>
          <w:rtl w:val="true"/>
        </w:rPr>
        <w:footnoteReference w:id="469"/>
      </w:r>
      <w:r>
        <w:rPr>
          <w:rFonts w:ascii="IRNazanin" w:hAnsi="IRNazanin" w:eastAsia="IRNazanin"/>
          <w:color w:val="111111"/>
          <w:sz w:val="28"/>
          <w:sz w:val="28"/>
          <w:szCs w:val="28"/>
          <w:rtl w:val="true"/>
          <w:lang w:bidi="fa-IR"/>
        </w:rPr>
        <w:t>جعفری نقش ذوالریاستین، ضرب آن روزگار است به لقب او</w:t>
      </w:r>
      <w:r>
        <w:rPr>
          <w:rFonts w:eastAsia="IRNazanin" w:cs="IRNazanin"/>
          <w:color w:val="111111"/>
          <w:sz w:val="28"/>
          <w:szCs w:val="28"/>
          <w:rtl w:val="true"/>
          <w:lang w:bidi="fa-IR"/>
        </w:rPr>
        <w:t>».</w:t>
      </w:r>
      <w:r>
        <w:rPr>
          <w:rStyle w:val="FootnoteAnchor"/>
          <w:rtl w:val="true"/>
        </w:rPr>
        <w:footnoteReference w:id="470"/>
      </w:r>
      <w:r>
        <w:rPr>
          <w:rFonts w:ascii="IRNazanin" w:hAnsi="IRNazanin" w:eastAsia="IRNazanin"/>
          <w:color w:val="111111"/>
          <w:sz w:val="28"/>
          <w:sz w:val="28"/>
          <w:szCs w:val="28"/>
          <w:rtl w:val="true"/>
          <w:lang w:bidi="fa-IR"/>
        </w:rPr>
        <w:t>مأمون، حکومت همدان تا بلاد تبت و از دریای فارس تا دریای دیلم و گرگان را به او داد و حقوق وی را سه هزار درهم تعیین کرد</w:t>
      </w:r>
      <w:r>
        <w:rPr>
          <w:rFonts w:eastAsia="IRNazanin" w:cs="IRNazanin"/>
          <w:color w:val="111111"/>
          <w:sz w:val="28"/>
          <w:szCs w:val="28"/>
          <w:rtl w:val="true"/>
          <w:lang w:bidi="fa-IR"/>
        </w:rPr>
        <w:t>.</w:t>
      </w:r>
      <w:r>
        <w:rPr>
          <w:rStyle w:val="FootnoteAnchor"/>
          <w:rtl w:val="true"/>
        </w:rPr>
        <w:footnoteReference w:id="471"/>
      </w:r>
      <w:r>
        <w:rPr>
          <w:rFonts w:ascii="IRNazanin" w:hAnsi="IRNazanin" w:eastAsia="IRNazanin"/>
          <w:color w:val="111111"/>
          <w:sz w:val="28"/>
          <w:sz w:val="28"/>
          <w:szCs w:val="28"/>
          <w:rtl w:val="true"/>
          <w:lang w:bidi="fa-IR"/>
        </w:rPr>
        <w:t>او در محافظت از این حدود موفق و کارآمد بود</w:t>
      </w:r>
      <w:r>
        <w:rPr>
          <w:rFonts w:eastAsia="IRNazanin" w:cs="IRNazanin"/>
          <w:color w:val="111111"/>
          <w:sz w:val="28"/>
          <w:szCs w:val="28"/>
          <w:rtl w:val="true"/>
          <w:lang w:bidi="fa-IR"/>
        </w:rPr>
        <w:t>.</w:t>
      </w:r>
      <w:r>
        <w:rPr>
          <w:rStyle w:val="FootnoteAnchor"/>
          <w:rtl w:val="true"/>
        </w:rPr>
        <w:footnoteReference w:id="472"/>
      </w:r>
      <w:r>
        <w:rPr>
          <w:rFonts w:ascii="IRNazanin" w:hAnsi="IRNazanin" w:eastAsia="IRNazanin"/>
          <w:color w:val="111111"/>
          <w:sz w:val="28"/>
          <w:sz w:val="28"/>
          <w:szCs w:val="28"/>
          <w:rtl w:val="true"/>
          <w:lang w:bidi="fa-IR"/>
        </w:rPr>
        <w:t>نفوذ و اهمیت فضل‌بن سهل در نزد مأمون تا بدان حد رسیده بود که مأمون نامه‌ای به خط خود برای فضل‌بن سهل نوشت و در آن اظهار داشته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با همکاری خود با من بر اطاعت خدا افزودی و سلطنت مرا استوار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تو را به مقام کسی برگزیدم که هر چه بگوید اطاعت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حیث مقام بر تو تقدم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 را به تمام این مطالب گواه گرفتم</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اعتبار فضل‌بن سهل سبب شد تا وی به علت کدورتی که با طاهر پیدا کرده بود، برادرش حسن‌بن سهل را به حکومت بغداد و عراق منصوب و طاهر را مأمور جنگ با نصربن شبث در رقه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بدون هیچ قید و شرطی، تمام امور کشور را در اختیار او گذاشته بود و خود،</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 خویش را با علما ودانشمندان سپری می‌کرد</w:t>
      </w:r>
      <w:r>
        <w:rPr>
          <w:rFonts w:eastAsia="IRNazanin" w:cs="IRNazanin"/>
          <w:color w:val="111111"/>
          <w:sz w:val="28"/>
          <w:szCs w:val="28"/>
          <w:rtl w:val="true"/>
          <w:lang w:bidi="fa-IR"/>
        </w:rPr>
        <w:t>.</w:t>
      </w:r>
      <w:r>
        <w:rPr>
          <w:rStyle w:val="FootnoteAnchor"/>
          <w:rtl w:val="true"/>
        </w:rPr>
        <w:footnoteReference w:id="474"/>
      </w:r>
      <w:r>
        <w:rPr>
          <w:rFonts w:ascii="IRNazanin" w:hAnsi="IRNazanin" w:eastAsia="IRNazanin"/>
          <w:color w:val="111111"/>
          <w:sz w:val="28"/>
          <w:sz w:val="28"/>
          <w:szCs w:val="28"/>
          <w:rtl w:val="true"/>
          <w:lang w:bidi="fa-IR"/>
        </w:rPr>
        <w:t>به علاوه، استیلا</w:t>
      </w:r>
    </w:p>
    <w:p>
      <w:pPr>
        <w:pStyle w:val="BookText"/>
        <w:rPr/>
      </w:pPr>
      <w:r>
        <w:rPr>
          <w:rFonts w:ascii="IRNazanin" w:hAnsi="IRNazanin" w:eastAsia="IRNazanin"/>
          <w:color w:val="111111"/>
          <w:sz w:val="28"/>
          <w:sz w:val="28"/>
          <w:szCs w:val="28"/>
          <w:rtl w:val="true"/>
          <w:lang w:bidi="fa-IR"/>
        </w:rPr>
        <w:t>و نفوذ این وزیر در خلیفه به حدی بود که نمی‌گذاشت احدی به درگاه او راه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هرثمه‌بن اعین که از وضعیت آشفته بغداد و اعتراض مردم برای نفوذ فضل بر مأمون به خشم آمده بود، کوشید تا به هر شکل ممکن به نزد مأمون راه یابد و شرح دقیقی از تمام وقایع رخ داده را به عرض خلیفه</w:t>
      </w:r>
    </w:p>
    <w:p>
      <w:pPr>
        <w:pStyle w:val="BookText"/>
        <w:rPr/>
      </w:pPr>
      <w:r>
        <w:rPr>
          <w:rFonts w:ascii="IRNazanin" w:hAnsi="IRNazanin" w:eastAsia="IRNazanin"/>
          <w:color w:val="111111"/>
          <w:sz w:val="28"/>
          <w:sz w:val="28"/>
          <w:szCs w:val="28"/>
          <w:rtl w:val="true"/>
          <w:lang w:bidi="fa-IR"/>
        </w:rPr>
        <w:t>برساند، زیرا وی نیز همانند طاهربن حسین چندان تمایلی به حسن‌بن سهل و اطاعت از فرمان وی نداشت به همین سبب، هنگامی که عازم خراسان بود، به نامه‌های حسن‌بن سهل برای جنگیدن با ابوالسرایا توجهی نکرد، اما سرانجام به اصرار و تهدید وی، خود را به نبرد با ابوالسرایا راضی ساخت</w:t>
      </w:r>
      <w:r>
        <w:rPr>
          <w:rFonts w:eastAsia="IRNazanin" w:cs="IRNazanin"/>
          <w:color w:val="111111"/>
          <w:sz w:val="28"/>
          <w:szCs w:val="28"/>
          <w:rtl w:val="true"/>
          <w:lang w:bidi="fa-IR"/>
        </w:rPr>
        <w:t>.</w:t>
      </w:r>
      <w:r>
        <w:rPr>
          <w:rStyle w:val="FootnoteAnchor"/>
          <w:rtl w:val="true"/>
        </w:rPr>
        <w:footnoteReference w:id="475"/>
      </w:r>
      <w:r>
        <w:rPr>
          <w:rFonts w:ascii="IRNazanin" w:hAnsi="IRNazanin" w:eastAsia="IRNazanin"/>
          <w:color w:val="111111"/>
          <w:sz w:val="28"/>
          <w:sz w:val="28"/>
          <w:szCs w:val="28"/>
          <w:rtl w:val="true"/>
          <w:lang w:bidi="fa-IR"/>
        </w:rPr>
        <w:t>اما بی‌درنگ بعد از پیروزی بر او راهی خراسان شد و توجهی به فرمان بازگشت حسن‌بن سهل و نامه‌های پی‌درپی مأمون در به دست گرفتن حکومت شام و حجاز نکرد</w:t>
      </w:r>
      <w:r>
        <w:rPr>
          <w:rFonts w:eastAsia="IRNazanin" w:cs="IRNazanin"/>
          <w:color w:val="111111"/>
          <w:sz w:val="28"/>
          <w:szCs w:val="28"/>
          <w:rtl w:val="true"/>
          <w:lang w:bidi="fa-IR"/>
        </w:rPr>
        <w:t>.</w:t>
      </w:r>
      <w:r>
        <w:rPr>
          <w:rStyle w:val="FootnoteAnchor"/>
          <w:rtl w:val="true"/>
        </w:rPr>
        <w:footnoteReference w:id="476"/>
      </w:r>
      <w:r>
        <w:rPr>
          <w:rFonts w:ascii="IRNazanin" w:hAnsi="IRNazanin" w:eastAsia="IRNazanin"/>
          <w:color w:val="111111"/>
          <w:sz w:val="28"/>
          <w:sz w:val="28"/>
          <w:szCs w:val="28"/>
          <w:rtl w:val="true"/>
          <w:lang w:bidi="fa-IR"/>
        </w:rPr>
        <w:t>هرثمه قصد داشت مأمون را از آنچه مردم درباره او و فضل‌بن سهل می‌گویند، مطّلع کند، امّا فضل که خود، رضایتی به حضور و گزارش وی نداشت، مأمون را نسبت به نافرمانی او تحریک کرد و نیز شورش ابوالسرایا را به دستور او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سبب شد تا در بدو ورود هرثمه، مأمون، وی را به اتهام یاری علویان و ابوالسرایا بدون شنیدن توضیحاتش زندانی کند</w:t>
      </w:r>
      <w:r>
        <w:rPr>
          <w:rStyle w:val="FootnoteAnchor"/>
          <w:rtl w:val="true"/>
        </w:rPr>
        <w:footnoteReference w:id="477"/>
      </w:r>
      <w:r>
        <w:rPr>
          <w:rFonts w:ascii="IRNazanin" w:hAnsi="IRNazanin" w:eastAsia="IRNazanin"/>
          <w:color w:val="111111"/>
          <w:sz w:val="28"/>
          <w:sz w:val="28"/>
          <w:szCs w:val="28"/>
          <w:rtl w:val="true"/>
          <w:lang w:bidi="fa-IR"/>
        </w:rPr>
        <w:t>و در زندان توسط فضل کشته شد</w:t>
      </w:r>
      <w:r>
        <w:rPr>
          <w:rFonts w:eastAsia="IRNazanin" w:cs="IRNazanin"/>
          <w:color w:val="111111"/>
          <w:sz w:val="28"/>
          <w:szCs w:val="28"/>
          <w:rtl w:val="true"/>
          <w:lang w:bidi="fa-IR"/>
        </w:rPr>
        <w:t>.</w:t>
      </w:r>
      <w:r>
        <w:rPr>
          <w:rStyle w:val="FootnoteAnchor"/>
          <w:rtl w:val="true"/>
        </w:rPr>
        <w:footnoteReference w:id="478"/>
      </w:r>
      <w:r>
        <w:rPr>
          <w:rFonts w:ascii="IRNazanin" w:hAnsi="IRNazanin" w:eastAsia="IRNazanin"/>
          <w:color w:val="111111"/>
          <w:sz w:val="28"/>
          <w:sz w:val="28"/>
          <w:szCs w:val="28"/>
          <w:rtl w:val="true"/>
          <w:lang w:bidi="fa-IR"/>
        </w:rPr>
        <w:t>مرگ هرثمه، فضل‌بن سهل را از افشای حقایق رهانید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توانسته بود در طول این</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مدت با اعمال نفوذ و قدرت فزاینده‌ای امور خلافت را در دست خود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به رسم پادشاهان ساسانی بر روی صندلی دسته‌داری می‌نشست که آن را</w:t>
      </w:r>
    </w:p>
    <w:p>
      <w:pPr>
        <w:pStyle w:val="BookText"/>
        <w:rPr/>
      </w:pPr>
      <w:r>
        <w:rPr>
          <w:rFonts w:ascii="IRNazanin" w:hAnsi="IRNazanin" w:eastAsia="IRNazanin"/>
          <w:color w:val="111111"/>
          <w:sz w:val="28"/>
          <w:sz w:val="28"/>
          <w:szCs w:val="28"/>
          <w:rtl w:val="true"/>
          <w:lang w:bidi="fa-IR"/>
        </w:rPr>
        <w:t>تا کنار مأمون برایش حمل می کردند</w:t>
      </w:r>
      <w:r>
        <w:rPr>
          <w:rFonts w:eastAsia="IRNazanin" w:cs="IRNazanin"/>
          <w:color w:val="111111"/>
          <w:sz w:val="28"/>
          <w:szCs w:val="28"/>
          <w:rtl w:val="true"/>
          <w:lang w:bidi="fa-IR"/>
        </w:rPr>
        <w:t>.</w:t>
      </w:r>
      <w:r>
        <w:rPr>
          <w:rStyle w:val="FootnoteAnchor"/>
          <w:rtl w:val="true"/>
        </w:rPr>
        <w:footnoteReference w:id="479"/>
      </w:r>
      <w:r>
        <w:rPr>
          <w:rFonts w:ascii="IRNazanin" w:hAnsi="IRNazanin" w:eastAsia="IRNazanin"/>
          <w:color w:val="111111"/>
          <w:sz w:val="28"/>
          <w:sz w:val="28"/>
          <w:szCs w:val="28"/>
          <w:rtl w:val="true"/>
          <w:lang w:bidi="fa-IR"/>
        </w:rPr>
        <w:t>نقش و تأثیر وی در انتخاب علی‌بن موسی علیه‌السلام به ولایتعهدی مأمون</w:t>
      </w:r>
      <w:r>
        <w:rPr>
          <w:rStyle w:val="FootnoteAnchor"/>
          <w:rtl w:val="true"/>
        </w:rPr>
        <w:footnoteReference w:id="480"/>
      </w:r>
      <w:r>
        <w:rPr>
          <w:rFonts w:ascii="IRNazanin" w:hAnsi="IRNazanin" w:eastAsia="IRNazanin"/>
          <w:color w:val="111111"/>
          <w:sz w:val="28"/>
          <w:sz w:val="28"/>
          <w:szCs w:val="28"/>
          <w:rtl w:val="true"/>
          <w:lang w:bidi="fa-IR"/>
        </w:rPr>
        <w:t>سبب شد تا گروهی از نزدیکان مأمون به شدت بر او بتازند، چنان که نعیم‌بن حازم در برابر این سیاستها به فضل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می‌خواهی حکومت را از دست ابن عباس بیرون بکشی و به اولاد علی علیه‌السلام بسپاری، سپس به آنان نیرنگ بزنی تا حکومت به خاندان کسری منتقل گردد</w:t>
      </w:r>
      <w:r>
        <w:rPr>
          <w:rFonts w:eastAsia="IRNazanin" w:cs="IRNazanin"/>
          <w:color w:val="111111"/>
          <w:sz w:val="28"/>
          <w:szCs w:val="28"/>
          <w:rtl w:val="true"/>
          <w:lang w:bidi="fa-IR"/>
        </w:rPr>
        <w:t>».</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سخنان نعیم باعث رانده شدنش از مرو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نزد ابراهیم‌بن مهدی در بغداد رفت و بی‌تردید در تحریک مردم بغداد بر ضد فضل، نقش مهمی ایفا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مخالفتها با فضل بیشتر در جهت گرایش او به علویان انجام می گرفت</w:t>
      </w:r>
      <w:r>
        <w:rPr>
          <w:rFonts w:eastAsia="IRNazanin" w:cs="IRNazanin"/>
          <w:color w:val="111111"/>
          <w:sz w:val="28"/>
          <w:szCs w:val="28"/>
          <w:rtl w:val="true"/>
          <w:lang w:bidi="fa-IR"/>
        </w:rPr>
        <w:t>.</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میر جلال الدین حسینی،تهران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تردید یکی از عوامل تلاش فضل در ولایتعهدی امام علیه‌السلامباقی ماندن مرکز خلافت در خراسان بود، زیرا اهل بغداد راضی به بیعت با یکی از علویان نبودند و خراسان نیز که</w:t>
      </w:r>
    </w:p>
    <w:p>
      <w:pPr>
        <w:pStyle w:val="BookText"/>
        <w:rPr/>
      </w:pPr>
      <w:r>
        <w:rPr>
          <w:rFonts w:ascii="IRNazanin" w:hAnsi="IRNazanin" w:eastAsia="IRNazanin"/>
          <w:color w:val="111111"/>
          <w:sz w:val="28"/>
          <w:sz w:val="28"/>
          <w:szCs w:val="28"/>
          <w:rtl w:val="true"/>
          <w:lang w:bidi="fa-IR"/>
        </w:rPr>
        <w:t>زمینه‌های این پذیرش را بیشتر داشت، می‌توانست به اقامت طولانی‌تر مأمون کمک کند و فضل در نتیجه آن به نفوذ قدرت خود همچنان ادامه می‌داد، اما سیاستهای وی برای مردم بغداد و بزرگان عباسی قابل پذیرش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این اقدامات را دسیسه فضل‌بن سهل می دانستند</w:t>
      </w:r>
      <w:r>
        <w:rPr>
          <w:rFonts w:eastAsia="IRNazanin" w:cs="IRNazanin"/>
          <w:color w:val="111111"/>
          <w:sz w:val="28"/>
          <w:szCs w:val="28"/>
          <w:rtl w:val="true"/>
          <w:lang w:bidi="fa-IR"/>
        </w:rPr>
        <w:t>.</w:t>
      </w:r>
      <w:r>
        <w:rPr>
          <w:rStyle w:val="FootnoteAnchor"/>
          <w:rtl w:val="true"/>
        </w:rPr>
        <w:footnoteReference w:id="483"/>
      </w:r>
      <w:r>
        <w:rPr>
          <w:rFonts w:ascii="IRNazanin" w:hAnsi="IRNazanin" w:eastAsia="IRNazanin"/>
          <w:color w:val="111111"/>
          <w:sz w:val="28"/>
          <w:sz w:val="28"/>
          <w:szCs w:val="28"/>
          <w:rtl w:val="true"/>
          <w:lang w:bidi="fa-IR"/>
        </w:rPr>
        <w:t>گسترش آشفتگی در غرب خلافت، حضور مأمون در بغداد را بیشتر می‌طلبید، و از سوی دیگر سعایت درباریان از فضل در آگاهانیدن مأمون، نسبت به آنچه در بغداد می‌گذشت، مؤثر بود و از سیاستهای فضل‌بن سهل که تصویری آرام و مطیع از</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بغداد ترسیم کرده بود، پرده بر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فضل، طرد طاهر از بغداد را با توجه به خدماتش از سیاستهای فضل می دانستند</w:t>
      </w:r>
      <w:r>
        <w:rPr>
          <w:rFonts w:eastAsia="IRNazanin" w:cs="IRNazanin"/>
          <w:color w:val="111111"/>
          <w:sz w:val="28"/>
          <w:szCs w:val="28"/>
          <w:rtl w:val="true"/>
          <w:lang w:bidi="fa-IR"/>
        </w:rPr>
        <w:t>.</w:t>
      </w:r>
      <w:r>
        <w:rPr>
          <w:rStyle w:val="FootnoteAnchor"/>
          <w:rtl w:val="true"/>
        </w:rPr>
        <w:footnoteReference w:id="484"/>
      </w:r>
      <w:r>
        <w:rPr>
          <w:rFonts w:ascii="IRNazanin" w:hAnsi="IRNazanin" w:eastAsia="IRNazanin"/>
          <w:color w:val="111111"/>
          <w:sz w:val="28"/>
          <w:sz w:val="28"/>
          <w:szCs w:val="28"/>
          <w:rtl w:val="true"/>
          <w:lang w:bidi="fa-IR"/>
        </w:rPr>
        <w:t>با آگاهی مأمون از اوضاع خطرناک بغداد</w:t>
      </w:r>
    </w:p>
    <w:p>
      <w:pPr>
        <w:pStyle w:val="BookText"/>
        <w:rPr/>
      </w:pPr>
      <w:r>
        <w:rPr>
          <w:rFonts w:ascii="IRNazanin" w:hAnsi="IRNazanin" w:eastAsia="IRNazanin"/>
          <w:color w:val="111111"/>
          <w:sz w:val="28"/>
          <w:sz w:val="28"/>
          <w:szCs w:val="28"/>
          <w:rtl w:val="true"/>
          <w:lang w:bidi="fa-IR"/>
        </w:rPr>
        <w:t>تصمیم وی برای عزیمت به پایتخت و حفظ خلافت خویش قطعی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تا کنون برای بریدن از بغدادیان، خراسان را به عنوان مرکز حکومت برگزیده و به علویان نیز روی خوش نشان داده بود، می‌بایست بغداد را انتخاب کند و موانعی را که بر سر روابطش با بغداد ایجاد کرده بود از میان بردارد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کشتن فضل‌بن سهل و به شهادت رساندن امام علیه‌السلامبر دیگر اقدامات او اولویت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دنبال فرصتی بود تا به این نیات خود جامه عمل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مأمون در سال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817</w:t>
      </w:r>
      <w:r>
        <w:rPr>
          <w:rFonts w:ascii="IRNazanin" w:hAnsi="IRNazanin" w:eastAsia="IRNazanin"/>
          <w:color w:val="111111"/>
          <w:sz w:val="28"/>
          <w:sz w:val="28"/>
          <w:szCs w:val="28"/>
          <w:rtl w:val="true"/>
          <w:lang w:bidi="fa-IR"/>
        </w:rPr>
        <w:t>م رجاءبن ابی ضحاک را به حکومت خراسان گذاشت و خود رهسپار عراق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مأمون برای عزیمت به بغداد با توجه به آگاهی‌اش از کارهای فضل به احتمال زیاد، موجب ترس و نگرانی فضل از حوادث بعدی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به گزارش یعقوبی تعهدنامه‌ای را که مبنی بر اجابت خواسته‌های خود از مأمون گرفته بود، به همراه داشت</w:t>
      </w:r>
      <w:r>
        <w:rPr>
          <w:rFonts w:eastAsia="IRNazanin" w:cs="IRNazanin"/>
          <w:color w:val="111111"/>
          <w:sz w:val="28"/>
          <w:szCs w:val="28"/>
          <w:rtl w:val="true"/>
          <w:lang w:bidi="fa-IR"/>
        </w:rPr>
        <w:t>.</w:t>
      </w:r>
      <w:r>
        <w:rPr>
          <w:rStyle w:val="FootnoteAnchor"/>
          <w:rtl w:val="true"/>
        </w:rPr>
        <w:footnoteReference w:id="485"/>
      </w:r>
      <w:r>
        <w:rPr>
          <w:rFonts w:ascii="IRNazanin" w:hAnsi="IRNazanin" w:eastAsia="IRNazanin"/>
          <w:color w:val="111111"/>
          <w:sz w:val="28"/>
          <w:sz w:val="28"/>
          <w:szCs w:val="28"/>
          <w:rtl w:val="true"/>
          <w:lang w:bidi="fa-IR"/>
        </w:rPr>
        <w:t>اما با وجود این، مأمون در موقعیتی قرار نداشت که پای بند تعهدات و قرارهای پیشین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سرخس، نقشه قتل فضل‌بن سهل، وزیر خویش را پی‌ریزی کرد، چرا که وجود او را مانع دست یافتن خود به بغداد می‌دید، چهار تن به نامهای مسعودی، سیاه قسطنطنی روحی ،فرخ دیلمی و موفق صقلابی مأمور</w:t>
      </w:r>
      <w:r>
        <w:rPr>
          <w:rStyle w:val="FootnoteAnchor"/>
          <w:rtl w:val="true"/>
        </w:rPr>
        <w:footnoteReference w:id="486"/>
      </w:r>
      <w:r>
        <w:rPr>
          <w:rFonts w:ascii="IRNazanin" w:hAnsi="IRNazanin" w:eastAsia="IRNazanin"/>
          <w:color w:val="111111"/>
          <w:sz w:val="28"/>
          <w:sz w:val="28"/>
          <w:szCs w:val="28"/>
          <w:rtl w:val="true"/>
          <w:lang w:bidi="fa-IR"/>
        </w:rPr>
        <w:t>این کار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فضل را درحمام سرخس در روز جمعه دوم شعبان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818</w:t>
      </w:r>
      <w:r>
        <w:rPr>
          <w:rFonts w:ascii="IRNazanin" w:hAnsi="IRNazanin" w:eastAsia="IRNazanin"/>
          <w:color w:val="111111"/>
          <w:sz w:val="28"/>
          <w:sz w:val="28"/>
          <w:szCs w:val="28"/>
          <w:rtl w:val="true"/>
          <w:lang w:bidi="fa-IR"/>
        </w:rPr>
        <w:t>م به قتل رساندند</w:t>
      </w:r>
      <w:r>
        <w:rPr>
          <w:rFonts w:eastAsia="IRNazanin" w:cs="IRNazanin"/>
          <w:color w:val="111111"/>
          <w:sz w:val="28"/>
          <w:szCs w:val="28"/>
          <w:rtl w:val="true"/>
          <w:lang w:bidi="fa-IR"/>
        </w:rPr>
        <w:t>.</w:t>
      </w:r>
      <w:r>
        <w:rPr>
          <w:rStyle w:val="FootnoteAnchor"/>
          <w:rtl w:val="true"/>
        </w:rPr>
        <w:footnoteReference w:id="487"/>
      </w:r>
      <w:r>
        <w:rPr>
          <w:rFonts w:ascii="IRNazanin" w:hAnsi="IRNazanin" w:eastAsia="IRNazanin"/>
          <w:color w:val="111111"/>
          <w:sz w:val="28"/>
          <w:sz w:val="28"/>
          <w:szCs w:val="28"/>
          <w:rtl w:val="true"/>
          <w:lang w:bidi="fa-IR"/>
        </w:rPr>
        <w:t>کشتن او ظاهرا با واکنش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از اعتراض و شورش سپاهیان برای خونخواهی فضل‌بن سهل سخن گفته است، که مأمون از ترس به امام پناهنده شد و امام سپاهیان را به آرامش دعوت کرد</w:t>
      </w:r>
      <w:r>
        <w:rPr>
          <w:rFonts w:eastAsia="IRNazanin" w:cs="IRNazanin"/>
          <w:color w:val="111111"/>
          <w:sz w:val="28"/>
          <w:szCs w:val="28"/>
          <w:rtl w:val="true"/>
          <w:lang w:bidi="fa-IR"/>
        </w:rPr>
        <w:t>.</w:t>
      </w:r>
      <w:r>
        <w:rPr>
          <w:rStyle w:val="FootnoteAnchor"/>
          <w:rtl w:val="true"/>
        </w:rPr>
        <w:footnoteReference w:id="488"/>
      </w:r>
      <w:r>
        <w:rPr>
          <w:rFonts w:ascii="IRNazanin" w:hAnsi="IRNazanin" w:eastAsia="IRNazanin"/>
          <w:color w:val="111111"/>
          <w:sz w:val="28"/>
          <w:sz w:val="28"/>
          <w:szCs w:val="28"/>
          <w:rtl w:val="true"/>
          <w:lang w:bidi="fa-IR"/>
        </w:rPr>
        <w:t>یعقوبی از</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تبعید</w:t>
      </w:r>
    </w:p>
    <w:p>
      <w:pPr>
        <w:pStyle w:val="BookText"/>
        <w:rPr/>
      </w:pPr>
      <w:r>
        <w:rPr>
          <w:rFonts w:ascii="IRNazanin" w:hAnsi="IRNazanin" w:eastAsia="IRNazanin"/>
          <w:color w:val="111111"/>
          <w:sz w:val="28"/>
          <w:sz w:val="28"/>
          <w:szCs w:val="28"/>
          <w:rtl w:val="true"/>
          <w:lang w:bidi="fa-IR"/>
        </w:rPr>
        <w:t>بعضی فرماندهان سپاه در این زمان یاد می کند</w:t>
      </w:r>
      <w:r>
        <w:rPr>
          <w:rFonts w:eastAsia="IRNazanin" w:cs="IRNazanin"/>
          <w:color w:val="111111"/>
          <w:sz w:val="28"/>
          <w:szCs w:val="28"/>
          <w:rtl w:val="true"/>
          <w:lang w:bidi="fa-IR"/>
        </w:rPr>
        <w:t>.</w:t>
      </w:r>
      <w:r>
        <w:rPr>
          <w:rStyle w:val="FootnoteAnchor"/>
          <w:rtl w:val="true"/>
        </w:rPr>
        <w:footnoteReference w:id="489"/>
      </w:r>
      <w:r>
        <w:rPr>
          <w:rFonts w:ascii="IRNazanin" w:hAnsi="IRNazanin" w:eastAsia="IRNazanin"/>
          <w:color w:val="111111"/>
          <w:sz w:val="28"/>
          <w:sz w:val="28"/>
          <w:szCs w:val="28"/>
          <w:rtl w:val="true"/>
          <w:lang w:bidi="fa-IR"/>
        </w:rPr>
        <w:t>اینان به احتمال زیاد در شورش بر ضد مأمون به سبب کشتن فضل‌بن سهل دست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وقایع، مأمون را بر آن داشت تا برای دستگیری قاتلان تلاشی از خود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دستگیری آنها ده هزار دینار جایزه گذاشت و مدتی بعد عباس‌بن هیثم، آنها را گرفت و به نزد مأمون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متهمان در مقابل مأمون اعلام کردند که این امر به دستور شخص خلیفه انجام گرفته</w:t>
      </w:r>
    </w:p>
    <w:p>
      <w:pPr>
        <w:pStyle w:val="BookText"/>
        <w:rPr/>
      </w:pPr>
      <w:r>
        <w:rPr>
          <w:rFonts w:ascii="IRNazanin" w:hAnsi="IRNazanin" w:eastAsia="IRNazanin"/>
          <w:color w:val="111111"/>
          <w:sz w:val="28"/>
          <w:sz w:val="28"/>
          <w:szCs w:val="28"/>
          <w:rtl w:val="true"/>
          <w:lang w:bidi="fa-IR"/>
        </w:rPr>
        <w:t>است، ولی مأمون توجهی به سخن آنها نکرد</w:t>
      </w:r>
      <w:r>
        <w:rPr>
          <w:rStyle w:val="FootnoteAnchor"/>
          <w:rtl w:val="true"/>
        </w:rPr>
        <w:footnoteReference w:id="490"/>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شما را به سبب اقراری که کردید، می‌کشم</w:t>
      </w:r>
      <w:r>
        <w:rPr>
          <w:rFonts w:eastAsia="IRNazanin" w:cs="IRNazanin"/>
          <w:color w:val="111111"/>
          <w:sz w:val="28"/>
          <w:szCs w:val="28"/>
          <w:rtl w:val="true"/>
          <w:lang w:bidi="fa-IR"/>
        </w:rPr>
        <w:t>».</w:t>
      </w:r>
      <w:r>
        <w:rPr>
          <w:rStyle w:val="FootnoteAnchor"/>
          <w:rtl w:val="true"/>
        </w:rPr>
        <w:footnoteReference w:id="491"/>
      </w:r>
      <w:r>
        <w:rPr>
          <w:rFonts w:ascii="IRNazanin" w:hAnsi="IRNazanin" w:eastAsia="IRNazanin"/>
          <w:color w:val="111111"/>
          <w:sz w:val="28"/>
          <w:sz w:val="28"/>
          <w:szCs w:val="28"/>
          <w:rtl w:val="true"/>
          <w:lang w:bidi="fa-IR"/>
        </w:rPr>
        <w:t>اعتراف متهمان به همراه تأیید سخنشان توسط مأمون، هیچ تردیدی را برای نقش مأمون در قتل فضل باقی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ناگزیر بود برای حسن بن سهل که در بغداد دارای نفوذ و نیز سپاه بود، خود را مبرا از قتل برادرش جلوه دهد، زیرا در صورت</w:t>
      </w:r>
    </w:p>
    <w:p>
      <w:pPr>
        <w:pStyle w:val="BookText"/>
        <w:rPr/>
      </w:pPr>
      <w:r>
        <w:rPr>
          <w:rFonts w:ascii="IRNazanin" w:hAnsi="IRNazanin" w:eastAsia="IRNazanin"/>
          <w:color w:val="111111"/>
          <w:sz w:val="28"/>
          <w:sz w:val="28"/>
          <w:szCs w:val="28"/>
          <w:rtl w:val="true"/>
          <w:lang w:bidi="fa-IR"/>
        </w:rPr>
        <w:t>پیوستن حسن بن سهل به ابراهیم بن مهدی، کار مأمون دشوار می‌شد</w:t>
      </w:r>
      <w:r>
        <w:rPr>
          <w:rStyle w:val="FootnoteAnchor"/>
          <w:rtl w:val="true"/>
        </w:rPr>
        <w:footnoteReference w:id="492"/>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1247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سرهای قاتلان فضل را به همراه نامه تسلیت خود به نزد وی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امتیازات برادرش به او</w:t>
      </w:r>
    </w:p>
    <w:p>
      <w:pPr>
        <w:pStyle w:val="BookText"/>
        <w:rPr/>
      </w:pPr>
      <w:r>
        <w:rPr>
          <w:rFonts w:ascii="IRNazanin" w:hAnsi="IRNazanin" w:eastAsia="IRNazanin"/>
          <w:color w:val="111111"/>
          <w:sz w:val="28"/>
          <w:sz w:val="28"/>
          <w:szCs w:val="28"/>
          <w:rtl w:val="true"/>
          <w:lang w:bidi="fa-IR"/>
        </w:rPr>
        <w:t>و هم چنین خواستگاری از دختر وی پوران، نشان داد تلاش مأمون در آرام کردن حسن بن سهل و جلوگیری از هرگونه آشوب و بحران احتمالی توسط او در بغداد زیاد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فضل کشته شد،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مالی بود و نه مزرعه‌ای و نه اسبی</w:t>
      </w:r>
      <w:r>
        <w:rPr>
          <w:rFonts w:eastAsia="IRNazanin" w:cs="IRNazanin"/>
          <w:color w:val="111111"/>
          <w:sz w:val="28"/>
          <w:szCs w:val="28"/>
          <w:rtl w:val="true"/>
          <w:lang w:bidi="fa-IR"/>
        </w:rPr>
        <w:t>»</w:t>
      </w:r>
      <w:r>
        <w:rPr>
          <w:rStyle w:val="FootnoteAnchor"/>
          <w:rtl w:val="true"/>
        </w:rPr>
        <w:footnoteReference w:id="4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 و بخشش او در زمان وزارت، زبانزد شعرا بود</w:t>
      </w:r>
      <w:r>
        <w:rPr>
          <w:rFonts w:eastAsia="IRNazanin" w:cs="IRNazanin"/>
          <w:color w:val="111111"/>
          <w:sz w:val="28"/>
          <w:szCs w:val="28"/>
          <w:rtl w:val="true"/>
          <w:lang w:bidi="fa-IR"/>
        </w:rPr>
        <w:t>.</w:t>
      </w:r>
      <w:r>
        <w:rPr>
          <w:rStyle w:val="FootnoteAnchor"/>
          <w:rtl w:val="true"/>
        </w:rPr>
        <w:footnoteReference w:id="494"/>
      </w:r>
      <w:r>
        <w:rPr>
          <w:rFonts w:ascii="IRNazanin" w:hAnsi="IRNazanin" w:eastAsia="IRNazanin"/>
          <w:color w:val="111111"/>
          <w:sz w:val="28"/>
          <w:sz w:val="28"/>
          <w:szCs w:val="28"/>
          <w:rtl w:val="true"/>
          <w:lang w:bidi="fa-IR"/>
        </w:rPr>
        <w:t>در پند و نصیحت و منع اطرافیانش از تملّق‌گویی تلاش می کرد</w:t>
      </w:r>
      <w:r>
        <w:rPr>
          <w:rFonts w:eastAsia="IRNazanin" w:cs="IRNazanin"/>
          <w:color w:val="111111"/>
          <w:sz w:val="28"/>
          <w:szCs w:val="28"/>
          <w:rtl w:val="true"/>
          <w:lang w:bidi="fa-IR"/>
        </w:rPr>
        <w:t>.</w:t>
      </w:r>
      <w:r>
        <w:rPr>
          <w:rStyle w:val="FootnoteAnchor"/>
          <w:rtl w:val="true"/>
        </w:rPr>
        <w:footnoteReference w:id="495"/>
      </w:r>
      <w:r>
        <w:rPr>
          <w:rFonts w:ascii="IRNazanin" w:hAnsi="IRNazanin" w:eastAsia="IRNazanin"/>
          <w:color w:val="111111"/>
          <w:sz w:val="28"/>
          <w:sz w:val="28"/>
          <w:szCs w:val="28"/>
          <w:rtl w:val="true"/>
          <w:lang w:bidi="fa-IR"/>
        </w:rPr>
        <w:t>آن گاه که مسلم بن ولید از او حاجتی خواست،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را به وعده و</w:t>
      </w:r>
    </w:p>
    <w:p>
      <w:pPr>
        <w:pStyle w:val="BookText"/>
        <w:rPr/>
      </w:pPr>
      <w:r>
        <w:rPr>
          <w:rFonts w:ascii="IRNazanin" w:hAnsi="IRNazanin" w:eastAsia="IRNazanin"/>
          <w:color w:val="111111"/>
          <w:sz w:val="28"/>
          <w:sz w:val="28"/>
          <w:szCs w:val="28"/>
          <w:rtl w:val="true"/>
          <w:lang w:bidi="fa-IR"/>
        </w:rPr>
        <w:t>فردا به روا کردن حاجت خود خرّم می گردانم تا تو حلاوت امید بدانی و من به جامه وفا آراسته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96"/>
      </w:r>
      <w:r>
        <w:rPr>
          <w:rFonts w:ascii="IRNazanin" w:hAnsi="IRNazanin" w:eastAsia="IRNazanin"/>
          <w:color w:val="111111"/>
          <w:sz w:val="28"/>
          <w:sz w:val="28"/>
          <w:szCs w:val="28"/>
          <w:rtl w:val="true"/>
          <w:lang w:bidi="fa-IR"/>
        </w:rPr>
        <w:t>مرگ او بر بسیاری از ایرانیان سخت آمد و از امیدها و آرزوهایشان نسبت به مأمون کاسته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قتل فضل بن سهل، یکی از موانع عمده مأمون در سازش با بنی عباس حذف شده بود، اما مسأله ولایتعهدی امام رضا علیه‌السلام همچنان به عنوان یک مشکل اساسی دیگر، باقی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خلع امام از ولایتعهدی با مخالفتهای تند و آشکار می‌توانست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برای او چاره ای جز توسل به همان شیوه نیاکان خود در طرح توطئه قتل پنهانی امام علیه‌السلام باقی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 توانست در اجرای این نقشه به شکل ماهرانه‌ای عمل کند که همانند قتل فضل بن سهل، رد پای وی آشکار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جریان قتل فضل بن سهل و رسوایی که در مرگ وی با شورش سپاهیان بر پا شد، به او تجربه کافی داده بود تا در شهادت امام به شکل مرموزانه‌ای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w:t>
      </w:r>
    </w:p>
    <w:p>
      <w:pPr>
        <w:pStyle w:val="BookText"/>
        <w:rPr/>
      </w:pPr>
      <w:r>
        <w:rPr>
          <w:rFonts w:ascii="IRNazanin" w:hAnsi="IRNazanin" w:eastAsia="IRNazanin"/>
          <w:color w:val="111111"/>
          <w:sz w:val="28"/>
          <w:sz w:val="28"/>
          <w:szCs w:val="28"/>
          <w:rtl w:val="true"/>
          <w:lang w:bidi="fa-IR"/>
        </w:rPr>
        <w:t>با شرکت در مراسم به خاک سپاری امام علیه‌السلام و اظهار تضرع فراوان</w:t>
      </w:r>
      <w:r>
        <w:rPr>
          <w:rStyle w:val="FootnoteAnchor"/>
          <w:rtl w:val="true"/>
        </w:rPr>
        <w:footnoteReference w:id="497"/>
      </w:r>
      <w:r>
        <w:rPr>
          <w:rFonts w:ascii="IRNazanin" w:hAnsi="IRNazanin" w:eastAsia="IRNazanin"/>
          <w:color w:val="111111"/>
          <w:sz w:val="28"/>
          <w:sz w:val="28"/>
          <w:szCs w:val="28"/>
          <w:rtl w:val="true"/>
          <w:lang w:bidi="fa-IR"/>
        </w:rPr>
        <w:t>در مجلس سوگواری که ترتیب داده بود تا حدی در رفع سوء ظن‌ها و مبرّا کردن خود، از قتل امام موفق شد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منابعی که به شکلی مأمون را مقصر در قتل فضل بن سهل می‌دانستند، در مورد شهادت امام رضا علیه‌السلام به او مظنون نبودند</w:t>
      </w:r>
      <w:r>
        <w:rPr>
          <w:rFonts w:eastAsia="IRNazanin" w:cs="IRNazanin"/>
          <w:color w:val="111111"/>
          <w:sz w:val="28"/>
          <w:szCs w:val="28"/>
          <w:rtl w:val="true"/>
          <w:lang w:bidi="fa-IR"/>
        </w:rPr>
        <w:t>.</w:t>
      </w:r>
      <w:r>
        <w:rPr>
          <w:rStyle w:val="FootnoteAnchor"/>
          <w:rtl w:val="true"/>
        </w:rPr>
        <w:footnoteReference w:id="498"/>
      </w:r>
      <w:r>
        <w:rPr>
          <w:rFonts w:ascii="IRNazanin" w:hAnsi="IRNazanin" w:eastAsia="IRNazanin"/>
          <w:color w:val="111111"/>
          <w:sz w:val="28"/>
          <w:sz w:val="28"/>
          <w:szCs w:val="28"/>
          <w:rtl w:val="true"/>
          <w:lang w:bidi="fa-IR"/>
        </w:rPr>
        <w:t>اما از محتوای نامه مأمون پس از شهادت امام به مردم بغداد مشخص می‌شود که وی در حرکت خود به سمت بغداد تلاش بسیار برای جلب رضایت آنها انجام می‌داده</w:t>
      </w:r>
      <w:bookmarkStart w:id="99" w:name="pg7141_62256"/>
    </w:p>
    <w:p>
      <w:pPr>
        <w:pStyle w:val="BookText"/>
        <w:rPr/>
      </w:pPr>
      <w:bookmarkEnd w:id="99"/>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نامه ای به بنی عباس به آنها اعلام کرد آنچه در</w:t>
      </w:r>
    </w:p>
    <w:p>
      <w:pPr>
        <w:pStyle w:val="BookText"/>
        <w:rPr/>
      </w:pPr>
      <w:r>
        <w:rPr>
          <w:rFonts w:ascii="IRNazanin" w:hAnsi="IRNazanin" w:eastAsia="IRNazanin"/>
          <w:color w:val="111111"/>
          <w:sz w:val="28"/>
          <w:sz w:val="28"/>
          <w:szCs w:val="28"/>
          <w:rtl w:val="true"/>
          <w:lang w:bidi="fa-IR"/>
        </w:rPr>
        <w:t>شورش و مخالفت شما در بیعت با علی بن موسی بود، اکنون از بین رفت</w:t>
      </w:r>
      <w:r>
        <w:rPr>
          <w:rFonts w:eastAsia="IRNazanin" w:cs="IRNazanin"/>
          <w:color w:val="111111"/>
          <w:sz w:val="28"/>
          <w:szCs w:val="28"/>
          <w:rtl w:val="true"/>
          <w:lang w:bidi="fa-IR"/>
        </w:rPr>
        <w:t>.</w:t>
      </w:r>
      <w:r>
        <w:rPr>
          <w:rStyle w:val="FootnoteAnchor"/>
          <w:rtl w:val="true"/>
        </w:rPr>
        <w:footnoteReference w:id="499"/>
      </w:r>
      <w:r>
        <w:rPr>
          <w:rFonts w:ascii="IRNazanin" w:hAnsi="IRNazanin" w:eastAsia="IRNazanin"/>
          <w:color w:val="111111"/>
          <w:sz w:val="28"/>
          <w:sz w:val="28"/>
          <w:szCs w:val="28"/>
          <w:rtl w:val="true"/>
          <w:lang w:bidi="fa-IR"/>
        </w:rPr>
        <w:t>پاسخی را که مأمون دریافت داشت، دور از انتظار او بود، زیرا مردم بغداد، دیگر تمایلی به پذیرش او</w:t>
      </w:r>
    </w:p>
    <w:p>
      <w:pPr>
        <w:pStyle w:val="BookText"/>
        <w:rPr/>
      </w:pPr>
      <w:r>
        <w:rPr>
          <w:rFonts w:ascii="IRNazanin" w:hAnsi="IRNazanin" w:eastAsia="IRNazanin"/>
          <w:color w:val="111111"/>
          <w:sz w:val="28"/>
          <w:sz w:val="28"/>
          <w:szCs w:val="28"/>
          <w:rtl w:val="true"/>
          <w:lang w:bidi="fa-IR"/>
        </w:rPr>
        <w:t>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تمام نیروهای خود عازم بغداد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w:t>
      </w:r>
    </w:p>
    <w:p>
      <w:pPr>
        <w:pStyle w:val="BookText"/>
        <w:rPr/>
      </w:pPr>
      <w:r>
        <w:rPr>
          <w:rFonts w:ascii="IRNazanin" w:hAnsi="IRNazanin" w:eastAsia="IRNazanin"/>
          <w:color w:val="111111"/>
          <w:sz w:val="28"/>
          <w:sz w:val="28"/>
          <w:szCs w:val="28"/>
          <w:rtl w:val="true"/>
          <w:lang w:bidi="fa-IR"/>
        </w:rPr>
        <w:t>از توس به جرجان رفت و چند ماه در آن جا اقامت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آن جا رجاء بن ابی ضحاک را که چند ماه قبل به حکومت خراسان منصوب کرده بود عزل، و غسان بن عباد را حاکم خراسان، جرجان، طبرستان، سجستان و کرمان کرد</w:t>
      </w:r>
      <w:r>
        <w:rPr>
          <w:rFonts w:eastAsia="IRNazanin" w:cs="IRNazanin"/>
          <w:color w:val="111111"/>
          <w:sz w:val="28"/>
          <w:szCs w:val="28"/>
          <w:rtl w:val="true"/>
          <w:lang w:bidi="fa-IR"/>
        </w:rPr>
        <w:t>.</w:t>
      </w:r>
      <w:r>
        <w:rPr>
          <w:rStyle w:val="FootnoteAnchor"/>
          <w:rtl w:val="true"/>
        </w:rPr>
        <w:footnoteReference w:id="500"/>
      </w:r>
      <w:r>
        <w:rPr>
          <w:rFonts w:ascii="IRNazanin" w:hAnsi="IRNazanin" w:eastAsia="IRNazanin"/>
          <w:color w:val="111111"/>
          <w:sz w:val="28"/>
          <w:sz w:val="28"/>
          <w:szCs w:val="28"/>
          <w:rtl w:val="true"/>
          <w:lang w:bidi="fa-IR"/>
        </w:rPr>
        <w:t>سپس در مسیر</w:t>
      </w:r>
    </w:p>
    <w:p>
      <w:pPr>
        <w:pStyle w:val="BookText"/>
        <w:rPr/>
      </w:pPr>
      <w:r>
        <w:rPr>
          <w:rFonts w:ascii="IRNazanin" w:hAnsi="IRNazanin" w:eastAsia="IRNazanin"/>
          <w:color w:val="111111"/>
          <w:sz w:val="28"/>
          <w:sz w:val="28"/>
          <w:szCs w:val="28"/>
          <w:rtl w:val="true"/>
          <w:lang w:bidi="fa-IR"/>
        </w:rPr>
        <w:t>حرکت خود از گرگان و ری به طاهر بن حسین که در رقه بود، نامه نوشت و از او خواست به او بپیوندد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طاهربن حسین به سرعت از رقه حرکت و در نهروان خود را به مأمون رساند و از آن جا به همراه مأمون در نیمه صفر سال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819</w:t>
      </w:r>
      <w:r>
        <w:rPr>
          <w:rFonts w:ascii="IRNazanin" w:hAnsi="IRNazanin" w:eastAsia="IRNazanin"/>
          <w:color w:val="111111"/>
          <w:sz w:val="28"/>
          <w:sz w:val="28"/>
          <w:szCs w:val="28"/>
          <w:rtl w:val="true"/>
          <w:lang w:bidi="fa-IR"/>
        </w:rPr>
        <w:t>م وارد بغداد شدند</w:t>
      </w:r>
      <w:r>
        <w:rPr>
          <w:rFonts w:eastAsia="IRNazanin" w:cs="IRNazanin"/>
          <w:color w:val="111111"/>
          <w:sz w:val="28"/>
          <w:szCs w:val="28"/>
          <w:rtl w:val="true"/>
          <w:lang w:bidi="fa-IR"/>
        </w:rPr>
        <w:t>.</w:t>
      </w:r>
    </w:p>
    <w:p>
      <w:pPr>
        <w:pStyle w:val="Heading3"/>
        <w:numPr>
          <w:ilvl w:val="2"/>
          <w:numId w:val="1"/>
        </w:numPr>
        <w:rPr/>
      </w:pPr>
      <w:bookmarkStart w:id="100" w:name="__RefHeading___Toc3995174_372815092"/>
      <w:bookmarkStart w:id="101" w:name="_Toc36"/>
      <w:bookmarkEnd w:id="100"/>
      <w:r>
        <w:rPr>
          <w:rtl w:val="true"/>
        </w:rPr>
        <w:t>فصل ششم</w:t>
      </w:r>
      <w:r>
        <w:rPr>
          <w:rtl w:val="true"/>
        </w:rPr>
        <w:t xml:space="preserve">: </w:t>
      </w:r>
      <w:r>
        <w:rPr>
          <w:rtl w:val="true"/>
        </w:rPr>
        <w:t>قدرت‌یابی طاهر در خراسان</w:t>
      </w:r>
      <w:bookmarkEnd w:id="101"/>
    </w:p>
    <w:p>
      <w:pPr>
        <w:pStyle w:val="Heading4"/>
        <w:numPr>
          <w:ilvl w:val="3"/>
          <w:numId w:val="1"/>
        </w:numPr>
        <w:rPr/>
      </w:pPr>
      <w:bookmarkStart w:id="102" w:name="__RefHeading___Toc3995176_372815092"/>
      <w:bookmarkStart w:id="103" w:name="_Toc37"/>
      <w:bookmarkEnd w:id="102"/>
      <w:r>
        <w:rPr>
          <w:rtl w:val="true"/>
        </w:rPr>
        <w:t>موقعیت و مناصب طاهر در بغداد</w:t>
      </w:r>
      <w:bookmarkEnd w:id="103"/>
    </w:p>
    <w:p>
      <w:pPr>
        <w:pStyle w:val="BookText"/>
        <w:rPr/>
      </w:pPr>
      <w:r>
        <w:rPr>
          <w:rFonts w:ascii="IRNazanin" w:hAnsi="IRNazanin" w:eastAsia="IRNazanin"/>
          <w:color w:val="111111"/>
          <w:sz w:val="28"/>
          <w:sz w:val="28"/>
          <w:szCs w:val="28"/>
          <w:rtl w:val="true"/>
          <w:lang w:bidi="fa-IR"/>
        </w:rPr>
        <w:t>ورود مأمون به بغداد با مشکل خاصی توأم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پیش از آن، ابراهیم‌بن مهدی را از خلافت خلع کرده و تمامی مخالفان او نیز هر یک در گوشه‌ای پنهان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طاهربن حسین را به نهروان، آخرین توقفگاه خود پیش از ورود به بغداد فراخوانده بود تا وجود وی و سپاهیانش بر قدرت و شوکت او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طاهر به عنوان رئیس شرطه،</w:t>
      </w:r>
      <w:r>
        <w:rPr>
          <w:rStyle w:val="FootnoteAnchor"/>
          <w:rtl w:val="true"/>
        </w:rPr>
        <w:footnoteReference w:id="501"/>
      </w:r>
      <w:r>
        <w:rPr>
          <w:rFonts w:ascii="IRNazanin" w:hAnsi="IRNazanin" w:eastAsia="IRNazanin"/>
          <w:color w:val="111111"/>
          <w:sz w:val="28"/>
          <w:sz w:val="28"/>
          <w:szCs w:val="28"/>
          <w:rtl w:val="true"/>
          <w:lang w:bidi="fa-IR"/>
        </w:rPr>
        <w:t>تلاشی بود که مأمون برای برقراری امنیت و آرامش کامل در بغداد انجام داد</w:t>
      </w:r>
      <w:r>
        <w:rPr>
          <w:rFonts w:eastAsia="IRNazanin" w:cs="IRNazanin"/>
          <w:color w:val="111111"/>
          <w:sz w:val="28"/>
          <w:szCs w:val="28"/>
          <w:rtl w:val="true"/>
          <w:lang w:bidi="fa-IR"/>
        </w:rPr>
        <w:t>.</w:t>
      </w:r>
      <w:r>
        <w:rPr>
          <w:rStyle w:val="FootnoteAnchor"/>
          <w:rtl w:val="true"/>
        </w:rPr>
        <w:footnoteReference w:id="502"/>
      </w:r>
      <w:r>
        <w:rPr>
          <w:rFonts w:ascii="IRNazanin" w:hAnsi="IRNazanin" w:eastAsia="IRNazanin"/>
          <w:color w:val="111111"/>
          <w:sz w:val="28"/>
          <w:sz w:val="28"/>
          <w:szCs w:val="28"/>
          <w:rtl w:val="true"/>
          <w:lang w:bidi="fa-IR"/>
        </w:rPr>
        <w:t>او که از آشوبها و بحرانهای پیشین بغداد نگران بود، اکنون به شخصیت نافذ و</w:t>
      </w:r>
    </w:p>
    <w:p>
      <w:pPr>
        <w:pStyle w:val="BookText"/>
        <w:rPr/>
      </w:pPr>
      <w:r>
        <w:rPr>
          <w:rFonts w:ascii="IRNazanin" w:hAnsi="IRNazanin" w:eastAsia="IRNazanin"/>
          <w:color w:val="111111"/>
          <w:sz w:val="28"/>
          <w:sz w:val="28"/>
          <w:szCs w:val="28"/>
          <w:rtl w:val="true"/>
          <w:lang w:bidi="fa-IR"/>
        </w:rPr>
        <w:t>قدرتمندی</w:t>
      </w:r>
    </w:p>
    <w:p>
      <w:pPr>
        <w:pStyle w:val="BookText"/>
        <w:rPr/>
      </w:pPr>
      <w:r>
        <w:rPr>
          <w:rFonts w:ascii="IRNazanin" w:hAnsi="IRNazanin" w:eastAsia="IRNazanin"/>
          <w:color w:val="111111"/>
          <w:sz w:val="28"/>
          <w:sz w:val="28"/>
          <w:szCs w:val="28"/>
          <w:rtl w:val="true"/>
          <w:lang w:bidi="fa-IR"/>
        </w:rPr>
        <w:t>برای کنترل و اداره کامل پایتخت نیازمند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طاهربن حسین وفاداری و لیاقت خویش را برای این مهم ثابت کرده بود؛ چرا که هرگز در اموری که به او واگذار می شد، دچار ناکامی نشده و اکنون با کنترل نظامی</w:t>
      </w:r>
      <w:r>
        <w:rPr>
          <w:rStyle w:val="FootnoteAnchor"/>
          <w:rtl w:val="true"/>
        </w:rPr>
        <w:footnoteReference w:id="503"/>
      </w:r>
      <w:r>
        <w:rPr>
          <w:rFonts w:ascii="IRNazanin" w:hAnsi="IRNazanin" w:eastAsia="IRNazanin"/>
          <w:color w:val="111111"/>
          <w:sz w:val="28"/>
          <w:sz w:val="28"/>
          <w:szCs w:val="28"/>
          <w:rtl w:val="true"/>
          <w:lang w:bidi="fa-IR"/>
        </w:rPr>
        <w:t>شهر بهتر می‌توانست امنیت را برقرار و همه مشکلات احتمالی را برطرف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منابع به این که مأمون در وقت ورود به بغداد تا</w:t>
      </w:r>
    </w:p>
    <w:p>
      <w:pPr>
        <w:pStyle w:val="BookText"/>
        <w:rPr/>
      </w:pPr>
      <w:r>
        <w:rPr>
          <w:rFonts w:ascii="IRNazanin" w:hAnsi="IRNazanin" w:eastAsia="IRNazanin"/>
          <w:color w:val="111111"/>
          <w:sz w:val="28"/>
          <w:sz w:val="28"/>
          <w:szCs w:val="28"/>
          <w:rtl w:val="true"/>
          <w:lang w:bidi="fa-IR"/>
        </w:rPr>
        <w:t>یک هفته لباس سبز برتن داشت</w:t>
      </w:r>
      <w:r>
        <w:rPr>
          <w:rStyle w:val="FootnoteAnchor"/>
          <w:rtl w:val="true"/>
        </w:rPr>
        <w:footnoteReference w:id="504"/>
      </w:r>
      <w:r>
        <w:rPr>
          <w:rFonts w:ascii="IRNazanin" w:hAnsi="IRNazanin" w:eastAsia="IRNazanin"/>
          <w:color w:val="111111"/>
          <w:sz w:val="28"/>
          <w:sz w:val="28"/>
          <w:szCs w:val="28"/>
          <w:rtl w:val="true"/>
          <w:lang w:bidi="fa-IR"/>
        </w:rPr>
        <w:t>و سرانجام به خواهش طاهربن حسین لباس سیاه</w:t>
      </w:r>
    </w:p>
    <w:p>
      <w:pPr>
        <w:pStyle w:val="BookText"/>
        <w:rPr/>
      </w:pPr>
      <w:r>
        <w:rPr>
          <w:rFonts w:ascii="IRNazanin" w:hAnsi="IRNazanin" w:eastAsia="IRNazanin"/>
          <w:color w:val="111111"/>
          <w:sz w:val="28"/>
          <w:sz w:val="28"/>
          <w:szCs w:val="28"/>
          <w:rtl w:val="true"/>
          <w:lang w:bidi="fa-IR"/>
        </w:rPr>
        <w:t>پوشید،</w:t>
      </w:r>
      <w:r>
        <w:rPr>
          <w:rStyle w:val="FootnoteAnchor"/>
          <w:rtl w:val="true"/>
        </w:rPr>
        <w:footnoteReference w:id="505"/>
      </w:r>
      <w:r>
        <w:rPr>
          <w:rFonts w:ascii="IRNazanin" w:hAnsi="IRNazanin" w:eastAsia="IRNazanin"/>
          <w:color w:val="111111"/>
          <w:sz w:val="28"/>
          <w:sz w:val="28"/>
          <w:szCs w:val="28"/>
          <w:rtl w:val="true"/>
          <w:lang w:bidi="fa-IR"/>
        </w:rPr>
        <w:t>خود گواه برنزدیکی و موقعیت طاهر در نزد مأمون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که پیش از ورود به بغداد موانع‌اختلاف خود با بنی‌عباس را به وسیله کشتن فضل و شهید کردن امام</w:t>
      </w:r>
    </w:p>
    <w:p>
      <w:pPr>
        <w:pStyle w:val="BookText"/>
        <w:rPr/>
      </w:pPr>
      <w:r>
        <w:rPr>
          <w:rFonts w:ascii="IRNazanin" w:hAnsi="IRNazanin" w:eastAsia="IRNazanin"/>
          <w:color w:val="111111"/>
          <w:sz w:val="28"/>
          <w:sz w:val="28"/>
          <w:szCs w:val="28"/>
          <w:rtl w:val="true"/>
          <w:lang w:bidi="fa-IR"/>
        </w:rPr>
        <w:t>رضا علیه‌السلام برطرف کرده بود، نگرانی خاصی از ورود به بغداد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اکنون به سبب مصالح سیاسی با همان لباس سبز وارد شد، تا از یک سو قدرت خود را در مخالفت با بنی‌عباس نشان دهد و از سوی دیگر، التماس و خواهش آنها را برای برگشتن به وضع پیشین بطلبد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بنی‌عباس که از نفوذ طاهربن حسین در نزد مأمون اطلاع داشتند و نیز تلاش مأمون را برای جبران سختیهای طاهر در رقه با اجابت آرزوهایش می‌دیدند، دست به دامان او شدند و از وی خواستند که مأمون را به پوشیدن لباس سیاه تشویق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مجمل‌التواریخ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آل عباس درخواستند و بزرگان اهل بیت که لباس و رأیت سیاه بکند و برسان پدران و در این باب طاهربن حسین شفاعت کرد</w:t>
      </w:r>
      <w:r>
        <w:rPr>
          <w:rFonts w:eastAsia="IRNazanin" w:cs="IRNazanin"/>
          <w:color w:val="111111"/>
          <w:sz w:val="28"/>
          <w:szCs w:val="28"/>
          <w:rtl w:val="true"/>
          <w:lang w:bidi="fa-IR"/>
        </w:rPr>
        <w:t>».</w:t>
      </w:r>
      <w:r>
        <w:rPr>
          <w:rStyle w:val="FootnoteAnchor"/>
          <w:rtl w:val="true"/>
        </w:rPr>
        <w:footnoteReference w:id="506"/>
      </w:r>
      <w:r>
        <w:rPr>
          <w:rFonts w:ascii="IRNazanin" w:hAnsi="IRNazanin" w:eastAsia="IRNazanin"/>
          <w:color w:val="111111"/>
          <w:sz w:val="28"/>
          <w:sz w:val="28"/>
          <w:szCs w:val="28"/>
          <w:rtl w:val="true"/>
          <w:lang w:bidi="fa-IR"/>
        </w:rPr>
        <w:t>ابن‌طقطقی معتقد است مأمون به پیشنهاد زینب، دختر سلیمان‌بن علی‌بن عبداللّه‌بن عباس که از زنان محترم</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بنی‌عباس بود، مبادرت به این کار کرد</w:t>
      </w:r>
      <w:r>
        <w:rPr>
          <w:rFonts w:eastAsia="IRNazanin" w:cs="IRNazanin"/>
          <w:color w:val="111111"/>
          <w:sz w:val="28"/>
          <w:szCs w:val="28"/>
          <w:rtl w:val="true"/>
          <w:lang w:bidi="fa-IR"/>
        </w:rPr>
        <w:t>.</w:t>
      </w:r>
      <w:r>
        <w:rPr>
          <w:rStyle w:val="FootnoteAnchor"/>
          <w:rtl w:val="true"/>
        </w:rPr>
        <w:footnoteReference w:id="507"/>
      </w:r>
      <w:r>
        <w:rPr>
          <w:rFonts w:ascii="IRNazanin" w:hAnsi="IRNazanin" w:eastAsia="IRNazanin"/>
          <w:color w:val="111111"/>
          <w:sz w:val="28"/>
          <w:sz w:val="28"/>
          <w:szCs w:val="28"/>
          <w:rtl w:val="true"/>
          <w:lang w:bidi="fa-IR"/>
        </w:rPr>
        <w:t>به دنبال</w:t>
      </w:r>
    </w:p>
    <w:p>
      <w:pPr>
        <w:pStyle w:val="BookText"/>
        <w:rPr/>
      </w:pPr>
      <w:r>
        <w:rPr>
          <w:rFonts w:ascii="IRNazanin" w:hAnsi="IRNazanin" w:eastAsia="IRNazanin"/>
          <w:color w:val="111111"/>
          <w:sz w:val="28"/>
          <w:sz w:val="28"/>
          <w:szCs w:val="28"/>
          <w:rtl w:val="true"/>
          <w:lang w:bidi="fa-IR"/>
        </w:rPr>
        <w:t>پذیرش مأمون در انجام این کار او دستور داد تا لباس سیاهی را آماده کنند و آن را اول بر تن طاهر کرد و این امتیاز را خاص او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این اقدام چه به شفاعت طاهر یا به پیشنهاد او برای تسریع در</w:t>
      </w:r>
    </w:p>
    <w:p>
      <w:pPr>
        <w:pStyle w:val="BookText"/>
        <w:rPr/>
      </w:pPr>
      <w:r>
        <w:rPr>
          <w:rFonts w:ascii="IRNazanin" w:hAnsi="IRNazanin" w:eastAsia="IRNazanin"/>
          <w:color w:val="111111"/>
          <w:sz w:val="28"/>
          <w:sz w:val="28"/>
          <w:szCs w:val="28"/>
          <w:rtl w:val="true"/>
          <w:lang w:bidi="fa-IR"/>
        </w:rPr>
        <w:t>ایجاد آرامش و رضایت مخالفان انجام گرفته باشد، نشان از تمایل شخص مأمون به انجام این کار و نفوذ طاهربن حسین در نزد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با پوشیدن لباس سیاه، آخرین حلقه اتصال خویش با علویان را قطع کرد و سپس سرداران و همه کسانی که به طرفداری از او این کار را کرده بودند؛ لباس سیاه را همچون گذشته پوشیدند و پس از آن، مأمون با</w:t>
      </w:r>
    </w:p>
    <w:p>
      <w:pPr>
        <w:pStyle w:val="BookText"/>
        <w:rPr/>
      </w:pPr>
      <w:r>
        <w:rPr>
          <w:rFonts w:ascii="IRNazanin" w:hAnsi="IRNazanin" w:eastAsia="IRNazanin"/>
          <w:color w:val="111111"/>
          <w:sz w:val="28"/>
          <w:sz w:val="28"/>
          <w:szCs w:val="28"/>
          <w:rtl w:val="true"/>
          <w:lang w:bidi="fa-IR"/>
        </w:rPr>
        <w:t>اقتدار، دوران خلافت خویش را در بغداد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طاهربن حسین در مدت اقامت یک</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ساله در بغداد، صاحب شرطه و مسئول اصلی نظم عمومی این شهر گردید</w:t>
      </w:r>
      <w:r>
        <w:rPr>
          <w:rFonts w:eastAsia="IRNazanin" w:cs="IRNazanin"/>
          <w:color w:val="111111"/>
          <w:sz w:val="28"/>
          <w:szCs w:val="28"/>
          <w:rtl w:val="true"/>
          <w:lang w:bidi="fa-IR"/>
        </w:rPr>
        <w:t>.</w:t>
      </w:r>
      <w:r>
        <w:rPr>
          <w:rStyle w:val="FootnoteAnchor"/>
          <w:rtl w:val="true"/>
        </w:rPr>
        <w:footnoteReference w:id="508"/>
      </w:r>
      <w:r>
        <w:rPr>
          <w:rFonts w:ascii="IRNazanin" w:hAnsi="IRNazanin" w:eastAsia="IRNazanin"/>
          <w:color w:val="111111"/>
          <w:sz w:val="28"/>
          <w:sz w:val="28"/>
          <w:szCs w:val="28"/>
          <w:rtl w:val="true"/>
          <w:lang w:bidi="fa-IR"/>
        </w:rPr>
        <w:t>این مقام به جهت لیاقت طاهر و ارتباط و نزدیکی که میان خاندان او با خلفا ایجاد شده بود، برای سالها در میان خانواده‌اش موروثی شد</w:t>
      </w:r>
      <w:r>
        <w:rPr>
          <w:rFonts w:eastAsia="IRNazanin" w:cs="IRNazanin"/>
          <w:color w:val="111111"/>
          <w:sz w:val="28"/>
          <w:szCs w:val="28"/>
          <w:rtl w:val="true"/>
          <w:lang w:bidi="fa-IR"/>
        </w:rPr>
        <w:t>.</w:t>
      </w:r>
      <w:r>
        <w:rPr>
          <w:rStyle w:val="FootnoteAnchor"/>
          <w:rtl w:val="true"/>
        </w:rPr>
        <w:footnoteReference w:id="509"/>
      </w:r>
      <w:r>
        <w:rPr>
          <w:rFonts w:ascii="IRNazanin" w:hAnsi="IRNazanin" w:eastAsia="IRNazanin"/>
          <w:color w:val="111111"/>
          <w:sz w:val="28"/>
          <w:sz w:val="28"/>
          <w:szCs w:val="28"/>
          <w:rtl w:val="true"/>
          <w:lang w:bidi="fa-IR"/>
        </w:rPr>
        <w:t>انتخاب طاهر به امیری بغداد و فرمانروایی تمام ولایتها از بغداد تا نواحی دوردست مشرق به انضمام حکومت شام که پیش از این داشته،</w:t>
      </w:r>
      <w:r>
        <w:rPr>
          <w:rStyle w:val="FootnoteAnchor"/>
          <w:rtl w:val="true"/>
        </w:rPr>
        <w:footnoteReference w:id="510"/>
      </w:r>
      <w:r>
        <w:rPr>
          <w:rFonts w:ascii="IRNazanin" w:hAnsi="IRNazanin" w:eastAsia="IRNazanin"/>
          <w:color w:val="111111"/>
          <w:sz w:val="28"/>
          <w:sz w:val="28"/>
          <w:szCs w:val="28"/>
          <w:rtl w:val="true"/>
          <w:lang w:bidi="fa-IR"/>
        </w:rPr>
        <w:t>نشان می‌دهد که اداره امنیت کشور در واقع در دست طاهر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مقام شرطه مبنی بر ریاست نظم و اداره یک شهر استنباط می‌شود، مسلما به عنوان جزئی از حوزه اختیار و فعالیت طاهربن حسین به حساب می‌آید، زیرا نظارت بر کار دیوانها که قبلاً بر عهده برمکیان، بود اکنون به طاهر بن حسین سپرده شده بود</w:t>
      </w:r>
      <w:r>
        <w:rPr>
          <w:rFonts w:eastAsia="IRNazanin" w:cs="IRNazanin"/>
          <w:color w:val="111111"/>
          <w:sz w:val="28"/>
          <w:szCs w:val="28"/>
          <w:rtl w:val="true"/>
          <w:lang w:bidi="fa-IR"/>
        </w:rPr>
        <w:t>.</w:t>
      </w:r>
      <w:r>
        <w:rPr>
          <w:rStyle w:val="FootnoteAnchor"/>
          <w:rtl w:val="true"/>
        </w:rPr>
        <w:footnoteReference w:id="511"/>
      </w:r>
      <w:r>
        <w:rPr>
          <w:rFonts w:ascii="IRNazanin" w:hAnsi="IRNazanin" w:eastAsia="IRNazanin"/>
          <w:color w:val="111111"/>
          <w:sz w:val="28"/>
          <w:sz w:val="28"/>
          <w:szCs w:val="28"/>
          <w:rtl w:val="true"/>
          <w:lang w:bidi="fa-IR"/>
        </w:rPr>
        <w:t>همچنینمسئولیت جمع خراج سواد عراق که منطقه کشاورزی</w:t>
      </w:r>
    </w:p>
    <w:p>
      <w:pPr>
        <w:pStyle w:val="BookText"/>
        <w:rPr/>
      </w:pPr>
      <w:r>
        <w:rPr>
          <w:rFonts w:ascii="IRNazanin" w:hAnsi="IRNazanin" w:eastAsia="IRNazanin"/>
          <w:color w:val="111111"/>
          <w:sz w:val="28"/>
          <w:sz w:val="28"/>
          <w:szCs w:val="28"/>
          <w:rtl w:val="true"/>
          <w:lang w:bidi="fa-IR"/>
        </w:rPr>
        <w:t>حاصلخیز و پر رونق در مرکز عراق</w:t>
      </w:r>
    </w:p>
    <w:p>
      <w:pPr>
        <w:pStyle w:val="BookText"/>
        <w:rPr/>
      </w:pPr>
      <w:r>
        <w:rPr>
          <w:rFonts w:ascii="IRNazanin" w:hAnsi="IRNazanin" w:eastAsia="IRNazanin"/>
          <w:color w:val="111111"/>
          <w:sz w:val="28"/>
          <w:sz w:val="28"/>
          <w:szCs w:val="28"/>
          <w:rtl w:val="true"/>
          <w:lang w:bidi="fa-IR"/>
        </w:rPr>
        <w:t>بود برعهده او گذاشته شد</w:t>
      </w:r>
      <w:r>
        <w:rPr>
          <w:rFonts w:eastAsia="IRNazanin" w:cs="IRNazanin"/>
          <w:color w:val="111111"/>
          <w:sz w:val="28"/>
          <w:szCs w:val="28"/>
          <w:rtl w:val="true"/>
          <w:lang w:bidi="fa-IR"/>
        </w:rPr>
        <w:t>.</w:t>
      </w:r>
      <w:r>
        <w:rPr>
          <w:rStyle w:val="FootnoteAnchor"/>
          <w:rtl w:val="true"/>
        </w:rPr>
        <w:footnoteReference w:id="512"/>
      </w:r>
      <w:r>
        <w:rPr>
          <w:rFonts w:ascii="IRNazanin" w:hAnsi="IRNazanin" w:eastAsia="IRNazanin"/>
          <w:color w:val="111111"/>
          <w:sz w:val="28"/>
          <w:sz w:val="28"/>
          <w:szCs w:val="28"/>
          <w:rtl w:val="true"/>
          <w:lang w:bidi="fa-IR"/>
        </w:rPr>
        <w:t>وی از جانب خود، مأمورانی را برای دیوان خراج شهرهای مختلف می‌فرستاد و در انتخاب آنها دقت کرده، نصایح لازم را برای اداره امور به آنها</w:t>
      </w:r>
    </w:p>
    <w:p>
      <w:pPr>
        <w:pStyle w:val="BookText"/>
        <w:rPr/>
      </w:pPr>
      <w:r>
        <w:rPr>
          <w:rFonts w:ascii="IRNazanin" w:hAnsi="IRNazanin" w:eastAsia="IRNazanin"/>
          <w:color w:val="111111"/>
          <w:sz w:val="28"/>
          <w:sz w:val="28"/>
          <w:szCs w:val="28"/>
          <w:rtl w:val="true"/>
          <w:lang w:bidi="fa-IR"/>
        </w:rPr>
        <w:t>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آن هنگام که وی عباس‌بن موسی را به دیوان خراج کوفه فرستاد،</w:t>
      </w:r>
    </w:p>
    <w:p>
      <w:pPr>
        <w:pStyle w:val="BookText"/>
        <w:rPr/>
      </w:pPr>
      <w:r>
        <w:rPr>
          <w:rFonts w:ascii="IRNazanin" w:hAnsi="IRNazanin" w:eastAsia="IRNazanin"/>
          <w:color w:val="111111"/>
          <w:sz w:val="28"/>
          <w:sz w:val="28"/>
          <w:szCs w:val="28"/>
          <w:rtl w:val="true"/>
          <w:lang w:bidi="fa-IR"/>
        </w:rPr>
        <w:t>چون مدتی در فرستادن خراج تأخیر کرد، در یکی از توقیعات خود به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جوانمرد نیست کسی که در کارهای مهم خود کندی می‌کند</w:t>
      </w:r>
      <w:r>
        <w:rPr>
          <w:rFonts w:eastAsia="IRNazanin" w:cs="IRNazanin"/>
          <w:color w:val="111111"/>
          <w:sz w:val="28"/>
          <w:szCs w:val="28"/>
          <w:rtl w:val="true"/>
          <w:lang w:bidi="fa-IR"/>
        </w:rPr>
        <w:t>.</w:t>
      </w:r>
      <w:r>
        <w:rPr>
          <w:rStyle w:val="FootnoteAnchor"/>
          <w:rtl w:val="true"/>
        </w:rPr>
        <w:footnoteReference w:id="513"/>
      </w:r>
      <w:r>
        <w:rPr>
          <w:rFonts w:ascii="IRNazanin" w:hAnsi="IRNazanin" w:eastAsia="IRNazanin"/>
          <w:color w:val="111111"/>
          <w:sz w:val="28"/>
          <w:sz w:val="28"/>
          <w:szCs w:val="28"/>
          <w:rtl w:val="true"/>
          <w:lang w:bidi="fa-IR"/>
        </w:rPr>
        <w:t>همچنین وقتی که دبیر وی برای دادن گزارش به نزد طاهر آمد، چون شخص یاوه‌گویی بود و حتی اظهار کرده بود من عباس را نان می‌خورانم، طاهر نامه‌ای به عباس‌بن موسی نوشت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از پایگاه خویش بازداشته می‌شود بدین گناه که کارگزاران خویش را نیکو نمی‌آزماید</w:t>
      </w:r>
      <w:r>
        <w:rPr>
          <w:rFonts w:eastAsia="IRNazanin" w:cs="IRNazanin"/>
          <w:color w:val="111111"/>
          <w:sz w:val="28"/>
          <w:szCs w:val="28"/>
          <w:rtl w:val="true"/>
          <w:lang w:bidi="fa-IR"/>
        </w:rPr>
        <w:t>».</w:t>
      </w:r>
      <w:r>
        <w:rPr>
          <w:rStyle w:val="FootnoteAnchor"/>
          <w:rtl w:val="true"/>
        </w:rPr>
        <w:footnoteReference w:id="514"/>
      </w:r>
      <w:r>
        <w:rPr>
          <w:rFonts w:ascii="IRNazanin" w:hAnsi="IRNazanin" w:eastAsia="IRNazanin"/>
          <w:color w:val="111111"/>
          <w:sz w:val="28"/>
          <w:sz w:val="28"/>
          <w:szCs w:val="28"/>
          <w:rtl w:val="true"/>
          <w:lang w:bidi="fa-IR"/>
        </w:rPr>
        <w:t>طاهر تنها دیگران را از یاوه‌گویی و سبکسری باز نمی‌داشت، بلکه خود نیز از شوخی پرهیز</w:t>
      </w:r>
    </w:p>
    <w:p>
      <w:pPr>
        <w:pStyle w:val="BookText"/>
        <w:rPr/>
      </w:pPr>
      <w:r>
        <w:rPr>
          <w:rFonts w:ascii="IRNazanin" w:hAnsi="IRNazanin" w:eastAsia="IRNazanin"/>
          <w:color w:val="111111"/>
          <w:sz w:val="28"/>
          <w:sz w:val="28"/>
          <w:szCs w:val="28"/>
          <w:rtl w:val="true"/>
          <w:lang w:bidi="fa-IR"/>
        </w:rPr>
        <w:t>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وی به همراه ابوعیسی‌بن رشید که شخص مسخره‌ای بود با مأمون غذا می‌خوردند، ابوعیسی برگه کاسنی را در سرکه فرو برد و بر چشم سالم طاهر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از این کار وی برخشم شد و به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رواست در حضور تو با من چنین شوخی کند، ولی مأمون به وی گفت به خدا بیشتر از این با من نیز شوخی می‌کند</w:t>
      </w:r>
      <w:r>
        <w:rPr>
          <w:rFonts w:eastAsia="IRNazanin" w:cs="IRNazanin"/>
          <w:color w:val="111111"/>
          <w:sz w:val="28"/>
          <w:szCs w:val="28"/>
          <w:rtl w:val="true"/>
          <w:lang w:bidi="fa-IR"/>
        </w:rPr>
        <w:t>.</w:t>
      </w:r>
      <w:r>
        <w:rPr>
          <w:rStyle w:val="FootnoteAnchor"/>
          <w:rtl w:val="true"/>
        </w:rPr>
        <w:footnoteReference w:id="515"/>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طاهر در مدت اقامت خود در بغداد، احترام و اعتبار زیادی به دست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مجالس خصوصی مأمون شرکت می‌کرد و شعرا نیز در وصف و تعریف از او اشعاری می‌سرودند</w:t>
      </w:r>
      <w:r>
        <w:rPr>
          <w:rFonts w:eastAsia="IRNazanin" w:cs="IRNazanin"/>
          <w:color w:val="111111"/>
          <w:sz w:val="28"/>
          <w:szCs w:val="28"/>
          <w:rtl w:val="true"/>
          <w:lang w:bidi="fa-IR"/>
        </w:rPr>
        <w:t>.</w:t>
      </w:r>
      <w:r>
        <w:rPr>
          <w:rStyle w:val="FootnoteAnchor"/>
          <w:rtl w:val="true"/>
        </w:rPr>
        <w:footnoteReference w:id="516"/>
      </w:r>
      <w:r>
        <w:rPr>
          <w:rFonts w:ascii="IRNazanin" w:hAnsi="IRNazanin" w:eastAsia="IRNazanin"/>
          <w:color w:val="111111"/>
          <w:sz w:val="28"/>
          <w:sz w:val="28"/>
          <w:szCs w:val="28"/>
          <w:rtl w:val="true"/>
          <w:lang w:bidi="fa-IR"/>
        </w:rPr>
        <w:t>اعتبار طاهر در نزد مأمون باعث شد تا فضل‌بن ربیع که به علت خیانت خود و ترس از مجازات مخفی شده بود، به</w:t>
      </w:r>
      <w:bookmarkStart w:id="104" w:name="pg7141_62260"/>
    </w:p>
    <w:p>
      <w:pPr>
        <w:pStyle w:val="BookText"/>
        <w:rPr/>
      </w:pPr>
      <w:bookmarkEnd w:id="104"/>
      <w:r>
        <w:rPr>
          <w:rFonts w:ascii="IRNazanin" w:hAnsi="IRNazanin" w:eastAsia="IRNazanin"/>
          <w:color w:val="111111"/>
          <w:sz w:val="28"/>
          <w:sz w:val="28"/>
          <w:szCs w:val="28"/>
          <w:rtl w:val="true"/>
          <w:lang w:bidi="fa-IR"/>
        </w:rPr>
        <w:t>نزد طاهربن حسین بیاید و با تعظیم در مقابل طاهر از او خواهش کند تا او را در نزد مأمون شفاعت کند و مأمون بعد از دیدن او اظهار</w:t>
      </w:r>
    </w:p>
    <w:p>
      <w:pPr>
        <w:pStyle w:val="BookText"/>
        <w:rPr/>
      </w:pP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طاهر در باره تو صحبت کرد، تو را بخشیدم</w:t>
      </w:r>
      <w:r>
        <w:rPr>
          <w:rFonts w:eastAsia="IRNazanin" w:cs="IRNazanin"/>
          <w:color w:val="111111"/>
          <w:sz w:val="28"/>
          <w:szCs w:val="28"/>
          <w:rtl w:val="true"/>
          <w:lang w:bidi="fa-IR"/>
        </w:rPr>
        <w:t>.</w:t>
      </w:r>
      <w:r>
        <w:rPr>
          <w:rStyle w:val="FootnoteAnchor"/>
          <w:rtl w:val="true"/>
        </w:rPr>
        <w:footnoteReference w:id="517"/>
      </w:r>
      <w:r>
        <w:rPr>
          <w:rFonts w:ascii="IRNazanin" w:hAnsi="IRNazanin" w:eastAsia="IRNazanin"/>
          <w:color w:val="111111"/>
          <w:sz w:val="28"/>
          <w:sz w:val="28"/>
          <w:szCs w:val="28"/>
          <w:rtl w:val="true"/>
          <w:lang w:bidi="fa-IR"/>
        </w:rPr>
        <w:t>وی در بغداد به ساخت ابنیه و عمارت‌های مختلف اقدام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ظاهرا در همان چند ماه فرمانروایی در بغداد پیش از</w:t>
      </w:r>
    </w:p>
    <w:p>
      <w:pPr>
        <w:pStyle w:val="BookText"/>
        <w:rPr/>
      </w:pPr>
      <w:r>
        <w:rPr>
          <w:rFonts w:ascii="IRNazanin" w:hAnsi="IRNazanin" w:eastAsia="IRNazanin"/>
          <w:color w:val="111111"/>
          <w:sz w:val="28"/>
          <w:sz w:val="28"/>
          <w:szCs w:val="28"/>
          <w:rtl w:val="true"/>
          <w:lang w:bidi="fa-IR"/>
        </w:rPr>
        <w:t>رفتن به رقه مسجدی را در این شهر به نام خود بنا کرد</w:t>
      </w:r>
      <w:r>
        <w:rPr>
          <w:rFonts w:eastAsia="IRNazanin" w:cs="IRNazanin"/>
          <w:color w:val="111111"/>
          <w:sz w:val="28"/>
          <w:szCs w:val="28"/>
          <w:rtl w:val="true"/>
          <w:lang w:bidi="fa-IR"/>
        </w:rPr>
        <w:t>.</w:t>
      </w:r>
      <w:r>
        <w:rPr>
          <w:rStyle w:val="FootnoteAnchor"/>
          <w:rtl w:val="true"/>
        </w:rPr>
        <w:footnoteReference w:id="518"/>
      </w:r>
      <w:r>
        <w:rPr>
          <w:rFonts w:ascii="IRNazanin" w:hAnsi="IRNazanin" w:eastAsia="IRNazanin"/>
          <w:color w:val="111111"/>
          <w:sz w:val="28"/>
          <w:sz w:val="28"/>
          <w:szCs w:val="28"/>
          <w:rtl w:val="true"/>
          <w:lang w:bidi="fa-IR"/>
        </w:rPr>
        <w:t xml:space="preserve">اما از مهمترین بناهای طاهری در این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حریم طاهری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بالای شهر و در قسمت غربی بغداد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منطقه که توسط طاهر ساخته شد، به وسیله دیگران نیز توسعه یافت و نیز مسجد، باغها و بازارهایی داشت که بر رونق آن می‌افزود</w:t>
      </w:r>
      <w:r>
        <w:rPr>
          <w:rFonts w:eastAsia="IRNazanin" w:cs="IRNazanin"/>
          <w:color w:val="111111"/>
          <w:sz w:val="28"/>
          <w:szCs w:val="28"/>
          <w:rtl w:val="true"/>
          <w:lang w:bidi="fa-IR"/>
        </w:rPr>
        <w:t>.</w:t>
      </w:r>
      <w:r>
        <w:rPr>
          <w:rStyle w:val="FootnoteAnchor"/>
          <w:rtl w:val="true"/>
        </w:rPr>
        <w:footnoteReference w:id="519"/>
      </w:r>
      <w:r>
        <w:rPr>
          <w:rFonts w:ascii="IRNazanin" w:hAnsi="IRNazanin" w:eastAsia="IRNazanin"/>
          <w:color w:val="111111"/>
          <w:sz w:val="28"/>
          <w:sz w:val="28"/>
          <w:szCs w:val="28"/>
          <w:rtl w:val="true"/>
          <w:lang w:bidi="fa-IR"/>
        </w:rPr>
        <w:t>اگر چه عواملی خاص باعث ورود طاهر به خراسان شد، اما خاندان او تا مدتها در بغداد، وارث تمامی امتیازاتی شدند که وی</w:t>
      </w:r>
    </w:p>
    <w:p>
      <w:pPr>
        <w:pStyle w:val="BookText"/>
        <w:rPr/>
      </w:pPr>
      <w:r>
        <w:rPr>
          <w:rFonts w:ascii="IRNazanin" w:hAnsi="IRNazanin" w:eastAsia="IRNazanin"/>
          <w:color w:val="111111"/>
          <w:sz w:val="28"/>
          <w:sz w:val="28"/>
          <w:szCs w:val="28"/>
          <w:rtl w:val="true"/>
          <w:lang w:bidi="fa-IR"/>
        </w:rPr>
        <w:t>توانسته بود به‌دست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خویشاوندان آنها در بغداد برای سالها که حکومت طاهریان خراسان پایدار بود، به عنوان نمایندگان آنان انجام وظیفه می‌کردند</w:t>
      </w:r>
      <w:r>
        <w:rPr>
          <w:rFonts w:eastAsia="IRNazanin" w:cs="IRNazanin"/>
          <w:color w:val="111111"/>
          <w:sz w:val="28"/>
          <w:szCs w:val="28"/>
          <w:rtl w:val="true"/>
          <w:lang w:bidi="fa-IR"/>
        </w:rPr>
        <w:t>.</w:t>
      </w:r>
    </w:p>
    <w:p>
      <w:pPr>
        <w:pStyle w:val="Heading4"/>
        <w:numPr>
          <w:ilvl w:val="3"/>
          <w:numId w:val="1"/>
        </w:numPr>
        <w:rPr/>
      </w:pPr>
      <w:bookmarkStart w:id="105" w:name="__RefHeading___Toc3995178_372815092"/>
      <w:bookmarkStart w:id="106" w:name="_Toc38"/>
      <w:bookmarkEnd w:id="105"/>
      <w:r>
        <w:rPr>
          <w:rtl w:val="true"/>
        </w:rPr>
        <w:t>علل واگذاری حکومت خراسان به طاهر</w:t>
      </w:r>
      <w:bookmarkEnd w:id="106"/>
    </w:p>
    <w:p>
      <w:pPr>
        <w:pStyle w:val="BookText"/>
        <w:rPr/>
      </w:pPr>
      <w:r>
        <w:rPr>
          <w:rFonts w:ascii="IRNazanin" w:hAnsi="IRNazanin" w:eastAsia="IRNazanin"/>
          <w:color w:val="111111"/>
          <w:sz w:val="28"/>
          <w:sz w:val="28"/>
          <w:szCs w:val="28"/>
          <w:rtl w:val="true"/>
          <w:lang w:bidi="fa-IR"/>
        </w:rPr>
        <w:t>اقامت طاهر در بغداد با احترام و قدرت بسیار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اولین گزارش در پیدایی اختلاف میان مأمون و طاهر را در ماجرای تأسف خوردن مأمون از مرگ برادرش امین دانسته‌اند و این مسأله را مهمترین عامل فرستادن طاهر به حکومت خراسان در نظر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اشاره‌ای به شرح کامل این ماجرا ما را با دلایل و علل واقعی عزیمت طاهر به</w:t>
      </w:r>
    </w:p>
    <w:p>
      <w:pPr>
        <w:pStyle w:val="BookText"/>
        <w:rPr/>
      </w:pPr>
      <w:r>
        <w:rPr>
          <w:rFonts w:ascii="IRNazanin" w:hAnsi="IRNazanin" w:eastAsia="IRNazanin"/>
          <w:color w:val="111111"/>
          <w:sz w:val="28"/>
          <w:sz w:val="28"/>
          <w:szCs w:val="28"/>
          <w:rtl w:val="true"/>
          <w:lang w:bidi="fa-IR"/>
        </w:rPr>
        <w:t>خراسان آگاه خواهد ساخت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گزارش منابع، هنگامی که میان محمدبن ابی‌العباس، برادر زن طاهر و علی‌بن هیثم در نزد مأمون مناظره‌ای رخ داد، مأمون از سخنان محمدبن</w:t>
      </w:r>
    </w:p>
    <w:p>
      <w:pPr>
        <w:pStyle w:val="BookText"/>
        <w:rPr/>
      </w:pPr>
      <w:r>
        <w:rPr>
          <w:rFonts w:ascii="IRNazanin" w:hAnsi="IRNazanin" w:eastAsia="IRNazanin"/>
          <w:color w:val="111111"/>
          <w:sz w:val="28"/>
          <w:sz w:val="28"/>
          <w:szCs w:val="28"/>
          <w:rtl w:val="true"/>
          <w:lang w:bidi="fa-IR"/>
        </w:rPr>
        <w:t>ابی‌العباس خشمگین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به‌دلیل ترس از مأمون به نزد طاهربن حسین رفت و از او خواست تا میان او و مأمون برای رفع کدورت واسطه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طاهر به خدمت مأمون آمد و اجازه همنشینی با خلیفه را به دست آورد، اما در آن هنگام، مأمون را افسرده و گریان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او این بود که خلیفه مشکلی در کار خلافت خود دارد و برای دلداری او عظمت خلافتش و آرامش اوضاع را برای حکومت او یادآور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مأمون در حالت ابهام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چیزی می‌گریم که گفتنش ذلت و پوشاندن آن اندوه است</w:t>
      </w:r>
      <w:r>
        <w:rPr>
          <w:rFonts w:eastAsia="IRNazanin" w:cs="IRNazanin"/>
          <w:color w:val="111111"/>
          <w:sz w:val="28"/>
          <w:szCs w:val="28"/>
          <w:rtl w:val="true"/>
          <w:lang w:bidi="fa-IR"/>
        </w:rPr>
        <w:t>.</w:t>
      </w:r>
      <w:r>
        <w:rPr>
          <w:rStyle w:val="FootnoteAnchor"/>
          <w:rtl w:val="true"/>
        </w:rPr>
        <w:footnoteReference w:id="520"/>
      </w:r>
      <w:r>
        <w:rPr>
          <w:rFonts w:ascii="IRNazanin" w:hAnsi="IRNazanin" w:eastAsia="IRNazanin"/>
          <w:color w:val="111111"/>
          <w:sz w:val="28"/>
          <w:sz w:val="28"/>
          <w:szCs w:val="28"/>
          <w:rtl w:val="true"/>
          <w:lang w:bidi="fa-IR"/>
        </w:rPr>
        <w:t>سپس شفاعت طاهر را درمورد خویشاوندش محمدبن ابی‌العباس پذیرفت و گناه او را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برخورد و سخن مأمون در این مجلس، طاهر را دچار تردید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برای آگاهی دقیق از نیت مأمون، هارون‌بن جیغویه را که یکی از بزرگان خراسان بود، با سیصدهزار درهم مأمور این کار کرد</w:t>
      </w:r>
      <w:r>
        <w:rPr>
          <w:rFonts w:eastAsia="IRNazanin" w:cs="IRNazanin"/>
          <w:color w:val="111111"/>
          <w:sz w:val="28"/>
          <w:szCs w:val="28"/>
          <w:rtl w:val="true"/>
          <w:lang w:bidi="fa-IR"/>
        </w:rPr>
        <w:t>.</w:t>
      </w:r>
      <w:r>
        <w:rPr>
          <w:rStyle w:val="FootnoteAnchor"/>
          <w:rtl w:val="true"/>
        </w:rPr>
        <w:footnoteReference w:id="521"/>
      </w:r>
      <w:r>
        <w:rPr>
          <w:rFonts w:ascii="IRNazanin" w:hAnsi="IRNazanin" w:eastAsia="IRNazanin"/>
          <w:color w:val="111111"/>
          <w:sz w:val="28"/>
          <w:sz w:val="28"/>
          <w:szCs w:val="28"/>
          <w:rtl w:val="true"/>
          <w:lang w:bidi="fa-IR"/>
        </w:rPr>
        <w:t>او دویست‌هزار درهم به حسین خادم داد تا در فرصت مناسب از این راز مطلع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خادم در یک مجلس خصوصی علت گریه مأمون در نزد طاهر را</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بعد از تهدید حسین خادم مبنی بر کتمان این راز، اظهار داشت دیدن طاهر مرا به یاد برادرم امین انداخت و بر زبونی و خواری وی گریه کردم</w:t>
      </w:r>
      <w:r>
        <w:rPr>
          <w:rStyle w:val="FootnoteAnchor"/>
          <w:rtl w:val="true"/>
        </w:rPr>
        <w:footnoteReference w:id="5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اماچیزی از من به طاهر نمی‌رسد که ناخوش بدارد</w:t>
      </w:r>
      <w:r>
        <w:rPr>
          <w:rFonts w:eastAsia="IRNazanin" w:cs="IRNazanin"/>
          <w:color w:val="111111"/>
          <w:sz w:val="28"/>
          <w:szCs w:val="28"/>
          <w:rtl w:val="true"/>
          <w:lang w:bidi="fa-IR"/>
        </w:rPr>
        <w:t>».</w:t>
      </w:r>
      <w:r>
        <w:rPr>
          <w:rStyle w:val="FootnoteAnchor"/>
          <w:rtl w:val="true"/>
        </w:rPr>
        <w:footnoteReference w:id="523"/>
      </w:r>
      <w:r>
        <w:rPr>
          <w:rFonts w:ascii="IRNazanin" w:hAnsi="IRNazanin" w:eastAsia="IRNazanin"/>
          <w:color w:val="111111"/>
          <w:sz w:val="28"/>
          <w:sz w:val="28"/>
          <w:szCs w:val="28"/>
          <w:rtl w:val="true"/>
          <w:lang w:bidi="fa-IR"/>
        </w:rPr>
        <w:t>حسین خادم شرح ماجرا را برای طاهر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به جهت ترس و وحشتی که از ناراحتی مأمون و سرانجام خیانت او پیدا کرده بود، به نزد احمدبن ابی‌خالد رفت و با دادن سه میلیون درهم به وی تقاضا کرد</w:t>
      </w:r>
      <w:r>
        <w:rPr>
          <w:rStyle w:val="FootnoteAnchor"/>
          <w:rtl w:val="true"/>
        </w:rPr>
        <w:footnoteReference w:id="524"/>
      </w:r>
      <w:r>
        <w:rPr>
          <w:rFonts w:ascii="IRNazanin" w:hAnsi="IRNazanin" w:eastAsia="IRNazanin"/>
          <w:color w:val="111111"/>
          <w:sz w:val="28"/>
          <w:sz w:val="28"/>
          <w:szCs w:val="28"/>
          <w:rtl w:val="true"/>
          <w:lang w:bidi="fa-IR"/>
        </w:rPr>
        <w:t>تا او</w:t>
      </w:r>
    </w:p>
    <w:p>
      <w:pPr>
        <w:pStyle w:val="BookText"/>
        <w:rPr/>
      </w:pPr>
      <w:r>
        <w:rPr>
          <w:rFonts w:ascii="IRNazanin" w:hAnsi="IRNazanin" w:eastAsia="IRNazanin"/>
          <w:color w:val="111111"/>
          <w:sz w:val="28"/>
          <w:sz w:val="28"/>
          <w:szCs w:val="28"/>
          <w:rtl w:val="true"/>
          <w:lang w:bidi="fa-IR"/>
        </w:rPr>
        <w:t>را از جلو چشم مأمون دور کند و حکومت خراسان را برایش بگیرد</w:t>
      </w:r>
      <w:r>
        <w:rPr>
          <w:rFonts w:eastAsia="IRNazanin" w:cs="IRNazanin"/>
          <w:color w:val="111111"/>
          <w:sz w:val="28"/>
          <w:szCs w:val="28"/>
          <w:rtl w:val="true"/>
          <w:lang w:bidi="fa-IR"/>
        </w:rPr>
        <w:t>.</w:t>
      </w:r>
      <w:r>
        <w:rPr>
          <w:rStyle w:val="FootnoteAnchor"/>
          <w:rtl w:val="true"/>
        </w:rPr>
        <w:footnoteReference w:id="525"/>
      </w:r>
      <w:r>
        <w:rPr>
          <w:rFonts w:ascii="IRNazanin" w:hAnsi="IRNazanin" w:eastAsia="IRNazanin"/>
          <w:color w:val="111111"/>
          <w:sz w:val="28"/>
          <w:sz w:val="28"/>
          <w:szCs w:val="28"/>
          <w:rtl w:val="true"/>
          <w:lang w:bidi="fa-IR"/>
        </w:rPr>
        <w:t>احمدبن ابی‌خالد که سابقه دوستی و نزدیکی با طاهر داشت،</w:t>
      </w:r>
      <w:r>
        <w:rPr>
          <w:rStyle w:val="FootnoteAnchor"/>
          <w:rtl w:val="true"/>
        </w:rPr>
        <w:footnoteReference w:id="526"/>
      </w:r>
      <w:r>
        <w:rPr>
          <w:rFonts w:ascii="IRNazanin" w:hAnsi="IRNazanin" w:eastAsia="IRNazanin"/>
          <w:color w:val="111111"/>
          <w:sz w:val="28"/>
          <w:sz w:val="28"/>
          <w:szCs w:val="28"/>
          <w:rtl w:val="true"/>
          <w:lang w:bidi="fa-IR"/>
        </w:rPr>
        <w:t>این خدمت را برای وی انجام داد و توانست ذهن مأمون را نسبت به ناتوانی غسان‌بن عباد خویشاوند حسن‌بن سهل</w:t>
      </w:r>
      <w:r>
        <w:rPr>
          <w:rStyle w:val="FootnoteAnchor"/>
          <w:rtl w:val="true"/>
        </w:rPr>
        <w:footnoteReference w:id="527"/>
      </w:r>
      <w:r>
        <w:rPr>
          <w:rFonts w:ascii="IRNazanin" w:hAnsi="IRNazanin" w:eastAsia="IRNazanin"/>
          <w:color w:val="111111"/>
          <w:sz w:val="28"/>
          <w:sz w:val="28"/>
          <w:szCs w:val="28"/>
          <w:rtl w:val="true"/>
          <w:lang w:bidi="fa-IR"/>
        </w:rPr>
        <w:t>که حاکم خراسان بود، دگرگون کند و برای این منظور، ترس حمله ترکان به خراسان را به او گوشزد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که خود قبل از آن در اندیشه فرستادن شخص دیگری به جای غسان به حکومت خراسان بود، نظر احمدبن ابی‌خالد را در این باره جویا شد و او طاهربن حسین را پیشنهاد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مأمون ترسید که طاهر در خراسان عصیان کند و این نکته را به او گوشزد کرد، ولی احمدبن ابی‌خالد ضمانت کرد و اظهار داشت که طاهر هیچ عمل خلافی در خراسان انجام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بود که مأمون با اعزام طاهر به خراسان موافقت کرد و حکومت خراسان تا حلوان را به وی واگذار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وی با به دست گیری حکومت خراسان درآخر ماه ذی‌القعده سال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821</w:t>
      </w:r>
      <w:r>
        <w:rPr>
          <w:rFonts w:ascii="IRNazanin" w:hAnsi="IRNazanin" w:eastAsia="IRNazanin"/>
          <w:color w:val="111111"/>
          <w:sz w:val="28"/>
          <w:sz w:val="28"/>
          <w:szCs w:val="28"/>
          <w:rtl w:val="true"/>
          <w:lang w:bidi="fa-IR"/>
        </w:rPr>
        <w:t>م از بغداد به سمت خراسان به راه افتاد</w:t>
      </w:r>
      <w:r>
        <w:rPr>
          <w:rFonts w:eastAsia="IRNazanin" w:cs="IRNazanin"/>
          <w:color w:val="111111"/>
          <w:sz w:val="28"/>
          <w:szCs w:val="28"/>
          <w:rtl w:val="true"/>
          <w:lang w:bidi="fa-IR"/>
        </w:rPr>
        <w:t>.</w:t>
      </w:r>
      <w:r>
        <w:rPr>
          <w:rStyle w:val="FootnoteAnchor"/>
          <w:rtl w:val="true"/>
        </w:rPr>
        <w:footnoteReference w:id="528"/>
      </w:r>
      <w:r>
        <w:rPr>
          <w:rFonts w:ascii="IRNazanin" w:hAnsi="IRNazanin" w:eastAsia="IRNazanin"/>
          <w:color w:val="111111"/>
          <w:sz w:val="28"/>
          <w:sz w:val="28"/>
          <w:szCs w:val="28"/>
          <w:rtl w:val="true"/>
          <w:lang w:bidi="fa-IR"/>
        </w:rPr>
        <w:t>این واقعه، اگر چه از سوی مورخان به عنوان مهمترین دلیل اعزام طاهر به خراسان یاد شده است، اما به واقع بسیاری از نکات آن با تردید همراه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منابع در این که مأمون هرگاه طاهر را می‌دید، خون برادرش در تن می‌جوشید</w:t>
      </w:r>
      <w:r>
        <w:rPr>
          <w:rStyle w:val="FootnoteAnchor"/>
          <w:rtl w:val="true"/>
        </w:rPr>
        <w:footnoteReference w:id="529"/>
      </w:r>
      <w:r>
        <w:rPr>
          <w:rFonts w:ascii="IRNazanin" w:hAnsi="IRNazanin" w:eastAsia="IRNazanin"/>
          <w:color w:val="111111"/>
          <w:sz w:val="28"/>
          <w:sz w:val="28"/>
          <w:szCs w:val="28"/>
          <w:rtl w:val="true"/>
          <w:lang w:bidi="fa-IR"/>
        </w:rPr>
        <w:t>و یا گریه بسیار می‌کرد،</w:t>
      </w:r>
      <w:r>
        <w:rPr>
          <w:rStyle w:val="FootnoteAnchor"/>
          <w:rtl w:val="true"/>
        </w:rPr>
        <w:footnoteReference w:id="530"/>
      </w:r>
      <w:r>
        <w:rPr>
          <w:rFonts w:ascii="IRNazanin" w:hAnsi="IRNazanin" w:eastAsia="IRNazanin"/>
          <w:color w:val="111111"/>
          <w:sz w:val="28"/>
          <w:sz w:val="28"/>
          <w:szCs w:val="28"/>
          <w:rtl w:val="true"/>
          <w:lang w:bidi="fa-IR"/>
        </w:rPr>
        <w:t>پذیرفتنی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طبری خود می‌نویسد که مأمون در هنگام اظهار غم گفته بود این چیزی نیست که به خاطر آن آسیبی به طاهر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شواهدی در دست است که نشان می‌دهد</w:t>
      </w:r>
    </w:p>
    <w:p>
      <w:pPr>
        <w:pStyle w:val="BookText"/>
        <w:rPr/>
      </w:pPr>
      <w:r>
        <w:rPr>
          <w:rFonts w:ascii="IRNazanin" w:hAnsi="IRNazanin" w:eastAsia="IRNazanin"/>
          <w:color w:val="111111"/>
          <w:sz w:val="28"/>
          <w:sz w:val="28"/>
          <w:szCs w:val="28"/>
          <w:rtl w:val="true"/>
          <w:lang w:bidi="fa-IR"/>
        </w:rPr>
        <w:t>مأمون از قتل برادر خویش خرسندی داشته و یا به روایتی، خود فرمان این کار را به طاهر داده بود</w:t>
      </w:r>
      <w:r>
        <w:rPr>
          <w:rFonts w:eastAsia="IRNazanin" w:cs="IRNazanin"/>
          <w:color w:val="111111"/>
          <w:sz w:val="28"/>
          <w:szCs w:val="28"/>
          <w:rtl w:val="true"/>
          <w:lang w:bidi="fa-IR"/>
        </w:rPr>
        <w:t>.</w:t>
      </w:r>
      <w:r>
        <w:rPr>
          <w:rStyle w:val="FootnoteAnchor"/>
          <w:rtl w:val="true"/>
        </w:rPr>
        <w:footnoteReference w:id="531"/>
      </w:r>
      <w:r>
        <w:rPr>
          <w:rFonts w:ascii="IRNazanin" w:hAnsi="IRNazanin" w:eastAsia="IRNazanin"/>
          <w:color w:val="111111"/>
          <w:sz w:val="28"/>
          <w:sz w:val="28"/>
          <w:szCs w:val="28"/>
          <w:rtl w:val="true"/>
          <w:lang w:bidi="fa-IR"/>
        </w:rPr>
        <w:t>همچنین هنگامی که سر امین را برای او به مرو آوردند، سجده کرد</w:t>
      </w:r>
      <w:r>
        <w:rPr>
          <w:rStyle w:val="FootnoteAnchor"/>
          <w:rtl w:val="true"/>
        </w:rPr>
        <w:footnoteReference w:id="532"/>
      </w:r>
      <w:r>
        <w:rPr>
          <w:rFonts w:ascii="IRNazanin" w:hAnsi="IRNazanin" w:eastAsia="IRNazanin"/>
          <w:color w:val="111111"/>
          <w:sz w:val="28"/>
          <w:sz w:val="28"/>
          <w:szCs w:val="28"/>
          <w:rtl w:val="true"/>
          <w:lang w:bidi="fa-IR"/>
        </w:rPr>
        <w:t>و دستور داد آن سر را برای مردم به نمایش بگذارند</w:t>
      </w:r>
      <w:r>
        <w:rPr>
          <w:rFonts w:eastAsia="IRNazanin" w:cs="IRNazanin"/>
          <w:color w:val="111111"/>
          <w:sz w:val="28"/>
          <w:szCs w:val="28"/>
          <w:rtl w:val="true"/>
          <w:lang w:bidi="fa-IR"/>
        </w:rPr>
        <w:t>.</w:t>
      </w:r>
      <w:r>
        <w:rPr>
          <w:rStyle w:val="FootnoteAnchor"/>
          <w:rtl w:val="true"/>
        </w:rPr>
        <w:footnoteReference w:id="533"/>
      </w:r>
      <w:r>
        <w:rPr>
          <w:rFonts w:ascii="IRNazanin" w:hAnsi="IRNazanin" w:eastAsia="IRNazanin"/>
          <w:color w:val="111111"/>
          <w:sz w:val="28"/>
          <w:sz w:val="28"/>
          <w:szCs w:val="28"/>
          <w:rtl w:val="true"/>
          <w:lang w:bidi="fa-IR"/>
        </w:rPr>
        <w:t>پس اکنون چگونه است که خون او یک‌باره به جوش آمده است؟ شاید مورخان نمی‌توانستند بی‌اعتنایی خلیفه را نسبت به مرگ برادرش بپذیرند و ضرورت رفتن طاهر به خراسان را نشانه ناراحتی مأمون از طاهر، به خاطر مرگ برادرش قلمداد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این امر، اگر چه نمی‌تواند به عنوان تنها عامل اصلی اعزام طاهر</w:t>
      </w:r>
    </w:p>
    <w:p>
      <w:pPr>
        <w:pStyle w:val="BookText"/>
        <w:rPr/>
      </w:pPr>
      <w:r>
        <w:rPr>
          <w:rFonts w:ascii="IRNazanin" w:hAnsi="IRNazanin" w:eastAsia="IRNazanin"/>
          <w:color w:val="111111"/>
          <w:sz w:val="28"/>
          <w:sz w:val="28"/>
          <w:szCs w:val="28"/>
          <w:rtl w:val="true"/>
          <w:lang w:bidi="fa-IR"/>
        </w:rPr>
        <w:t>پذیرفتنی باشد، اما واقعیت این است که مرگ امین، واکنشهایی را در جامعه همچون شورش نصربن شبث به همراه داشت</w:t>
      </w:r>
      <w:r>
        <w:rPr>
          <w:rFonts w:eastAsia="IRNazanin" w:cs="IRNazanin"/>
          <w:color w:val="111111"/>
          <w:sz w:val="28"/>
          <w:szCs w:val="28"/>
          <w:rtl w:val="true"/>
          <w:lang w:bidi="fa-IR"/>
        </w:rPr>
        <w:t>.</w:t>
      </w:r>
      <w:r>
        <w:rPr>
          <w:rStyle w:val="FootnoteAnchor"/>
          <w:rtl w:val="true"/>
        </w:rPr>
        <w:footnoteReference w:id="534"/>
      </w:r>
      <w:r>
        <w:rPr>
          <w:rFonts w:ascii="IRNazanin" w:hAnsi="IRNazanin" w:eastAsia="IRNazanin"/>
          <w:color w:val="111111"/>
          <w:sz w:val="28"/>
          <w:sz w:val="28"/>
          <w:szCs w:val="28"/>
          <w:rtl w:val="true"/>
          <w:lang w:bidi="fa-IR"/>
        </w:rPr>
        <w:t>شعرا و مخالفان مأمون نیز به گونه‌ای در اشعار خود، مرگ امین را یادآور می‌شدند، چنان که حسین‌بن ضحاک در اشعاری، از خواری که بر امین و خانواده او رفته بود، پرده برداشت</w:t>
      </w:r>
      <w:r>
        <w:rPr>
          <w:rFonts w:eastAsia="IRNazanin" w:cs="IRNazanin"/>
          <w:color w:val="111111"/>
          <w:sz w:val="28"/>
          <w:szCs w:val="28"/>
          <w:rtl w:val="true"/>
          <w:lang w:bidi="fa-IR"/>
        </w:rPr>
        <w:t>.</w:t>
      </w:r>
      <w:r>
        <w:rPr>
          <w:rStyle w:val="FootnoteAnchor"/>
          <w:rtl w:val="true"/>
        </w:rPr>
        <w:footnoteReference w:id="535"/>
      </w:r>
      <w:r>
        <w:rPr>
          <w:rFonts w:ascii="IRNazanin" w:hAnsi="IRNazanin" w:eastAsia="IRNazanin"/>
          <w:color w:val="111111"/>
          <w:sz w:val="28"/>
          <w:sz w:val="28"/>
          <w:szCs w:val="28"/>
          <w:rtl w:val="true"/>
          <w:lang w:bidi="fa-IR"/>
        </w:rPr>
        <w:t>زبیده نیز در نامه‌ای برای مأمون از آنچه بر امین و حال او گذشته بود، اظهار تأسف کرد</w:t>
      </w:r>
      <w:r>
        <w:rPr>
          <w:rFonts w:eastAsia="IRNazanin" w:cs="IRNazanin"/>
          <w:color w:val="111111"/>
          <w:sz w:val="28"/>
          <w:szCs w:val="28"/>
          <w:rtl w:val="true"/>
          <w:lang w:bidi="fa-IR"/>
        </w:rPr>
        <w:t>.</w:t>
      </w:r>
      <w:r>
        <w:rPr>
          <w:rStyle w:val="FootnoteAnchor"/>
          <w:rtl w:val="true"/>
        </w:rPr>
        <w:footnoteReference w:id="536"/>
      </w:r>
      <w:r>
        <w:rPr>
          <w:rFonts w:ascii="IRNazanin" w:hAnsi="IRNazanin" w:eastAsia="IRNazanin"/>
          <w:color w:val="111111"/>
          <w:sz w:val="28"/>
          <w:sz w:val="28"/>
          <w:szCs w:val="28"/>
          <w:rtl w:val="true"/>
          <w:lang w:bidi="fa-IR"/>
        </w:rPr>
        <w:t>این یادآوریها که به شکلی مأمون را تحت</w:t>
      </w:r>
    </w:p>
    <w:p>
      <w:pPr>
        <w:pStyle w:val="BookText"/>
        <w:rPr/>
      </w:pPr>
      <w:r>
        <w:rPr>
          <w:rFonts w:ascii="IRNazanin" w:hAnsi="IRNazanin" w:eastAsia="IRNazanin"/>
          <w:color w:val="111111"/>
          <w:sz w:val="28"/>
          <w:sz w:val="28"/>
          <w:szCs w:val="28"/>
          <w:rtl w:val="true"/>
          <w:lang w:bidi="fa-IR"/>
        </w:rPr>
        <w:t>تأثیر قرار می‌داد، می‌توانست عاملی باشد تا با دور کردن طاهر، از یکسو یاد و خاطره امین را فراموش کند</w:t>
      </w:r>
      <w:r>
        <w:rPr>
          <w:rStyle w:val="FootnoteAnchor"/>
          <w:rtl w:val="true"/>
        </w:rPr>
        <w:footnoteReference w:id="537"/>
      </w:r>
      <w:r>
        <w:rPr>
          <w:rFonts w:ascii="IRNazanin" w:hAnsi="IRNazanin" w:eastAsia="IRNazanin"/>
          <w:color w:val="111111"/>
          <w:sz w:val="28"/>
          <w:sz w:val="28"/>
          <w:szCs w:val="28"/>
          <w:rtl w:val="true"/>
          <w:lang w:bidi="fa-IR"/>
        </w:rPr>
        <w:t>و موجبات التیام روحی خود را فراهم آورد</w:t>
      </w:r>
      <w:r>
        <w:rPr>
          <w:rStyle w:val="FootnoteAnchor"/>
          <w:rtl w:val="true"/>
        </w:rPr>
        <w:footnoteReference w:id="538"/>
      </w:r>
      <w:r>
        <w:rPr>
          <w:rFonts w:ascii="IRNazanin" w:hAnsi="IRNazanin" w:eastAsia="IRNazanin"/>
          <w:color w:val="111111"/>
          <w:sz w:val="28"/>
          <w:sz w:val="28"/>
          <w:szCs w:val="28"/>
          <w:rtl w:val="true"/>
          <w:lang w:bidi="fa-IR"/>
        </w:rPr>
        <w:t>و دیگر آن که از گزند زخم زبان شعرا</w:t>
      </w:r>
      <w:r>
        <w:rPr>
          <w:rStyle w:val="FootnoteAnchor"/>
          <w:rtl w:val="true"/>
        </w:rPr>
        <w:footnoteReference w:id="539"/>
      </w:r>
      <w:r>
        <w:rPr>
          <w:rFonts w:ascii="IRNazanin" w:hAnsi="IRNazanin" w:eastAsia="IRNazanin"/>
          <w:color w:val="111111"/>
          <w:sz w:val="28"/>
          <w:sz w:val="28"/>
          <w:szCs w:val="28"/>
          <w:rtl w:val="true"/>
          <w:lang w:bidi="fa-IR"/>
        </w:rPr>
        <w:t>و مردم خود را برهاند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طاهر نیز با همه نفوذ و قدرتی که داشت، از نزدیکی با مأمون خرسند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به فراست دریافته بود که ممکن است روزی سعایت درباریان در انتقام خون امین برای او مشکل آفرین باشد،</w:t>
      </w:r>
      <w:r>
        <w:rPr>
          <w:rStyle w:val="FootnoteAnchor"/>
          <w:rtl w:val="true"/>
        </w:rPr>
        <w:footnoteReference w:id="540"/>
      </w:r>
      <w:r>
        <w:rPr>
          <w:rFonts w:ascii="IRNazanin" w:hAnsi="IRNazanin" w:eastAsia="IRNazanin"/>
          <w:color w:val="111111"/>
          <w:sz w:val="28"/>
          <w:sz w:val="28"/>
          <w:szCs w:val="28"/>
          <w:rtl w:val="true"/>
          <w:lang w:bidi="fa-IR"/>
        </w:rPr>
        <w:t>چرا که نامه</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امین به</w:t>
      </w:r>
    </w:p>
    <w:p>
      <w:pPr>
        <w:pStyle w:val="BookText"/>
        <w:rPr/>
      </w:pPr>
      <w:r>
        <w:rPr>
          <w:rFonts w:ascii="IRNazanin" w:hAnsi="IRNazanin" w:eastAsia="IRNazanin"/>
          <w:color w:val="111111"/>
          <w:sz w:val="28"/>
          <w:sz w:val="28"/>
          <w:szCs w:val="28"/>
          <w:rtl w:val="true"/>
          <w:lang w:bidi="fa-IR"/>
        </w:rPr>
        <w:t>او در روزهای آخر محاصره بغداد، یادآور این بود که پاداش خدمت تو به عباسیان، چون دیگران شمشیر و مرگ خواهد بود</w:t>
      </w:r>
      <w:r>
        <w:rPr>
          <w:rFonts w:eastAsia="IRNazanin" w:cs="IRNazanin"/>
          <w:color w:val="111111"/>
          <w:sz w:val="28"/>
          <w:szCs w:val="28"/>
          <w:rtl w:val="true"/>
          <w:lang w:bidi="fa-IR"/>
        </w:rPr>
        <w:t>.</w:t>
      </w:r>
      <w:r>
        <w:rPr>
          <w:rStyle w:val="FootnoteAnchor"/>
          <w:rtl w:val="true"/>
        </w:rPr>
        <w:footnoteReference w:id="541"/>
      </w:r>
      <w:r>
        <w:rPr>
          <w:rFonts w:ascii="IRNazanin" w:hAnsi="IRNazanin" w:eastAsia="IRNazanin"/>
          <w:color w:val="111111"/>
          <w:sz w:val="28"/>
          <w:sz w:val="28"/>
          <w:szCs w:val="28"/>
          <w:rtl w:val="true"/>
          <w:lang w:bidi="fa-IR"/>
        </w:rPr>
        <w:t>بنابراین، ترس از سخنان اطرافیان، یکی از عوامل رضایت مأمون و طاهر توأمان برای دور بودن از یکدیگر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در اعزام طاهر به خراسان، اهداف و سیاستهای مهمتری را دنبال می‌کرد و نمی‌توان پذیرفت که وی با آگاهی از احتمال عصیان و تمرّد طاهر در آینده، او را به خراسان فرستاده باشد</w:t>
      </w:r>
      <w:r>
        <w:rPr>
          <w:rFonts w:eastAsia="IRNazanin" w:cs="IRNazanin"/>
          <w:color w:val="111111"/>
          <w:sz w:val="28"/>
          <w:szCs w:val="28"/>
          <w:rtl w:val="true"/>
          <w:lang w:bidi="fa-IR"/>
        </w:rPr>
        <w:t>.</w:t>
      </w:r>
      <w:r>
        <w:rPr>
          <w:rStyle w:val="FootnoteAnchor"/>
          <w:rtl w:val="true"/>
        </w:rPr>
        <w:footnoteReference w:id="542"/>
      </w:r>
      <w:r>
        <w:rPr>
          <w:rFonts w:ascii="IRNazanin" w:hAnsi="IRNazanin" w:eastAsia="IRNazanin"/>
          <w:color w:val="111111"/>
          <w:sz w:val="28"/>
          <w:sz w:val="28"/>
          <w:szCs w:val="28"/>
          <w:rtl w:val="true"/>
          <w:lang w:bidi="fa-IR"/>
        </w:rPr>
        <w:t>آن چه مهمّ است، بررسی این واقعیت است که مأمون نسبت به خراسان توجه و علاقه خاصی داشت، زیرا اقامت چهارساله وی در خراسان، الفتی میان او و مردم این منطقه ایجاد کرده بود که حتی می‌توان گفت به راحتی رضایت به ترک آن جا نداد</w:t>
      </w:r>
      <w:r>
        <w:rPr>
          <w:rFonts w:eastAsia="IRNazanin" w:cs="IRNazanin"/>
          <w:color w:val="111111"/>
          <w:sz w:val="28"/>
          <w:szCs w:val="28"/>
          <w:rtl w:val="true"/>
          <w:lang w:bidi="fa-IR"/>
        </w:rPr>
        <w:t>.</w:t>
      </w:r>
      <w:r>
        <w:rPr>
          <w:rStyle w:val="FootnoteAnchor"/>
          <w:rtl w:val="true"/>
        </w:rPr>
        <w:footnoteReference w:id="543"/>
      </w:r>
      <w:r>
        <w:rPr>
          <w:rFonts w:ascii="IRNazanin" w:hAnsi="IRNazanin" w:eastAsia="IRNazanin"/>
          <w:color w:val="111111"/>
          <w:sz w:val="28"/>
          <w:sz w:val="28"/>
          <w:szCs w:val="28"/>
          <w:rtl w:val="true"/>
          <w:lang w:bidi="fa-IR"/>
        </w:rPr>
        <w:t>از نظر او خراسان یک کشور بود</w:t>
      </w:r>
      <w:r>
        <w:rPr>
          <w:rStyle w:val="FootnoteAnchor"/>
          <w:rtl w:val="true"/>
        </w:rPr>
        <w:footnoteReference w:id="544"/>
      </w:r>
      <w:r>
        <w:rPr>
          <w:rFonts w:ascii="IRNazanin" w:hAnsi="IRNazanin" w:eastAsia="IRNazanin"/>
          <w:color w:val="111111"/>
          <w:sz w:val="28"/>
          <w:sz w:val="28"/>
          <w:szCs w:val="28"/>
          <w:rtl w:val="true"/>
          <w:lang w:bidi="fa-IR"/>
        </w:rPr>
        <w:t>و می‌بایست به خوبی اداره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رجاءبن ابی‌ضحاک در حکومت خراسان بعد از مأمون چندان دوامی نیاورد، زیرا به سبب ضعف و بی‌لیاقتی خود برکنار شد،</w:t>
      </w:r>
      <w:r>
        <w:rPr>
          <w:rStyle w:val="FootnoteAnchor"/>
          <w:rtl w:val="true"/>
        </w:rPr>
        <w:footnoteReference w:id="545"/>
      </w:r>
      <w:r>
        <w:rPr>
          <w:rFonts w:ascii="IRNazanin" w:hAnsi="IRNazanin" w:eastAsia="IRNazanin"/>
          <w:color w:val="111111"/>
          <w:sz w:val="28"/>
          <w:sz w:val="28"/>
          <w:szCs w:val="28"/>
          <w:rtl w:val="true"/>
          <w:lang w:bidi="fa-IR"/>
        </w:rPr>
        <w:t>و انتخاب غسان‌بن عباد بعد از وی نشان داد که مأمون خواهان حضور حاکمی قدرتمند در خراسان است، علی رغم آن که یعقوبی در</w:t>
      </w:r>
    </w:p>
    <w:p>
      <w:pPr>
        <w:pStyle w:val="BookText"/>
        <w:rPr/>
      </w:pPr>
      <w:r>
        <w:rPr>
          <w:rFonts w:ascii="IRNazanin" w:hAnsi="IRNazanin" w:eastAsia="IRNazanin"/>
          <w:color w:val="111111"/>
          <w:sz w:val="28"/>
          <w:sz w:val="28"/>
          <w:szCs w:val="28"/>
          <w:rtl w:val="true"/>
          <w:lang w:bidi="fa-IR"/>
        </w:rPr>
        <w:t>گزارش خود، حکومت غسان را موفّق دانسته است،</w:t>
      </w:r>
      <w:r>
        <w:rPr>
          <w:rStyle w:val="FootnoteAnchor"/>
          <w:rtl w:val="true"/>
        </w:rPr>
        <w:footnoteReference w:id="546"/>
      </w:r>
      <w:r>
        <w:rPr>
          <w:rFonts w:ascii="IRNazanin" w:hAnsi="IRNazanin" w:eastAsia="IRNazanin"/>
          <w:color w:val="111111"/>
          <w:sz w:val="28"/>
          <w:sz w:val="28"/>
          <w:szCs w:val="28"/>
          <w:rtl w:val="true"/>
          <w:lang w:bidi="fa-IR"/>
        </w:rPr>
        <w:t>اما ظاهرا خلاف این گزارش به آگاهی مأمون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حمله ترکان و خوارج به خراسان را به عنوان نشانه‌های ضعف او به مأمون گوشزد می‌کردند</w:t>
      </w:r>
      <w:r>
        <w:rPr>
          <w:rFonts w:eastAsia="IRNazanin" w:cs="IRNazanin"/>
          <w:color w:val="111111"/>
          <w:sz w:val="28"/>
          <w:szCs w:val="28"/>
          <w:rtl w:val="true"/>
          <w:lang w:bidi="fa-IR"/>
        </w:rPr>
        <w:t>.</w:t>
      </w:r>
      <w:r>
        <w:rPr>
          <w:rStyle w:val="FootnoteAnchor"/>
          <w:rtl w:val="true"/>
        </w:rPr>
        <w:footnoteReference w:id="547"/>
      </w:r>
      <w:r>
        <w:rPr>
          <w:rFonts w:ascii="IRNazanin" w:hAnsi="IRNazanin" w:eastAsia="IRNazanin"/>
          <w:color w:val="111111"/>
          <w:sz w:val="28"/>
          <w:sz w:val="28"/>
          <w:szCs w:val="28"/>
          <w:rtl w:val="true"/>
          <w:lang w:bidi="fa-IR"/>
        </w:rPr>
        <w:t>بنابراین، مأمون که خود، زمان اقامتش در مرو با ترکان مشکل داشت، در این هنگام نسبت به تداوم صلح با آنان خوشبین نبود و این امر بر</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نگرانی او نسبت به اوضاع خراسان دامن می‌زد</w:t>
      </w:r>
      <w:r>
        <w:rPr>
          <w:rFonts w:eastAsia="IRNazanin" w:cs="IRNazanin"/>
          <w:color w:val="111111"/>
          <w:sz w:val="28"/>
          <w:szCs w:val="28"/>
          <w:rtl w:val="true"/>
          <w:lang w:bidi="fa-IR"/>
        </w:rPr>
        <w:t>.</w:t>
      </w:r>
      <w:r>
        <w:rPr>
          <w:rStyle w:val="FootnoteAnchor"/>
          <w:rtl w:val="true"/>
        </w:rPr>
        <w:footnoteReference w:id="548"/>
      </w:r>
      <w:r>
        <w:rPr>
          <w:rFonts w:ascii="IRNazanin" w:hAnsi="IRNazanin" w:eastAsia="IRNazanin"/>
          <w:color w:val="111111"/>
          <w:sz w:val="28"/>
          <w:sz w:val="28"/>
          <w:szCs w:val="28"/>
          <w:rtl w:val="true"/>
          <w:lang w:bidi="fa-IR"/>
        </w:rPr>
        <w:t>از سوی دیگر، خوارج که همواره عاملی برای ناامنی منطقه بودند،</w:t>
      </w:r>
    </w:p>
    <w:p>
      <w:pPr>
        <w:pStyle w:val="BookText"/>
        <w:rPr/>
      </w:pPr>
      <w:r>
        <w:rPr>
          <w:rFonts w:ascii="IRNazanin" w:hAnsi="IRNazanin" w:eastAsia="IRNazanin"/>
          <w:color w:val="111111"/>
          <w:sz w:val="28"/>
          <w:sz w:val="28"/>
          <w:szCs w:val="28"/>
          <w:rtl w:val="true"/>
          <w:lang w:bidi="fa-IR"/>
        </w:rPr>
        <w:t>ذهن مأمون را سخت به خود مشغول داشتند چرا که وی در زمان اقامت در مرو، خطر آنها را تجربه کرده بود</w:t>
      </w:r>
      <w:r>
        <w:rPr>
          <w:rFonts w:eastAsia="IRNazanin" w:cs="IRNazanin"/>
          <w:color w:val="111111"/>
          <w:sz w:val="28"/>
          <w:szCs w:val="28"/>
          <w:rtl w:val="true"/>
          <w:lang w:bidi="fa-IR"/>
        </w:rPr>
        <w:t>.</w:t>
      </w:r>
      <w:r>
        <w:rPr>
          <w:rStyle w:val="FootnoteAnchor"/>
          <w:rtl w:val="true"/>
        </w:rPr>
        <w:footnoteReference w:id="549"/>
      </w:r>
      <w:r>
        <w:rPr>
          <w:rFonts w:ascii="IRNazanin" w:hAnsi="IRNazanin" w:eastAsia="IRNazanin"/>
          <w:color w:val="111111"/>
          <w:sz w:val="28"/>
          <w:sz w:val="28"/>
          <w:szCs w:val="28"/>
          <w:rtl w:val="true"/>
          <w:lang w:bidi="fa-IR"/>
        </w:rPr>
        <w:t>بنابراین، با توجه به نامه‌های مکرری که بعدها برای دفع خوارج به طاهر می‌نویسد،</w:t>
      </w:r>
      <w:r>
        <w:rPr>
          <w:rStyle w:val="FootnoteAnchor"/>
          <w:rtl w:val="true"/>
        </w:rPr>
        <w:footnoteReference w:id="550"/>
      </w:r>
      <w:r>
        <w:rPr>
          <w:rFonts w:ascii="IRNazanin" w:hAnsi="IRNazanin" w:eastAsia="IRNazanin"/>
          <w:color w:val="111111"/>
          <w:sz w:val="28"/>
          <w:sz w:val="28"/>
          <w:szCs w:val="28"/>
          <w:rtl w:val="true"/>
          <w:lang w:bidi="fa-IR"/>
        </w:rPr>
        <w:t>می‌توان دریافت که وی در انتخاب طاهر، مسأله سرکوبی خوارج را نیز در نظر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توانایی غسان در مقابله با خوارج سبب شد تا عبدالرحمن مطوعی از جانب خود با همکاری مردم نیشابور به نبرد با خوارج اقدام کند</w:t>
      </w:r>
      <w:r>
        <w:rPr>
          <w:rFonts w:eastAsia="IRNazanin" w:cs="IRNazanin"/>
          <w:color w:val="111111"/>
          <w:sz w:val="28"/>
          <w:szCs w:val="28"/>
          <w:rtl w:val="true"/>
          <w:lang w:bidi="fa-IR"/>
        </w:rPr>
        <w:t>.</w:t>
      </w:r>
      <w:r>
        <w:rPr>
          <w:rStyle w:val="FootnoteAnchor"/>
          <w:rtl w:val="true"/>
        </w:rPr>
        <w:footnoteReference w:id="551"/>
      </w:r>
      <w:r>
        <w:rPr>
          <w:rFonts w:ascii="IRNazanin" w:hAnsi="IRNazanin" w:eastAsia="IRNazanin"/>
          <w:color w:val="111111"/>
          <w:sz w:val="28"/>
          <w:sz w:val="28"/>
          <w:szCs w:val="28"/>
          <w:rtl w:val="true"/>
          <w:lang w:bidi="fa-IR"/>
        </w:rPr>
        <w:t>این امر، ضعف آشکار غسان‌بن عباد را در نظر مأمون بزرگ جلوه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آن هنگام که احمدبن ابی‌خالد نامه جعلی مبنی بر استعفای غسان‌بن عباد را به نظر مأمون رساند،</w:t>
      </w:r>
      <w:r>
        <w:rPr>
          <w:rStyle w:val="FootnoteAnchor"/>
          <w:rtl w:val="true"/>
        </w:rPr>
        <w:footnoteReference w:id="552"/>
      </w:r>
      <w:r>
        <w:rPr>
          <w:rFonts w:ascii="IRNazanin" w:hAnsi="IRNazanin" w:eastAsia="IRNazanin"/>
          <w:color w:val="111111"/>
          <w:sz w:val="28"/>
          <w:sz w:val="28"/>
          <w:szCs w:val="28"/>
          <w:rtl w:val="true"/>
          <w:lang w:bidi="fa-IR"/>
        </w:rPr>
        <w:t>وی به راحتی از حکومت خراسان عزل شد، اما به جای او جانشینی بهتر از طاهر پیشنهاد نگردید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 طاهر به حکومت خراسان از جهاتی به سیاست خود مأمون بازمی‌گشت، زیرا اقدام او در کشتن فضل‌بن سهل و شهادت امام رضا علیه‌السلام در خراسان با ترس از واکنش مردم خراسان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از نفوذ این دو شخصیت در خراسان آگاه بود، بیم داشت</w:t>
      </w:r>
    </w:p>
    <w:p>
      <w:pPr>
        <w:pStyle w:val="BookText"/>
        <w:rPr/>
      </w:pPr>
      <w:r>
        <w:rPr>
          <w:rFonts w:ascii="IRNazanin" w:hAnsi="IRNazanin" w:eastAsia="IRNazanin"/>
          <w:color w:val="111111"/>
          <w:sz w:val="28"/>
          <w:sz w:val="28"/>
          <w:szCs w:val="28"/>
          <w:rtl w:val="true"/>
          <w:lang w:bidi="fa-IR"/>
        </w:rPr>
        <w:t>که مرگ آنها بازتابی چون قتل ابومسلم به همراه داشته باشد، چرا که خود نیز با رفتنش به</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خواسته‌ها و کمکهای خراسانیان پشت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به حضور شخصیت نیرومندی در میان خراسانیها</w:t>
      </w:r>
      <w:r>
        <w:rPr>
          <w:rStyle w:val="FootnoteAnchor"/>
          <w:rtl w:val="true"/>
        </w:rPr>
        <w:footnoteReference w:id="553"/>
      </w:r>
      <w:r>
        <w:rPr>
          <w:rFonts w:ascii="IRNazanin" w:hAnsi="IRNazanin" w:eastAsia="IRNazanin"/>
          <w:color w:val="111111"/>
          <w:sz w:val="28"/>
          <w:sz w:val="28"/>
          <w:szCs w:val="28"/>
          <w:rtl w:val="true"/>
          <w:lang w:bidi="fa-IR"/>
        </w:rPr>
        <w:t>که هم بتواند تأمین کننده احساس محلی و همچنین برقرار کننده امنیت آن جا باشد، نیازمند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انتخاب طاهربن حسین بهترین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نفوذ طاهر در خراسان و ارتباط وی با بسیاری از خاندانها و بزرگان این منطقه که یکی از امتیازات او به حساب می‌آمد،</w:t>
      </w:r>
    </w:p>
    <w:p>
      <w:pPr>
        <w:pStyle w:val="BookText"/>
        <w:rPr/>
      </w:pPr>
      <w:r>
        <w:rPr>
          <w:rFonts w:ascii="IRNazanin" w:hAnsi="IRNazanin" w:eastAsia="IRNazanin"/>
          <w:color w:val="111111"/>
          <w:sz w:val="28"/>
          <w:sz w:val="28"/>
          <w:szCs w:val="28"/>
          <w:rtl w:val="true"/>
          <w:lang w:bidi="fa-IR"/>
        </w:rPr>
        <w:t>آگاهی داشت</w:t>
      </w:r>
      <w:r>
        <w:rPr>
          <w:rFonts w:eastAsia="IRNazanin" w:cs="IRNazanin"/>
          <w:color w:val="111111"/>
          <w:sz w:val="28"/>
          <w:szCs w:val="28"/>
          <w:rtl w:val="true"/>
          <w:lang w:bidi="fa-IR"/>
        </w:rPr>
        <w:t>.</w:t>
      </w:r>
      <w:r>
        <w:rPr>
          <w:rStyle w:val="FootnoteAnchor"/>
          <w:rtl w:val="true"/>
        </w:rPr>
        <w:footnoteReference w:id="554"/>
      </w:r>
      <w:r>
        <w:rPr>
          <w:rFonts w:ascii="IRNazanin" w:hAnsi="IRNazanin" w:eastAsia="IRNazanin"/>
          <w:color w:val="111111"/>
          <w:sz w:val="28"/>
          <w:sz w:val="28"/>
          <w:szCs w:val="28"/>
          <w:rtl w:val="true"/>
          <w:lang w:bidi="fa-IR"/>
        </w:rPr>
        <w:t>بنابراین، وجود او را برای اداره سرزمین خراسان مفیدتر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هارون در تقسیم خلافت نشان داده بود که اداره یک چنین قلمرو وسیعی برای خلافت عباسی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 توجه به همه شرایط مناسب، وجود یک حکومت قدرتمند در منطقه خراسان از نظر مأمون تا حدی می‌توانست به حل بحران و آشوبهای این منطقه کمک کند</w:t>
      </w:r>
      <w:r>
        <w:rPr>
          <w:rFonts w:eastAsia="IRNazanin" w:cs="IRNazanin"/>
          <w:color w:val="111111"/>
          <w:sz w:val="28"/>
          <w:szCs w:val="28"/>
          <w:rtl w:val="true"/>
          <w:lang w:bidi="fa-IR"/>
        </w:rPr>
        <w:t>.</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اشاره منابع به ذکاوت و سیاست بیش از حد مأمون برای ما جای این سؤال را باقی نمی‌گذارد که حرکت طاهر به خراسان را نتیجه کینه مأمون و آگاهی او از قیام آتی طاهر</w:t>
      </w:r>
    </w:p>
    <w:p>
      <w:pPr>
        <w:pStyle w:val="BookText"/>
        <w:rPr/>
      </w:pPr>
      <w:r>
        <w:rPr>
          <w:rFonts w:ascii="IRNazanin" w:hAnsi="IRNazanin" w:eastAsia="IRNazanin"/>
          <w:color w:val="111111"/>
          <w:sz w:val="28"/>
          <w:sz w:val="28"/>
          <w:szCs w:val="28"/>
          <w:rtl w:val="true"/>
          <w:lang w:bidi="fa-IR"/>
        </w:rPr>
        <w:t>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مأمون به عصیان و تمرد طاهر اطمینان می‌داشت با توجه به تجربه پیشین خود</w:t>
      </w:r>
    </w:p>
    <w:p>
      <w:pPr>
        <w:pStyle w:val="BookText"/>
        <w:rPr/>
      </w:pPr>
      <w:r>
        <w:rPr>
          <w:rFonts w:ascii="IRNazanin" w:hAnsi="IRNazanin" w:eastAsia="IRNazanin"/>
          <w:color w:val="111111"/>
          <w:sz w:val="28"/>
          <w:sz w:val="28"/>
          <w:szCs w:val="28"/>
          <w:rtl w:val="true"/>
          <w:lang w:bidi="fa-IR"/>
        </w:rPr>
        <w:t>در شهادت امام رضا علیه‌السلام و کشتن فضل‌بن سهل اکنون نیز می‌توانست به کنار گذاشتن طاهر اقدام کند</w:t>
      </w:r>
      <w:r>
        <w:rPr>
          <w:rFonts w:eastAsia="IRNazanin" w:cs="IRNazanin"/>
          <w:color w:val="111111"/>
          <w:sz w:val="28"/>
          <w:szCs w:val="28"/>
          <w:rtl w:val="true"/>
          <w:lang w:bidi="fa-IR"/>
        </w:rPr>
        <w:t>.</w:t>
      </w:r>
      <w:r>
        <w:rPr>
          <w:rStyle w:val="FootnoteAnchor"/>
          <w:rtl w:val="true"/>
        </w:rPr>
        <w:footnoteReference w:id="556"/>
      </w:r>
      <w:r>
        <w:rPr>
          <w:rFonts w:ascii="IRNazanin" w:hAnsi="IRNazanin" w:eastAsia="IRNazanin"/>
          <w:color w:val="111111"/>
          <w:sz w:val="28"/>
          <w:sz w:val="28"/>
          <w:szCs w:val="28"/>
          <w:rtl w:val="true"/>
          <w:lang w:bidi="fa-IR"/>
        </w:rPr>
        <w:t>در مجموع، آنچه در این ماجرا به واقعیت نزدیکتر است، بررسی علل انتخاب طاهر به حکومت خراسان از دو بعد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انتخاب او از سوی مأمون</w:t>
      </w:r>
      <w:r>
        <w:rPr>
          <w:rStyle w:val="FootnoteAnchor"/>
          <w:rtl w:val="true"/>
        </w:rPr>
        <w:footnoteReference w:id="557"/>
      </w:r>
      <w:r>
        <w:rPr>
          <w:rFonts w:ascii="IRNazanin" w:hAnsi="IRNazanin" w:eastAsia="IRNazanin"/>
          <w:color w:val="111111"/>
          <w:sz w:val="28"/>
          <w:sz w:val="28"/>
          <w:szCs w:val="28"/>
          <w:rtl w:val="true"/>
          <w:lang w:bidi="fa-IR"/>
        </w:rPr>
        <w:t>بیشتر برای ایجاد آرامش از خطرات احتمالی ترکان و خوارج درمنطقه صورتگرفت،</w:t>
      </w:r>
      <w:r>
        <w:rPr>
          <w:rStyle w:val="FootnoteAnchor"/>
          <w:rtl w:val="true"/>
        </w:rPr>
        <w:footnoteReference w:id="558"/>
      </w:r>
      <w:r>
        <w:rPr>
          <w:rFonts w:ascii="IRNazanin" w:hAnsi="IRNazanin" w:eastAsia="IRNazanin"/>
          <w:color w:val="111111"/>
          <w:sz w:val="28"/>
          <w:sz w:val="28"/>
          <w:szCs w:val="28"/>
          <w:rtl w:val="true"/>
          <w:lang w:bidi="fa-IR"/>
        </w:rPr>
        <w:t>زیرا تاریخ خراسان در عهد اموی و عباسی نشان داده بود که این منطقه خاستگاه برآمدن بسیاری از حرکتهای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زمان مأمون نیز سیاستی به جز آرامش و اطمینان خاطری، از اوضاع آینده این منطقه در ذهن سیاستمداری چون او متصوّر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برای وی ضروری بود، شخصیتی</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طاهر را با آن امتیازات و ویژگیهای خاص خود به این منطقه بفرستد،</w:t>
      </w:r>
      <w:r>
        <w:rPr>
          <w:rStyle w:val="FootnoteAnchor"/>
          <w:rtl w:val="true"/>
        </w:rPr>
        <w:footnoteReference w:id="559"/>
      </w:r>
      <w:r>
        <w:rPr>
          <w:rFonts w:ascii="IRNazanin" w:hAnsi="IRNazanin" w:eastAsia="IRNazanin"/>
          <w:color w:val="111111"/>
          <w:sz w:val="28"/>
          <w:sz w:val="28"/>
          <w:szCs w:val="28"/>
          <w:rtl w:val="true"/>
          <w:lang w:bidi="fa-IR"/>
        </w:rPr>
        <w:t>تا شاید بدین وسیله به آرزوی دیرینه خراسانی‌ها در داشتن یک حکومت وابسته به خود و نیز مطیع دربار خلافت بتواند جامه عمل بپوشاند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طاهر</w:t>
      </w:r>
    </w:p>
    <w:p>
      <w:pPr>
        <w:pStyle w:val="BookText"/>
        <w:rPr/>
      </w:pPr>
      <w:r>
        <w:rPr>
          <w:rFonts w:ascii="IRNazanin" w:hAnsi="IRNazanin" w:eastAsia="IRNazanin"/>
          <w:color w:val="111111"/>
          <w:sz w:val="28"/>
          <w:sz w:val="28"/>
          <w:szCs w:val="28"/>
          <w:rtl w:val="true"/>
          <w:lang w:bidi="fa-IR"/>
        </w:rPr>
        <w:t>به حکومت خراسان، اقدامی نبود که فقط از سوی مأمون انجام گرفته باشد، بلکه در حقیقت، تلاشی بود که بیشتر از سوی طاهر و در نتیجه نفوذ او در اتحاد با دوستانش برای به دست گیری حکومت خراسان صورت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یعقوبی از خستگی اقامت طاهر در بغداد</w:t>
      </w:r>
      <w:r>
        <w:rPr>
          <w:rStyle w:val="FootnoteAnchor"/>
          <w:rtl w:val="true"/>
        </w:rPr>
        <w:footnoteReference w:id="560"/>
      </w:r>
      <w:r>
        <w:rPr>
          <w:rFonts w:ascii="IRNazanin" w:hAnsi="IRNazanin" w:eastAsia="IRNazanin"/>
          <w:color w:val="111111"/>
          <w:sz w:val="28"/>
          <w:sz w:val="28"/>
          <w:szCs w:val="28"/>
          <w:rtl w:val="true"/>
          <w:lang w:bidi="fa-IR"/>
        </w:rPr>
        <w:t>نشان می‌دهد که او خود، پیشنهاد دریافت حکومت خراسان را داده بود</w:t>
      </w:r>
      <w:r>
        <w:rPr>
          <w:rFonts w:eastAsia="IRNazanin" w:cs="IRNazanin"/>
          <w:color w:val="111111"/>
          <w:sz w:val="28"/>
          <w:szCs w:val="28"/>
          <w:rtl w:val="true"/>
          <w:lang w:bidi="fa-IR"/>
        </w:rPr>
        <w:t>.</w:t>
      </w:r>
      <w:r>
        <w:rPr>
          <w:rStyle w:val="FootnoteAnchor"/>
          <w:rtl w:val="true"/>
        </w:rPr>
        <w:footnoteReference w:id="561"/>
      </w:r>
      <w:r>
        <w:rPr>
          <w:rFonts w:ascii="IRNazanin" w:hAnsi="IRNazanin" w:eastAsia="IRNazanin"/>
          <w:color w:val="111111"/>
          <w:sz w:val="28"/>
          <w:sz w:val="28"/>
          <w:szCs w:val="28"/>
          <w:rtl w:val="true"/>
          <w:lang w:bidi="fa-IR"/>
        </w:rPr>
        <w:t>بنابراین، پیش از آن که اندیشه ناگواری به ذهن مأمون نسبت به طاهر و یا اقدامات او خطور کند، او خود علاقه‌مند بود تا از دربار خلافت دور شود و به یکی از آرزوهای دیرینه خویش که حکومت خراسان بود، دست یابد</w:t>
      </w:r>
      <w:r>
        <w:rPr>
          <w:rFonts w:eastAsia="IRNazanin" w:cs="IRNazanin"/>
          <w:color w:val="111111"/>
          <w:sz w:val="28"/>
          <w:szCs w:val="28"/>
          <w:rtl w:val="true"/>
          <w:lang w:bidi="fa-IR"/>
        </w:rPr>
        <w:t>.</w:t>
      </w:r>
      <w:r>
        <w:rPr>
          <w:rStyle w:val="FootnoteAnchor"/>
          <w:rtl w:val="true"/>
        </w:rPr>
        <w:footnoteReference w:id="562"/>
      </w:r>
      <w:r>
        <w:rPr>
          <w:rFonts w:ascii="IRNazanin" w:hAnsi="IRNazanin" w:eastAsia="IRNazanin"/>
          <w:color w:val="111111"/>
          <w:sz w:val="28"/>
          <w:sz w:val="28"/>
          <w:szCs w:val="28"/>
          <w:rtl w:val="true"/>
          <w:lang w:bidi="fa-IR"/>
        </w:rPr>
        <w:t>هم چنین طاهر از نظر روحی نیز علاقه‌مند بود تا در میان خویشان و نزدیکانش باشد؛ زیرا هنگامی که در شام بود مردمان به پیشواز او می‌آمدند و از چپ و راست بر او گل نثار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طاهر بی‌توجه به کسی راه می‌پیمود، چون سبب اندوه او را پرسیدند،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به چه کارم آید که پیرزنان پوشنج را بین نظارگیان نمی‌بینم</w:t>
      </w:r>
      <w:r>
        <w:rPr>
          <w:rFonts w:eastAsia="IRNazanin" w:cs="IRNazanin"/>
          <w:color w:val="111111"/>
          <w:sz w:val="28"/>
          <w:szCs w:val="28"/>
          <w:rtl w:val="true"/>
          <w:lang w:bidi="fa-IR"/>
        </w:rPr>
        <w:t>».</w:t>
      </w:r>
      <w:r>
        <w:rPr>
          <w:rStyle w:val="FootnoteAnchor"/>
          <w:rtl w:val="true"/>
        </w:rPr>
        <w:footnoteReference w:id="563"/>
      </w:r>
      <w:r>
        <w:rPr>
          <w:rFonts w:ascii="IRNazanin" w:hAnsi="IRNazanin" w:eastAsia="IRNazanin"/>
          <w:color w:val="111111"/>
          <w:sz w:val="28"/>
          <w:sz w:val="28"/>
          <w:szCs w:val="28"/>
          <w:rtl w:val="true"/>
          <w:lang w:bidi="fa-IR"/>
        </w:rPr>
        <w:t>این سخن نشان می‌دهد که اقامت طولانی وی در خارج از خراسان برایش ناگوار بود و او دل در خراسان و وطن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اقدام طاهر در انتخاب دوستانش به مشاغل مختلف در وقت به حکومت رسیدن در خراسان، نشان از انتظار و آرزوی آنها در به حکومت رسیدن طاهر داشت</w:t>
      </w:r>
      <w:r>
        <w:rPr>
          <w:rFonts w:eastAsia="IRNazanin" w:cs="IRNazanin"/>
          <w:color w:val="111111"/>
          <w:sz w:val="28"/>
          <w:szCs w:val="28"/>
          <w:rtl w:val="true"/>
          <w:lang w:bidi="fa-IR"/>
        </w:rPr>
        <w:t>.</w:t>
      </w:r>
      <w:r>
        <w:rPr>
          <w:rStyle w:val="FootnoteAnchor"/>
          <w:rtl w:val="true"/>
        </w:rPr>
        <w:footnoteReference w:id="564"/>
      </w:r>
      <w:r>
        <w:rPr>
          <w:rFonts w:ascii="IRNazanin" w:hAnsi="IRNazanin" w:eastAsia="IRNazanin"/>
          <w:color w:val="111111"/>
          <w:sz w:val="28"/>
          <w:sz w:val="28"/>
          <w:szCs w:val="28"/>
          <w:rtl w:val="true"/>
          <w:lang w:bidi="fa-IR"/>
        </w:rPr>
        <w:t>علی رغم همه این موارد، دست یافتن وی به حکومت خراسان را می‌توان پاداش خدمتی دانست که از جانب مأمون به او اعطا شده بود</w:t>
      </w:r>
      <w:r>
        <w:rPr>
          <w:rFonts w:eastAsia="IRNazanin" w:cs="IRNazanin"/>
          <w:color w:val="111111"/>
          <w:sz w:val="28"/>
          <w:szCs w:val="28"/>
          <w:rtl w:val="true"/>
          <w:lang w:bidi="fa-IR"/>
        </w:rPr>
        <w:t>.</w:t>
      </w:r>
      <w:r>
        <w:rPr>
          <w:rStyle w:val="FootnoteAnchor"/>
          <w:rtl w:val="true"/>
        </w:rPr>
        <w:footnoteReference w:id="565"/>
      </w:r>
      <w:r>
        <w:rPr>
          <w:rFonts w:ascii="IRNazanin" w:hAnsi="IRNazanin" w:eastAsia="IRNazanin"/>
          <w:color w:val="111111"/>
          <w:sz w:val="28"/>
          <w:sz w:val="28"/>
          <w:szCs w:val="28"/>
          <w:rtl w:val="true"/>
          <w:lang w:bidi="fa-IR"/>
        </w:rPr>
        <w:t>چیزی که خود، انتظارش را می‌کشید و کمتر از آن را</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خویش نمی‌دانست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که</w:t>
      </w:r>
    </w:p>
    <w:p>
      <w:pPr>
        <w:pStyle w:val="BookText"/>
        <w:rPr/>
      </w:pPr>
      <w:r>
        <w:rPr>
          <w:rFonts w:ascii="IRNazanin" w:hAnsi="IRNazanin" w:eastAsia="IRNazanin"/>
          <w:color w:val="111111"/>
          <w:sz w:val="28"/>
          <w:sz w:val="28"/>
          <w:szCs w:val="28"/>
          <w:rtl w:val="true"/>
          <w:lang w:bidi="fa-IR"/>
        </w:rPr>
        <w:t>به گزارش طبری، حسن‌بن سهل قبل از رفتن طاهر به خراسان دوباره او را نامزد مقابله با نصربن شبث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وی برای دور کردن طاهر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مدعی حکومت خراسان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شام ممکن است در جهت حمایت از خویشاوندش غسان‌بن عباد</w:t>
      </w:r>
      <w:r>
        <w:rPr>
          <w:rStyle w:val="FootnoteAnchor"/>
          <w:rtl w:val="true"/>
        </w:rPr>
        <w:footnoteReference w:id="566"/>
      </w:r>
      <w:r>
        <w:rPr>
          <w:rFonts w:ascii="IRNazanin" w:hAnsi="IRNazanin" w:eastAsia="IRNazanin"/>
          <w:color w:val="111111"/>
          <w:sz w:val="28"/>
          <w:sz w:val="28"/>
          <w:szCs w:val="28"/>
          <w:rtl w:val="true"/>
          <w:lang w:bidi="fa-IR"/>
        </w:rPr>
        <w:t>انجام گرفته باشد که ظاهرا گزارشهایی از ناتوانی او به دربار رسیده بود ولی طاهر در اعتراض به این مأموریت اعلام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خلیفه‌ای جنگ کردم و خلافت را به سوی خلیفه‌ای کشانیدم و به چنین کاری وادار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که یکی از سرداران من به این کار فرستاده شود</w:t>
      </w:r>
      <w:r>
        <w:rPr>
          <w:rFonts w:eastAsia="IRNazanin" w:cs="IRNazanin"/>
          <w:color w:val="111111"/>
          <w:sz w:val="28"/>
          <w:szCs w:val="28"/>
          <w:rtl w:val="true"/>
          <w:lang w:bidi="fa-IR"/>
        </w:rPr>
        <w:t>».</w:t>
      </w:r>
      <w:r>
        <w:rPr>
          <w:rStyle w:val="FootnoteAnchor"/>
          <w:rtl w:val="true"/>
        </w:rPr>
        <w:footnoteReference w:id="567"/>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اقدام طاهر برای کسب حکومت خراسان، چه برای رسیدن به آرزوی دیرینه و یا دریافت حق واقعی خویش و نیز فرار از مأموریتهای دیگر انجام گرفته باشد، نشان از تلاشی است که او با دیگر خراسانیها برای رسیدن به این مقصود بکار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احمدبن ابی‌خالد که ظاهرا در وقت وساطت برای طاهر، از جانب حسن بن سهل که به علت مریضی خانه نشین شده بود، کارها را اداره می‌کرد،</w:t>
      </w:r>
      <w:r>
        <w:rPr>
          <w:rStyle w:val="FootnoteAnchor"/>
          <w:rtl w:val="true"/>
        </w:rPr>
        <w:footnoteReference w:id="568"/>
      </w:r>
      <w:r>
        <w:rPr>
          <w:rFonts w:ascii="IRNazanin" w:hAnsi="IRNazanin" w:eastAsia="IRNazanin"/>
          <w:color w:val="111111"/>
          <w:sz w:val="28"/>
          <w:sz w:val="28"/>
          <w:szCs w:val="28"/>
          <w:rtl w:val="true"/>
          <w:lang w:bidi="fa-IR"/>
        </w:rPr>
        <w:t>سابقه دوستی دیرینه‌ای با طاهر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جهت خدمتی که به برمکیان کرده بود، مورد توجه فضل‌بن سهل قرار گرفت و طاهر در وقت محاصره بغداد او را با احترام به مرو فرستاده بود</w:t>
      </w:r>
      <w:r>
        <w:rPr>
          <w:rFonts w:eastAsia="IRNazanin" w:cs="IRNazanin"/>
          <w:color w:val="111111"/>
          <w:sz w:val="28"/>
          <w:szCs w:val="28"/>
          <w:rtl w:val="true"/>
          <w:lang w:bidi="fa-IR"/>
        </w:rPr>
        <w:t>.</w:t>
      </w:r>
      <w:r>
        <w:rPr>
          <w:rStyle w:val="FootnoteAnchor"/>
          <w:rtl w:val="true"/>
        </w:rPr>
        <w:footnoteReference w:id="569"/>
      </w:r>
      <w:r>
        <w:rPr>
          <w:rFonts w:ascii="IRNazanin" w:hAnsi="IRNazanin" w:eastAsia="IRNazanin"/>
          <w:color w:val="111111"/>
          <w:sz w:val="28"/>
          <w:sz w:val="28"/>
          <w:szCs w:val="28"/>
          <w:rtl w:val="true"/>
          <w:lang w:bidi="fa-IR"/>
        </w:rPr>
        <w:t>این سابقه آشنایی سبب شد تا هنگام آمدن مأمون به بغداد طاهر با احمدبن ابی‌خالد روابط نزدیک و صمیمی خود را ادامه دهد</w:t>
      </w:r>
      <w:r>
        <w:rPr>
          <w:rStyle w:val="FootnoteAnchor"/>
          <w:rtl w:val="true"/>
        </w:rPr>
        <w:footnoteReference w:id="57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کردندی به موافقت و مشورت یکدیگر کردندی</w:t>
      </w:r>
      <w:r>
        <w:rPr>
          <w:rFonts w:eastAsia="IRNazanin" w:cs="IRNazanin"/>
          <w:color w:val="111111"/>
          <w:sz w:val="28"/>
          <w:szCs w:val="28"/>
          <w:rtl w:val="true"/>
          <w:lang w:bidi="fa-IR"/>
        </w:rPr>
        <w:t>».</w:t>
      </w:r>
      <w:r>
        <w:rPr>
          <w:rStyle w:val="FootnoteAnchor"/>
          <w:rtl w:val="true"/>
        </w:rPr>
        <w:footnoteReference w:id="571"/>
      </w:r>
      <w:r>
        <w:rPr>
          <w:rFonts w:ascii="IRNazanin" w:hAnsi="IRNazanin" w:eastAsia="IRNazanin"/>
          <w:color w:val="111111"/>
          <w:sz w:val="28"/>
          <w:sz w:val="28"/>
          <w:szCs w:val="28"/>
          <w:rtl w:val="true"/>
          <w:lang w:bidi="fa-IR"/>
        </w:rPr>
        <w:t>چنان که یکدیگر را نیز پند می‌دادند</w:t>
      </w:r>
      <w:r>
        <w:rPr>
          <w:rFonts w:eastAsia="IRNazanin" w:cs="IRNazanin"/>
          <w:color w:val="111111"/>
          <w:sz w:val="28"/>
          <w:szCs w:val="28"/>
          <w:rtl w:val="true"/>
          <w:lang w:bidi="fa-IR"/>
        </w:rPr>
        <w:t>.</w:t>
      </w:r>
      <w:r>
        <w:rPr>
          <w:rStyle w:val="FootnoteAnchor"/>
          <w:rtl w:val="true"/>
        </w:rPr>
        <w:footnoteReference w:id="572"/>
      </w:r>
      <w:r>
        <w:rPr>
          <w:rFonts w:ascii="IRNazanin" w:hAnsi="IRNazanin" w:eastAsia="IRNazanin"/>
          <w:color w:val="111111"/>
          <w:sz w:val="28"/>
          <w:sz w:val="28"/>
          <w:szCs w:val="28"/>
          <w:rtl w:val="true"/>
          <w:lang w:bidi="fa-IR"/>
        </w:rPr>
        <w:t>بنابراین، هنگامی که ضرورت و نیاز طاهر به پا در میانی احمدبن ابی‌خالد برای فرستادن وی به حکومت خراسان احساس شد، با توجه به</w:t>
      </w:r>
      <w:bookmarkStart w:id="107" w:name="pg7141_62269"/>
    </w:p>
    <w:p>
      <w:pPr>
        <w:pStyle w:val="BookText"/>
        <w:rPr/>
      </w:pPr>
      <w:bookmarkEnd w:id="107"/>
      <w:r>
        <w:rPr>
          <w:rFonts w:ascii="IRNazanin" w:hAnsi="IRNazanin" w:eastAsia="IRNazanin"/>
          <w:color w:val="111111"/>
          <w:sz w:val="28"/>
          <w:sz w:val="28"/>
          <w:szCs w:val="28"/>
          <w:rtl w:val="true"/>
          <w:lang w:bidi="fa-IR"/>
        </w:rPr>
        <w:t>ریافت سه میلیون درهم رشوه از سوی طاهر،</w:t>
      </w:r>
      <w:r>
        <w:rPr>
          <w:rStyle w:val="FootnoteAnchor"/>
          <w:rtl w:val="true"/>
        </w:rPr>
        <w:footnoteReference w:id="573"/>
      </w:r>
      <w:r>
        <w:rPr>
          <w:rFonts w:ascii="IRNazanin" w:hAnsi="IRNazanin" w:eastAsia="IRNazanin"/>
          <w:color w:val="111111"/>
          <w:sz w:val="28"/>
          <w:sz w:val="28"/>
          <w:szCs w:val="28"/>
          <w:rtl w:val="true"/>
          <w:lang w:bidi="fa-IR"/>
        </w:rPr>
        <w:t>وی توانست مأمون را برای اعزام طاهر به خراسان راضی کند</w:t>
      </w:r>
      <w:r>
        <w:rPr>
          <w:rFonts w:eastAsia="IRNazanin" w:cs="IRNazanin"/>
          <w:color w:val="111111"/>
          <w:sz w:val="28"/>
          <w:szCs w:val="28"/>
          <w:rtl w:val="true"/>
          <w:lang w:bidi="fa-IR"/>
        </w:rPr>
        <w:t>.</w:t>
      </w:r>
      <w:r>
        <w:rPr>
          <w:rStyle w:val="FootnoteAnchor"/>
          <w:rtl w:val="true"/>
        </w:rPr>
        <w:footnoteReference w:id="574"/>
      </w:r>
      <w:r>
        <w:rPr>
          <w:rFonts w:ascii="IRNazanin" w:hAnsi="IRNazanin" w:eastAsia="IRNazanin"/>
          <w:color w:val="111111"/>
          <w:sz w:val="28"/>
          <w:sz w:val="28"/>
          <w:szCs w:val="28"/>
          <w:rtl w:val="true"/>
          <w:lang w:bidi="fa-IR"/>
        </w:rPr>
        <w:t>به گفته صاحب اغانی، احمدبن ابی‌خالد به همه سردارانی که مأمون برای حکومت خراسان پیشنهاد می‌کرد، ایراد می‌گرفت، تا آن که در مورد طاهر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می‌تواند خوب کارش را انجام دهد، این است</w:t>
      </w:r>
      <w:r>
        <w:rPr>
          <w:rFonts w:eastAsia="IRNazanin" w:cs="IRNazanin"/>
          <w:color w:val="111111"/>
          <w:sz w:val="28"/>
          <w:szCs w:val="28"/>
          <w:rtl w:val="true"/>
          <w:lang w:bidi="fa-IR"/>
        </w:rPr>
        <w:t>.</w:t>
      </w:r>
      <w:r>
        <w:rPr>
          <w:rStyle w:val="FootnoteAnchor"/>
          <w:rtl w:val="true"/>
        </w:rPr>
        <w:footnoteReference w:id="575"/>
      </w:r>
      <w:r>
        <w:rPr>
          <w:rFonts w:ascii="IRNazanin" w:hAnsi="IRNazanin" w:eastAsia="IRNazanin"/>
          <w:color w:val="111111"/>
          <w:sz w:val="28"/>
          <w:sz w:val="28"/>
          <w:szCs w:val="28"/>
          <w:rtl w:val="true"/>
          <w:lang w:bidi="fa-IR"/>
        </w:rPr>
        <w:t>بنابراین، مأمون طاهر را برای حکومت خراسان انتخاب کرد</w:t>
      </w:r>
      <w:r>
        <w:rPr>
          <w:rFonts w:eastAsia="IRNazanin" w:cs="IRNazanin"/>
          <w:color w:val="111111"/>
          <w:sz w:val="28"/>
          <w:szCs w:val="28"/>
          <w:rtl w:val="true"/>
          <w:lang w:bidi="fa-IR"/>
        </w:rPr>
        <w:t>.</w:t>
      </w:r>
    </w:p>
    <w:p>
      <w:pPr>
        <w:pStyle w:val="Heading4"/>
        <w:numPr>
          <w:ilvl w:val="3"/>
          <w:numId w:val="1"/>
        </w:numPr>
        <w:rPr/>
      </w:pPr>
      <w:bookmarkStart w:id="108" w:name="__RefHeading___Toc3995180_372815092"/>
      <w:bookmarkStart w:id="109" w:name="_Toc39"/>
      <w:bookmarkEnd w:id="108"/>
      <w:r>
        <w:rPr>
          <w:rtl w:val="true"/>
        </w:rPr>
        <w:t>اقدامات طاهر در خراسان</w:t>
      </w:r>
      <w:bookmarkEnd w:id="109"/>
    </w:p>
    <w:p>
      <w:pPr>
        <w:pStyle w:val="BookText"/>
        <w:rPr/>
      </w:pPr>
      <w:r>
        <w:rPr>
          <w:rFonts w:ascii="IRNazanin" w:hAnsi="IRNazanin" w:eastAsia="IRNazanin"/>
          <w:color w:val="111111"/>
          <w:sz w:val="28"/>
          <w:sz w:val="28"/>
          <w:szCs w:val="28"/>
          <w:rtl w:val="true"/>
          <w:lang w:bidi="fa-IR"/>
        </w:rPr>
        <w:t xml:space="preserve">طاهر در ماه شوال سال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821</w:t>
      </w:r>
      <w:r>
        <w:rPr>
          <w:rFonts w:ascii="IRNazanin" w:hAnsi="IRNazanin" w:eastAsia="IRNazanin"/>
          <w:color w:val="111111"/>
          <w:sz w:val="28"/>
          <w:sz w:val="28"/>
          <w:szCs w:val="28"/>
          <w:rtl w:val="true"/>
          <w:lang w:bidi="fa-IR"/>
        </w:rPr>
        <w:t>م به امیری خراسان منصوب شد</w:t>
      </w:r>
      <w:r>
        <w:rPr>
          <w:rStyle w:val="FootnoteAnchor"/>
          <w:rtl w:val="true"/>
        </w:rPr>
        <w:footnoteReference w:id="576"/>
      </w:r>
      <w:r>
        <w:rPr>
          <w:rFonts w:ascii="IRNazanin" w:hAnsi="IRNazanin" w:eastAsia="IRNazanin"/>
          <w:color w:val="111111"/>
          <w:sz w:val="28"/>
          <w:sz w:val="28"/>
          <w:szCs w:val="28"/>
          <w:rtl w:val="true"/>
          <w:lang w:bidi="fa-IR"/>
        </w:rPr>
        <w:t>و در همان وقت فرزندش طلحه را به جانشینی خود به مرو فرستاد</w:t>
      </w:r>
      <w:r>
        <w:rPr>
          <w:rFonts w:eastAsia="IRNazanin" w:cs="IRNazanin"/>
          <w:color w:val="111111"/>
          <w:sz w:val="28"/>
          <w:szCs w:val="28"/>
          <w:rtl w:val="true"/>
          <w:lang w:bidi="fa-IR"/>
        </w:rPr>
        <w:t>.</w:t>
      </w:r>
      <w:r>
        <w:rPr>
          <w:rStyle w:val="FootnoteAnchor"/>
          <w:rtl w:val="true"/>
        </w:rPr>
        <w:footnoteReference w:id="577"/>
      </w:r>
      <w:r>
        <w:rPr>
          <w:rFonts w:ascii="IRNazanin" w:hAnsi="IRNazanin" w:eastAsia="IRNazanin"/>
          <w:color w:val="111111"/>
          <w:sz w:val="28"/>
          <w:sz w:val="28"/>
          <w:szCs w:val="28"/>
          <w:rtl w:val="true"/>
          <w:lang w:bidi="fa-IR"/>
        </w:rPr>
        <w:t>وی مدتی در خارج از بغداد اردو زد تا سپاه و تدارکات کافی برای سفر دایم خود به خراسان مهیا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در طول مدتی که وی در خارج از بغداد اقامت داشت، مبلغی پول از جانب مأمون برای او می‌رسید و تا آخر ماه ذی‌القعده سال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821</w:t>
      </w:r>
      <w:r>
        <w:rPr>
          <w:rFonts w:ascii="IRNazanin" w:hAnsi="IRNazanin" w:eastAsia="IRNazanin"/>
          <w:color w:val="111111"/>
          <w:sz w:val="28"/>
          <w:sz w:val="28"/>
          <w:szCs w:val="28"/>
          <w:rtl w:val="true"/>
          <w:lang w:bidi="fa-IR"/>
        </w:rPr>
        <w:t>م که به سمت خراسان حرکت کرد،</w:t>
      </w:r>
      <w:r>
        <w:rPr>
          <w:rStyle w:val="FootnoteAnchor"/>
          <w:rtl w:val="true"/>
        </w:rPr>
        <w:footnoteReference w:id="578"/>
      </w:r>
      <w:r>
        <w:rPr>
          <w:rFonts w:ascii="IRNazanin" w:hAnsi="IRNazanin" w:eastAsia="IRNazanin"/>
          <w:color w:val="111111"/>
          <w:sz w:val="28"/>
          <w:sz w:val="28"/>
          <w:szCs w:val="28"/>
          <w:rtl w:val="true"/>
          <w:lang w:bidi="fa-IR"/>
        </w:rPr>
        <w:t>در مجموع، مبلغ ده میلیون درهم از جانب مأمون برای مخارج اداره خراسان به او بخشیده شد</w:t>
      </w:r>
      <w:r>
        <w:rPr>
          <w:rFonts w:eastAsia="IRNazanin" w:cs="IRNazanin"/>
          <w:color w:val="111111"/>
          <w:sz w:val="28"/>
          <w:szCs w:val="28"/>
          <w:rtl w:val="true"/>
          <w:lang w:bidi="fa-IR"/>
        </w:rPr>
        <w:t>.</w:t>
      </w:r>
      <w:r>
        <w:rPr>
          <w:rStyle w:val="FootnoteAnchor"/>
          <w:rtl w:val="true"/>
        </w:rPr>
        <w:footnoteReference w:id="579"/>
      </w:r>
      <w:r>
        <w:rPr>
          <w:rFonts w:ascii="IRNazanin" w:hAnsi="IRNazanin" w:eastAsia="IRNazanin"/>
          <w:color w:val="111111"/>
          <w:sz w:val="28"/>
          <w:sz w:val="28"/>
          <w:szCs w:val="28"/>
          <w:rtl w:val="true"/>
          <w:lang w:bidi="fa-IR"/>
        </w:rPr>
        <w:t>طاهر که حکومت تمامی نواحی شرقی تا حلوان را به دست آورده بود، می‌بایست بر خراسان بزرگ، سیستان، کرمان، قومس، طبرستان، رویان و ری نظارت داشته باشد</w:t>
      </w:r>
      <w:r>
        <w:rPr>
          <w:rFonts w:eastAsia="IRNazanin" w:cs="IRNazanin"/>
          <w:color w:val="111111"/>
          <w:sz w:val="28"/>
          <w:szCs w:val="28"/>
          <w:rtl w:val="true"/>
          <w:lang w:bidi="fa-IR"/>
        </w:rPr>
        <w:t>.</w:t>
      </w:r>
      <w:r>
        <w:rPr>
          <w:rStyle w:val="FootnoteAnchor"/>
          <w:rtl w:val="true"/>
        </w:rPr>
        <w:footnoteReference w:id="580"/>
      </w:r>
      <w:r>
        <w:rPr>
          <w:rFonts w:ascii="IRNazanin" w:hAnsi="IRNazanin" w:eastAsia="IRNazanin"/>
          <w:color w:val="111111"/>
          <w:sz w:val="28"/>
          <w:sz w:val="28"/>
          <w:szCs w:val="28"/>
          <w:rtl w:val="true"/>
          <w:lang w:bidi="fa-IR"/>
        </w:rPr>
        <w:t>آن هنگام که خبر شورش عبدالرحمان نیشابوری به وی رسید، از بغداد به</w:t>
      </w:r>
    </w:p>
    <w:p>
      <w:pPr>
        <w:pStyle w:val="BookText"/>
        <w:rPr/>
      </w:pPr>
      <w:r>
        <w:rPr>
          <w:rFonts w:ascii="IRNazanin" w:hAnsi="IRNazanin" w:eastAsia="IRNazanin"/>
          <w:color w:val="111111"/>
          <w:sz w:val="28"/>
          <w:sz w:val="28"/>
          <w:szCs w:val="28"/>
          <w:rtl w:val="true"/>
          <w:lang w:bidi="fa-IR"/>
        </w:rPr>
        <w:t>سمت خراسان حرکت کرد</w:t>
      </w:r>
      <w:r>
        <w:rPr>
          <w:rFonts w:eastAsia="IRNazanin" w:cs="IRNazanin"/>
          <w:color w:val="111111"/>
          <w:sz w:val="28"/>
          <w:szCs w:val="28"/>
          <w:rtl w:val="true"/>
          <w:lang w:bidi="fa-IR"/>
        </w:rPr>
        <w:t>.</w:t>
      </w:r>
      <w:r>
        <w:rPr>
          <w:rStyle w:val="FootnoteAnchor"/>
          <w:rtl w:val="true"/>
        </w:rPr>
        <w:footnoteReference w:id="581"/>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خوارج که از سالها قبل، عامل اصلی ناامنی سیستان و خراسان به حساب می‌آمدند، با جنگهای فرسایشی خود، حاکمان خراسان را به ستوه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ظهور حمزه خارجی،یک تحوّل اساسی در حرکت خوارج به وجود آورده بود، چرا که در طول آن سالها فتنه، رافع‌بن لیث و درگیری امین و مأمون فرصت کافی برای مقابله با حمزه را</w:t>
      </w:r>
    </w:p>
    <w:p>
      <w:pPr>
        <w:pStyle w:val="BookText"/>
        <w:rPr/>
      </w:pPr>
      <w:r>
        <w:rPr>
          <w:rFonts w:ascii="IRNazanin" w:hAnsi="IRNazanin" w:eastAsia="IRNazanin"/>
          <w:color w:val="111111"/>
          <w:sz w:val="28"/>
          <w:sz w:val="28"/>
          <w:szCs w:val="28"/>
          <w:rtl w:val="true"/>
          <w:lang w:bidi="fa-IR"/>
        </w:rPr>
        <w:t>راهم نیاورده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باعث نفوذ و گسترش قدرت حمزه و یارانش گردید، آن چنان که یکی از مأموریتهای اصلی طاهر در خراسان، نبرد با حمزه خارجی و خوارج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در زمان امارت علی‌بن عیسی در خراسان با خوارج جنگهای بسیار کرده بود، به شیوه‌های نبرد با آنها کاملاً واقف بود</w:t>
      </w:r>
      <w:r>
        <w:rPr>
          <w:rFonts w:eastAsia="IRNazanin" w:cs="IRNazanin"/>
          <w:color w:val="111111"/>
          <w:sz w:val="28"/>
          <w:szCs w:val="28"/>
          <w:rtl w:val="true"/>
          <w:lang w:bidi="fa-IR"/>
        </w:rPr>
        <w:t>.</w:t>
      </w:r>
      <w:r>
        <w:rPr>
          <w:rStyle w:val="FootnoteAnchor"/>
          <w:rtl w:val="true"/>
        </w:rPr>
        <w:footnoteReference w:id="582"/>
      </w:r>
      <w:r>
        <w:rPr>
          <w:rFonts w:ascii="IRNazanin" w:hAnsi="IRNazanin" w:eastAsia="IRNazanin"/>
          <w:color w:val="111111"/>
          <w:sz w:val="28"/>
          <w:sz w:val="28"/>
          <w:szCs w:val="28"/>
          <w:rtl w:val="true"/>
          <w:lang w:bidi="fa-IR"/>
        </w:rPr>
        <w:t>درآن وقت، نحوه برخورد طاهر با خوارج با شدّت عمل و قاطعیت خاص توأم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هر جا با خوارج برخورد می‌کرد، به شدت آنها را شکنجه و مجازات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 در خدمت علی بن عیسی بود، شنید که خوارج در نزدیکی پوشنگ، سی کودک را به همراه معلمشان کشته‌اند، بنابراین، به تعصب بر سر خوارج برآمد و چون بر گروهی از آن‌ها دست یافت، دستور داد آنها را برتنه‌های درخت ببندند و سپس درختها را قطع کنند، آن گونه که آنها از وسط به دو نیم</w:t>
      </w:r>
    </w:p>
    <w:p>
      <w:pPr>
        <w:pStyle w:val="BookText"/>
        <w:rPr/>
      </w:pP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برخورد قاطع، آوازه و وحشت از طاهر را در دل خوارج برای مدتها زنده نگه 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ورود او ظاهرا به علت ضعف حاکمان خراسان در برخورد با خوارج، حملات آنها به شهرهای خراسان ادامه داشت، تا آن جا که عبدالرحمن مطوعی در نیشابور گروهی از مردم را به دور خود جمع کرده بود</w:t>
      </w:r>
      <w:r>
        <w:rPr>
          <w:rStyle w:val="FootnoteAnchor"/>
          <w:rtl w:val="true"/>
        </w:rPr>
        <w:footnoteReference w:id="583"/>
      </w:r>
      <w:r>
        <w:rPr>
          <w:rFonts w:ascii="IRNazanin" w:hAnsi="IRNazanin" w:eastAsia="IRNazanin"/>
          <w:color w:val="111111"/>
          <w:sz w:val="28"/>
          <w:sz w:val="28"/>
          <w:szCs w:val="28"/>
          <w:rtl w:val="true"/>
          <w:lang w:bidi="fa-IR"/>
        </w:rPr>
        <w:t xml:space="preserve">تا بدون اذن حاکم خراسان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غسّان بن 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نبرد با خوارج و دفع حملات آنها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پیش از این نیز</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علی‌بن عیسی موفق شده بود تا بیست هزارتن از جنگجویان نیشابور را برای نبرد با حمزه خارجی بسیج کند</w:t>
      </w:r>
      <w:r>
        <w:rPr>
          <w:rFonts w:eastAsia="IRNazanin" w:cs="IRNazanin"/>
          <w:color w:val="111111"/>
          <w:sz w:val="28"/>
          <w:szCs w:val="28"/>
          <w:rtl w:val="true"/>
          <w:lang w:bidi="fa-IR"/>
        </w:rPr>
        <w:t>.</w:t>
      </w:r>
      <w:r>
        <w:rPr>
          <w:rStyle w:val="FootnoteAnchor"/>
          <w:rtl w:val="true"/>
        </w:rPr>
        <w:footnoteReference w:id="584"/>
      </w:r>
      <w:r>
        <w:rPr>
          <w:rFonts w:ascii="IRNazanin" w:hAnsi="IRNazanin" w:eastAsia="IRNazanin"/>
          <w:color w:val="111111"/>
          <w:sz w:val="28"/>
          <w:sz w:val="28"/>
          <w:szCs w:val="28"/>
          <w:rtl w:val="true"/>
          <w:lang w:bidi="fa-IR"/>
        </w:rPr>
        <w:t>با توجه به سابقه پیشین او در این کار،</w:t>
      </w:r>
    </w:p>
    <w:p>
      <w:pPr>
        <w:pStyle w:val="BookText"/>
        <w:rPr/>
      </w:pPr>
      <w:r>
        <w:rPr>
          <w:rFonts w:ascii="IRNazanin" w:hAnsi="IRNazanin" w:eastAsia="IRNazanin"/>
          <w:color w:val="111111"/>
          <w:sz w:val="28"/>
          <w:sz w:val="28"/>
          <w:szCs w:val="28"/>
          <w:rtl w:val="true"/>
          <w:lang w:bidi="fa-IR"/>
        </w:rPr>
        <w:t>اکنون اقدامش</w:t>
      </w:r>
    </w:p>
    <w:p>
      <w:pPr>
        <w:pStyle w:val="BookText"/>
        <w:rPr/>
      </w:pPr>
      <w:r>
        <w:rPr>
          <w:rFonts w:ascii="IRNazanin" w:hAnsi="IRNazanin" w:eastAsia="IRNazanin"/>
          <w:color w:val="111111"/>
          <w:sz w:val="28"/>
          <w:sz w:val="28"/>
          <w:szCs w:val="28"/>
          <w:rtl w:val="true"/>
          <w:lang w:bidi="fa-IR"/>
        </w:rPr>
        <w:t>نوعی حرکت خود سرانه به حساب می‌آمد</w:t>
      </w:r>
      <w:r>
        <w:rPr>
          <w:rStyle w:val="FootnoteAnchor"/>
          <w:rtl w:val="true"/>
        </w:rPr>
        <w:footnoteReference w:id="585"/>
      </w:r>
      <w:r>
        <w:rPr>
          <w:rFonts w:ascii="IRNazanin" w:hAnsi="IRNazanin" w:eastAsia="IRNazanin"/>
          <w:color w:val="111111"/>
          <w:sz w:val="28"/>
          <w:sz w:val="28"/>
          <w:szCs w:val="28"/>
          <w:rtl w:val="true"/>
          <w:lang w:bidi="fa-IR"/>
        </w:rPr>
        <w:t>که غسّان بن عباد، حاکم خراسان را دچار مشکل کرده بود، زیرا وی نمی‌دانست که آیا حرکت عبدالرحمن به فرمان مأمون است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مقابل برخوردهای وی با خوارج، واکنش نشان نداد</w:t>
      </w:r>
      <w:r>
        <w:rPr>
          <w:rFonts w:eastAsia="IRNazanin" w:cs="IRNazanin"/>
          <w:color w:val="111111"/>
          <w:sz w:val="28"/>
          <w:szCs w:val="28"/>
          <w:rtl w:val="true"/>
          <w:lang w:bidi="fa-IR"/>
        </w:rPr>
        <w:t>.</w:t>
      </w:r>
      <w:r>
        <w:rPr>
          <w:rStyle w:val="FootnoteAnchor"/>
          <w:rtl w:val="true"/>
        </w:rPr>
        <w:footnoteReference w:id="586"/>
      </w:r>
      <w:r>
        <w:rPr>
          <w:rFonts w:ascii="IRNazanin" w:hAnsi="IRNazanin" w:eastAsia="IRNazanin"/>
          <w:color w:val="111111"/>
          <w:sz w:val="28"/>
          <w:sz w:val="28"/>
          <w:szCs w:val="28"/>
          <w:rtl w:val="true"/>
          <w:lang w:bidi="fa-IR"/>
        </w:rPr>
        <w:t>از سوی دیگر در مورد قیام او که به عنوان برخورد با خوارج شکل گرفته بود، توهم و تردیدهایی وجود داشت که مبادا قیام عبدالرحمن با دسیسه‌ای به همراه باشد</w:t>
      </w:r>
      <w:r>
        <w:rPr>
          <w:rFonts w:eastAsia="IRNazanin" w:cs="IRNazanin"/>
          <w:color w:val="111111"/>
          <w:sz w:val="28"/>
          <w:szCs w:val="28"/>
          <w:rtl w:val="true"/>
          <w:lang w:bidi="fa-IR"/>
        </w:rPr>
        <w:t>.</w:t>
      </w:r>
      <w:r>
        <w:rPr>
          <w:rStyle w:val="FootnoteAnchor"/>
          <w:rtl w:val="true"/>
        </w:rPr>
        <w:footnoteReference w:id="587"/>
      </w:r>
      <w:r>
        <w:rPr>
          <w:rFonts w:ascii="IRNazanin" w:hAnsi="IRNazanin" w:eastAsia="IRNazanin"/>
          <w:color w:val="111111"/>
          <w:sz w:val="28"/>
          <w:sz w:val="28"/>
          <w:szCs w:val="28"/>
          <w:rtl w:val="true"/>
          <w:lang w:bidi="fa-IR"/>
        </w:rPr>
        <w:t>اما واقعیتها نشان می‌داد که دیگر زمان پیدایی گروههای مطوعه برای برخورد با خوارج به دلیل ضعف حاکمیت فرا رسیده بود، زیرا رکود کشاورزی و ناامن شدن راههای تجاری در سیستان و به خطر افتادن منافع عمومی به خصوص طبقه خاص و خانواده های معینی مانند خاندان نصر در بست، سرانجام مردم را وا می‌داشت تا خود، برای دفع این فتنه که طولانی گشته بود، قدمی بردارند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با آمدن طاهر به خراسان، حرکت عبدالرحمن مطوعی فرونشست و فعالیت خوارج نیز با توجه به شکوه و هیبت طاهر در خراسان کمتر شد، ولی مأمون ظاهرا انتظار داشت تا فتنه خوارج به طور کلی دفع و نابود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طاهر پیاپی لشکر بر سر حمزه می‌فرستاد،</w:t>
      </w:r>
      <w:r>
        <w:rPr>
          <w:rStyle w:val="FootnoteAnchor"/>
          <w:rtl w:val="true"/>
        </w:rPr>
        <w:footnoteReference w:id="588"/>
      </w:r>
      <w:r>
        <w:rPr>
          <w:rFonts w:ascii="IRNazanin" w:hAnsi="IRNazanin" w:eastAsia="IRNazanin"/>
          <w:color w:val="111111"/>
          <w:sz w:val="28"/>
          <w:sz w:val="28"/>
          <w:szCs w:val="28"/>
          <w:rtl w:val="true"/>
          <w:lang w:bidi="fa-IR"/>
        </w:rPr>
        <w:t>ولی این امر گویا مأمون را راضی نمی‌کرد، به گونه‌ای که وی در نامه‌ای، طاهر را به کوتاهی در جنگ با خوارج متهم کرده بود</w:t>
      </w:r>
      <w:r>
        <w:rPr>
          <w:rFonts w:eastAsia="IRNazanin" w:cs="IRNazanin"/>
          <w:color w:val="111111"/>
          <w:sz w:val="28"/>
          <w:szCs w:val="28"/>
          <w:rtl w:val="true"/>
          <w:lang w:bidi="fa-IR"/>
        </w:rPr>
        <w:t>.</w:t>
      </w:r>
      <w:r>
        <w:rPr>
          <w:rStyle w:val="FootnoteAnchor"/>
          <w:rtl w:val="true"/>
        </w:rPr>
        <w:footnoteReference w:id="589"/>
      </w:r>
      <w:r>
        <w:rPr>
          <w:rFonts w:ascii="IRNazanin" w:hAnsi="IRNazanin" w:eastAsia="IRNazanin"/>
          <w:color w:val="111111"/>
          <w:sz w:val="28"/>
          <w:sz w:val="28"/>
          <w:szCs w:val="28"/>
          <w:rtl w:val="true"/>
          <w:lang w:bidi="fa-IR"/>
        </w:rPr>
        <w:t>این اتهام که بعدها مایه اختلاف مأمون و طاهر شد، نمی‌توانست دلیلی بر بی‌لیاقتی طاهر باشد، زیرا وسعت حکومت او به همراه پراکندگی حوزه فعالیت خوارج و کمبود سپاهیانش که خود به مأمون آن را اظهار داشته بود،</w:t>
      </w:r>
      <w:r>
        <w:rPr>
          <w:rStyle w:val="FootnoteAnchor"/>
          <w:rtl w:val="true"/>
        </w:rPr>
        <w:footnoteReference w:id="590"/>
      </w:r>
      <w:r>
        <w:rPr>
          <w:rFonts w:ascii="IRNazanin" w:hAnsi="IRNazanin" w:eastAsia="IRNazanin"/>
          <w:color w:val="111111"/>
          <w:sz w:val="28"/>
          <w:sz w:val="28"/>
          <w:szCs w:val="28"/>
          <w:rtl w:val="true"/>
          <w:lang w:bidi="fa-IR"/>
        </w:rPr>
        <w:t>نشان می‌دهد که دفع و نابودی کامل آنها هرگز از</w:t>
      </w:r>
    </w:p>
    <w:p>
      <w:pPr>
        <w:pStyle w:val="BookText"/>
        <w:rPr/>
      </w:pPr>
      <w:r>
        <w:rPr>
          <w:rFonts w:ascii="IRNazanin" w:hAnsi="IRNazanin" w:eastAsia="IRNazanin"/>
          <w:color w:val="111111"/>
          <w:sz w:val="28"/>
          <w:sz w:val="28"/>
          <w:szCs w:val="28"/>
          <w:rtl w:val="true"/>
          <w:lang w:bidi="fa-IR"/>
        </w:rPr>
        <w:t>عهده یک تن و در زمان کوتاه بر نمی‌آمده است، هر چند که وی علی رغم این مشکلات، موفق شده بود تا خوارج را به سیستان عقب براند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این اقدام، طاهر برای مقابله با</w:t>
      </w:r>
    </w:p>
    <w:p>
      <w:pPr>
        <w:pStyle w:val="BookText"/>
        <w:rPr/>
      </w:pPr>
      <w:r>
        <w:rPr>
          <w:rFonts w:ascii="IRNazanin" w:hAnsi="IRNazanin" w:eastAsia="IRNazanin"/>
          <w:color w:val="111111"/>
          <w:sz w:val="28"/>
          <w:sz w:val="28"/>
          <w:szCs w:val="28"/>
          <w:rtl w:val="true"/>
          <w:lang w:bidi="fa-IR"/>
        </w:rPr>
        <w:t>حرکتهای خوارج درسیستان، محمدبن حضین قوسی را که چهارده سال قبل، ولایتدار</w:t>
      </w:r>
    </w:p>
    <w:p>
      <w:pPr>
        <w:pStyle w:val="BookText"/>
        <w:rPr/>
      </w:pPr>
      <w:r>
        <w:rPr>
          <w:rFonts w:ascii="IRNazanin" w:hAnsi="IRNazanin" w:eastAsia="IRNazanin"/>
          <w:color w:val="111111"/>
          <w:sz w:val="28"/>
          <w:sz w:val="28"/>
          <w:szCs w:val="28"/>
          <w:rtl w:val="true"/>
          <w:lang w:bidi="fa-IR"/>
        </w:rPr>
        <w:t>واقعی سیستان بود و شناخت خوبی درباره مسایل منطقه داشت،</w:t>
      </w:r>
      <w:r>
        <w:rPr>
          <w:rStyle w:val="FootnoteAnchor"/>
          <w:rtl w:val="true"/>
        </w:rPr>
        <w:footnoteReference w:id="591"/>
      </w:r>
      <w:r>
        <w:rPr>
          <w:rFonts w:ascii="IRNazanin" w:hAnsi="IRNazanin" w:eastAsia="IRNazanin"/>
          <w:color w:val="111111"/>
          <w:sz w:val="28"/>
          <w:sz w:val="28"/>
          <w:szCs w:val="28"/>
          <w:rtl w:val="true"/>
          <w:lang w:bidi="fa-IR"/>
        </w:rPr>
        <w:t xml:space="preserve">در جمادی الاول سال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820</w:t>
      </w:r>
      <w:r>
        <w:rPr>
          <w:rFonts w:ascii="IRNazanin" w:hAnsi="IRNazanin" w:eastAsia="IRNazanin"/>
          <w:color w:val="111111"/>
          <w:sz w:val="28"/>
          <w:sz w:val="28"/>
          <w:szCs w:val="28"/>
          <w:rtl w:val="true"/>
          <w:lang w:bidi="fa-IR"/>
        </w:rPr>
        <w:t>م به سیستان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این شخص قوی و با سابقه، برای ایجاد آرامش در سیستان مؤثر افتاد، به گونه‌ای که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مردمان نیکویی کرد و ضیاع بسیار خرید و دل مردمان به خویشتن کشید</w:t>
      </w:r>
      <w:r>
        <w:rPr>
          <w:rFonts w:eastAsia="IRNazanin" w:cs="IRNazanin"/>
          <w:color w:val="111111"/>
          <w:sz w:val="28"/>
          <w:szCs w:val="28"/>
          <w:rtl w:val="true"/>
          <w:lang w:bidi="fa-IR"/>
        </w:rPr>
        <w:t>».</w:t>
      </w:r>
      <w:r>
        <w:rPr>
          <w:rStyle w:val="FootnoteAnchor"/>
          <w:rtl w:val="true"/>
        </w:rPr>
        <w:footnoteReference w:id="592"/>
      </w:r>
      <w:r>
        <w:rPr>
          <w:rFonts w:ascii="IRNazanin" w:hAnsi="IRNazanin" w:eastAsia="IRNazanin"/>
          <w:color w:val="111111"/>
          <w:sz w:val="28"/>
          <w:sz w:val="28"/>
          <w:szCs w:val="28"/>
          <w:rtl w:val="true"/>
          <w:lang w:bidi="fa-IR"/>
        </w:rPr>
        <w:t>برقراری آرامش در سیستان سبب شد تا طاهر حکومت این منطقه را به پسرش طلحه واگذار کند، اما مرگ زود هنگام طاهر مانع از رفتن طلحه به سیستان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با خوارج، جزئی از فعالیتهای وی برای برقراری آرامش در خراسان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جلوگیری از حمله ترکان نیز فرزندان اسدبن سامان خدات را بر ماوراءالنهر حکومت داد</w:t>
      </w:r>
      <w:r>
        <w:rPr>
          <w:rFonts w:eastAsia="IRNazanin" w:cs="IRNazanin"/>
          <w:color w:val="111111"/>
          <w:sz w:val="28"/>
          <w:szCs w:val="28"/>
          <w:rtl w:val="true"/>
          <w:lang w:bidi="fa-IR"/>
        </w:rPr>
        <w:t>.</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دوران اقامت کوتاه طاهر در خراسان با تحوّلات دیگری نیز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روایتی طاهر بعد از حرکت به سمت خراسان قصد داشت پوشنگ را مرکز حکومت خود قرار دهد</w:t>
      </w:r>
      <w:r>
        <w:rPr>
          <w:rFonts w:eastAsia="IRNazanin" w:cs="IRNazanin"/>
          <w:color w:val="111111"/>
          <w:sz w:val="28"/>
          <w:szCs w:val="28"/>
          <w:rtl w:val="true"/>
          <w:lang w:bidi="fa-IR"/>
        </w:rPr>
        <w:t>.</w:t>
      </w:r>
      <w:r>
        <w:rPr>
          <w:rStyle w:val="FootnoteAnchor"/>
          <w:rtl w:val="true"/>
        </w:rPr>
        <w:footnoteReference w:id="594"/>
      </w:r>
      <w:r>
        <w:rPr>
          <w:rFonts w:ascii="IRNazanin" w:hAnsi="IRNazanin" w:eastAsia="IRNazanin"/>
          <w:color w:val="111111"/>
          <w:sz w:val="28"/>
          <w:sz w:val="28"/>
          <w:szCs w:val="28"/>
          <w:rtl w:val="true"/>
          <w:lang w:bidi="fa-IR"/>
        </w:rPr>
        <w:t>اما این سخن فقط برای اظهار علاقه خاص طاهر به پوشنگ</w:t>
      </w:r>
      <w:r>
        <w:rPr>
          <w:rStyle w:val="FootnoteAnchor"/>
          <w:rtl w:val="true"/>
        </w:rPr>
        <w:footnoteReference w:id="595"/>
      </w:r>
      <w:r>
        <w:rPr>
          <w:rFonts w:ascii="IRNazanin" w:hAnsi="IRNazanin" w:eastAsia="IRNazanin"/>
          <w:color w:val="111111"/>
          <w:sz w:val="28"/>
          <w:sz w:val="28"/>
          <w:szCs w:val="28"/>
          <w:rtl w:val="true"/>
          <w:lang w:bidi="fa-IR"/>
        </w:rPr>
        <w:t>عنوان شده است، در حالی که مرو تا زمان عبداللّه‌بن طاهر، مرکز حکومت اسلامی در خراسان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ابومسلم اداره امور خراسان را در مرو که کانون قدیم نظامی خراسان بود، قرار داد و در</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مأمون در این شهر، قصرها و امارتهای بسیار بنا شد</w:t>
      </w:r>
      <w:r>
        <w:rPr>
          <w:rFonts w:eastAsia="IRNazanin" w:cs="IRNazanin"/>
          <w:color w:val="111111"/>
          <w:sz w:val="28"/>
          <w:szCs w:val="28"/>
          <w:rtl w:val="true"/>
          <w:lang w:bidi="fa-IR"/>
        </w:rPr>
        <w:t>.</w:t>
      </w:r>
      <w:r>
        <w:rPr>
          <w:rStyle w:val="FootnoteAnchor"/>
          <w:rtl w:val="true"/>
        </w:rPr>
        <w:footnoteReference w:id="596"/>
      </w:r>
      <w:r>
        <w:rPr>
          <w:rFonts w:ascii="IRNazanin" w:hAnsi="IRNazanin" w:eastAsia="IRNazanin"/>
          <w:color w:val="111111"/>
          <w:sz w:val="28"/>
          <w:sz w:val="28"/>
          <w:szCs w:val="28"/>
          <w:rtl w:val="true"/>
          <w:lang w:bidi="fa-IR"/>
        </w:rPr>
        <w:t>طاهر نیز قصر حکومت خود را در این شهر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طاهر به خراسان ظاهرا با موافقت و حمایت</w:t>
      </w:r>
    </w:p>
    <w:p>
      <w:pPr>
        <w:pStyle w:val="BookText"/>
        <w:rPr/>
      </w:pPr>
      <w:r>
        <w:rPr>
          <w:rFonts w:ascii="IRNazanin" w:hAnsi="IRNazanin" w:eastAsia="IRNazanin"/>
          <w:color w:val="111111"/>
          <w:sz w:val="28"/>
          <w:sz w:val="28"/>
          <w:szCs w:val="28"/>
          <w:rtl w:val="true"/>
          <w:lang w:bidi="fa-IR"/>
        </w:rPr>
        <w:t>دوستانش و مخالفت دشمنانش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طاهر که خود را از جهاتی وامدار بعضی از افراد می‌دانست، در واگذاری مشاغل به آنها راه افراط در پیش گرفت و مشاغل حساس</w:t>
      </w:r>
    </w:p>
    <w:p>
      <w:pPr>
        <w:pStyle w:val="BookText"/>
        <w:rPr/>
      </w:pPr>
      <w:r>
        <w:rPr>
          <w:rFonts w:ascii="IRNazanin" w:hAnsi="IRNazanin" w:eastAsia="IRNazanin"/>
          <w:color w:val="111111"/>
          <w:sz w:val="28"/>
          <w:sz w:val="28"/>
          <w:szCs w:val="28"/>
          <w:rtl w:val="true"/>
          <w:lang w:bidi="fa-IR"/>
        </w:rPr>
        <w:t>را به بعضی از دوستانش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طیفور گزارش کاملی از انتخاب این افراد و علت آن را از جانب طاهر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 هنگامی که طاهر، عیسی‌بن عبدالرحمن دبیر پیشه را حاجب خویش کرده بود و سعیدبن جنید روستایی را بر دیوان خراج و نیز ابوزید بی‌سواد را دیوان مهرداری داده بود، بسیاری از نزدیکانش نسبت به</w:t>
      </w:r>
    </w:p>
    <w:p>
      <w:pPr>
        <w:pStyle w:val="BookText"/>
        <w:rPr/>
      </w:pPr>
      <w:r>
        <w:rPr>
          <w:rFonts w:ascii="IRNazanin" w:hAnsi="IRNazanin" w:eastAsia="IRNazanin"/>
          <w:color w:val="111111"/>
          <w:sz w:val="28"/>
          <w:sz w:val="28"/>
          <w:szCs w:val="28"/>
          <w:rtl w:val="true"/>
          <w:lang w:bidi="fa-IR"/>
        </w:rPr>
        <w:t>این اقدام که تناسبی میان مشاغل و تجربه آنها نبود، واکنش نشان دادند و طاهر، خود، علت این واگذاری را با توجیه منطقی به عبداللّه‌بن جعفر بغوی این گونه توضیح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عیسی‌بن عبدالرحمن به سبب علم و دانش، لازم بود تا میان من و مردم خراسان واسطه باشد و او را علی رغم شغل دبیری، مقام حاجبی خویش نیز داده‌ام، امّا سعیدبن جنید را</w:t>
      </w:r>
    </w:p>
    <w:p>
      <w:pPr>
        <w:pStyle w:val="BookText"/>
        <w:rPr/>
      </w:pPr>
      <w:r>
        <w:rPr>
          <w:rFonts w:ascii="IRNazanin" w:hAnsi="IRNazanin" w:eastAsia="IRNazanin"/>
          <w:color w:val="111111"/>
          <w:sz w:val="28"/>
          <w:sz w:val="28"/>
          <w:szCs w:val="28"/>
          <w:rtl w:val="true"/>
          <w:lang w:bidi="fa-IR"/>
        </w:rPr>
        <w:t>که خدمات بسیار به من کرده بود، می‌خواستم به پاس خدمتش او را در نزد مردم مقامی بلند اعطا کنم و اگر او کوچکترین دخالتی در دیوان خراج می‌داشت، او را از این مقام برمی‌داشتم و ابوزید نیز چون از خردی با من دوست بود، برای توانگر ساختن وی دیوان رسایل را به وی سپردم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گزارش طاهر که ظاهرا خود را برای این انتصابها از جهت وامداری و رعایت حال دوستی آنان ملزم می‌دانسته است، به صراحت اعلام داشت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بدانند</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من خود، به همه کارها می‌رسم و کارگشایان و دبیران مرا</w:t>
      </w:r>
    </w:p>
    <w:p>
      <w:pPr>
        <w:pStyle w:val="BookText"/>
        <w:rPr/>
      </w:pPr>
      <w:r>
        <w:rPr>
          <w:rFonts w:ascii="IRNazanin" w:hAnsi="IRNazanin" w:eastAsia="IRNazanin"/>
          <w:color w:val="111111"/>
          <w:sz w:val="28"/>
          <w:sz w:val="28"/>
          <w:szCs w:val="28"/>
          <w:rtl w:val="true"/>
          <w:lang w:bidi="fa-IR"/>
        </w:rPr>
        <w:t>دستی نیست و از همین روی بود که در دیوان خراج مردی بی‌کفایت گماشتم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عذر مرا در این کار بدانند تا این رنج بر من سبک شود</w:t>
      </w:r>
      <w:r>
        <w:rPr>
          <w:rFonts w:eastAsia="IRNazanin" w:cs="IRNazanin"/>
          <w:color w:val="111111"/>
          <w:sz w:val="28"/>
          <w:szCs w:val="28"/>
          <w:rtl w:val="true"/>
          <w:lang w:bidi="fa-IR"/>
        </w:rPr>
        <w:t>».</w:t>
      </w:r>
      <w:r>
        <w:rPr>
          <w:rStyle w:val="FootnoteAnchor"/>
          <w:rtl w:val="true"/>
        </w:rPr>
        <w:footnoteReference w:id="597"/>
      </w:r>
      <w:r>
        <w:rPr>
          <w:rFonts w:ascii="IRNazanin" w:hAnsi="IRNazanin" w:eastAsia="IRNazanin"/>
          <w:color w:val="111111"/>
          <w:sz w:val="28"/>
          <w:sz w:val="28"/>
          <w:szCs w:val="28"/>
          <w:rtl w:val="true"/>
          <w:lang w:bidi="fa-IR"/>
        </w:rPr>
        <w:t>دفاع طاهر از سیاست خود اگر چه تا حدی برای نزدیکانش پذیرفتنی بود اما بسیاری از آنها خود به آنچه طاهر به آنان واگذار کرده بود، قانع نبودند، به گونه‌ای که چون طاهر، عباس‌بن عبداللّه‌بن حمیدبن زرین را حکمران سمرقند کرد، وی از این انتخاب ناراحت شد و چون آرزو داشت حکمران ماوراءالنهر باشد، از حکمرانی سمرقند کناره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طاهر برای جلب رضایت عباس، نتیجه‌ای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ظاهرا از این قضیه ناراحت بود که اگر چشمداشت تمام دوستانش را رعایت نکند، خواهند گفت آن روزی که بدان دل بسته بودیم و آرزوها برای به حکومت رسیدن طاهر داشتیم، همه بیهوده بوده است</w:t>
      </w:r>
      <w:r>
        <w:rPr>
          <w:rFonts w:eastAsia="IRNazanin" w:cs="IRNazanin"/>
          <w:color w:val="111111"/>
          <w:sz w:val="28"/>
          <w:szCs w:val="28"/>
          <w:rtl w:val="true"/>
          <w:lang w:bidi="fa-IR"/>
        </w:rPr>
        <w:t>.</w:t>
      </w:r>
      <w:r>
        <w:rPr>
          <w:rStyle w:val="FootnoteAnchor"/>
          <w:rtl w:val="true"/>
        </w:rPr>
        <w:footnoteReference w:id="598"/>
      </w:r>
      <w:r>
        <w:rPr>
          <w:rFonts w:ascii="IRNazanin" w:hAnsi="IRNazanin" w:eastAsia="IRNazanin"/>
          <w:color w:val="111111"/>
          <w:sz w:val="28"/>
          <w:sz w:val="28"/>
          <w:szCs w:val="28"/>
          <w:rtl w:val="true"/>
          <w:lang w:bidi="fa-IR"/>
        </w:rPr>
        <w:t>مبرّد در الکامل خود به تأسّی از تاریخ بغداد ابن‌طیفور، اشعاری درباره این اقدام طاهر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یجی‌ء علی التقریب منک لَهُ</w:t>
      </w:r>
    </w:p>
    <w:p>
      <w:pPr>
        <w:pStyle w:val="BookText"/>
        <w:rPr/>
      </w:pPr>
      <w:r>
        <w:rPr>
          <w:rFonts w:ascii="Amiri" w:hAnsi="Amiri" w:eastAsia="Amiri" w:cs="Amiri"/>
          <w:color w:val="111111"/>
          <w:sz w:val="28"/>
          <w:sz w:val="28"/>
          <w:szCs w:val="28"/>
          <w:rtl w:val="true"/>
          <w:lang w:bidi="ar-SA"/>
        </w:rPr>
        <w:t>و انت تعرف فیه المیل و الصَّعَرا</w:t>
      </w:r>
    </w:p>
    <w:p>
      <w:pPr>
        <w:pStyle w:val="BookText"/>
        <w:rPr/>
      </w:pPr>
      <w:r>
        <w:rPr>
          <w:rFonts w:ascii="IRNazanin" w:hAnsi="IRNazanin" w:eastAsia="IRNazanin"/>
          <w:color w:val="111111"/>
          <w:sz w:val="28"/>
          <w:sz w:val="28"/>
          <w:szCs w:val="28"/>
          <w:rtl w:val="true"/>
          <w:lang w:bidi="fa-IR"/>
        </w:rPr>
        <w:t>اعط الرجال علی مقدار انفسهم</w:t>
      </w:r>
    </w:p>
    <w:p>
      <w:pPr>
        <w:pStyle w:val="BookText"/>
        <w:rPr/>
      </w:pPr>
      <w:r>
        <w:rPr>
          <w:rFonts w:ascii="IRNazanin" w:hAnsi="IRNazanin" w:eastAsia="IRNazanin"/>
          <w:color w:val="111111"/>
          <w:sz w:val="28"/>
          <w:sz w:val="28"/>
          <w:szCs w:val="28"/>
          <w:rtl w:val="true"/>
          <w:lang w:bidi="fa-IR"/>
        </w:rPr>
        <w:t>و اول کلاً بما اولی و ماصبرا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کسی که می‌آید به خود نزدیک 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وحال آن که انحراف و کوچکی را در او می‌شناسی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را به اندازه لیاقتشان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هرکس آنچه سزاوار است، بسپار</w:t>
      </w:r>
      <w:r>
        <w:rPr>
          <w:rFonts w:eastAsia="IRNazanin" w:cs="IRNazanin"/>
          <w:color w:val="111111"/>
          <w:sz w:val="28"/>
          <w:szCs w:val="28"/>
          <w:rtl w:val="true"/>
          <w:lang w:bidi="fa-IR"/>
        </w:rPr>
        <w:t>.</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طاهر که شخص لایق و خستگی ناپذیری بود، گمان می‌کرد که خود با کفایت و رسیدگی به همه امور می‌تواند کارها را پیش ببرد و اگر به ظاهر و بنا بر مصالحی لازم</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تا مشاغلی را به دوستان قدیمی‌اش واگذار کند این امر مشکلی</w:t>
      </w:r>
    </w:p>
    <w:p>
      <w:pPr>
        <w:pStyle w:val="BookText"/>
        <w:rPr/>
      </w:pPr>
      <w:r>
        <w:rPr>
          <w:rFonts w:ascii="IRNazanin" w:hAnsi="IRNazanin" w:eastAsia="IRNazanin"/>
          <w:color w:val="111111"/>
          <w:sz w:val="28"/>
          <w:sz w:val="28"/>
          <w:szCs w:val="28"/>
          <w:rtl w:val="true"/>
          <w:lang w:bidi="fa-IR"/>
        </w:rPr>
        <w:t>به وجود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نیز همین 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نافذ طاهر مانع ایجاد خلل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استمالت داد و بر سیرت پسندیده می‌رفت</w:t>
      </w:r>
      <w:r>
        <w:rPr>
          <w:rFonts w:eastAsia="IRNazanin" w:cs="IRNazanin"/>
          <w:color w:val="111111"/>
          <w:sz w:val="28"/>
          <w:szCs w:val="28"/>
          <w:rtl w:val="true"/>
          <w:lang w:bidi="fa-IR"/>
        </w:rPr>
        <w:t>».</w:t>
      </w:r>
      <w:r>
        <w:rPr>
          <w:rStyle w:val="FootnoteAnchor"/>
          <w:rtl w:val="true"/>
        </w:rPr>
        <w:footnoteReference w:id="600"/>
      </w:r>
      <w:r>
        <w:rPr>
          <w:rFonts w:ascii="IRNazanin" w:hAnsi="IRNazanin" w:eastAsia="IRNazanin"/>
          <w:color w:val="111111"/>
          <w:sz w:val="28"/>
          <w:sz w:val="28"/>
          <w:szCs w:val="28"/>
          <w:rtl w:val="true"/>
          <w:lang w:bidi="fa-IR"/>
        </w:rPr>
        <w:t>وجود وی باعث حذف کاستیها و به مقام و عزّت رسیدن یاران و خویشاوندانش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درباره دقّت طاهر در انتخاب کارگزارانش نقل شده، نشان می‌دهد که وی در خراسان به اعتراف خویش، بنابر یک الزام، تن به این کار یعنی گماردن افراد ضعیف بر کارهای مهم آن هم در یک یا دو مورد</w:t>
      </w:r>
    </w:p>
    <w:p>
      <w:pPr>
        <w:pStyle w:val="BookText"/>
        <w:rPr/>
      </w:pP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به فرزندش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خاندانها که حاجت افتاده‌اند بجوی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وضعشان را سامان بر</w:t>
      </w:r>
      <w:r>
        <w:rPr>
          <w:rFonts w:eastAsia="IRNazanin" w:cs="IRNazanin"/>
          <w:color w:val="111111"/>
          <w:sz w:val="28"/>
          <w:szCs w:val="28"/>
          <w:rtl w:val="true"/>
          <w:lang w:bidi="fa-IR"/>
        </w:rPr>
        <w:t>».</w:t>
      </w:r>
      <w:r>
        <w:rPr>
          <w:rStyle w:val="FootnoteAnchor"/>
          <w:rtl w:val="true"/>
        </w:rPr>
        <w:footnoteReference w:id="601"/>
      </w:r>
      <w:r>
        <w:rPr>
          <w:rFonts w:ascii="IRNazanin" w:hAnsi="IRNazanin" w:eastAsia="IRNazanin"/>
          <w:color w:val="111111"/>
          <w:sz w:val="28"/>
          <w:sz w:val="28"/>
          <w:szCs w:val="28"/>
          <w:rtl w:val="true"/>
          <w:lang w:bidi="fa-IR"/>
        </w:rPr>
        <w:t>طاهر هنگامی که عباس‌بن موسی را به دیوان خراج کوفه فرستاد، به علت آن که دبیر نالایقی را برای خود انتخاب کرده بود، وی را عزل کرد</w:t>
      </w:r>
      <w:r>
        <w:rPr>
          <w:rFonts w:eastAsia="IRNazanin" w:cs="IRNazanin"/>
          <w:color w:val="111111"/>
          <w:sz w:val="28"/>
          <w:szCs w:val="28"/>
          <w:rtl w:val="true"/>
          <w:lang w:bidi="fa-IR"/>
        </w:rPr>
        <w:t>.</w:t>
      </w:r>
      <w:r>
        <w:rPr>
          <w:rStyle w:val="FootnoteAnchor"/>
          <w:rtl w:val="true"/>
        </w:rPr>
        <w:footnoteReference w:id="602"/>
      </w:r>
      <w:r>
        <w:rPr>
          <w:rFonts w:ascii="IRNazanin" w:hAnsi="IRNazanin" w:eastAsia="IRNazanin"/>
          <w:color w:val="111111"/>
          <w:sz w:val="28"/>
          <w:sz w:val="28"/>
          <w:szCs w:val="28"/>
          <w:rtl w:val="true"/>
          <w:lang w:bidi="fa-IR"/>
        </w:rPr>
        <w:t>شهرت طاهر به ذوالیمینین تا حدّ زیادی متأثّر از همین کفایت و لیاقت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منابع</w:t>
      </w:r>
    </w:p>
    <w:p>
      <w:pPr>
        <w:pStyle w:val="BookText"/>
        <w:rPr/>
      </w:pPr>
      <w:r>
        <w:rPr>
          <w:rFonts w:ascii="IRNazanin" w:hAnsi="IRNazanin" w:eastAsia="IRNazanin"/>
          <w:color w:val="111111"/>
          <w:sz w:val="28"/>
          <w:sz w:val="28"/>
          <w:szCs w:val="28"/>
          <w:rtl w:val="true"/>
          <w:lang w:bidi="fa-IR"/>
        </w:rPr>
        <w:t>هرگز طاهر را به بی‌لیاقتی یاد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اشاره‌ای در اختلاف نظر منابع پیرامون معروف</w:t>
      </w:r>
    </w:p>
    <w:p>
      <w:pPr>
        <w:pStyle w:val="BookText"/>
        <w:rPr/>
      </w:pPr>
      <w:r>
        <w:rPr>
          <w:rFonts w:ascii="IRNazanin" w:hAnsi="IRNazanin" w:eastAsia="IRNazanin"/>
          <w:color w:val="111111"/>
          <w:sz w:val="28"/>
          <w:sz w:val="28"/>
          <w:szCs w:val="28"/>
          <w:rtl w:val="true"/>
          <w:lang w:bidi="fa-IR"/>
        </w:rPr>
        <w:t>بودن طاهر به ذوالیمینین در مجموع، گواه بر توانمندی و اعتبار و منزلت طاهر در میان</w:t>
      </w:r>
    </w:p>
    <w:p>
      <w:pPr>
        <w:pStyle w:val="BookText"/>
        <w:rPr/>
      </w:pPr>
      <w:r>
        <w:rPr>
          <w:rFonts w:ascii="IRNazanin" w:hAnsi="IRNazanin" w:eastAsia="IRNazanin"/>
          <w:color w:val="111111"/>
          <w:sz w:val="28"/>
          <w:sz w:val="28"/>
          <w:szCs w:val="28"/>
          <w:rtl w:val="true"/>
          <w:lang w:bidi="fa-IR"/>
        </w:rPr>
        <w:t>بزرگان عصر خود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منشأ این لقب طاهر، میان مورخان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منابع، اقدام او را در کُشتن یکی از سرداران علی‌بن عیسی، باعث ملقب شدن به این نام</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دانسته‌اند، به گونه‌ای که وی با هر دو دست و در هر حال با دست چپ آن چنان ضربتی بر فرق یکی از سرداران دشمن زد که موجب حیرت دیگران شد</w:t>
      </w:r>
      <w:r>
        <w:rPr>
          <w:rStyle w:val="FootnoteAnchor"/>
          <w:rtl w:val="true"/>
        </w:rPr>
        <w:footnoteReference w:id="6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دیگر آن است که چون مأمون طاهر را برای نبرد با علی‌بن عیسی اعزام کرد،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راست</w:t>
      </w:r>
    </w:p>
    <w:p>
      <w:pPr>
        <w:pStyle w:val="BookText"/>
        <w:rPr/>
      </w:pPr>
      <w:r>
        <w:rPr>
          <w:rFonts w:ascii="IRNazanin" w:hAnsi="IRNazanin" w:eastAsia="IRNazanin"/>
          <w:color w:val="111111"/>
          <w:sz w:val="28"/>
          <w:sz w:val="28"/>
          <w:szCs w:val="28"/>
          <w:rtl w:val="true"/>
          <w:lang w:bidi="fa-IR"/>
        </w:rPr>
        <w:t>تو دست راست من است و دست چپ تو دست راست توست و هر که را امان دهی از جانب من ایمن است</w:t>
      </w:r>
      <w:r>
        <w:rPr>
          <w:rFonts w:eastAsia="IRNazanin" w:cs="IRNazanin"/>
          <w:color w:val="111111"/>
          <w:sz w:val="28"/>
          <w:szCs w:val="28"/>
          <w:rtl w:val="true"/>
          <w:lang w:bidi="fa-IR"/>
        </w:rPr>
        <w:t>.</w:t>
      </w:r>
      <w:r>
        <w:rPr>
          <w:rStyle w:val="FootnoteAnchor"/>
          <w:rtl w:val="true"/>
        </w:rPr>
        <w:footnoteReference w:id="604"/>
      </w:r>
      <w:r>
        <w:rPr>
          <w:rFonts w:ascii="IRNazanin" w:hAnsi="IRNazanin" w:eastAsia="IRNazanin"/>
          <w:color w:val="111111"/>
          <w:sz w:val="28"/>
          <w:sz w:val="28"/>
          <w:szCs w:val="28"/>
          <w:rtl w:val="true"/>
          <w:lang w:bidi="fa-IR"/>
        </w:rPr>
        <w:t>به همین سبب به روایت بیهقی که دچار اشکال است، طاهر در بغداد با دست چپ خود با امام رضا علیه‌السلام بیعت کرد و دست راست خویش را مشمول بیعت با مأمون دانست</w:t>
      </w:r>
      <w:r>
        <w:rPr>
          <w:rFonts w:eastAsia="IRNazanin" w:cs="IRNazanin"/>
          <w:color w:val="111111"/>
          <w:sz w:val="28"/>
          <w:szCs w:val="28"/>
          <w:rtl w:val="true"/>
          <w:lang w:bidi="fa-IR"/>
        </w:rPr>
        <w:t>.</w:t>
      </w:r>
      <w:r>
        <w:rPr>
          <w:rStyle w:val="FootnoteAnchor"/>
          <w:rtl w:val="true"/>
        </w:rPr>
        <w:footnoteReference w:id="605"/>
      </w:r>
      <w:r>
        <w:rPr>
          <w:rFonts w:ascii="IRNazanin" w:hAnsi="IRNazanin" w:eastAsia="IRNazanin"/>
          <w:color w:val="111111"/>
          <w:sz w:val="28"/>
          <w:sz w:val="28"/>
          <w:szCs w:val="28"/>
          <w:rtl w:val="true"/>
          <w:lang w:bidi="fa-IR"/>
        </w:rPr>
        <w:t>شابشتی علت نام ذوالیمینین را به سبب داشتن دو شایستگی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شایستگی رزیق نیای طاهر، در حکومت و دیگری شایستگی خود وی در دولت مأمون</w:t>
      </w:r>
      <w:r>
        <w:rPr>
          <w:rFonts w:eastAsia="IRNazanin" w:cs="IRNazanin"/>
          <w:color w:val="111111"/>
          <w:sz w:val="28"/>
          <w:szCs w:val="28"/>
          <w:rtl w:val="true"/>
          <w:lang w:bidi="fa-IR"/>
        </w:rPr>
        <w:t>.</w:t>
      </w:r>
      <w:r>
        <w:rPr>
          <w:rStyle w:val="FootnoteAnchor"/>
          <w:rtl w:val="true"/>
        </w:rPr>
        <w:footnoteReference w:id="606"/>
      </w:r>
      <w:r>
        <w:rPr>
          <w:rFonts w:ascii="IRNazanin" w:hAnsi="IRNazanin" w:eastAsia="IRNazanin"/>
          <w:color w:val="111111"/>
          <w:sz w:val="28"/>
          <w:sz w:val="28"/>
          <w:szCs w:val="28"/>
          <w:rtl w:val="true"/>
          <w:lang w:bidi="fa-IR"/>
        </w:rPr>
        <w:t>در هر حال، نامیدن طاهر به ذوالیمینین به جهت شگفتی کار او و مقام و احترامی بود که در نزد مأمون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احترام، سبب توجه بسیاری از شعرا به طاهر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اسماعیل‌بن جریر البجلی، مداح طاهر بود</w:t>
      </w:r>
      <w:r>
        <w:rPr>
          <w:rStyle w:val="FootnoteAnchor"/>
          <w:rtl w:val="true"/>
        </w:rPr>
        <w:footnoteReference w:id="607"/>
      </w:r>
      <w:r>
        <w:rPr>
          <w:rFonts w:ascii="IRNazanin" w:hAnsi="IRNazanin" w:eastAsia="IRNazanin"/>
          <w:color w:val="111111"/>
          <w:sz w:val="28"/>
          <w:sz w:val="28"/>
          <w:szCs w:val="28"/>
          <w:rtl w:val="true"/>
          <w:lang w:bidi="fa-IR"/>
        </w:rPr>
        <w:t>و عوف‌بن محلم خزاعی تا زمان مرگ طاهر در پیشگاه او و سپس به خدمت پسرش عبداللّه درآمد</w:t>
      </w:r>
      <w:r>
        <w:rPr>
          <w:rFonts w:eastAsia="IRNazanin" w:cs="IRNazanin"/>
          <w:color w:val="111111"/>
          <w:sz w:val="28"/>
          <w:szCs w:val="28"/>
          <w:rtl w:val="true"/>
          <w:lang w:bidi="fa-IR"/>
        </w:rPr>
        <w:t>.</w:t>
      </w:r>
      <w:r>
        <w:rPr>
          <w:rStyle w:val="FootnoteAnchor"/>
          <w:rtl w:val="true"/>
        </w:rPr>
        <w:footnoteReference w:id="608"/>
      </w:r>
      <w:r>
        <w:rPr>
          <w:rFonts w:ascii="IRNazanin" w:hAnsi="IRNazanin" w:eastAsia="IRNazanin"/>
          <w:color w:val="111111"/>
          <w:sz w:val="28"/>
          <w:sz w:val="28"/>
          <w:szCs w:val="28"/>
          <w:rtl w:val="true"/>
          <w:lang w:bidi="fa-IR"/>
        </w:rPr>
        <w:t>آنان در قصیده‌های خود، طاهر را می‌ستودند و صله‌های هنگفت دریافت می‌کردند، چنان که طاهر در یک روز، هزار هزار درهم بخشید و به حراقه‌بن العین، سیصدهزار درهم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بگو تا بیشتر بدهیم</w:t>
      </w:r>
      <w:r>
        <w:rPr>
          <w:rFonts w:eastAsia="IRNazanin" w:cs="IRNazanin"/>
          <w:color w:val="111111"/>
          <w:sz w:val="28"/>
          <w:szCs w:val="28"/>
          <w:rtl w:val="true"/>
          <w:lang w:bidi="fa-IR"/>
        </w:rPr>
        <w:t>.</w:t>
      </w:r>
      <w:r>
        <w:rPr>
          <w:rStyle w:val="FootnoteAnchor"/>
          <w:rtl w:val="true"/>
        </w:rPr>
        <w:footnoteReference w:id="609"/>
      </w:r>
      <w:r>
        <w:rPr>
          <w:rFonts w:ascii="IRNazanin" w:hAnsi="IRNazanin" w:eastAsia="IRNazanin"/>
          <w:color w:val="111111"/>
          <w:sz w:val="28"/>
          <w:sz w:val="28"/>
          <w:szCs w:val="28"/>
          <w:rtl w:val="true"/>
          <w:lang w:bidi="fa-IR"/>
        </w:rPr>
        <w:t>منابع اشاره بر تعریف و تمجید بسیاری از شعرا از طاهر و خاندان او دارند</w:t>
      </w:r>
      <w:r>
        <w:rPr>
          <w:rStyle w:val="FootnoteAnchor"/>
          <w:rtl w:val="true"/>
        </w:rPr>
        <w:footnoteReference w:id="610"/>
      </w:r>
      <w:r>
        <w:rPr>
          <w:rFonts w:ascii="IRNazanin" w:hAnsi="IRNazanin" w:eastAsia="IRNazanin"/>
          <w:color w:val="111111"/>
          <w:sz w:val="28"/>
          <w:sz w:val="28"/>
          <w:szCs w:val="28"/>
          <w:rtl w:val="true"/>
          <w:lang w:bidi="fa-IR"/>
        </w:rPr>
        <w:t>و در مقابل نیز گروهی از شعرا او را هجو می‌کردند و او</w:t>
      </w:r>
    </w:p>
    <w:p>
      <w:pPr>
        <w:pStyle w:val="BookText"/>
        <w:rPr/>
      </w:pP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یک چشم می‌نامیدند،</w:t>
      </w:r>
      <w:r>
        <w:rPr>
          <w:rStyle w:val="FootnoteAnchor"/>
          <w:rtl w:val="true"/>
        </w:rPr>
        <w:footnoteReference w:id="611"/>
      </w:r>
      <w:r>
        <w:rPr>
          <w:rFonts w:ascii="IRNazanin" w:hAnsi="IRNazanin" w:eastAsia="IRNazanin"/>
          <w:color w:val="111111"/>
          <w:sz w:val="28"/>
          <w:sz w:val="28"/>
          <w:szCs w:val="28"/>
          <w:rtl w:val="true"/>
          <w:lang w:bidi="fa-IR"/>
        </w:rPr>
        <w:t>که ظاهرا از کودکی این نقص را داشته است</w:t>
      </w:r>
      <w:r>
        <w:rPr>
          <w:rFonts w:eastAsia="IRNazanin" w:cs="IRNazanin"/>
          <w:color w:val="111111"/>
          <w:sz w:val="28"/>
          <w:szCs w:val="28"/>
          <w:rtl w:val="true"/>
          <w:lang w:bidi="fa-IR"/>
        </w:rPr>
        <w:t>.</w:t>
      </w:r>
      <w:r>
        <w:rPr>
          <w:rStyle w:val="FootnoteAnchor"/>
          <w:rtl w:val="true"/>
        </w:rPr>
        <w:footnoteReference w:id="612"/>
      </w:r>
      <w:r>
        <w:rPr>
          <w:rFonts w:ascii="IRNazanin" w:hAnsi="IRNazanin" w:eastAsia="IRNazanin"/>
          <w:color w:val="111111"/>
          <w:sz w:val="28"/>
          <w:sz w:val="28"/>
          <w:szCs w:val="28"/>
          <w:rtl w:val="true"/>
          <w:lang w:bidi="fa-IR"/>
        </w:rPr>
        <w:t>توجّه و بذل و بخشش طاهر تنها مختص شعرا نبود، بلکه علاقه او به علما و دانشمندان نیز بسیار</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عاشق علم و ادب و مشوّق صاحبان آن بود</w:t>
      </w:r>
      <w:r>
        <w:rPr>
          <w:rFonts w:eastAsia="IRNazanin" w:cs="IRNazanin"/>
          <w:color w:val="111111"/>
          <w:sz w:val="28"/>
          <w:szCs w:val="28"/>
          <w:rtl w:val="true"/>
          <w:lang w:bidi="fa-IR"/>
        </w:rPr>
        <w:t>.</w:t>
      </w:r>
      <w:r>
        <w:rPr>
          <w:rStyle w:val="FootnoteAnchor"/>
          <w:rtl w:val="true"/>
        </w:rPr>
        <w:footnoteReference w:id="613"/>
      </w:r>
      <w:r>
        <w:rPr>
          <w:rFonts w:ascii="IRNazanin" w:hAnsi="IRNazanin" w:eastAsia="IRNazanin"/>
          <w:color w:val="111111"/>
          <w:sz w:val="28"/>
          <w:sz w:val="28"/>
          <w:szCs w:val="28"/>
          <w:rtl w:val="true"/>
          <w:lang w:bidi="fa-IR"/>
        </w:rPr>
        <w:t>علمایی چون سبیل المطران</w:t>
      </w:r>
      <w:r>
        <w:rPr>
          <w:rStyle w:val="FootnoteAnchor"/>
          <w:rtl w:val="true"/>
        </w:rPr>
        <w:footnoteReference w:id="614"/>
      </w:r>
      <w:r>
        <w:rPr>
          <w:rFonts w:ascii="IRNazanin" w:hAnsi="IRNazanin" w:eastAsia="IRNazanin"/>
          <w:color w:val="111111"/>
          <w:sz w:val="28"/>
          <w:sz w:val="28"/>
          <w:szCs w:val="28"/>
          <w:rtl w:val="true"/>
          <w:lang w:bidi="fa-IR"/>
        </w:rPr>
        <w:t>از</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مترجمان معروف و ابوعثمان سهل‌بن بشربن علی در خدمت طاهر بوده‌اند</w:t>
      </w:r>
      <w:r>
        <w:rPr>
          <w:rFonts w:eastAsia="IRNazanin" w:cs="IRNazanin"/>
          <w:color w:val="111111"/>
          <w:sz w:val="28"/>
          <w:szCs w:val="28"/>
          <w:rtl w:val="true"/>
          <w:lang w:bidi="fa-IR"/>
        </w:rPr>
        <w:t>.</w:t>
      </w:r>
      <w:r>
        <w:rPr>
          <w:rStyle w:val="FootnoteAnchor"/>
          <w:rtl w:val="true"/>
        </w:rPr>
        <w:footnoteReference w:id="615"/>
      </w:r>
      <w:r>
        <w:rPr>
          <w:rFonts w:ascii="IRNazanin" w:hAnsi="IRNazanin" w:eastAsia="IRNazanin"/>
          <w:color w:val="111111"/>
          <w:sz w:val="28"/>
          <w:sz w:val="28"/>
          <w:szCs w:val="28"/>
          <w:rtl w:val="true"/>
          <w:lang w:bidi="fa-IR"/>
        </w:rPr>
        <w:t>او در هر</w:t>
      </w:r>
    </w:p>
    <w:p>
      <w:pPr>
        <w:pStyle w:val="BookText"/>
        <w:rPr/>
      </w:pPr>
      <w:r>
        <w:rPr>
          <w:rFonts w:ascii="IRNazanin" w:hAnsi="IRNazanin" w:eastAsia="IRNazanin"/>
          <w:color w:val="111111"/>
          <w:sz w:val="28"/>
          <w:sz w:val="28"/>
          <w:szCs w:val="28"/>
          <w:rtl w:val="true"/>
          <w:lang w:bidi="fa-IR"/>
        </w:rPr>
        <w:t>فرصتی به دیدار علما می‌شتافت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حضور ابوعبید قاسم‌بن سلام رسید، به وی هزار دینار بخشید، سپس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برای جنگ به خراسان می‌روم، دوست ندارم تو را همراه خویش ببرم و ابوعبید نیز کتاب غریب المصنّف را تا بازگشت طاهر از جنگ تدوین و به او تقدیم کرد</w:t>
      </w:r>
      <w:r>
        <w:rPr>
          <w:rFonts w:eastAsia="IRNazanin" w:cs="IRNazanin"/>
          <w:color w:val="111111"/>
          <w:sz w:val="28"/>
          <w:szCs w:val="28"/>
          <w:rtl w:val="true"/>
          <w:lang w:bidi="fa-IR"/>
        </w:rPr>
        <w:t>.</w:t>
      </w:r>
      <w:r>
        <w:rPr>
          <w:rStyle w:val="FootnoteAnchor"/>
          <w:rtl w:val="true"/>
        </w:rPr>
        <w:footnoteReference w:id="616"/>
      </w:r>
      <w:r>
        <w:rPr>
          <w:rFonts w:ascii="IRNazanin" w:hAnsi="IRNazanin" w:eastAsia="IRNazanin"/>
          <w:color w:val="111111"/>
          <w:sz w:val="28"/>
          <w:sz w:val="28"/>
          <w:szCs w:val="28"/>
          <w:rtl w:val="true"/>
          <w:lang w:bidi="fa-IR"/>
        </w:rPr>
        <w:t>اخلاق و روحیّه طاهر، موجبات بخشش به شعرا را فراهم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کمتر انعام خود را از دیگران دریغ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وقت جنگ برای صدقه دادن آستین خود را پُر درهم می‌کرد</w:t>
      </w:r>
      <w:r>
        <w:rPr>
          <w:rFonts w:eastAsia="IRNazanin" w:cs="IRNazanin"/>
          <w:color w:val="111111"/>
          <w:sz w:val="28"/>
          <w:szCs w:val="28"/>
          <w:rtl w:val="true"/>
          <w:lang w:bidi="fa-IR"/>
        </w:rPr>
        <w:t>.</w:t>
      </w:r>
      <w:r>
        <w:rPr>
          <w:rStyle w:val="FootnoteAnchor"/>
          <w:rtl w:val="true"/>
        </w:rPr>
        <w:footnoteReference w:id="617"/>
      </w:r>
      <w:r>
        <w:rPr>
          <w:rFonts w:ascii="IRNazanin" w:hAnsi="IRNazanin" w:eastAsia="IRNazanin"/>
          <w:color w:val="111111"/>
          <w:sz w:val="28"/>
          <w:sz w:val="28"/>
          <w:szCs w:val="28"/>
          <w:rtl w:val="true"/>
          <w:lang w:bidi="fa-IR"/>
        </w:rPr>
        <w:t>او بسیاری از نیازهای حاجتمندان را برآورده می‌کرد</w:t>
      </w:r>
      <w:r>
        <w:rPr>
          <w:rFonts w:eastAsia="IRNazanin" w:cs="IRNazanin"/>
          <w:color w:val="111111"/>
          <w:sz w:val="28"/>
          <w:szCs w:val="28"/>
          <w:rtl w:val="true"/>
          <w:lang w:bidi="fa-IR"/>
        </w:rPr>
        <w:t>.</w:t>
      </w:r>
      <w:r>
        <w:rPr>
          <w:rStyle w:val="FootnoteAnchor"/>
          <w:rtl w:val="true"/>
        </w:rPr>
        <w:footnoteReference w:id="618"/>
      </w:r>
      <w:r>
        <w:rPr>
          <w:rFonts w:ascii="IRNazanin" w:hAnsi="IRNazanin" w:eastAsia="IRNazanin"/>
          <w:color w:val="111111"/>
          <w:sz w:val="28"/>
          <w:sz w:val="28"/>
          <w:szCs w:val="28"/>
          <w:rtl w:val="true"/>
          <w:lang w:bidi="fa-IR"/>
        </w:rPr>
        <w:t>توصیه‌های او به فرزندش عبداللّه برای رعایت حال این گروه که فقرا را ناامید مکن و برای مداوای مریضان، بیمارستان بساز، بسیار ارزشمند است</w:t>
      </w:r>
      <w:r>
        <w:rPr>
          <w:rFonts w:eastAsia="IRNazanin" w:cs="IRNazanin"/>
          <w:color w:val="111111"/>
          <w:sz w:val="28"/>
          <w:szCs w:val="28"/>
          <w:rtl w:val="true"/>
          <w:lang w:bidi="fa-IR"/>
        </w:rPr>
        <w:t>.</w:t>
      </w:r>
      <w:r>
        <w:rPr>
          <w:rStyle w:val="FootnoteAnchor"/>
          <w:rtl w:val="true"/>
        </w:rPr>
        <w:footnoteReference w:id="619"/>
      </w:r>
      <w:r>
        <w:rPr>
          <w:rFonts w:ascii="IRNazanin" w:hAnsi="IRNazanin" w:eastAsia="IRNazanin"/>
          <w:color w:val="111111"/>
          <w:sz w:val="28"/>
          <w:sz w:val="28"/>
          <w:szCs w:val="28"/>
          <w:rtl w:val="true"/>
          <w:lang w:bidi="fa-IR"/>
        </w:rPr>
        <w:t xml:space="preserve">او به مسائل اخلاقی توجه خاصی داشت و برانگشتر او قید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در برابر حقّ، عزّت است</w:t>
      </w:r>
      <w:r>
        <w:rPr>
          <w:rFonts w:eastAsia="IRNazanin" w:cs="IRNazanin"/>
          <w:color w:val="111111"/>
          <w:sz w:val="28"/>
          <w:szCs w:val="28"/>
          <w:rtl w:val="true"/>
          <w:lang w:bidi="fa-IR"/>
        </w:rPr>
        <w:t>».</w:t>
      </w:r>
      <w:r>
        <w:rPr>
          <w:rStyle w:val="FootnoteAnchor"/>
          <w:rtl w:val="true"/>
        </w:rPr>
        <w:footnoteReference w:id="620"/>
      </w:r>
      <w:r>
        <w:rPr>
          <w:rFonts w:ascii="IRNazanin" w:hAnsi="IRNazanin" w:eastAsia="IRNazanin"/>
          <w:color w:val="111111"/>
          <w:sz w:val="28"/>
          <w:sz w:val="28"/>
          <w:szCs w:val="28"/>
          <w:rtl w:val="true"/>
          <w:lang w:bidi="fa-IR"/>
        </w:rPr>
        <w:t>طاهر از شوخی و یاوه‌گویی بسیار پرهیز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عبداللّه را نیز به آن نصیحت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شنید عبداللّه در بغداد شراب نوشیده و بدان حدّ افراط</w:t>
      </w:r>
    </w:p>
    <w:p>
      <w:pPr>
        <w:pStyle w:val="BookText"/>
        <w:rPr/>
      </w:pPr>
      <w:r>
        <w:rPr>
          <w:rFonts w:ascii="IRNazanin" w:hAnsi="IRNazanin" w:eastAsia="IRNazanin"/>
          <w:color w:val="111111"/>
          <w:sz w:val="28"/>
          <w:sz w:val="28"/>
          <w:szCs w:val="28"/>
          <w:rtl w:val="true"/>
          <w:lang w:bidi="fa-IR"/>
        </w:rPr>
        <w:t>کرده که در عالم مستی، خانه او آتش گرفته است، در نامه خود این چنین او را سرزنش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خبر مرگت به من می‌رسید، برمن آسانتر بود از این رسوایی</w:t>
      </w:r>
      <w:r>
        <w:rPr>
          <w:rFonts w:eastAsia="IRNazanin" w:cs="IRNazanin"/>
          <w:color w:val="111111"/>
          <w:sz w:val="28"/>
          <w:szCs w:val="28"/>
          <w:rtl w:val="true"/>
          <w:lang w:bidi="fa-IR"/>
        </w:rPr>
        <w:t>.</w:t>
      </w:r>
      <w:r>
        <w:rPr>
          <w:rStyle w:val="FootnoteAnchor"/>
          <w:rtl w:val="true"/>
        </w:rPr>
        <w:footnoteReference w:id="621"/>
      </w:r>
      <w:r>
        <w:rPr>
          <w:rFonts w:ascii="IRNazanin" w:hAnsi="IRNazanin" w:eastAsia="IRNazanin"/>
          <w:color w:val="111111"/>
          <w:sz w:val="28"/>
          <w:sz w:val="28"/>
          <w:szCs w:val="28"/>
          <w:rtl w:val="true"/>
          <w:lang w:bidi="fa-IR"/>
        </w:rPr>
        <w:t>خواسته‌ها و</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تذکرات اخلاقی طاهر در بسیاری از نامه‌ها و توقیعات او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توقیع طاهر به حسین‌بن عیسی کاتب نیشابوری، در رعایت حال نفس و پرهیز از خطاها معروف است</w:t>
      </w:r>
      <w:r>
        <w:rPr>
          <w:rFonts w:eastAsia="IRNazanin" w:cs="IRNazanin"/>
          <w:color w:val="111111"/>
          <w:sz w:val="28"/>
          <w:szCs w:val="28"/>
          <w:rtl w:val="true"/>
          <w:lang w:bidi="fa-IR"/>
        </w:rPr>
        <w:t>.</w:t>
      </w:r>
      <w:r>
        <w:rPr>
          <w:rStyle w:val="FootnoteAnchor"/>
          <w:rtl w:val="true"/>
        </w:rPr>
        <w:footnoteReference w:id="622"/>
      </w:r>
      <w:r>
        <w:rPr>
          <w:rFonts w:ascii="IRNazanin" w:hAnsi="IRNazanin" w:eastAsia="IRNazanin"/>
          <w:color w:val="111111"/>
          <w:sz w:val="28"/>
          <w:sz w:val="28"/>
          <w:szCs w:val="28"/>
          <w:rtl w:val="true"/>
          <w:lang w:bidi="fa-IR"/>
        </w:rPr>
        <w:t>نقل است طاهر روزی از ابوعبداللّه مروزی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مدت است که به عراق آمده‌ای؟ گفت بیست سال، ولی سی سال است که مرتب روزه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که خود طبعی نکته سنج داشت،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یک سؤال کردم</w:t>
      </w:r>
    </w:p>
    <w:p>
      <w:pPr>
        <w:pStyle w:val="BookText"/>
        <w:rPr/>
      </w:pPr>
      <w:r>
        <w:rPr>
          <w:rFonts w:ascii="IRNazanin" w:hAnsi="IRNazanin" w:eastAsia="IRNazanin"/>
          <w:color w:val="111111"/>
          <w:sz w:val="28"/>
          <w:sz w:val="28"/>
          <w:szCs w:val="28"/>
          <w:rtl w:val="true"/>
          <w:lang w:bidi="fa-IR"/>
        </w:rPr>
        <w:t>و تو دو جواب دادی</w:t>
      </w:r>
      <w:r>
        <w:rPr>
          <w:rFonts w:eastAsia="IRNazanin" w:cs="IRNazanin"/>
          <w:color w:val="111111"/>
          <w:sz w:val="28"/>
          <w:szCs w:val="28"/>
          <w:rtl w:val="true"/>
          <w:lang w:bidi="fa-IR"/>
        </w:rPr>
        <w:t>.</w:t>
      </w:r>
      <w:r>
        <w:rPr>
          <w:rStyle w:val="FootnoteAnchor"/>
          <w:rtl w:val="true"/>
        </w:rPr>
        <w:footnoteReference w:id="623"/>
      </w:r>
      <w:r>
        <w:rPr>
          <w:rFonts w:ascii="IRNazanin" w:hAnsi="IRNazanin" w:eastAsia="IRNazanin"/>
          <w:color w:val="111111"/>
          <w:sz w:val="28"/>
          <w:sz w:val="28"/>
          <w:szCs w:val="28"/>
          <w:rtl w:val="true"/>
          <w:lang w:bidi="fa-IR"/>
        </w:rPr>
        <w:t>طاهر در توقیعات و نوشته‌های خود، مسائل اخلاقی را بسیار گوشزد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نوشته او همانا نامه معروفش به فرزندش عبداللّه است که مشحون از نکات بدیع و ظریف اخلاقی و سیاسی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طاهربن حسین، گذشته از مهارت در کار جنگ، در تدبیر و سیاست و اداره مملکت هم بصیرت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ابن‌ندیم او و فرزندش عبداللّه، شاعر و نویسنده‌ای بلیغ بودند</w:t>
      </w:r>
      <w:r>
        <w:rPr>
          <w:rFonts w:eastAsia="IRNazanin" w:cs="IRNazanin"/>
          <w:color w:val="111111"/>
          <w:sz w:val="28"/>
          <w:szCs w:val="28"/>
          <w:rtl w:val="true"/>
          <w:lang w:bidi="fa-IR"/>
        </w:rPr>
        <w:t>.</w:t>
      </w:r>
      <w:r>
        <w:rPr>
          <w:rStyle w:val="FootnoteAnchor"/>
          <w:rtl w:val="true"/>
        </w:rPr>
        <w:footnoteReference w:id="624"/>
      </w:r>
      <w:r>
        <w:rPr>
          <w:rFonts w:ascii="IRNazanin" w:hAnsi="IRNazanin" w:eastAsia="IRNazanin"/>
          <w:color w:val="111111"/>
          <w:sz w:val="28"/>
          <w:sz w:val="28"/>
          <w:szCs w:val="28"/>
          <w:rtl w:val="true"/>
          <w:lang w:bidi="fa-IR"/>
        </w:rPr>
        <w:t>هنگامی که مأمون خواست عبداللّه را برای حکومت شام و مصر انتخاب کند، از طاهر در مورد فرزندش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عبداللّه را ستایش کنم، او را هجو کرده‌ام</w:t>
      </w:r>
    </w:p>
    <w:p>
      <w:pPr>
        <w:pStyle w:val="BookText"/>
        <w:rPr/>
      </w:pPr>
      <w:r>
        <w:rPr>
          <w:rFonts w:ascii="IRNazanin" w:hAnsi="IRNazanin" w:eastAsia="IRNazanin"/>
          <w:color w:val="111111"/>
          <w:sz w:val="28"/>
          <w:sz w:val="28"/>
          <w:szCs w:val="28"/>
          <w:rtl w:val="true"/>
          <w:lang w:bidi="fa-IR"/>
        </w:rPr>
        <w:t>و اگر او را بدگویی کنم، به او ستم کرده‌ام، ولی من بدان حد که او احسان می‌کند، نمی‌کنم</w:t>
      </w:r>
      <w:r>
        <w:rPr>
          <w:rFonts w:eastAsia="IRNazanin" w:cs="IRNazanin"/>
          <w:color w:val="111111"/>
          <w:sz w:val="28"/>
          <w:szCs w:val="28"/>
          <w:rtl w:val="true"/>
          <w:lang w:bidi="fa-IR"/>
        </w:rPr>
        <w:t>.</w:t>
      </w:r>
      <w:r>
        <w:rPr>
          <w:rStyle w:val="FootnoteAnchor"/>
          <w:rtl w:val="true"/>
        </w:rPr>
        <w:footnoteReference w:id="625"/>
      </w:r>
      <w:r>
        <w:rPr>
          <w:rFonts w:ascii="IRNazanin" w:hAnsi="IRNazanin" w:eastAsia="IRNazanin"/>
          <w:color w:val="111111"/>
          <w:sz w:val="28"/>
          <w:sz w:val="28"/>
          <w:szCs w:val="28"/>
          <w:rtl w:val="true"/>
          <w:lang w:bidi="fa-IR"/>
        </w:rPr>
        <w:t>سخن طاهر در وصف عبداللّه به گونه‌ای بود که مأمون خود به عبداللّه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 را از آنچه پدرت درباره‌ات گفته، برتر می‌بینیم</w:t>
      </w:r>
      <w:r>
        <w:rPr>
          <w:rFonts w:eastAsia="IRNazanin" w:cs="IRNazanin"/>
          <w:color w:val="111111"/>
          <w:sz w:val="28"/>
          <w:szCs w:val="28"/>
          <w:rtl w:val="true"/>
          <w:lang w:bidi="fa-IR"/>
        </w:rPr>
        <w:t>».</w:t>
      </w:r>
      <w:r>
        <w:rPr>
          <w:rStyle w:val="FootnoteAnchor"/>
          <w:rtl w:val="true"/>
        </w:rPr>
        <w:footnoteReference w:id="626"/>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عبداللّه برای نبرد با نصربن شبث و مأموریت به جانب مصر انتخاب شد، طاهر</w:t>
      </w:r>
    </w:p>
    <w:p>
      <w:pPr>
        <w:pStyle w:val="BookText"/>
        <w:rPr/>
      </w:pPr>
      <w:r>
        <w:rPr>
          <w:rFonts w:ascii="IRNazanin" w:hAnsi="IRNazanin" w:eastAsia="IRNazanin"/>
          <w:color w:val="111111"/>
          <w:sz w:val="28"/>
          <w:sz w:val="28"/>
          <w:szCs w:val="28"/>
          <w:rtl w:val="true"/>
          <w:lang w:bidi="fa-IR"/>
        </w:rPr>
        <w:t>از خراسان</w:t>
      </w:r>
      <w:r>
        <w:rPr>
          <w:rStyle w:val="FootnoteAnchor"/>
          <w:rtl w:val="true"/>
        </w:rPr>
        <w:footnoteReference w:id="627"/>
      </w:r>
      <w:r>
        <w:rPr>
          <w:rFonts w:ascii="IRNazanin" w:hAnsi="IRNazanin" w:eastAsia="IRNazanin"/>
          <w:color w:val="111111"/>
          <w:sz w:val="28"/>
          <w:sz w:val="28"/>
          <w:szCs w:val="28"/>
          <w:rtl w:val="true"/>
          <w:lang w:bidi="fa-IR"/>
        </w:rPr>
        <w:t xml:space="preserve">نامه‌ای به او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 وعظ و کار سیاست، سخت عظیم، نیکو و پرفایده</w:t>
      </w:r>
      <w:r>
        <w:rPr>
          <w:rFonts w:eastAsia="IRNazanin" w:cs="IRNazanin"/>
          <w:color w:val="111111"/>
          <w:sz w:val="28"/>
          <w:szCs w:val="28"/>
          <w:rtl w:val="true"/>
          <w:lang w:bidi="fa-IR"/>
        </w:rPr>
        <w:t>».</w:t>
      </w:r>
      <w:r>
        <w:rPr>
          <w:rStyle w:val="FootnoteAnchor"/>
          <w:rtl w:val="true"/>
        </w:rPr>
        <w:footnoteReference w:id="628"/>
      </w:r>
      <w:r>
        <w:rPr>
          <w:rFonts w:ascii="IRNazanin" w:hAnsi="IRNazanin" w:eastAsia="IRNazanin"/>
          <w:color w:val="111111"/>
          <w:sz w:val="28"/>
          <w:sz w:val="28"/>
          <w:szCs w:val="28"/>
          <w:rtl w:val="true"/>
          <w:lang w:bidi="fa-IR"/>
        </w:rPr>
        <w:t>هنگامی که مردم از متن اخلاقی این نامه آگاهی یافتند، درباره آن بحثهای بسیار صورت گرفت و گاه به واسطه عبارتهای نیکو قسمتی از آن را به آب طلا نگاشته</w:t>
      </w:r>
      <w:r>
        <w:rPr>
          <w:rStyle w:val="FootnoteAnchor"/>
          <w:rtl w:val="true"/>
        </w:rPr>
        <w:footnoteReference w:id="629"/>
      </w:r>
      <w:r>
        <w:rPr>
          <w:rFonts w:ascii="IRNazanin" w:hAnsi="IRNazanin" w:eastAsia="IRNazanin"/>
          <w:color w:val="111111"/>
          <w:sz w:val="28"/>
          <w:sz w:val="28"/>
          <w:szCs w:val="28"/>
          <w:rtl w:val="true"/>
          <w:lang w:bidi="fa-IR"/>
        </w:rPr>
        <w:t>و آن را دست</w:t>
      </w:r>
    </w:p>
    <w:p>
      <w:pPr>
        <w:pStyle w:val="BookText"/>
        <w:rPr/>
      </w:pPr>
      <w:r>
        <w:rPr>
          <w:rFonts w:ascii="IRNazanin" w:hAnsi="IRNazanin" w:eastAsia="IRNazanin"/>
          <w:color w:val="111111"/>
          <w:sz w:val="28"/>
          <w:sz w:val="28"/>
          <w:szCs w:val="28"/>
          <w:rtl w:val="true"/>
          <w:lang w:bidi="fa-IR"/>
        </w:rPr>
        <w:t>به دست کرده، نسخه‌ها از آن نوشتند،</w:t>
      </w:r>
      <w:r>
        <w:rPr>
          <w:rStyle w:val="FootnoteAnchor"/>
          <w:rtl w:val="true"/>
        </w:rPr>
        <w:footnoteReference w:id="630"/>
      </w:r>
      <w:r>
        <w:rPr>
          <w:rFonts w:ascii="IRNazanin" w:hAnsi="IRNazanin" w:eastAsia="IRNazanin"/>
          <w:color w:val="111111"/>
          <w:sz w:val="28"/>
          <w:sz w:val="28"/>
          <w:szCs w:val="28"/>
          <w:rtl w:val="true"/>
          <w:lang w:bidi="fa-IR"/>
        </w:rPr>
        <w:t>زیرا هیچ کس از آن سفارشها خود را بی‌نیاز نمی‌دانست</w:t>
      </w:r>
      <w:r>
        <w:rPr>
          <w:rFonts w:eastAsia="IRNazanin" w:cs="IRNazanin"/>
          <w:color w:val="111111"/>
          <w:sz w:val="28"/>
          <w:szCs w:val="28"/>
          <w:rtl w:val="true"/>
          <w:lang w:bidi="fa-IR"/>
        </w:rPr>
        <w:t>.</w:t>
      </w:r>
      <w:r>
        <w:rPr>
          <w:rStyle w:val="FootnoteAnchor"/>
          <w:rtl w:val="true"/>
        </w:rPr>
        <w:footnoteReference w:id="631"/>
      </w:r>
      <w:r>
        <w:rPr>
          <w:rFonts w:ascii="IRNazanin" w:hAnsi="IRNazanin" w:eastAsia="IRNazanin"/>
          <w:color w:val="111111"/>
          <w:sz w:val="28"/>
          <w:sz w:val="28"/>
          <w:szCs w:val="28"/>
          <w:rtl w:val="true"/>
          <w:lang w:bidi="fa-IR"/>
        </w:rPr>
        <w:t>آوازه نامه طاهر در همه جا پیچید و بر اعتبار او به عنوان یکی از بزرگ‌ترین شخصیتهای عصر مأمون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خود بعد از مطالعه این نامه گفت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ابوطیب از کارهای دین و دنیا و تدبیر و رأی و سیاست و</w:t>
      </w:r>
    </w:p>
    <w:p>
      <w:pPr>
        <w:pStyle w:val="BookText"/>
        <w:rPr/>
      </w:pPr>
      <w:r>
        <w:rPr>
          <w:rFonts w:ascii="IRNazanin" w:hAnsi="IRNazanin" w:eastAsia="IRNazanin"/>
          <w:color w:val="111111"/>
          <w:sz w:val="28"/>
          <w:sz w:val="28"/>
          <w:szCs w:val="28"/>
          <w:rtl w:val="true"/>
          <w:lang w:bidi="fa-IR"/>
        </w:rPr>
        <w:t>سامان ملک و رعیت و حفظ ابناء و اطاعت خلیفگان و به پاداشتن خلافت چیزی نگذاشته، مگر آن که استوار داشته و در باره آن سفارش کرده است</w:t>
      </w:r>
      <w:r>
        <w:rPr>
          <w:rFonts w:eastAsia="IRNazanin" w:cs="IRNazanin"/>
          <w:color w:val="111111"/>
          <w:sz w:val="28"/>
          <w:szCs w:val="28"/>
          <w:rtl w:val="true"/>
          <w:lang w:bidi="fa-IR"/>
        </w:rPr>
        <w:t>».</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مأمون دستور داد که آن را برای تمام عاملان حکومت خود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قانونی بود که عبداللّه را با محتاطانه‌ترین تصمیمها وفق می‌داد و دارای ارزش علمی، ادبی،</w:t>
      </w:r>
    </w:p>
    <w:p>
      <w:pPr>
        <w:pStyle w:val="BookText"/>
        <w:rPr/>
      </w:pPr>
      <w:r>
        <w:rPr>
          <w:rFonts w:ascii="IRNazanin" w:hAnsi="IRNazanin" w:eastAsia="IRNazanin"/>
          <w:color w:val="111111"/>
          <w:sz w:val="28"/>
          <w:sz w:val="28"/>
          <w:szCs w:val="28"/>
          <w:rtl w:val="true"/>
          <w:lang w:bidi="fa-IR"/>
        </w:rPr>
        <w:t>اجتماعی و سیاسی فراوان بود</w:t>
      </w:r>
      <w:r>
        <w:rPr>
          <w:rFonts w:eastAsia="IRNazanin" w:cs="IRNazanin"/>
          <w:color w:val="111111"/>
          <w:sz w:val="28"/>
          <w:szCs w:val="28"/>
          <w:rtl w:val="true"/>
          <w:lang w:bidi="fa-IR"/>
        </w:rPr>
        <w:t>.</w:t>
      </w:r>
      <w:r>
        <w:rPr>
          <w:rStyle w:val="FootnoteAnchor"/>
          <w:rtl w:val="true"/>
        </w:rPr>
        <w:footnoteReference w:id="633"/>
      </w:r>
      <w:r>
        <w:rPr>
          <w:rFonts w:ascii="IRNazanin" w:hAnsi="IRNazanin" w:eastAsia="IRNazanin"/>
          <w:color w:val="111111"/>
          <w:sz w:val="28"/>
          <w:sz w:val="28"/>
          <w:szCs w:val="28"/>
          <w:rtl w:val="true"/>
          <w:lang w:bidi="fa-IR"/>
        </w:rPr>
        <w:t xml:space="preserve">در واقع آنچه را مأمون به عنوان ویژگی نامه طاهر برشمرده است، در اندرز اردشیر بابکان، مؤسس سلسله ساسانی </w:t>
      </w:r>
      <w:r>
        <w:rPr>
          <w:rFonts w:eastAsia="IRNazanin" w:cs="IRNazanin"/>
          <w:color w:val="111111"/>
          <w:sz w:val="28"/>
          <w:szCs w:val="28"/>
          <w:rtl w:val="true"/>
          <w:lang w:bidi="fa-IR"/>
        </w:rPr>
        <w:t>(</w:t>
      </w:r>
      <w:r>
        <w:rPr>
          <w:rFonts w:eastAsia="IRNazanin" w:cs="IRNazanin"/>
          <w:color w:val="111111"/>
          <w:sz w:val="28"/>
          <w:szCs w:val="28"/>
          <w:lang w:bidi="fa-IR"/>
        </w:rPr>
        <w:t>651</w:t>
      </w:r>
      <w:r>
        <w:rPr>
          <w:rFonts w:eastAsia="IRNazanin" w:cs="IRNazanin"/>
          <w:color w:val="111111"/>
          <w:sz w:val="28"/>
          <w:szCs w:val="28"/>
          <w:rtl w:val="true"/>
          <w:lang w:bidi="fa-IR"/>
        </w:rPr>
        <w:t>-</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نهفته است و همانندی در مضامین آن را می‌توان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خود نیز به اقتباس یا به</w:t>
      </w:r>
    </w:p>
    <w:p>
      <w:pPr>
        <w:pStyle w:val="BookText"/>
        <w:rPr/>
      </w:pPr>
      <w:r>
        <w:rPr>
          <w:rFonts w:ascii="IRNazanin" w:hAnsi="IRNazanin" w:eastAsia="IRNazanin"/>
          <w:color w:val="111111"/>
          <w:sz w:val="28"/>
          <w:sz w:val="28"/>
          <w:szCs w:val="28"/>
          <w:rtl w:val="true"/>
          <w:lang w:bidi="fa-IR"/>
        </w:rPr>
        <w:t>یکنواختی این نامه با اندرز اردشیر بابکان اعتراف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مجمل‌التواریخ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را برابر عهد اردشیر بابکان شمرند</w:t>
      </w:r>
      <w:r>
        <w:rPr>
          <w:rFonts w:eastAsia="IRNazanin" w:cs="IRNazanin"/>
          <w:color w:val="111111"/>
          <w:sz w:val="28"/>
          <w:szCs w:val="28"/>
          <w:rtl w:val="true"/>
          <w:lang w:bidi="fa-IR"/>
        </w:rPr>
        <w:t>».</w:t>
      </w:r>
      <w:r>
        <w:rPr>
          <w:rStyle w:val="FootnoteAnchor"/>
          <w:rtl w:val="true"/>
        </w:rPr>
        <w:footnoteReference w:id="634"/>
      </w:r>
      <w:r>
        <w:rPr>
          <w:rFonts w:ascii="IRNazanin" w:hAnsi="IRNazanin" w:eastAsia="IRNazanin"/>
          <w:color w:val="111111"/>
          <w:sz w:val="28"/>
          <w:sz w:val="28"/>
          <w:szCs w:val="28"/>
          <w:rtl w:val="true"/>
          <w:lang w:bidi="fa-IR"/>
        </w:rPr>
        <w:t>همانندی توقیعات طاهر نیز با</w:t>
      </w:r>
    </w:p>
    <w:p>
      <w:pPr>
        <w:pStyle w:val="BookText"/>
        <w:rPr/>
      </w:pPr>
      <w:r>
        <w:rPr>
          <w:rFonts w:ascii="IRNazanin" w:hAnsi="IRNazanin" w:eastAsia="IRNazanin"/>
          <w:color w:val="111111"/>
          <w:sz w:val="28"/>
          <w:sz w:val="28"/>
          <w:szCs w:val="28"/>
          <w:rtl w:val="true"/>
          <w:lang w:bidi="fa-IR"/>
        </w:rPr>
        <w:t>توقیعات کسری انوشیروان،</w:t>
      </w:r>
      <w:r>
        <w:rPr>
          <w:rStyle w:val="FootnoteAnchor"/>
          <w:rtl w:val="true"/>
        </w:rPr>
        <w:footnoteReference w:id="635"/>
      </w:r>
      <w:r>
        <w:rPr>
          <w:rFonts w:ascii="IRNazanin" w:hAnsi="IRNazanin" w:eastAsia="IRNazanin"/>
          <w:color w:val="111111"/>
          <w:sz w:val="28"/>
          <w:sz w:val="28"/>
          <w:szCs w:val="28"/>
          <w:rtl w:val="true"/>
          <w:lang w:bidi="fa-IR"/>
        </w:rPr>
        <w:t>نشان از تأثیرات فرهنگی عهد ساسانی بر ادوار بعد تاریخ ایران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توصیه‌های طاهر به عبداللّه در باب بهترین طریقه‌های حکومت کردن و اجرای عدالت، همان اصلی است که اردشیر بابکان در اندرز خود به عنوان پایه‌های اصلی حکومت برمی‌شمارد</w:t>
      </w:r>
      <w:r>
        <w:rPr>
          <w:rFonts w:eastAsia="IRNazanin" w:cs="IRNazanin"/>
          <w:color w:val="111111"/>
          <w:sz w:val="28"/>
          <w:szCs w:val="28"/>
          <w:rtl w:val="true"/>
          <w:lang w:bidi="fa-IR"/>
        </w:rPr>
        <w:t>.</w:t>
      </w:r>
      <w:r>
        <w:rPr>
          <w:rStyle w:val="FootnoteAnchor"/>
          <w:rtl w:val="true"/>
        </w:rPr>
        <w:footnoteReference w:id="636"/>
      </w:r>
      <w:r>
        <w:rPr>
          <w:rFonts w:ascii="IRNazanin" w:hAnsi="IRNazanin" w:eastAsia="IRNazanin"/>
          <w:color w:val="111111"/>
          <w:sz w:val="28"/>
          <w:sz w:val="28"/>
          <w:szCs w:val="28"/>
          <w:rtl w:val="true"/>
          <w:lang w:bidi="fa-IR"/>
        </w:rPr>
        <w:t>اردشیر بابکان نیز در وصیت به جانشینانش برای دوام و بقای حکومتشان، توجه به مسأله دین و ترس از عواقب بی‌توجهی به توده‌های مردم را گوشزد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نیز در دلسوزی و مهر و فروتنی همان نکته‌ای است که طاهر نیز عبداللّه را بدان سفارش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اردشیر به رسیدگی روزانه امور توسط جانشینان و گماردن چشمانی از جانب خود برای کنترل بهتر امور را نیز طاهر مورد تأکید</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w:t>
      </w:r>
      <w:r>
        <w:rPr>
          <w:rStyle w:val="FootnoteAnchor"/>
          <w:rtl w:val="true"/>
        </w:rPr>
        <w:footnoteReference w:id="637"/>
      </w:r>
      <w:r>
        <w:rPr>
          <w:rFonts w:ascii="IRNazanin" w:hAnsi="IRNazanin" w:eastAsia="IRNazanin"/>
          <w:color w:val="111111"/>
          <w:sz w:val="28"/>
          <w:sz w:val="28"/>
          <w:szCs w:val="28"/>
          <w:rtl w:val="true"/>
          <w:lang w:bidi="fa-IR"/>
        </w:rPr>
        <w:t>در مجموع، آنچه که اردشیر در این اندرزنامه ذکر کرده، نکته‌های اخلاقی و اجتماعی است حاوی تدبیرهای لازم خطاب به جانشینانش</w:t>
      </w:r>
      <w:bookmarkStart w:id="110" w:name="pg7141_62282"/>
    </w:p>
    <w:p>
      <w:pPr>
        <w:pStyle w:val="BookText"/>
        <w:rPr/>
      </w:pPr>
      <w:bookmarkEnd w:id="110"/>
      <w:r>
        <w:rPr>
          <w:rFonts w:ascii="IRNazanin" w:hAnsi="IRNazanin" w:eastAsia="IRNazanin"/>
          <w:color w:val="111111"/>
          <w:sz w:val="28"/>
          <w:sz w:val="28"/>
          <w:szCs w:val="28"/>
          <w:rtl w:val="true"/>
          <w:lang w:bidi="fa-IR"/>
        </w:rPr>
        <w:t>برای احیای سنتهای دوره ساسانی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ابن مسکویه </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932</w:t>
      </w:r>
      <w:r>
        <w:rPr>
          <w:rFonts w:eastAsia="IRNazanin" w:cs="IRNazanin"/>
          <w:color w:val="111111"/>
          <w:sz w:val="28"/>
          <w:szCs w:val="28"/>
          <w:rtl w:val="true"/>
          <w:lang w:bidi="fa-IR"/>
        </w:rPr>
        <w:t>-</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متن و ترجمه آن نشان می‌دهد که این اندرز نامه، نسخه معروفی بود</w:t>
      </w:r>
      <w:r>
        <w:rPr>
          <w:rStyle w:val="FootnoteAnchor"/>
          <w:rtl w:val="true"/>
        </w:rPr>
        <w:footnoteReference w:id="638"/>
      </w:r>
      <w:r>
        <w:rPr>
          <w:rFonts w:ascii="IRNazanin" w:hAnsi="IRNazanin" w:eastAsia="IRNazanin"/>
          <w:color w:val="111111"/>
          <w:sz w:val="28"/>
          <w:sz w:val="28"/>
          <w:szCs w:val="28"/>
          <w:rtl w:val="true"/>
          <w:lang w:bidi="fa-IR"/>
        </w:rPr>
        <w:t>که مورخان با آن آشنایی داشته‌اند و به احتمال زیاد در زمان طاهربن حسین آگاهی از این متون پهلوی سبب شده است، تا میان مضمون نامه طاهر با اندرز اردشیر بابکان حتی از نظر مقدار مطالب همانندهای زیادی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با توجه به توقیعات و توانمندی طاهر در نگارش نامه و فرمانهای شیوا</w:t>
      </w:r>
      <w:r>
        <w:rPr>
          <w:rStyle w:val="FootnoteAnchor"/>
          <w:rtl w:val="true"/>
        </w:rPr>
        <w:footnoteReference w:id="639"/>
      </w:r>
      <w:r>
        <w:rPr>
          <w:rFonts w:ascii="IRNazanin" w:hAnsi="IRNazanin" w:eastAsia="IRNazanin"/>
          <w:color w:val="111111"/>
          <w:sz w:val="28"/>
          <w:sz w:val="28"/>
          <w:szCs w:val="28"/>
          <w:rtl w:val="true"/>
          <w:lang w:bidi="fa-IR"/>
        </w:rPr>
        <w:t>به همراه آموخته‌های او در خراسان نشان می‌دهد کهوی آشنایی کامل با اطلاعات به جای مانده از عهد گذشته را داشته است</w:t>
      </w:r>
      <w:r>
        <w:rPr>
          <w:rFonts w:eastAsia="IRNazanin" w:cs="IRNazanin"/>
          <w:color w:val="111111"/>
          <w:sz w:val="28"/>
          <w:szCs w:val="28"/>
          <w:rtl w:val="true"/>
          <w:lang w:bidi="fa-IR"/>
        </w:rPr>
        <w:t>.</w:t>
      </w:r>
    </w:p>
    <w:p>
      <w:pPr>
        <w:pStyle w:val="Heading4"/>
        <w:numPr>
          <w:ilvl w:val="3"/>
          <w:numId w:val="1"/>
        </w:numPr>
        <w:rPr/>
      </w:pPr>
      <w:bookmarkStart w:id="111" w:name="__RefHeading___Toc3995182_372815092"/>
      <w:bookmarkStart w:id="112" w:name="_Toc40"/>
      <w:bookmarkEnd w:id="111"/>
      <w:r>
        <w:rPr>
          <w:rtl w:val="true"/>
        </w:rPr>
        <w:t>عصیان و فوت طاهر بن حسین</w:t>
      </w:r>
      <w:bookmarkEnd w:id="112"/>
    </w:p>
    <w:p>
      <w:pPr>
        <w:pStyle w:val="BookText"/>
        <w:rPr/>
      </w:pPr>
      <w:r>
        <w:rPr>
          <w:rFonts w:ascii="IRNazanin" w:hAnsi="IRNazanin" w:eastAsia="IRNazanin"/>
          <w:color w:val="111111"/>
          <w:sz w:val="28"/>
          <w:sz w:val="28"/>
          <w:szCs w:val="28"/>
          <w:rtl w:val="true"/>
          <w:lang w:bidi="fa-IR"/>
        </w:rPr>
        <w:t>ظاهرا در همان سال اول ورود طاهر به خراسان میان او و مأمون کدورتی به وجود آمده بود</w:t>
      </w:r>
      <w:r>
        <w:rPr>
          <w:rFonts w:eastAsia="IRNazanin" w:cs="IRNazanin"/>
          <w:color w:val="111111"/>
          <w:sz w:val="28"/>
          <w:szCs w:val="28"/>
          <w:rtl w:val="true"/>
          <w:lang w:bidi="fa-IR"/>
        </w:rPr>
        <w:t>.</w:t>
      </w:r>
      <w:r>
        <w:rPr>
          <w:rStyle w:val="FootnoteAnchor"/>
          <w:rtl w:val="true"/>
        </w:rPr>
        <w:footnoteReference w:id="640"/>
      </w:r>
      <w:r>
        <w:rPr>
          <w:rFonts w:ascii="IRNazanin" w:hAnsi="IRNazanin" w:eastAsia="IRNazanin"/>
          <w:color w:val="111111"/>
          <w:sz w:val="28"/>
          <w:sz w:val="28"/>
          <w:szCs w:val="28"/>
          <w:rtl w:val="true"/>
          <w:lang w:bidi="fa-IR"/>
        </w:rPr>
        <w:t>شابشتی علت این ناراحتی را انتظار مأمون از طاهر برای نبرد با خوارج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نامه‌های مکرر طاهر را به مقاومت و جنگ در برابر خوارج برمی‌انگیخت و طاهر در جواب او دشواری کار و مقصّر نبودن خود را در این مورد گوشزد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مأمون که گمان می‌کرد طاهر در این مورد مسامحه می‌کند، نامه‌ای تند</w:t>
      </w:r>
    </w:p>
    <w:p>
      <w:pPr>
        <w:pStyle w:val="BookText"/>
        <w:rPr/>
      </w:pPr>
      <w:r>
        <w:rPr>
          <w:rFonts w:ascii="IRNazanin" w:hAnsi="IRNazanin" w:eastAsia="IRNazanin"/>
          <w:color w:val="111111"/>
          <w:sz w:val="28"/>
          <w:sz w:val="28"/>
          <w:szCs w:val="28"/>
          <w:rtl w:val="true"/>
          <w:lang w:bidi="fa-IR"/>
        </w:rPr>
        <w:t>توأم با ناسزا برای وی نوشت</w:t>
      </w:r>
      <w:r>
        <w:rPr>
          <w:rFonts w:eastAsia="IRNazanin" w:cs="IRNazanin"/>
          <w:color w:val="111111"/>
          <w:sz w:val="28"/>
          <w:szCs w:val="28"/>
          <w:rtl w:val="true"/>
          <w:lang w:bidi="fa-IR"/>
        </w:rPr>
        <w:t>.</w:t>
      </w:r>
      <w:r>
        <w:rPr>
          <w:rStyle w:val="FootnoteAnchor"/>
          <w:rtl w:val="true"/>
        </w:rPr>
        <w:footnoteReference w:id="641"/>
      </w:r>
      <w:r>
        <w:rPr>
          <w:rFonts w:ascii="IRNazanin" w:hAnsi="IRNazanin" w:eastAsia="IRNazanin"/>
          <w:color w:val="111111"/>
          <w:sz w:val="28"/>
          <w:sz w:val="28"/>
          <w:szCs w:val="28"/>
          <w:rtl w:val="true"/>
          <w:lang w:bidi="fa-IR"/>
        </w:rPr>
        <w:t>طاهر نیز نامه او را با جواب تند و قاطعانه پاسخ داد</w:t>
      </w:r>
      <w:r>
        <w:rPr>
          <w:rFonts w:eastAsia="IRNazanin" w:cs="IRNazanin"/>
          <w:color w:val="111111"/>
          <w:sz w:val="28"/>
          <w:szCs w:val="28"/>
          <w:rtl w:val="true"/>
          <w:lang w:bidi="fa-IR"/>
        </w:rPr>
        <w:t>.</w:t>
      </w:r>
      <w:r>
        <w:rPr>
          <w:rStyle w:val="FootnoteAnchor"/>
          <w:rtl w:val="true"/>
        </w:rPr>
        <w:footnoteReference w:id="642"/>
      </w:r>
      <w:r>
        <w:rPr>
          <w:rFonts w:ascii="IRNazanin" w:hAnsi="IRNazanin" w:eastAsia="IRNazanin"/>
          <w:color w:val="111111"/>
          <w:sz w:val="28"/>
          <w:sz w:val="28"/>
          <w:szCs w:val="28"/>
          <w:rtl w:val="true"/>
          <w:lang w:bidi="fa-IR"/>
        </w:rPr>
        <w:t>ظاهرا نامه طاهر موجب خشم مأمون شده بود، به گونه‌ای که قبل از اظهار عصیان علنی طاهر، مأمون کنیزی را برای مسموم ساختن وی به مرو فرستاده بود و طاهر که از نیّت آن</w:t>
      </w:r>
    </w:p>
    <w:p>
      <w:pPr>
        <w:pStyle w:val="BookText"/>
        <w:rPr/>
      </w:pPr>
      <w:r>
        <w:rPr>
          <w:rFonts w:ascii="IRNazanin" w:hAnsi="IRNazanin" w:eastAsia="IRNazanin"/>
          <w:color w:val="111111"/>
          <w:sz w:val="28"/>
          <w:sz w:val="28"/>
          <w:szCs w:val="28"/>
          <w:rtl w:val="true"/>
          <w:lang w:bidi="fa-IR"/>
        </w:rPr>
        <w:t>کنیز آگاه شده بود، او را به نزد خویش فرا خواند و در حالی که موهای سرش را تراشید و</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را در مقابل روی خود قرار داد،</w:t>
      </w:r>
    </w:p>
    <w:p>
      <w:pPr>
        <w:pStyle w:val="BookText"/>
        <w:rPr/>
      </w:pPr>
      <w:r>
        <w:rPr>
          <w:rFonts w:ascii="IRNazanin" w:hAnsi="IRNazanin" w:eastAsia="IRNazanin"/>
          <w:color w:val="111111"/>
          <w:sz w:val="28"/>
          <w:sz w:val="28"/>
          <w:szCs w:val="28"/>
          <w:rtl w:val="true"/>
          <w:lang w:bidi="fa-IR"/>
        </w:rPr>
        <w:t>به آن کنیز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فرستاده امیرالمؤمنین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کردیم ولی تو را قبول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کنیز خبر را به مأمون رساند و مأمون به</w:t>
      </w:r>
    </w:p>
    <w:p>
      <w:pPr>
        <w:pStyle w:val="BookText"/>
        <w:rPr/>
      </w:pPr>
      <w:r>
        <w:rPr>
          <w:rFonts w:ascii="IRNazanin" w:hAnsi="IRNazanin" w:eastAsia="IRNazanin"/>
          <w:color w:val="111111"/>
          <w:sz w:val="28"/>
          <w:sz w:val="28"/>
          <w:szCs w:val="28"/>
          <w:rtl w:val="true"/>
          <w:lang w:bidi="fa-IR"/>
        </w:rPr>
        <w:t>نزدیکان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تراشیدن سر و نشستن بر روی فرش سفید نشان از اطاعت طاهر است، و قرآن گشوده، یادآوری عهد و پیمان میان ماست و مراد وی از شمشیر نیز نشان جنگ در صورت پیمان شکنی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بود که مأمون به یارانش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حرف او را نزنید</w:t>
      </w:r>
      <w:r>
        <w:rPr>
          <w:rFonts w:eastAsia="IRNazanin" w:cs="IRNazanin"/>
          <w:color w:val="111111"/>
          <w:sz w:val="28"/>
          <w:szCs w:val="28"/>
          <w:rtl w:val="true"/>
          <w:lang w:bidi="fa-IR"/>
        </w:rPr>
        <w:t>.</w:t>
      </w:r>
      <w:r>
        <w:rPr>
          <w:rStyle w:val="FootnoteAnchor"/>
          <w:rtl w:val="true"/>
        </w:rPr>
        <w:footnoteReference w:id="643"/>
      </w:r>
      <w:r>
        <w:rPr>
          <w:rFonts w:ascii="IRNazanin" w:hAnsi="IRNazanin" w:eastAsia="IRNazanin"/>
          <w:color w:val="111111"/>
          <w:sz w:val="28"/>
          <w:sz w:val="28"/>
          <w:szCs w:val="28"/>
          <w:rtl w:val="true"/>
          <w:lang w:bidi="fa-IR"/>
        </w:rPr>
        <w:t>این سخن با توجه به نامه‌های مکرر مأمون نشان می‌دهد که قطعاً طاهر دشمنانی در نزد مأمون داشته است و آنها ذهن او را نسبت به طاهر که جایگاهی والا به دست آورده بود، خراب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مأمون از آنها خواست تا آرام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تداوم این مخالفتها سرانجام به عصیان علنی و آشکار طاهر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بعد از یک سال و شش ماه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استقلال یافت</w:t>
      </w:r>
      <w:r>
        <w:rPr>
          <w:rFonts w:eastAsia="IRNazanin" w:cs="IRNazanin"/>
          <w:color w:val="111111"/>
          <w:sz w:val="28"/>
          <w:szCs w:val="28"/>
          <w:rtl w:val="true"/>
          <w:lang w:bidi="fa-IR"/>
        </w:rPr>
        <w:t>»</w:t>
      </w:r>
      <w:r>
        <w:rPr>
          <w:rStyle w:val="FootnoteAnchor"/>
          <w:rtl w:val="true"/>
        </w:rPr>
        <w:footnoteReference w:id="644"/>
      </w:r>
      <w:r>
        <w:rPr>
          <w:rFonts w:ascii="IRNazanin" w:hAnsi="IRNazanin" w:eastAsia="IRNazanin"/>
          <w:color w:val="111111"/>
          <w:sz w:val="28"/>
          <w:sz w:val="28"/>
          <w:szCs w:val="28"/>
          <w:rtl w:val="true"/>
          <w:lang w:bidi="fa-IR"/>
        </w:rPr>
        <w:t>در یک روز جمعه، نام مأمون را از خطبه</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انداخت و برای او دعا نکرد</w:t>
      </w:r>
      <w:r>
        <w:rPr>
          <w:rFonts w:eastAsia="IRNazanin" w:cs="IRNazanin"/>
          <w:color w:val="111111"/>
          <w:sz w:val="28"/>
          <w:szCs w:val="28"/>
          <w:rtl w:val="true"/>
          <w:lang w:bidi="fa-IR"/>
        </w:rPr>
        <w:t>.</w:t>
      </w:r>
      <w:r>
        <w:rPr>
          <w:rStyle w:val="FootnoteAnchor"/>
          <w:rtl w:val="true"/>
        </w:rPr>
        <w:footnoteReference w:id="645"/>
      </w:r>
      <w:r>
        <w:rPr>
          <w:rFonts w:ascii="IRNazanin" w:hAnsi="IRNazanin" w:eastAsia="IRNazanin"/>
          <w:color w:val="111111"/>
          <w:sz w:val="28"/>
          <w:sz w:val="28"/>
          <w:szCs w:val="28"/>
          <w:rtl w:val="true"/>
          <w:lang w:bidi="fa-IR"/>
        </w:rPr>
        <w:t>در ممالک اسلامی این زمان رسم بود که در خطبه روز جمعه بعد از نام خدا و رسول او صلی‌الله‌علیه‌و‌آله نام خلیفه وقت را برای اظهار اطاعت خود و تمام ساکنان ولایت می‌آوردند، در غیر این صورت، این عمل یکی از نشانه‌های آشکار و آرام تمرّد بر ضد خلیفه به حساب می‌آمد</w:t>
      </w:r>
      <w:r>
        <w:rPr>
          <w:rStyle w:val="FootnoteAnchor"/>
          <w:rtl w:val="true"/>
        </w:rPr>
        <w:footnoteReference w:id="646"/>
      </w:r>
      <w:r>
        <w:rPr>
          <w:rFonts w:ascii="IRNazanin" w:hAnsi="IRNazanin" w:eastAsia="IRNazanin"/>
          <w:color w:val="111111"/>
          <w:sz w:val="28"/>
          <w:sz w:val="28"/>
          <w:szCs w:val="28"/>
          <w:rtl w:val="true"/>
          <w:lang w:bidi="fa-IR"/>
        </w:rPr>
        <w:t>که بدون جنگ و مخالفت، استقلال خود راآشکارا اعلام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طاهر با حذف نام خلیفه در واقع از آن به بعد مأمون را خلع کرده بود</w:t>
      </w:r>
      <w:r>
        <w:rPr>
          <w:rFonts w:eastAsia="IRNazanin" w:cs="IRNazanin"/>
          <w:color w:val="111111"/>
          <w:sz w:val="28"/>
          <w:szCs w:val="28"/>
          <w:rtl w:val="true"/>
          <w:lang w:bidi="fa-IR"/>
        </w:rPr>
        <w:t>.</w:t>
      </w:r>
      <w:r>
        <w:rPr>
          <w:rStyle w:val="FootnoteAnchor"/>
          <w:rtl w:val="true"/>
        </w:rPr>
        <w:footnoteReference w:id="647"/>
      </w:r>
      <w:r>
        <w:rPr>
          <w:rFonts w:ascii="IRNazanin" w:hAnsi="IRNazanin" w:eastAsia="IRNazanin"/>
          <w:color w:val="111111"/>
          <w:sz w:val="28"/>
          <w:sz w:val="28"/>
          <w:szCs w:val="28"/>
          <w:rtl w:val="true"/>
          <w:lang w:bidi="fa-IR"/>
        </w:rPr>
        <w:t>اگر چه پیش از حذف نام خلیفه از خطبه، میان طاهر و مأمون مخالفتی وجود</w:t>
      </w:r>
    </w:p>
    <w:p>
      <w:pPr>
        <w:pStyle w:val="BookText"/>
        <w:rPr/>
      </w:pPr>
      <w:r>
        <w:rPr>
          <w:rFonts w:ascii="IRNazanin" w:hAnsi="IRNazanin" w:eastAsia="IRNazanin"/>
          <w:color w:val="111111"/>
          <w:sz w:val="28"/>
          <w:sz w:val="28"/>
          <w:szCs w:val="28"/>
          <w:rtl w:val="true"/>
          <w:lang w:bidi="fa-IR"/>
        </w:rPr>
        <w:t>داشت، اما این اختلافها نشانه، خلع خلیفه به حساب نمی‌آمده است، ولی بعد از این بود که او در خطبه نماز جمعه، مخالفت خود را به شکل رسمی و علنی اعلام کرد و به جای دعا برای خلیفه، مردم را مورد خطاب قرارداد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اصلح امة محمد بما اصلحت به اولیائک و اکفنا مؤونة من بغی علینا وحشد فیها بلم الشعث و حقن الدماء و اصلاح ذات البین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امت محمد را نیکودار، چنان که پرستندگان خود را نیک داشتی و ما را از کسانی که نسبت به ما ستم روا داشته‌اند ،بی‌نیاز فرما، آنان که با ما می‌ستیزند، از ما دور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ما را اصلاح کن تا خون به ناحق ریخته نشود</w:t>
      </w:r>
      <w:r>
        <w:rPr>
          <w:rFonts w:eastAsia="IRNazanin" w:cs="IRNazanin"/>
          <w:color w:val="111111"/>
          <w:sz w:val="28"/>
          <w:szCs w:val="28"/>
          <w:rtl w:val="true"/>
          <w:lang w:bidi="fa-IR"/>
        </w:rPr>
        <w:t>».</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سخنان منابع گواه بر این است که طاهر با قصد و اطلاع کافی مبادرت به حذف نام مأمون از خطبه کرده است،</w:t>
      </w:r>
      <w:r>
        <w:rPr>
          <w:rStyle w:val="FootnoteAnchor"/>
          <w:rtl w:val="true"/>
        </w:rPr>
        <w:footnoteReference w:id="649"/>
      </w:r>
      <w:r>
        <w:rPr>
          <w:rFonts w:ascii="IRNazanin" w:hAnsi="IRNazanin" w:eastAsia="IRNazanin"/>
          <w:color w:val="111111"/>
          <w:sz w:val="28"/>
          <w:sz w:val="28"/>
          <w:szCs w:val="28"/>
          <w:rtl w:val="true"/>
          <w:lang w:bidi="fa-IR"/>
        </w:rPr>
        <w:t>چنان که به روایتی این کار را سه هفته متوالی انجام داد</w:t>
      </w:r>
      <w:r>
        <w:rPr>
          <w:rFonts w:eastAsia="IRNazanin" w:cs="IRNazanin"/>
          <w:color w:val="111111"/>
          <w:sz w:val="28"/>
          <w:szCs w:val="28"/>
          <w:rtl w:val="true"/>
          <w:lang w:bidi="fa-IR"/>
        </w:rPr>
        <w:t>.</w:t>
      </w:r>
      <w:r>
        <w:rPr>
          <w:rStyle w:val="FootnoteAnchor"/>
          <w:rtl w:val="true"/>
        </w:rPr>
        <w:footnoteReference w:id="650"/>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گزارش طبری، در این هنگام صاحب برید</w:t>
      </w:r>
      <w:r>
        <w:rPr>
          <w:rStyle w:val="FootnoteAnchor"/>
          <w:rtl w:val="true"/>
        </w:rPr>
        <w:footnoteReference w:id="651"/>
      </w:r>
      <w:r>
        <w:rPr>
          <w:rFonts w:ascii="IRNazanin" w:hAnsi="IRNazanin" w:eastAsia="IRNazanin"/>
          <w:color w:val="111111"/>
          <w:sz w:val="28"/>
          <w:sz w:val="28"/>
          <w:szCs w:val="28"/>
          <w:rtl w:val="true"/>
          <w:lang w:bidi="fa-IR"/>
        </w:rPr>
        <w:t>خراسان مردی به نام کلثوم‌بن ثابت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ترس جان خود برای اعلام گزارش عصیان طاهر به مأمون، غسل مرگ کرده بود</w:t>
      </w:r>
      <w:r>
        <w:rPr>
          <w:rFonts w:eastAsia="IRNazanin" w:cs="IRNazanin"/>
          <w:color w:val="111111"/>
          <w:sz w:val="28"/>
          <w:szCs w:val="28"/>
          <w:rtl w:val="true"/>
          <w:lang w:bidi="fa-IR"/>
        </w:rPr>
        <w:t>.</w:t>
      </w:r>
      <w:r>
        <w:rPr>
          <w:rStyle w:val="FootnoteAnchor"/>
          <w:rtl w:val="true"/>
        </w:rPr>
        <w:footnoteReference w:id="652"/>
      </w:r>
      <w:r>
        <w:rPr>
          <w:rFonts w:ascii="IRNazanin" w:hAnsi="IRNazanin" w:eastAsia="IRNazanin"/>
          <w:color w:val="111111"/>
          <w:sz w:val="28"/>
          <w:sz w:val="28"/>
          <w:szCs w:val="28"/>
          <w:rtl w:val="true"/>
          <w:lang w:bidi="fa-IR"/>
        </w:rPr>
        <w:t>امّا طاهر که آشکارا به این کار پرداخته بود، هرگز ممانعتی برای اعلام گزارش برید به مأمون</w:t>
      </w:r>
    </w:p>
    <w:p>
      <w:pPr>
        <w:pStyle w:val="BookText"/>
        <w:rPr/>
      </w:pPr>
      <w:r>
        <w:rPr>
          <w:rFonts w:ascii="IRNazanin" w:hAnsi="IRNazanin" w:eastAsia="IRNazanin"/>
          <w:color w:val="111111"/>
          <w:sz w:val="28"/>
          <w:sz w:val="28"/>
          <w:szCs w:val="28"/>
          <w:rtl w:val="true"/>
          <w:lang w:bidi="fa-IR"/>
        </w:rPr>
        <w:t>نکرد و یا حتی خود او کلثوم‌بن ثابت را در ارسال این خبر آزاد گذاشته بود</w:t>
      </w:r>
      <w:r>
        <w:rPr>
          <w:rFonts w:eastAsia="IRNazanin" w:cs="IRNazanin"/>
          <w:color w:val="111111"/>
          <w:sz w:val="28"/>
          <w:szCs w:val="28"/>
          <w:rtl w:val="true"/>
          <w:lang w:bidi="fa-IR"/>
        </w:rPr>
        <w:t>.</w:t>
      </w:r>
      <w:r>
        <w:rPr>
          <w:rStyle w:val="FootnoteAnchor"/>
          <w:rtl w:val="true"/>
        </w:rPr>
        <w:footnoteReference w:id="653"/>
      </w:r>
      <w:r>
        <w:rPr>
          <w:rFonts w:ascii="IRNazanin" w:hAnsi="IRNazanin" w:eastAsia="IRNazanin"/>
          <w:color w:val="111111"/>
          <w:sz w:val="28"/>
          <w:sz w:val="28"/>
          <w:szCs w:val="28"/>
          <w:rtl w:val="true"/>
          <w:lang w:bidi="fa-IR"/>
        </w:rPr>
        <w:t>از بعضی روایتها بر می‌آید که طاهر بعد از حذف نام خلیفه عباسی خطبه به نام یکی از علویان به</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قاسم‌بن علی خواند</w:t>
      </w:r>
      <w:r>
        <w:rPr>
          <w:rFonts w:eastAsia="IRNazanin" w:cs="IRNazanin"/>
          <w:color w:val="111111"/>
          <w:sz w:val="28"/>
          <w:szCs w:val="28"/>
          <w:rtl w:val="true"/>
          <w:lang w:bidi="fa-IR"/>
        </w:rPr>
        <w:t>.</w:t>
      </w:r>
      <w:r>
        <w:rPr>
          <w:rStyle w:val="FootnoteAnchor"/>
          <w:rtl w:val="true"/>
        </w:rPr>
        <w:footnoteReference w:id="654"/>
      </w:r>
      <w:r>
        <w:rPr>
          <w:rFonts w:ascii="IRNazanin" w:hAnsi="IRNazanin" w:eastAsia="IRNazanin"/>
          <w:color w:val="111111"/>
          <w:sz w:val="28"/>
          <w:sz w:val="28"/>
          <w:szCs w:val="28"/>
          <w:rtl w:val="true"/>
          <w:lang w:bidi="fa-IR"/>
        </w:rPr>
        <w:t>مسلماً باید اقدام طاهر در جلب حمایت علویان خراسان همچون حرکت مأمون در ماجرای ولیعهدی امام رضا علیه‌السلام بیشتر به سبب اهداف سیاسی خود انجام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محققا اگر برای طاهر اتفاق نابهنگام پیش نمی‌آمد، درکار خویش، توفیق بسیار می‌یافت، زیرا زمینه‌هایی چون، نفوذ در میان تمامی خاندانها و بزرگان خراسان به همراه</w:t>
      </w:r>
    </w:p>
    <w:p>
      <w:pPr>
        <w:pStyle w:val="BookText"/>
        <w:rPr/>
      </w:pPr>
      <w:r>
        <w:rPr>
          <w:rFonts w:ascii="IRNazanin" w:hAnsi="IRNazanin" w:eastAsia="IRNazanin"/>
          <w:color w:val="111111"/>
          <w:sz w:val="28"/>
          <w:sz w:val="28"/>
          <w:szCs w:val="28"/>
          <w:rtl w:val="true"/>
          <w:lang w:bidi="fa-IR"/>
        </w:rPr>
        <w:t>مهارت در لشکرکشی و نفوذی که در میان سپاهیان داشت، مسلما او را کامیاب می‌ساخت و بعید می‌نماید که آن گاه چنین قصدی برای واگذاری قدرت به قاسم بن علی علوی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اقدامات وی در حذف نام خلیفه از خطبه و همچنین در سکه هایی که به سال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821</w:t>
      </w:r>
      <w:r>
        <w:rPr>
          <w:rFonts w:ascii="IRNazanin" w:hAnsi="IRNazanin" w:eastAsia="IRNazanin"/>
          <w:color w:val="111111"/>
          <w:sz w:val="28"/>
          <w:sz w:val="28"/>
          <w:szCs w:val="28"/>
          <w:rtl w:val="true"/>
          <w:lang w:bidi="fa-IR"/>
        </w:rPr>
        <w:t>م ضرب شده است،</w:t>
      </w:r>
      <w:r>
        <w:rPr>
          <w:rStyle w:val="FootnoteAnchor"/>
          <w:rtl w:val="true"/>
        </w:rPr>
        <w:footnoteReference w:id="655"/>
      </w:r>
      <w:r>
        <w:rPr>
          <w:rFonts w:ascii="IRNazanin" w:hAnsi="IRNazanin" w:eastAsia="IRNazanin"/>
          <w:color w:val="111111"/>
          <w:sz w:val="28"/>
          <w:sz w:val="28"/>
          <w:szCs w:val="28"/>
          <w:rtl w:val="true"/>
          <w:lang w:bidi="fa-IR"/>
        </w:rPr>
        <w:t>نشان می‌دهد که اقدام مهم طاهر در واقع اعلام استقلال از خلافت بغداد به حساب می‌آمد</w:t>
      </w:r>
      <w:r>
        <w:rPr>
          <w:rFonts w:eastAsia="IRNazanin" w:cs="IRNazanin"/>
          <w:color w:val="111111"/>
          <w:sz w:val="28"/>
          <w:szCs w:val="28"/>
          <w:rtl w:val="true"/>
          <w:lang w:bidi="fa-IR"/>
        </w:rPr>
        <w:t>.</w:t>
      </w:r>
      <w:r>
        <w:rPr>
          <w:rStyle w:val="FootnoteAnchor"/>
          <w:rtl w:val="true"/>
        </w:rPr>
        <w:footnoteReference w:id="656"/>
      </w:r>
      <w:r>
        <w:rPr>
          <w:rFonts w:ascii="IRNazanin" w:hAnsi="IRNazanin" w:eastAsia="IRNazanin"/>
          <w:color w:val="111111"/>
          <w:sz w:val="28"/>
          <w:sz w:val="28"/>
          <w:szCs w:val="28"/>
          <w:rtl w:val="true"/>
          <w:lang w:bidi="fa-IR"/>
        </w:rPr>
        <w:t xml:space="preserve">اما مرگ زود هنگام طاهر در بیست وچهارم جمادی الاخر سال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اکتبر</w:t>
      </w:r>
      <w:r>
        <w:rPr>
          <w:rFonts w:eastAsia="IRNazanin" w:cs="IRNazanin"/>
          <w:color w:val="111111"/>
          <w:sz w:val="28"/>
          <w:szCs w:val="28"/>
          <w:lang w:bidi="fa-IR"/>
        </w:rPr>
        <w:t>822</w:t>
      </w:r>
      <w:r>
        <w:rPr>
          <w:rFonts w:ascii="IRNazanin" w:hAnsi="IRNazanin" w:eastAsia="IRNazanin"/>
          <w:color w:val="111111"/>
          <w:sz w:val="28"/>
          <w:sz w:val="28"/>
          <w:szCs w:val="28"/>
          <w:rtl w:val="true"/>
          <w:lang w:bidi="fa-IR"/>
        </w:rPr>
        <w:t xml:space="preserve">م </w:t>
      </w:r>
      <w:r>
        <w:rPr>
          <w:rStyle w:val="FootnoteAnchor"/>
          <w:rtl w:val="true"/>
        </w:rPr>
        <w:footnoteReference w:id="657"/>
      </w:r>
      <w:r>
        <w:rPr>
          <w:rFonts w:ascii="IRNazanin" w:hAnsi="IRNazanin" w:eastAsia="IRNazanin"/>
          <w:color w:val="111111"/>
          <w:sz w:val="28"/>
          <w:sz w:val="28"/>
          <w:szCs w:val="28"/>
          <w:rtl w:val="true"/>
          <w:lang w:bidi="fa-IR"/>
        </w:rPr>
        <w:t>پیش از آن که خلیفه بغداد را به واکنش</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وادارد، حرکت استقلال طلبانه وی را برای مدتی در خراسان مسکوت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سریع طاهر برای خلیفه بغداد بیش از حدّ مسرّت بخش بود و پس از شنیدن این خبر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ستایش که او را پیش برد و ما را مؤخر داشت</w:t>
      </w:r>
      <w:r>
        <w:rPr>
          <w:rFonts w:eastAsia="IRNazanin" w:cs="IRNazanin"/>
          <w:color w:val="111111"/>
          <w:sz w:val="28"/>
          <w:szCs w:val="28"/>
          <w:rtl w:val="true"/>
          <w:lang w:bidi="fa-IR"/>
        </w:rPr>
        <w:t>».</w:t>
      </w:r>
      <w:r>
        <w:rPr>
          <w:rStyle w:val="FootnoteAnchor"/>
          <w:rtl w:val="true"/>
        </w:rPr>
        <w:footnoteReference w:id="658"/>
      </w:r>
      <w:r>
        <w:rPr>
          <w:rFonts w:ascii="IRNazanin" w:hAnsi="IRNazanin" w:eastAsia="IRNazanin"/>
          <w:color w:val="111111"/>
          <w:sz w:val="28"/>
          <w:sz w:val="28"/>
          <w:szCs w:val="28"/>
          <w:rtl w:val="true"/>
          <w:lang w:bidi="fa-IR"/>
        </w:rPr>
        <w:t>به گزارش منابع، مأمون پس از دریافت خبر عصیان طاهر به شدت نگران و مضطرب شد،</w:t>
      </w:r>
      <w:r>
        <w:rPr>
          <w:rStyle w:val="FootnoteAnchor"/>
          <w:rtl w:val="true"/>
        </w:rPr>
        <w:footnoteReference w:id="659"/>
      </w:r>
      <w:r>
        <w:rPr>
          <w:rFonts w:ascii="IRNazanin" w:hAnsi="IRNazanin" w:eastAsia="IRNazanin"/>
          <w:color w:val="111111"/>
          <w:sz w:val="28"/>
          <w:sz w:val="28"/>
          <w:szCs w:val="28"/>
          <w:rtl w:val="true"/>
          <w:lang w:bidi="fa-IR"/>
        </w:rPr>
        <w:t>چرا که احساس کرد خراسان از دست او بیرون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احمدبن ابی‌خالد را که ضمانت طاهر را برای حکومت خراسان کرده بود، فراخواند و او را همان شب مأمور حرکت به سمت خراسان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احمدبن ابی‌خالد مأمون را قسم داد تا آن شب را به او مهلت 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شبانگاه خریطه درباره مرگ طاهر رسید</w:t>
      </w:r>
      <w:r>
        <w:rPr>
          <w:rFonts w:eastAsia="IRNazanin" w:cs="IRNazanin"/>
          <w:color w:val="111111"/>
          <w:sz w:val="28"/>
          <w:szCs w:val="28"/>
          <w:rtl w:val="true"/>
          <w:lang w:bidi="fa-IR"/>
        </w:rPr>
        <w:t>».</w:t>
      </w:r>
      <w:r>
        <w:rPr>
          <w:rStyle w:val="FootnoteAnchor"/>
          <w:rtl w:val="true"/>
        </w:rPr>
        <w:footnoteReference w:id="660"/>
      </w:r>
      <w:r>
        <w:rPr>
          <w:rFonts w:ascii="IRNazanin" w:hAnsi="IRNazanin" w:eastAsia="IRNazanin"/>
          <w:color w:val="111111"/>
          <w:sz w:val="28"/>
          <w:sz w:val="28"/>
          <w:szCs w:val="28"/>
          <w:rtl w:val="true"/>
          <w:lang w:bidi="fa-IR"/>
        </w:rPr>
        <w:t>به روایت یعقوبی، مأمون بعد از آمدن غسّان‌بن عباد، حاکم پیشین خراسان به بغداد دریافت که استعفای او توطئه احمدبن‌ابی‌خالد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 را فراخواند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مرابه سه میلیون درهم که از طاهر گرفتی فروختی</w:t>
      </w:r>
      <w:r>
        <w:rPr>
          <w:rFonts w:eastAsia="IRNazanin" w:cs="IRNazanin"/>
          <w:color w:val="111111"/>
          <w:sz w:val="28"/>
          <w:szCs w:val="28"/>
          <w:rtl w:val="true"/>
          <w:lang w:bidi="fa-IR"/>
        </w:rPr>
        <w:t>».</w:t>
      </w:r>
      <w:r>
        <w:rPr>
          <w:rStyle w:val="FootnoteAnchor"/>
          <w:rtl w:val="true"/>
        </w:rPr>
        <w:footnoteReference w:id="661"/>
      </w:r>
      <w:r>
        <w:rPr>
          <w:rFonts w:ascii="IRNazanin" w:hAnsi="IRNazanin" w:eastAsia="IRNazanin"/>
          <w:color w:val="111111"/>
          <w:sz w:val="28"/>
          <w:sz w:val="28"/>
          <w:szCs w:val="28"/>
          <w:rtl w:val="true"/>
          <w:lang w:bidi="fa-IR"/>
        </w:rPr>
        <w:t>به دنبال خبر عصیان طاهر که به اندازه کافی در بغداد ایجاد وحشت کرده بود، خبر مرگ وی با فاصله اندکی به بغداد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گمانهایی را درباره کیفیت مرگ طاهر به همراه آورد، به گونه‌ای که مرگ وی را در همان شب خلع مأمون به مفاجات دانسته‌اند،</w:t>
      </w:r>
      <w:r>
        <w:rPr>
          <w:rStyle w:val="FootnoteAnchor"/>
          <w:rtl w:val="true"/>
        </w:rPr>
        <w:footnoteReference w:id="662"/>
      </w:r>
      <w:r>
        <w:rPr>
          <w:rFonts w:ascii="IRNazanin" w:hAnsi="IRNazanin" w:eastAsia="IRNazanin"/>
          <w:color w:val="111111"/>
          <w:sz w:val="28"/>
          <w:sz w:val="28"/>
          <w:szCs w:val="28"/>
          <w:rtl w:val="true"/>
          <w:lang w:bidi="fa-IR"/>
        </w:rPr>
        <w:t>و علت آن را عارض شدن تب بر او قلمداد کرده‌اند</w:t>
      </w:r>
      <w:r>
        <w:rPr>
          <w:rFonts w:eastAsia="IRNazanin" w:cs="IRNazanin"/>
          <w:color w:val="111111"/>
          <w:sz w:val="28"/>
          <w:szCs w:val="28"/>
          <w:rtl w:val="true"/>
          <w:lang w:bidi="fa-IR"/>
        </w:rPr>
        <w:t>.</w:t>
      </w:r>
      <w:r>
        <w:rPr>
          <w:rStyle w:val="FootnoteAnchor"/>
          <w:rtl w:val="true"/>
        </w:rPr>
        <w:footnoteReference w:id="663"/>
      </w:r>
      <w:r>
        <w:rPr>
          <w:rFonts w:ascii="IRNazanin" w:hAnsi="IRNazanin" w:eastAsia="IRNazanin"/>
          <w:color w:val="111111"/>
          <w:sz w:val="28"/>
          <w:sz w:val="28"/>
          <w:szCs w:val="28"/>
          <w:rtl w:val="true"/>
          <w:lang w:bidi="fa-IR"/>
        </w:rPr>
        <w:t>همچنین طبری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پلک و گوشه، چشم وی، رخدادی شد که بی جان بیفتاد</w:t>
      </w:r>
      <w:r>
        <w:rPr>
          <w:rFonts w:eastAsia="IRNazanin" w:cs="IRNazanin"/>
          <w:color w:val="111111"/>
          <w:sz w:val="28"/>
          <w:szCs w:val="28"/>
          <w:rtl w:val="true"/>
          <w:lang w:bidi="fa-IR"/>
        </w:rPr>
        <w:t>».</w:t>
      </w:r>
      <w:r>
        <w:rPr>
          <w:rStyle w:val="FootnoteAnchor"/>
          <w:rtl w:val="true"/>
        </w:rPr>
        <w:footnoteReference w:id="664"/>
      </w:r>
      <w:r>
        <w:rPr>
          <w:rFonts w:ascii="IRNazanin" w:hAnsi="IRNazanin" w:eastAsia="IRNazanin"/>
          <w:color w:val="111111"/>
          <w:sz w:val="28"/>
          <w:sz w:val="28"/>
          <w:szCs w:val="28"/>
          <w:rtl w:val="true"/>
          <w:lang w:bidi="fa-IR"/>
        </w:rPr>
        <w:t>در مجموع، پذیرش مرگ ناگهانی وی، آن هم از نظر این مورخان در همان شبی که مأمون را خلع کرد، معقول به نظر نمی‌رسد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این روایت شاید برای اعلام کفران نعمت طاهر در حق مأمون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اظهار این نکته که دست تقدیر انتقام خود را از او گرفته است</w:t>
      </w:r>
    </w:p>
    <w:p>
      <w:pPr>
        <w:pStyle w:val="BookText"/>
        <w:rPr/>
      </w:pPr>
      <w:r>
        <w:rPr>
          <w:rFonts w:ascii="IRNazanin" w:hAnsi="IRNazanin" w:eastAsia="IRNazanin"/>
          <w:color w:val="111111"/>
          <w:sz w:val="28"/>
          <w:sz w:val="28"/>
          <w:szCs w:val="28"/>
          <w:rtl w:val="true"/>
          <w:lang w:bidi="fa-IR"/>
        </w:rPr>
        <w:t>و حتی نسبت دادن مرگ طاهر به فرزندش طلحه که عاری از واقعیت است ممکن است</w:t>
      </w:r>
    </w:p>
    <w:p>
      <w:pPr>
        <w:pStyle w:val="BookText"/>
        <w:rPr/>
      </w:pPr>
      <w:r>
        <w:rPr>
          <w:rFonts w:ascii="IRNazanin" w:hAnsi="IRNazanin" w:eastAsia="IRNazanin"/>
          <w:color w:val="111111"/>
          <w:sz w:val="28"/>
          <w:sz w:val="28"/>
          <w:szCs w:val="28"/>
          <w:rtl w:val="true"/>
          <w:lang w:bidi="fa-IR"/>
        </w:rPr>
        <w:t>برای همین منظور بوده باشد</w:t>
      </w:r>
      <w:r>
        <w:rPr>
          <w:rFonts w:eastAsia="IRNazanin" w:cs="IRNazanin"/>
          <w:color w:val="111111"/>
          <w:sz w:val="28"/>
          <w:szCs w:val="28"/>
          <w:rtl w:val="true"/>
          <w:lang w:bidi="fa-IR"/>
        </w:rPr>
        <w:t>.</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بررسی نقش و دخالت مأمون و یا احمدبن خالد در جریان مرگ طاهر، واقعیتی است که نه تنها دلایل کافی برای اثبات آن وجود دارد، بلکه چگونگی انجام آن نیز با شرایط</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تن برای کشتن طاهر همخوانی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احمدبن‌ابی‌خالد که واسطه گرفتن حکومت خراسان برای طاهر شده بود، به روایتی از همان آغاز پیش‌بینی عصیان او را می‌کرد</w:t>
      </w:r>
      <w:r>
        <w:rPr>
          <w:rStyle w:val="FootnoteAnchor"/>
          <w:rtl w:val="true"/>
        </w:rPr>
        <w:footnoteReference w:id="666"/>
      </w:r>
      <w:r>
        <w:rPr>
          <w:rFonts w:ascii="IRNazanin" w:hAnsi="IRNazanin" w:eastAsia="IRNazanin"/>
          <w:color w:val="111111"/>
          <w:sz w:val="28"/>
          <w:sz w:val="28"/>
          <w:szCs w:val="28"/>
          <w:rtl w:val="true"/>
          <w:lang w:bidi="fa-IR"/>
        </w:rPr>
        <w:t>و چون ضمانت طاهر را در نزد مأمون کرده بود، احساس می‌کرد وظیفه سنگین حفظ صداقت رفتار طاهر بر عهده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احتیاط، غلامی را به طاهر بخشید و به او فهماند که اگر روزی طاهر از فرمان مأمون سرپیچی کرد، وی را با زهر از میان بردارد</w:t>
      </w:r>
      <w:r>
        <w:rPr>
          <w:rFonts w:eastAsia="IRNazanin" w:cs="IRNazanin"/>
          <w:color w:val="111111"/>
          <w:sz w:val="28"/>
          <w:szCs w:val="28"/>
          <w:rtl w:val="true"/>
          <w:lang w:bidi="fa-IR"/>
        </w:rPr>
        <w:t>.</w:t>
      </w:r>
      <w:r>
        <w:rPr>
          <w:rStyle w:val="FootnoteAnchor"/>
          <w:rtl w:val="true"/>
        </w:rPr>
        <w:footnoteReference w:id="667"/>
      </w:r>
      <w:r>
        <w:rPr>
          <w:rFonts w:ascii="IRNazanin" w:hAnsi="IRNazanin" w:eastAsia="IRNazanin"/>
          <w:color w:val="111111"/>
          <w:sz w:val="28"/>
          <w:sz w:val="28"/>
          <w:szCs w:val="28"/>
          <w:rtl w:val="true"/>
          <w:lang w:bidi="fa-IR"/>
        </w:rPr>
        <w:t>یعقوبی نیز</w:t>
      </w:r>
    </w:p>
    <w:p>
      <w:pPr>
        <w:pStyle w:val="BookText"/>
        <w:rPr/>
      </w:pPr>
      <w:r>
        <w:rPr>
          <w:rFonts w:ascii="IRNazanin" w:hAnsi="IRNazanin" w:eastAsia="IRNazanin"/>
          <w:color w:val="111111"/>
          <w:sz w:val="28"/>
          <w:sz w:val="28"/>
          <w:szCs w:val="28"/>
          <w:rtl w:val="true"/>
          <w:lang w:bidi="fa-IR"/>
        </w:rPr>
        <w:t>روایت می‌کند، که احمدبن ابی‌خالد پس از شنیدن عصیان طاهر، محمدبن فرخ عمرکی را که از دوستان طاهر بود،با وعده‌های بسیار برای کشتن طاهر فرستاد و برادرزاده محمدبن فرخ، موفق به زهر دادن طاهر شد</w:t>
      </w:r>
      <w:r>
        <w:rPr>
          <w:rFonts w:eastAsia="IRNazanin" w:cs="IRNazanin"/>
          <w:color w:val="111111"/>
          <w:sz w:val="28"/>
          <w:szCs w:val="28"/>
          <w:rtl w:val="true"/>
          <w:lang w:bidi="fa-IR"/>
        </w:rPr>
        <w:t>.</w:t>
      </w:r>
      <w:r>
        <w:rPr>
          <w:rStyle w:val="FootnoteAnchor"/>
          <w:rtl w:val="true"/>
        </w:rPr>
        <w:footnoteReference w:id="668"/>
      </w:r>
      <w:r>
        <w:rPr>
          <w:rFonts w:ascii="IRNazanin" w:hAnsi="IRNazanin" w:eastAsia="IRNazanin"/>
          <w:color w:val="111111"/>
          <w:sz w:val="28"/>
          <w:sz w:val="28"/>
          <w:szCs w:val="28"/>
          <w:rtl w:val="true"/>
          <w:lang w:bidi="fa-IR"/>
        </w:rPr>
        <w:t>اما از آن جا که میان رسیدن خبر عصیان و سپس خبر مرگ طاهر به بغداد چندان فاصله‌ای نبوده است، احتمال فرستادن مأمور و یا کامه‌های مسموم</w:t>
      </w:r>
      <w:r>
        <w:rPr>
          <w:rStyle w:val="FootnoteAnchor"/>
          <w:rtl w:val="true"/>
        </w:rPr>
        <w:footnoteReference w:id="669"/>
      </w:r>
      <w:r>
        <w:rPr>
          <w:rFonts w:ascii="IRNazanin" w:hAnsi="IRNazanin" w:eastAsia="IRNazanin"/>
          <w:color w:val="111111"/>
          <w:sz w:val="28"/>
          <w:sz w:val="28"/>
          <w:szCs w:val="28"/>
          <w:rtl w:val="true"/>
          <w:lang w:bidi="fa-IR"/>
        </w:rPr>
        <w:t>بعد از شنیدن عصیان طاهر برای کشتن او بعید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احمدبن ابی‌خالد برای آن که خود را از گرفتاریهای آتی برهاند و وفاداری خویش را همچنان به خلیفه ثابت نماید، ناگزیر بوده است نقشه از میان برداشتن او را از همان آغاز در ذهن بپروراند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نیز که از هنگام حرکت طاهر به خراسان از آینده او تشویش و نگرانی داشت،</w:t>
      </w:r>
      <w:r>
        <w:rPr>
          <w:rStyle w:val="FootnoteAnchor"/>
          <w:rtl w:val="true"/>
        </w:rPr>
        <w:footnoteReference w:id="670"/>
      </w:r>
      <w:r>
        <w:rPr>
          <w:rFonts w:ascii="IRNazanin" w:hAnsi="IRNazanin" w:eastAsia="IRNazanin"/>
          <w:color w:val="111111"/>
          <w:sz w:val="28"/>
          <w:sz w:val="28"/>
          <w:szCs w:val="28"/>
          <w:rtl w:val="true"/>
          <w:lang w:bidi="fa-IR"/>
        </w:rPr>
        <w:t>در این ماجرا بدون سهم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خلکان ماجرای فرستادن خادم به همراه طاهر را از بغداد به مأمون نسبت می‌دهد</w:t>
      </w:r>
      <w:r>
        <w:rPr>
          <w:rFonts w:eastAsia="IRNazanin" w:cs="IRNazanin"/>
          <w:color w:val="111111"/>
          <w:sz w:val="28"/>
          <w:szCs w:val="28"/>
          <w:rtl w:val="true"/>
          <w:lang w:bidi="fa-IR"/>
        </w:rPr>
        <w:t>.</w:t>
      </w:r>
      <w:r>
        <w:rPr>
          <w:rStyle w:val="FootnoteAnchor"/>
          <w:rtl w:val="true"/>
        </w:rPr>
        <w:footnoteReference w:id="671"/>
      </w:r>
      <w:r>
        <w:rPr>
          <w:rFonts w:ascii="IRNazanin" w:hAnsi="IRNazanin" w:eastAsia="IRNazanin"/>
          <w:color w:val="111111"/>
          <w:sz w:val="28"/>
          <w:sz w:val="28"/>
          <w:szCs w:val="28"/>
          <w:rtl w:val="true"/>
          <w:lang w:bidi="fa-IR"/>
        </w:rPr>
        <w:t>وی حتی قبل از عصیان طاهر به سبب اختلافی که با</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پیدا کرده بود، کنیزی را برای کشتن طاهر روانه مرو کرد، امّا طاهر که مقصود مأمون را دریافته بود، آن کنیز را پس فرستاد</w:t>
      </w:r>
      <w:r>
        <w:rPr>
          <w:rFonts w:eastAsia="IRNazanin" w:cs="IRNazanin"/>
          <w:color w:val="111111"/>
          <w:sz w:val="28"/>
          <w:szCs w:val="28"/>
          <w:rtl w:val="true"/>
          <w:lang w:bidi="fa-IR"/>
        </w:rPr>
        <w:t>.</w:t>
      </w:r>
      <w:r>
        <w:rPr>
          <w:rStyle w:val="FootnoteAnchor"/>
          <w:rtl w:val="true"/>
        </w:rPr>
        <w:footnoteReference w:id="672"/>
      </w:r>
      <w:r>
        <w:rPr>
          <w:rFonts w:ascii="IRNazanin" w:hAnsi="IRNazanin" w:eastAsia="IRNazanin"/>
          <w:color w:val="111111"/>
          <w:sz w:val="28"/>
          <w:sz w:val="28"/>
          <w:szCs w:val="28"/>
          <w:rtl w:val="true"/>
          <w:lang w:bidi="fa-IR"/>
        </w:rPr>
        <w:t>بنابراین، مأمون که خود نیز با شهادت و مسموم ساختن امام رضا علیه‌السلام تجربه کافی در این کار داشت، پیش گرفتن چنین شیوه‌ای را برای از میان برداشتن مخالفانش به کار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سخن طاهر در لحظه مرگ، جمله پارسی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مرگ نیز مردی 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73"/>
      </w:r>
      <w:r>
        <w:rPr>
          <w:rFonts w:ascii="IRNazanin" w:hAnsi="IRNazanin" w:eastAsia="IRNazanin"/>
          <w:color w:val="111111"/>
          <w:sz w:val="28"/>
          <w:sz w:val="28"/>
          <w:szCs w:val="28"/>
          <w:rtl w:val="true"/>
          <w:lang w:bidi="fa-IR"/>
        </w:rPr>
        <w:t>نشان دهنده تحمل مردانه مرگ از جانب او می‌باشد، چرا که وی بر مسموم شدنش آگاه شده بود و انتظار آن را نیز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بود که وی بعد از کشف توطئه مأمون به</w:t>
      </w:r>
      <w:bookmarkStart w:id="113" w:name="pg7141_62296"/>
    </w:p>
    <w:p>
      <w:pPr>
        <w:pStyle w:val="BookText"/>
        <w:rPr/>
      </w:pPr>
      <w:bookmarkEnd w:id="113"/>
      <w:r>
        <w:rPr>
          <w:rFonts w:ascii="IRNazanin" w:hAnsi="IRNazanin" w:eastAsia="IRNazanin"/>
          <w:color w:val="111111"/>
          <w:sz w:val="28"/>
          <w:sz w:val="28"/>
          <w:szCs w:val="28"/>
          <w:rtl w:val="true"/>
          <w:lang w:bidi="fa-IR"/>
        </w:rPr>
        <w:t>کنیز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دیگر فرستاده مأمون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w:t>
      </w:r>
    </w:p>
    <w:p>
      <w:pPr>
        <w:pStyle w:val="BookText"/>
        <w:rPr/>
      </w:pPr>
      <w:r>
        <w:rPr>
          <w:rFonts w:ascii="IRNazanin" w:hAnsi="IRNazanin" w:eastAsia="IRNazanin"/>
          <w:color w:val="111111"/>
          <w:sz w:val="28"/>
          <w:sz w:val="28"/>
          <w:szCs w:val="28"/>
          <w:rtl w:val="true"/>
          <w:lang w:bidi="fa-IR"/>
        </w:rPr>
        <w:t>کردیم</w:t>
      </w:r>
      <w:r>
        <w:rPr>
          <w:rFonts w:eastAsia="IRNazanin" w:cs="IRNazanin"/>
          <w:color w:val="111111"/>
          <w:sz w:val="28"/>
          <w:szCs w:val="28"/>
          <w:rtl w:val="true"/>
          <w:lang w:bidi="fa-IR"/>
        </w:rPr>
        <w:t>.</w:t>
      </w:r>
      <w:r>
        <w:rPr>
          <w:rStyle w:val="FootnoteAnchor"/>
          <w:rtl w:val="true"/>
        </w:rPr>
        <w:footnoteReference w:id="674"/>
      </w:r>
      <w:r>
        <w:rPr>
          <w:rFonts w:ascii="IRNazanin" w:hAnsi="IRNazanin" w:eastAsia="IRNazanin"/>
          <w:color w:val="111111"/>
          <w:sz w:val="28"/>
          <w:sz w:val="28"/>
          <w:szCs w:val="28"/>
          <w:rtl w:val="true"/>
          <w:lang w:bidi="fa-IR"/>
        </w:rPr>
        <w:t>حذف نام خلیفه از خطبه نماز جمعه و ضرب سکه که حق قانونی وی به حساب می‌آمد</w:t>
      </w:r>
      <w:r>
        <w:rPr>
          <w:rStyle w:val="FootnoteAnchor"/>
          <w:rtl w:val="true"/>
        </w:rPr>
        <w:footnoteReference w:id="675"/>
      </w:r>
      <w:r>
        <w:rPr>
          <w:rFonts w:ascii="IRNazanin" w:hAnsi="IRNazanin" w:eastAsia="IRNazanin"/>
          <w:color w:val="111111"/>
          <w:sz w:val="28"/>
          <w:sz w:val="28"/>
          <w:szCs w:val="28"/>
          <w:rtl w:val="true"/>
          <w:lang w:bidi="fa-IR"/>
        </w:rPr>
        <w:t>، عصیانی آشکار تلقّی شد که به راحتی می توانست از نظر جاسوسان و مأموران خلیفه مجازات مرگ را به همراه داشته باشد</w:t>
      </w:r>
      <w:r>
        <w:rPr>
          <w:rFonts w:eastAsia="IRNazanin" w:cs="IRNazanin"/>
          <w:color w:val="111111"/>
          <w:sz w:val="28"/>
          <w:szCs w:val="28"/>
          <w:rtl w:val="true"/>
          <w:lang w:bidi="fa-IR"/>
        </w:rPr>
        <w:t>.</w:t>
      </w:r>
      <w:r>
        <w:rPr>
          <w:rStyle w:val="FootnoteAnchor"/>
          <w:rtl w:val="true"/>
        </w:rPr>
        <w:footnoteReference w:id="676"/>
      </w:r>
      <w:r>
        <w:rPr>
          <w:rFonts w:ascii="IRNazanin" w:hAnsi="IRNazanin" w:eastAsia="IRNazanin"/>
          <w:color w:val="111111"/>
          <w:sz w:val="28"/>
          <w:sz w:val="28"/>
          <w:szCs w:val="28"/>
          <w:rtl w:val="true"/>
          <w:lang w:bidi="fa-IR"/>
        </w:rPr>
        <w:t xml:space="preserve">بنابراین، مأمورانی که برای این منظورآماده خدمت به مأمون بودند، خیلی سریع به وظیفه خویش عمل کرده و او را پنج روز مانده از جمادی الاخر سال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اکتبر</w:t>
      </w:r>
      <w:r>
        <w:rPr>
          <w:rFonts w:eastAsia="IRNazanin" w:cs="IRNazanin"/>
          <w:color w:val="111111"/>
          <w:sz w:val="28"/>
          <w:szCs w:val="28"/>
          <w:lang w:bidi="fa-IR"/>
        </w:rPr>
        <w:t>822</w:t>
      </w:r>
      <w:r>
        <w:rPr>
          <w:rFonts w:ascii="IRNazanin" w:hAnsi="IRNazanin" w:eastAsia="IRNazanin"/>
          <w:color w:val="111111"/>
          <w:sz w:val="28"/>
          <w:sz w:val="28"/>
          <w:szCs w:val="28"/>
          <w:rtl w:val="true"/>
          <w:lang w:bidi="fa-IR"/>
        </w:rPr>
        <w:t>م مسموم کردند</w:t>
      </w:r>
      <w:r>
        <w:rPr>
          <w:rFonts w:eastAsia="IRNazanin" w:cs="IRNazanin"/>
          <w:color w:val="111111"/>
          <w:sz w:val="28"/>
          <w:szCs w:val="28"/>
          <w:rtl w:val="true"/>
          <w:lang w:bidi="fa-IR"/>
        </w:rPr>
        <w:t>.</w:t>
      </w:r>
      <w:r>
        <w:rPr>
          <w:rStyle w:val="FootnoteAnchor"/>
          <w:rtl w:val="true"/>
        </w:rPr>
        <w:footnoteReference w:id="677"/>
      </w:r>
      <w:r>
        <w:rPr>
          <w:rFonts w:ascii="IRNazanin" w:hAnsi="IRNazanin" w:eastAsia="IRNazanin"/>
          <w:color w:val="111111"/>
          <w:sz w:val="28"/>
          <w:sz w:val="28"/>
          <w:szCs w:val="28"/>
          <w:rtl w:val="true"/>
          <w:lang w:bidi="fa-IR"/>
        </w:rPr>
        <w:t>فردای آن روز دو عموی طاهر، علی‌بن مصعب و احمدبن مصعب به قصد دیدن او وارد شدند و چون عادت طاهر آن بود که پیش از آن که هوا روشن شود، بیدار می‌شد از خادم سؤال کردند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امیر در خواب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 انتظار آنها به درازا کشید و طاهر در وقت نماز نیز</w:t>
      </w:r>
    </w:p>
    <w:p>
      <w:pPr>
        <w:pStyle w:val="BookText"/>
        <w:rPr/>
      </w:pPr>
      <w:r>
        <w:rPr>
          <w:rFonts w:ascii="IRNazanin" w:hAnsi="IRNazanin" w:eastAsia="IRNazanin"/>
          <w:color w:val="111111"/>
          <w:sz w:val="28"/>
          <w:sz w:val="28"/>
          <w:szCs w:val="28"/>
          <w:rtl w:val="true"/>
          <w:lang w:bidi="fa-IR"/>
        </w:rPr>
        <w:t>بیدار نشد، به خادم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بیدار کن و چون جرأت نکرد، آنها خود داخل شدند و او</w:t>
      </w:r>
    </w:p>
    <w:p>
      <w:pPr>
        <w:pStyle w:val="BookText"/>
        <w:rPr/>
      </w:pPr>
      <w:r>
        <w:rPr>
          <w:rFonts w:ascii="IRNazanin" w:hAnsi="IRNazanin" w:eastAsia="IRNazanin"/>
          <w:color w:val="111111"/>
          <w:sz w:val="28"/>
          <w:sz w:val="28"/>
          <w:szCs w:val="28"/>
          <w:rtl w:val="true"/>
          <w:lang w:bidi="fa-IR"/>
        </w:rPr>
        <w:t>را در دواجی پیچیده دیدند که تکان نمی‌خورد و مرده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درباره آخرین خبر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مغرب و عشا را بکرد و آن گاه دواج را به خویش پیچید و شنیدمش که به</w:t>
      </w:r>
    </w:p>
    <w:p>
      <w:pPr>
        <w:pStyle w:val="BookText"/>
        <w:rPr/>
      </w:pPr>
      <w:r>
        <w:rPr>
          <w:rFonts w:ascii="IRNazanin" w:hAnsi="IRNazanin" w:eastAsia="IRNazanin"/>
          <w:color w:val="111111"/>
          <w:sz w:val="28"/>
          <w:sz w:val="28"/>
          <w:szCs w:val="28"/>
          <w:rtl w:val="true"/>
          <w:lang w:bidi="fa-IR"/>
        </w:rPr>
        <w:t>پارسی سخنی می‌گفت که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مرگ نیز مردی باید</w:t>
      </w:r>
      <w:r>
        <w:rPr>
          <w:rFonts w:eastAsia="IRNazanin" w:cs="IRNazanin"/>
          <w:color w:val="111111"/>
          <w:sz w:val="28"/>
          <w:szCs w:val="28"/>
          <w:rtl w:val="true"/>
          <w:lang w:bidi="fa-IR"/>
        </w:rPr>
        <w:t>».</w:t>
      </w:r>
      <w:r>
        <w:rPr>
          <w:rStyle w:val="FootnoteAnchor"/>
          <w:rtl w:val="true"/>
        </w:rPr>
        <w:footnoteReference w:id="678"/>
      </w:r>
    </w:p>
    <w:p>
      <w:pPr>
        <w:pStyle w:val="Heading3"/>
        <w:numPr>
          <w:ilvl w:val="2"/>
          <w:numId w:val="1"/>
        </w:numPr>
        <w:rPr/>
      </w:pPr>
      <w:bookmarkStart w:id="114" w:name="__RefHeading___Toc3995184_372815092"/>
      <w:bookmarkStart w:id="115" w:name="_Toc41"/>
      <w:bookmarkEnd w:id="114"/>
      <w:r>
        <w:rPr>
          <w:rtl w:val="true"/>
        </w:rPr>
        <w:t>فصل هفتم</w:t>
      </w:r>
      <w:r>
        <w:rPr>
          <w:rtl w:val="true"/>
        </w:rPr>
        <w:t xml:space="preserve">: </w:t>
      </w:r>
      <w:r>
        <w:rPr>
          <w:rtl w:val="true"/>
        </w:rPr>
        <w:t>حکومت طلحه‌بن طاهر در خراسان</w:t>
      </w:r>
      <w:bookmarkEnd w:id="115"/>
    </w:p>
    <w:p>
      <w:pPr>
        <w:pStyle w:val="Heading4"/>
        <w:numPr>
          <w:ilvl w:val="3"/>
          <w:numId w:val="1"/>
        </w:numPr>
        <w:rPr/>
      </w:pPr>
      <w:bookmarkStart w:id="116" w:name="__RefHeading___Toc3995186_372815092"/>
      <w:bookmarkStart w:id="117" w:name="_Toc42"/>
      <w:bookmarkEnd w:id="116"/>
      <w:r>
        <w:rPr>
          <w:rtl w:val="true"/>
        </w:rPr>
        <w:t>واکنشهای مرگ طاهر و انتخاب طلحه به حکومت خراسان</w:t>
      </w:r>
      <w:bookmarkEnd w:id="117"/>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مرگ طاهر بحرانهایی به سبب مرگ او به 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شواهدی حکایت می‌کند که خراسان نسبت به مرگ بی‌موقع طاهر بی‌اعتنا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حضور احمدبن ابی‌خالد، وزیر مأمون در خراسان نیز بی‌ارتباط با نگرانی مأمون از وضع خراسان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حرکت در قبال مرگ طاهر، شورش سپاهیان خراسان در مرو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چندین</w:t>
      </w:r>
    </w:p>
    <w:p>
      <w:pPr>
        <w:pStyle w:val="BookText"/>
        <w:rPr/>
      </w:pPr>
      <w:r>
        <w:rPr>
          <w:rFonts w:ascii="IRNazanin" w:hAnsi="IRNazanin" w:eastAsia="IRNazanin"/>
          <w:color w:val="111111"/>
          <w:sz w:val="28"/>
          <w:sz w:val="28"/>
          <w:szCs w:val="28"/>
          <w:rtl w:val="true"/>
          <w:lang w:bidi="fa-IR"/>
        </w:rPr>
        <w:t>ساله طاهر با سپاهیانش، مسلما میان او و آنان الفتی ایجاد کرده بود که در مقابل مرگ ناگهانی طاهر نمی‌توانستند آرام بنشینند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درباره شورش آنها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سپاهیان به پا خاستند و یکی از خزانه‌های وی را غارت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ابرش خواجه، به کارش پرداخت و مقرری شش ماهشان داده شد</w:t>
      </w:r>
      <w:r>
        <w:rPr>
          <w:rFonts w:eastAsia="IRNazanin" w:cs="IRNazanin"/>
          <w:color w:val="111111"/>
          <w:sz w:val="28"/>
          <w:szCs w:val="28"/>
          <w:rtl w:val="true"/>
          <w:lang w:bidi="fa-IR"/>
        </w:rPr>
        <w:t>».</w:t>
      </w:r>
      <w:r>
        <w:rPr>
          <w:rStyle w:val="FootnoteAnchor"/>
          <w:rtl w:val="true"/>
        </w:rPr>
        <w:footnoteReference w:id="679"/>
      </w:r>
      <w:r>
        <w:rPr>
          <w:rFonts w:ascii="IRNazanin" w:hAnsi="IRNazanin" w:eastAsia="IRNazanin"/>
          <w:color w:val="111111"/>
          <w:sz w:val="28"/>
          <w:sz w:val="28"/>
          <w:szCs w:val="28"/>
          <w:rtl w:val="true"/>
          <w:lang w:bidi="fa-IR"/>
        </w:rPr>
        <w:t>شاید از نظر لشکرخراسان، خلیفه، مسئول مرگ طاهر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انتخاب طلحه‌بن طاهر به جانشینی پدر به رغم نارضایتی مأمون از طاهر و هم چنین فرستادن احمدبن ابی‌خالد به خراسان بیشتر در استمالت از لشکریان خراسان بوده است</w:t>
      </w:r>
      <w:r>
        <w:rPr>
          <w:rStyle w:val="FootnoteAnchor"/>
          <w:rtl w:val="true"/>
        </w:rPr>
        <w:footnoteReference w:id="680"/>
      </w:r>
      <w:r>
        <w:rPr>
          <w:rFonts w:ascii="IRNazanin" w:hAnsi="IRNazanin" w:eastAsia="IRNazanin"/>
          <w:color w:val="111111"/>
          <w:sz w:val="28"/>
          <w:sz w:val="28"/>
          <w:szCs w:val="28"/>
          <w:rtl w:val="true"/>
          <w:lang w:bidi="fa-IR"/>
        </w:rPr>
        <w:t>، زیرا شورش آنها علاوه بر ناراحتی از مرگ طاهر برای گرفتن بیستگانی و مقرری بیشتر نیز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شابشتی نیز معتقد است، سپاهیان در خراسان آشوب برپا کردند و احمدبن ابی‌خالد برای اصلاح کارها در رفع</w:t>
      </w:r>
    </w:p>
    <w:p>
      <w:pPr>
        <w:pStyle w:val="BookText"/>
        <w:rPr/>
      </w:pPr>
      <w:r>
        <w:rPr>
          <w:rFonts w:ascii="IRNazanin" w:hAnsi="IRNazanin" w:eastAsia="IRNazanin"/>
          <w:color w:val="111111"/>
          <w:sz w:val="28"/>
          <w:sz w:val="28"/>
          <w:szCs w:val="28"/>
          <w:rtl w:val="true"/>
          <w:lang w:bidi="fa-IR"/>
        </w:rPr>
        <w:t>نگرانیهای مأمون به خراسان آمد</w:t>
      </w:r>
      <w:r>
        <w:rPr>
          <w:rFonts w:eastAsia="IRNazanin" w:cs="IRNazanin"/>
          <w:color w:val="111111"/>
          <w:sz w:val="28"/>
          <w:szCs w:val="28"/>
          <w:rtl w:val="true"/>
          <w:lang w:bidi="fa-IR"/>
        </w:rPr>
        <w:t>.</w:t>
      </w:r>
      <w:r>
        <w:rPr>
          <w:rStyle w:val="FootnoteAnchor"/>
          <w:rtl w:val="true"/>
        </w:rPr>
        <w:footnoteReference w:id="681"/>
      </w:r>
      <w:r>
        <w:rPr>
          <w:rFonts w:ascii="IRNazanin" w:hAnsi="IRNazanin" w:eastAsia="IRNazanin"/>
          <w:color w:val="111111"/>
          <w:sz w:val="28"/>
          <w:sz w:val="28"/>
          <w:szCs w:val="28"/>
          <w:rtl w:val="true"/>
          <w:lang w:bidi="fa-IR"/>
        </w:rPr>
        <w:t>او هم چنین مأموریت داشت علاوه بر دلجویی از طلحه، به بررسی وضعیت خراسان و میزان نفوذ خاندان طاهری بپردازد و در صورت وجود خطر، خاندان طاهری را از صحنه قدرت حذف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بر آن است که حسن‌بن حسین، برادر طاهر نیز به شکلی در ماجرای شورش سپاهیان بعد از مرگ طاهر دست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یکی از مشاوران طاهر بود، نسبت به توطئه قتل برادر آگاهی بیشتری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با توجه به مأموریتهای نظامی بعدی</w:t>
      </w:r>
      <w:r>
        <w:rPr>
          <w:rStyle w:val="FootnoteAnchor"/>
          <w:rtl w:val="true"/>
        </w:rPr>
        <w:footnoteReference w:id="682"/>
      </w:r>
      <w:r>
        <w:rPr>
          <w:rFonts w:ascii="IRNazanin" w:hAnsi="IRNazanin" w:eastAsia="IRNazanin"/>
          <w:color w:val="111111"/>
          <w:sz w:val="28"/>
          <w:sz w:val="28"/>
          <w:szCs w:val="28"/>
          <w:rtl w:val="true"/>
          <w:lang w:bidi="fa-IR"/>
        </w:rPr>
        <w:t>او گمان می‌رود که در این زمان نیز فرماندهی سپاه را بر عهده داشته و به راحتی می‌توانسته است در هدایت و رهبری سپاهیان سهم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گزارش تاریخ الفی</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طاهربن ذوالیمینین، حسن‌بن حسین از خراسان گریخته، به کرمان رفت و در آن جا عَلَم طغیان</w:t>
      </w:r>
    </w:p>
    <w:p>
      <w:pPr>
        <w:pStyle w:val="BookText"/>
        <w:rPr/>
      </w:pPr>
      <w:r>
        <w:rPr>
          <w:rFonts w:ascii="IRNazanin" w:hAnsi="IRNazanin" w:eastAsia="IRNazanin"/>
          <w:color w:val="111111"/>
          <w:sz w:val="28"/>
          <w:sz w:val="28"/>
          <w:szCs w:val="28"/>
          <w:rtl w:val="true"/>
          <w:lang w:bidi="fa-IR"/>
        </w:rPr>
        <w:t>و عصیان برافراشته، شروع به مخالفت کرد و مأمون بعد از اطلاع بر حال او،</w:t>
      </w:r>
    </w:p>
    <w:p>
      <w:pPr>
        <w:pStyle w:val="BookText"/>
        <w:rPr/>
      </w:pPr>
      <w:r>
        <w:rPr>
          <w:rFonts w:ascii="IRNazanin" w:hAnsi="IRNazanin" w:eastAsia="IRNazanin"/>
          <w:color w:val="111111"/>
          <w:sz w:val="28"/>
          <w:sz w:val="28"/>
          <w:szCs w:val="28"/>
          <w:rtl w:val="true"/>
          <w:lang w:bidi="fa-IR"/>
        </w:rPr>
        <w:t>احمدبن ابی‌خالد را با لشکری انبوه به دفع او فرستاد و احمد بعد از تردد و سعی بسیار،</w:t>
      </w:r>
    </w:p>
    <w:p>
      <w:pPr>
        <w:pStyle w:val="BookText"/>
        <w:rPr/>
      </w:pPr>
      <w:r>
        <w:rPr>
          <w:rFonts w:ascii="IRNazanin" w:hAnsi="IRNazanin" w:eastAsia="IRNazanin"/>
          <w:color w:val="111111"/>
          <w:sz w:val="28"/>
          <w:sz w:val="28"/>
          <w:szCs w:val="28"/>
          <w:rtl w:val="true"/>
          <w:lang w:bidi="fa-IR"/>
        </w:rPr>
        <w:t>حسن‌بن حسین را به دست آورده، نزد مأمون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بنابر عادتی که در عفو داشت، از گناه وی درگذشت</w:t>
      </w:r>
      <w:r>
        <w:rPr>
          <w:rFonts w:eastAsia="IRNazanin" w:cs="IRNazanin"/>
          <w:color w:val="111111"/>
          <w:sz w:val="28"/>
          <w:szCs w:val="28"/>
          <w:rtl w:val="true"/>
          <w:lang w:bidi="fa-IR"/>
        </w:rPr>
        <w:t>».</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با توجه به این روایت ورود احمدبن ابی‌خالد به خراسان، سبب شده است تا حسن‌بن حسین به کرمان فرار کند، چرا که او ظاهرا با خویشاوندان طاهری خود مشکلی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بعد از بخشیده شدن به دست مأمون دوبار در میان خویشان خود در خراسان دیده شده است</w:t>
      </w:r>
      <w:r>
        <w:rPr>
          <w:rFonts w:eastAsia="IRNazanin" w:cs="IRNazanin"/>
          <w:color w:val="111111"/>
          <w:sz w:val="28"/>
          <w:szCs w:val="28"/>
          <w:rtl w:val="true"/>
          <w:lang w:bidi="fa-IR"/>
        </w:rPr>
        <w:t>.</w:t>
      </w:r>
      <w:r>
        <w:rPr>
          <w:rStyle w:val="FootnoteAnchor"/>
          <w:rtl w:val="true"/>
        </w:rPr>
        <w:footnoteReference w:id="684"/>
      </w:r>
      <w:r>
        <w:rPr>
          <w:rFonts w:ascii="IRNazanin" w:hAnsi="IRNazanin" w:eastAsia="IRNazanin"/>
          <w:color w:val="111111"/>
          <w:sz w:val="28"/>
          <w:sz w:val="28"/>
          <w:szCs w:val="28"/>
          <w:rtl w:val="true"/>
          <w:lang w:bidi="fa-IR"/>
        </w:rPr>
        <w:t>بنابراین، به دنبال حرکت احمدبن ابی‌خالد به سوی خراسان، حسن‌بن حسین که توان مقابله با او را نداشته، ناگزیر از برخورد با وی اجتناب می‌کند و</w:t>
      </w:r>
    </w:p>
    <w:p>
      <w:pPr>
        <w:pStyle w:val="BookText"/>
        <w:rPr/>
      </w:pPr>
      <w:r>
        <w:rPr>
          <w:rFonts w:ascii="IRNazanin" w:hAnsi="IRNazanin" w:eastAsia="IRNazanin"/>
          <w:color w:val="111111"/>
          <w:sz w:val="28"/>
          <w:sz w:val="28"/>
          <w:szCs w:val="28"/>
          <w:rtl w:val="true"/>
          <w:lang w:bidi="fa-IR"/>
        </w:rPr>
        <w:t>کرمان را به دلیل دوری از نبرد با او برمی‌گزیند</w:t>
      </w:r>
      <w:r>
        <w:rPr>
          <w:rFonts w:eastAsia="IRNazanin" w:cs="IRNazanin"/>
          <w:color w:val="111111"/>
          <w:sz w:val="28"/>
          <w:szCs w:val="28"/>
          <w:rtl w:val="true"/>
          <w:lang w:bidi="fa-IR"/>
        </w:rPr>
        <w:t>.</w:t>
      </w:r>
      <w:r>
        <w:rPr>
          <w:rStyle w:val="FootnoteAnchor"/>
          <w:rtl w:val="true"/>
        </w:rPr>
        <w:footnoteReference w:id="685"/>
      </w:r>
      <w:r>
        <w:rPr>
          <w:rFonts w:ascii="IRNazanin" w:hAnsi="IRNazanin" w:eastAsia="IRNazanin"/>
          <w:color w:val="111111"/>
          <w:sz w:val="28"/>
          <w:sz w:val="28"/>
          <w:szCs w:val="28"/>
          <w:rtl w:val="true"/>
          <w:lang w:bidi="fa-IR"/>
        </w:rPr>
        <w:t xml:space="preserve">همچنین منابع اشاره بر این دارند که حسن‌بن حسین، درسال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823</w:t>
      </w:r>
      <w:r>
        <w:rPr>
          <w:rFonts w:ascii="IRNazanin" w:hAnsi="IRNazanin" w:eastAsia="IRNazanin"/>
          <w:color w:val="111111"/>
          <w:sz w:val="28"/>
          <w:sz w:val="28"/>
          <w:szCs w:val="28"/>
          <w:rtl w:val="true"/>
          <w:lang w:bidi="fa-IR"/>
        </w:rPr>
        <w:t>م از خراسان با اعتراض و برای خروج به سوی کرمان رفت</w:t>
      </w:r>
      <w:r>
        <w:rPr>
          <w:rFonts w:eastAsia="IRNazanin" w:cs="IRNazanin"/>
          <w:color w:val="111111"/>
          <w:sz w:val="28"/>
          <w:szCs w:val="28"/>
          <w:rtl w:val="true"/>
          <w:lang w:bidi="fa-IR"/>
        </w:rPr>
        <w:t>.</w:t>
      </w:r>
      <w:r>
        <w:rPr>
          <w:rStyle w:val="FootnoteAnchor"/>
          <w:rtl w:val="true"/>
        </w:rPr>
        <w:footnoteReference w:id="686"/>
      </w:r>
      <w:r>
        <w:rPr>
          <w:rFonts w:ascii="IRNazanin" w:hAnsi="IRNazanin" w:eastAsia="IRNazanin"/>
          <w:color w:val="111111"/>
          <w:sz w:val="28"/>
          <w:sz w:val="28"/>
          <w:szCs w:val="28"/>
          <w:rtl w:val="true"/>
          <w:lang w:bidi="fa-IR"/>
        </w:rPr>
        <w:t>بنابراین، فاصله چندانی میان حرکت احمدبن ابی‌خالد به خراسان و نیز اعلام عصیان وی در کرمان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احمدبن ابی‌خالد، بلافاصله پس از بازگشت به بغداد، برای خواباندن شورش حسن‌بن حسین که در قبال عدم عصیان طاهر نزد خلیفه ضمانت کرده بود، راهی کرمان شد</w:t>
      </w:r>
      <w:r>
        <w:rPr>
          <w:rStyle w:val="FootnoteAnchor"/>
          <w:rtl w:val="true"/>
        </w:rPr>
        <w:footnoteReference w:id="6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مأموریت را علی‌رغم خستگی سفر قبلی به خراسان به شخص دیگر واگذار نکرد و یا مأمون از او خواسته بود که خود، مأموریتش را در قبال پیامدهای عصیان طاهر به آخر رساند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برخورد با حسن‌بن حسین به راحتی انجام نگرفت، به گونه‌ای که احمدبن ابی‌خالد ناگزیر به محاصره او</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با وعده بخشش خطایش، توانسته بود براو پیروز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نشان می‌دهد که با توجه به عدم نفوذ قبلی حسن‌بن حسین در کرمان، وی به همراه سپاهیان مطیع خود که مخالف با مأمون بودند و احتمالاً در زمان مرگ طاهر نیز شورش کرده بودند، راهی کرمان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نیروهای همراه خود توانسته بود مدتی در مقابل احمدبن ابی‌خالد ایستادگی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سرانجام پس از دستگیری وی مأمون از گناهش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نفوذ و قدرت خانواده طاهری و نیز تلاش مأمون برای جلوگیری از خطرات و پیامدهای کشتن وی، در بخشش او مؤثر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اقدام مأمون در پنهان داشتن مرگ طاهر از عبداللّه را شاید بتوان به عنوان</w:t>
      </w:r>
    </w:p>
    <w:p>
      <w:pPr>
        <w:pStyle w:val="BookText"/>
        <w:rPr/>
      </w:pPr>
      <w:r>
        <w:rPr>
          <w:rFonts w:ascii="IRNazanin" w:hAnsi="IRNazanin" w:eastAsia="IRNazanin"/>
          <w:color w:val="111111"/>
          <w:sz w:val="28"/>
          <w:sz w:val="28"/>
          <w:szCs w:val="28"/>
          <w:rtl w:val="true"/>
          <w:lang w:bidi="fa-IR"/>
        </w:rPr>
        <w:t>تلاش او در ممانعت از هرگونه خطر احتمالی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پس از اطلاع عبداللّه از فوت پدرش، مأمون در توجیه کار خود، ایجاد شدن نگرانی و تأسف در عبداللّه را به</w:t>
      </w:r>
    </w:p>
    <w:p>
      <w:pPr>
        <w:pStyle w:val="BookText"/>
        <w:rPr/>
      </w:pPr>
      <w:r>
        <w:rPr>
          <w:rFonts w:ascii="IRNazanin" w:hAnsi="IRNazanin" w:eastAsia="IRNazanin"/>
          <w:color w:val="111111"/>
          <w:sz w:val="28"/>
          <w:sz w:val="28"/>
          <w:szCs w:val="28"/>
          <w:rtl w:val="true"/>
          <w:lang w:bidi="fa-IR"/>
        </w:rPr>
        <w:t>هنگام جنگ با نصربن شبث، دلیل مطّلع نکردن عبداللّه از مرگ پدرش ذکر کرد</w:t>
      </w:r>
      <w:r>
        <w:rPr>
          <w:rFonts w:eastAsia="IRNazanin" w:cs="IRNazanin"/>
          <w:color w:val="111111"/>
          <w:sz w:val="28"/>
          <w:szCs w:val="28"/>
          <w:rtl w:val="true"/>
          <w:lang w:bidi="fa-IR"/>
        </w:rPr>
        <w:t>.</w:t>
      </w:r>
      <w:r>
        <w:rPr>
          <w:rStyle w:val="FootnoteAnchor"/>
          <w:rtl w:val="true"/>
        </w:rPr>
        <w:footnoteReference w:id="688"/>
      </w:r>
      <w:r>
        <w:rPr>
          <w:rFonts w:ascii="IRNazanin" w:hAnsi="IRNazanin" w:eastAsia="IRNazanin"/>
          <w:color w:val="111111"/>
          <w:sz w:val="28"/>
          <w:sz w:val="28"/>
          <w:szCs w:val="28"/>
          <w:rtl w:val="true"/>
          <w:lang w:bidi="fa-IR"/>
        </w:rPr>
        <w:t>در مجموع، مرگ طاهر به هر شکل که انجام گرفته باشد، راهی معقول‌تر از واگذاری قدرت به طلحه از سوی خلافت باقی نگذاشته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گزارش طبری، طلحه که در وقت عصیان پدرش از اعلام گزارش این وضع به بغداد، توسط کلثوم‌بن ثابت، صاحب برید خراسان آگاه شده بود، او را به سرعت فراخواند و به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نوشته‌ای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درگذشت او را بنویس و پانصد هزار درهم با دویست جامه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درگذشت او را نوشتم و این که طلحه به کار سپاه پرداخته است</w:t>
      </w:r>
      <w:r>
        <w:rPr>
          <w:rFonts w:eastAsia="IRNazanin" w:cs="IRNazanin"/>
          <w:color w:val="111111"/>
          <w:sz w:val="28"/>
          <w:szCs w:val="28"/>
          <w:rtl w:val="true"/>
          <w:lang w:bidi="fa-IR"/>
        </w:rPr>
        <w:t>».</w:t>
      </w:r>
      <w:r>
        <w:rPr>
          <w:rStyle w:val="FootnoteAnchor"/>
          <w:rtl w:val="true"/>
        </w:rPr>
        <w:footnoteReference w:id="689"/>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مرگ طاهر</w:t>
      </w:r>
    </w:p>
    <w:p>
      <w:pPr>
        <w:pStyle w:val="BookText"/>
        <w:rPr/>
      </w:pPr>
      <w:r>
        <w:rPr>
          <w:rFonts w:ascii="IRNazanin" w:hAnsi="IRNazanin" w:eastAsia="IRNazanin"/>
          <w:color w:val="111111"/>
          <w:sz w:val="28"/>
          <w:sz w:val="28"/>
          <w:szCs w:val="28"/>
          <w:rtl w:val="true"/>
          <w:lang w:bidi="fa-IR"/>
        </w:rPr>
        <w:t>بافاصله اندکی بعد از خبر عصیان او به بغداد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گزارش دو گانه‌ای از انتخاب عبداللّه یا طلحه به حکومت خراسان ارائه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ابن‌اثیر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تمام کارها و وظایف طاهر را به فرزندش عبداللّه واگذار کرد و او طلحه</w:t>
      </w:r>
    </w:p>
    <w:p>
      <w:pPr>
        <w:pStyle w:val="BookText"/>
        <w:rPr/>
      </w:pPr>
      <w:r>
        <w:rPr>
          <w:rFonts w:ascii="IRNazanin" w:hAnsi="IRNazanin" w:eastAsia="IRNazanin"/>
          <w:color w:val="111111"/>
          <w:sz w:val="28"/>
          <w:sz w:val="28"/>
          <w:szCs w:val="28"/>
          <w:rtl w:val="true"/>
          <w:lang w:bidi="fa-IR"/>
        </w:rPr>
        <w:t>را جانشین خود در خراسان قرار داد</w:t>
      </w:r>
      <w:r>
        <w:rPr>
          <w:rFonts w:eastAsia="IRNazanin" w:cs="IRNazanin"/>
          <w:color w:val="111111"/>
          <w:sz w:val="28"/>
          <w:szCs w:val="28"/>
          <w:rtl w:val="true"/>
          <w:lang w:bidi="fa-IR"/>
        </w:rPr>
        <w:t>.</w:t>
      </w:r>
      <w:r>
        <w:rPr>
          <w:rStyle w:val="FootnoteAnchor"/>
          <w:rtl w:val="true"/>
        </w:rPr>
        <w:footnoteReference w:id="690"/>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به نام خود با مأمون مکاتبه می‌کرد و نام عبداللّه را نمی‌برد</w:t>
      </w:r>
      <w:r>
        <w:rPr>
          <w:rFonts w:eastAsia="IRNazanin" w:cs="IRNazanin"/>
          <w:color w:val="111111"/>
          <w:sz w:val="28"/>
          <w:szCs w:val="28"/>
          <w:rtl w:val="true"/>
          <w:lang w:bidi="fa-IR"/>
        </w:rPr>
        <w:t>».</w:t>
      </w:r>
      <w:r>
        <w:rPr>
          <w:rStyle w:val="FootnoteAnchor"/>
          <w:rtl w:val="true"/>
        </w:rPr>
        <w:footnoteReference w:id="691"/>
      </w:r>
      <w:r>
        <w:rPr>
          <w:rFonts w:ascii="IRNazanin" w:hAnsi="IRNazanin" w:eastAsia="IRNazanin"/>
          <w:color w:val="111111"/>
          <w:sz w:val="28"/>
          <w:sz w:val="28"/>
          <w:szCs w:val="28"/>
          <w:rtl w:val="true"/>
          <w:lang w:bidi="fa-IR"/>
        </w:rPr>
        <w:t>آنچه به واقعیت نزدیک‌تر است، انتخاب طلحه به جانشینی طاهر است، زیرا مأمون به وجود عبداللّه برای سرکوبی نصربن شبث و آرام کردن بحرانهای غرب نیاز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با توجه به مشکلات خراسان و لزوم تصمیم گیری سریع برای حکومت آن ناحیه، حضور عبداللّه به سرعت در خراسان امکان پذیرنبود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جواب نامه صاحب برید خراسان که گفته بود با مرگ طاهر، طلحه به فرماندهی سپاه مشغول است</w:t>
      </w:r>
      <w:r>
        <w:rPr>
          <w:rStyle w:val="FootnoteAnchor"/>
          <w:rtl w:val="true"/>
        </w:rPr>
        <w:footnoteReference w:id="692"/>
      </w:r>
      <w:r>
        <w:rPr>
          <w:rFonts w:ascii="IRNazanin" w:hAnsi="IRNazanin" w:eastAsia="IRNazanin"/>
          <w:color w:val="111111"/>
          <w:sz w:val="28"/>
          <w:sz w:val="28"/>
          <w:szCs w:val="28"/>
          <w:rtl w:val="true"/>
          <w:lang w:bidi="fa-IR"/>
        </w:rPr>
        <w:t>مأمون در مشورت با احمدبن ابی‌خالد، کسی را مناسب‌تر از طلحه که در آن وقت در خراسان حضور داشت، برای آرام کردن اوضاع این منطقه ندید</w:t>
      </w:r>
      <w:r>
        <w:rPr>
          <w:rFonts w:eastAsia="IRNazanin" w:cs="IRNazanin"/>
          <w:color w:val="111111"/>
          <w:sz w:val="28"/>
          <w:szCs w:val="28"/>
          <w:rtl w:val="true"/>
          <w:lang w:bidi="fa-IR"/>
        </w:rPr>
        <w:t>.</w:t>
      </w:r>
      <w:r>
        <w:rPr>
          <w:rStyle w:val="FootnoteAnchor"/>
          <w:rtl w:val="true"/>
        </w:rPr>
        <w:footnoteReference w:id="693"/>
      </w:r>
      <w:r>
        <w:rPr>
          <w:rFonts w:ascii="IRNazanin" w:hAnsi="IRNazanin" w:eastAsia="IRNazanin"/>
          <w:color w:val="111111"/>
          <w:sz w:val="28"/>
          <w:sz w:val="28"/>
          <w:szCs w:val="28"/>
          <w:rtl w:val="true"/>
          <w:lang w:bidi="fa-IR"/>
        </w:rPr>
        <w:t xml:space="preserve">بنابراین، در همان سال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822</w:t>
      </w:r>
      <w:r>
        <w:rPr>
          <w:rFonts w:ascii="IRNazanin" w:hAnsi="IRNazanin" w:eastAsia="IRNazanin"/>
          <w:color w:val="111111"/>
          <w:sz w:val="28"/>
          <w:sz w:val="28"/>
          <w:szCs w:val="28"/>
          <w:rtl w:val="true"/>
          <w:lang w:bidi="fa-IR"/>
        </w:rPr>
        <w:t>م طلحه به حکومت خراسان منصوب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علی‌رغم مخالفت و ناخرسندی مأمون از طاهر،علت ابقای این خاندان بر حکومت</w:t>
      </w:r>
    </w:p>
    <w:p>
      <w:pPr>
        <w:pStyle w:val="BookText"/>
        <w:rPr/>
      </w:pPr>
      <w:r>
        <w:rPr>
          <w:rFonts w:ascii="IRNazanin" w:hAnsi="IRNazanin" w:eastAsia="IRNazanin"/>
          <w:color w:val="111111"/>
          <w:sz w:val="28"/>
          <w:sz w:val="28"/>
          <w:szCs w:val="28"/>
          <w:rtl w:val="true"/>
          <w:lang w:bidi="fa-IR"/>
        </w:rPr>
        <w:t>خراسان چه بوده است؟ پاسخ به این سؤال به راحتی از اوضاع خلافت مأمون مستفاد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822</w:t>
      </w:r>
      <w:r>
        <w:rPr>
          <w:rFonts w:ascii="IRNazanin" w:hAnsi="IRNazanin" w:eastAsia="IRNazanin"/>
          <w:color w:val="111111"/>
          <w:sz w:val="28"/>
          <w:sz w:val="28"/>
          <w:szCs w:val="28"/>
          <w:rtl w:val="true"/>
          <w:lang w:bidi="fa-IR"/>
        </w:rPr>
        <w:t>م غرب خلافت اسلامی همچنان درگیر فتنه نصربن شبث بود و عبداللّه‌بن طاهر، قوی‌ترین فرد این خاندان، چندین سال به دفع بحرانهای شام و</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مصر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تسلط بابک خرمدین بر آذربایجان، مشکل دیگری بود که ذهن خلیفه را به خود مشغول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مأمون تمایلی به دگرگون کردن آرامشی که در نتیجه حکومت خاندان طاهری بر خراسان</w:t>
      </w:r>
      <w:bookmarkStart w:id="118" w:name="pg7141_62307"/>
    </w:p>
    <w:p>
      <w:pPr>
        <w:pStyle w:val="BookText"/>
        <w:rPr/>
      </w:pPr>
      <w:bookmarkEnd w:id="118"/>
      <w:r>
        <w:rPr>
          <w:rFonts w:ascii="IRNazanin" w:hAnsi="IRNazanin" w:eastAsia="IRNazanin"/>
          <w:color w:val="111111"/>
          <w:sz w:val="28"/>
          <w:sz w:val="28"/>
          <w:szCs w:val="28"/>
          <w:rtl w:val="true"/>
          <w:lang w:bidi="fa-IR"/>
        </w:rPr>
        <w:t>حکمفرما شده بود،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دیرپای حمزه‌بن آذرک که همچنان در خراسان ادامه داشت، نیز مزید بر علت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 شیوه‌های پیشین در اعزام لشکرهایی از مرکز خلافت و گماشتن فرمانروایان غیر بومی برای تأمین اهداف مورد نظر و سرکوبی خوارج کافی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طاهر به همراه عملکردش نقش طاهریان را در ایجاد امنیت خراسان برای عباسیان ثابت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واگذاری حکومت به طلحه، امری معقول و حساب شده بود، زیرا عدم انتخاب طاهر به حکومت خراسان برای مأمون بسی راحت‌تر از کنار زدن طلحه از حکومت خراسان به حساب می‌آمد، چرا که با نیامدن طاهر هنوز اسمی از حکومت این خاندان بر خراسان نبود و همچنین هماهنگی لازم میان طاهریان با متنفّذان و بزرگان خراسان صورت نگرفته بود، اما اکنون عدم انتخاب طلحه از نظر سیاسی غیر قابل تحمل بود</w:t>
      </w:r>
      <w:r>
        <w:rPr>
          <w:rFonts w:eastAsia="IRNazanin" w:cs="IRNazanin"/>
          <w:color w:val="111111"/>
          <w:sz w:val="28"/>
          <w:szCs w:val="28"/>
          <w:rtl w:val="true"/>
          <w:lang w:bidi="fa-IR"/>
        </w:rPr>
        <w:t>.</w:t>
      </w:r>
      <w:r>
        <w:rPr>
          <w:rStyle w:val="FootnoteAnchor"/>
          <w:rtl w:val="true"/>
        </w:rPr>
        <w:footnoteReference w:id="694"/>
      </w:r>
      <w:r>
        <w:rPr>
          <w:rFonts w:ascii="IRNazanin" w:hAnsi="IRNazanin" w:eastAsia="IRNazanin"/>
          <w:color w:val="111111"/>
          <w:sz w:val="28"/>
          <w:sz w:val="28"/>
          <w:szCs w:val="28"/>
          <w:rtl w:val="true"/>
          <w:lang w:bidi="fa-IR"/>
        </w:rPr>
        <w:t>حضور قدرتمند عبداللّه با لشکری انبوه در غرب، به همراه نفوذ خاندان طاهری در بغداد و تصدی مشاغل امنیتی مهم این شهر و همچنین تمایل مردم خراسان و نیز معترضان به مرگ طاهر، برای انتخاب فرزندش طلحه، همه شرایط لازم را از نظر سیاسی و اجتماعی برای واگذاری حکومت خراسان به او فراهم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دیگر خلفای عباسی نیز در گماشتن پسران طاهر به حکومت خراسان تردیدی به خود راه ندادند</w:t>
      </w:r>
      <w:r>
        <w:rPr>
          <w:rStyle w:val="FootnoteAnchor"/>
          <w:rtl w:val="true"/>
        </w:rPr>
        <w:footnoteReference w:id="695"/>
      </w:r>
      <w:r>
        <w:rPr>
          <w:rFonts w:ascii="IRNazanin" w:hAnsi="IRNazanin" w:eastAsia="IRNazanin"/>
          <w:color w:val="111111"/>
          <w:sz w:val="28"/>
          <w:sz w:val="28"/>
          <w:szCs w:val="28"/>
          <w:rtl w:val="true"/>
          <w:lang w:bidi="fa-IR"/>
        </w:rPr>
        <w:t>و دودمانی را برگزیدند که بعد از طاهر دیگر در برابر آنها مقاومتی نکردند</w:t>
      </w:r>
      <w:r>
        <w:rPr>
          <w:rFonts w:eastAsia="IRNazanin" w:cs="IRNazanin"/>
          <w:color w:val="111111"/>
          <w:sz w:val="28"/>
          <w:szCs w:val="28"/>
          <w:rtl w:val="true"/>
          <w:lang w:bidi="fa-IR"/>
        </w:rPr>
        <w:t>.</w:t>
      </w:r>
    </w:p>
    <w:p>
      <w:pPr>
        <w:pStyle w:val="Heading4"/>
        <w:numPr>
          <w:ilvl w:val="3"/>
          <w:numId w:val="1"/>
        </w:numPr>
        <w:rPr/>
      </w:pPr>
      <w:bookmarkStart w:id="119" w:name="__RefHeading___Toc3995188_372815092"/>
      <w:bookmarkStart w:id="120" w:name="_Toc43"/>
      <w:bookmarkEnd w:id="119"/>
      <w:r>
        <w:rPr>
          <w:rtl w:val="true"/>
        </w:rPr>
        <w:t>اقدامات طلحه در خراسان</w:t>
      </w:r>
      <w:bookmarkEnd w:id="120"/>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دنبال انتخاب طلحه، مأمون احمدبن ابی‌خالد را با اهداف خاصی روانه خراسان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عبور از جیحون به ناحیه اشروسنه 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کاوس،افشین اشروسنه ناچار مسلمان شد ومأمون او را به حکومت آن</w:t>
      </w:r>
    </w:p>
    <w:p>
      <w:pPr>
        <w:pStyle w:val="BookText"/>
        <w:rPr/>
      </w:pPr>
      <w:r>
        <w:rPr>
          <w:rFonts w:ascii="IRNazanin" w:hAnsi="IRNazanin" w:eastAsia="IRNazanin"/>
          <w:color w:val="111111"/>
          <w:sz w:val="28"/>
          <w:sz w:val="28"/>
          <w:szCs w:val="28"/>
          <w:rtl w:val="true"/>
          <w:lang w:bidi="fa-IR"/>
        </w:rPr>
        <w:t>جا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خلیفه پسرش خیذر را افشین اشروسنه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کشی احمدبن ابی‌خالد، فرمانروایی سامانیان بر ماوراءالنهر را نیز تثبیت کرد</w:t>
      </w:r>
      <w:r>
        <w:rPr>
          <w:rFonts w:eastAsia="IRNazanin" w:cs="IRNazanin"/>
          <w:color w:val="111111"/>
          <w:sz w:val="28"/>
          <w:szCs w:val="28"/>
          <w:rtl w:val="true"/>
          <w:lang w:bidi="fa-IR"/>
        </w:rPr>
        <w:t>.</w:t>
      </w:r>
      <w:r>
        <w:rPr>
          <w:rStyle w:val="FootnoteAnchor"/>
          <w:rtl w:val="true"/>
        </w:rPr>
        <w:footnoteReference w:id="696"/>
      </w:r>
      <w:r>
        <w:rPr>
          <w:rFonts w:ascii="IRNazanin" w:hAnsi="IRNazanin" w:eastAsia="IRNazanin"/>
          <w:color w:val="111111"/>
          <w:sz w:val="28"/>
          <w:sz w:val="28"/>
          <w:szCs w:val="28"/>
          <w:rtl w:val="true"/>
          <w:lang w:bidi="fa-IR"/>
        </w:rPr>
        <w:t>اما این عملکرد نظامی بیشتر برای تثبیت موقعیت خلافت و برقراری آرامش و رفع نگرانیهای مأمون در خراسان بود</w:t>
      </w:r>
      <w:r>
        <w:rPr>
          <w:rFonts w:eastAsia="IRNazanin" w:cs="IRNazanin"/>
          <w:color w:val="111111"/>
          <w:sz w:val="28"/>
          <w:szCs w:val="28"/>
          <w:rtl w:val="true"/>
          <w:lang w:bidi="fa-IR"/>
        </w:rPr>
        <w:t>.</w:t>
      </w:r>
      <w:r>
        <w:rPr>
          <w:rStyle w:val="FootnoteAnchor"/>
          <w:rtl w:val="true"/>
        </w:rPr>
        <w:footnoteReference w:id="697"/>
      </w:r>
      <w:r>
        <w:rPr>
          <w:rFonts w:ascii="IRNazanin" w:hAnsi="IRNazanin" w:eastAsia="IRNazanin"/>
          <w:color w:val="111111"/>
          <w:sz w:val="28"/>
          <w:sz w:val="28"/>
          <w:szCs w:val="28"/>
          <w:rtl w:val="true"/>
          <w:lang w:bidi="fa-IR"/>
        </w:rPr>
        <w:t>بارتولد معتقد است هدف اصلی این لشکر کشی برای سرکوبی کاوس، پادشاه اشروسنه بود، زیرا او از پرداخت خراج سر باز زده بود</w:t>
      </w:r>
      <w:r>
        <w:rPr>
          <w:rFonts w:eastAsia="IRNazanin" w:cs="IRNazanin"/>
          <w:color w:val="111111"/>
          <w:sz w:val="28"/>
          <w:szCs w:val="28"/>
          <w:rtl w:val="true"/>
          <w:lang w:bidi="fa-IR"/>
        </w:rPr>
        <w:t>.</w:t>
      </w:r>
      <w:r>
        <w:rPr>
          <w:rStyle w:val="FootnoteAnchor"/>
          <w:rtl w:val="true"/>
        </w:rPr>
        <w:footnoteReference w:id="698"/>
      </w:r>
      <w:r>
        <w:rPr>
          <w:rFonts w:ascii="IRNazanin" w:hAnsi="IRNazanin" w:eastAsia="IRNazanin"/>
          <w:color w:val="111111"/>
          <w:sz w:val="28"/>
          <w:sz w:val="28"/>
          <w:szCs w:val="28"/>
          <w:rtl w:val="true"/>
          <w:lang w:bidi="fa-IR"/>
        </w:rPr>
        <w:t>اما با توجه به ناآرامی خراسان یک چنین لشکر کشی نمی‌توانست فقط برای دریافت خراج و حمله به اشروسنه تلقی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درگیریهای مأمون در نقاط مختلف خلافت اسلامی به همراه مشکلات نظامی که داشت، مانع از آن بود تا صرفا به شهری از ماوراءالنهر آن همه توجه نشان دهد یا هدف اصلی وی برای فرستادن احمدبن ابی‌خالد باشد، بلکه تثبیت موقعیت خلافت عباسی در خراسان که برای مأمون بعد از بغداد بیشترین اهمیت را داشت،</w:t>
      </w:r>
      <w:r>
        <w:rPr>
          <w:rStyle w:val="FootnoteAnchor"/>
          <w:rtl w:val="true"/>
        </w:rPr>
        <w:footnoteReference w:id="699"/>
      </w:r>
      <w:r>
        <w:rPr>
          <w:rFonts w:ascii="IRNazanin" w:hAnsi="IRNazanin" w:eastAsia="IRNazanin"/>
          <w:color w:val="111111"/>
          <w:sz w:val="28"/>
          <w:sz w:val="28"/>
          <w:szCs w:val="28"/>
          <w:rtl w:val="true"/>
          <w:lang w:bidi="fa-IR"/>
        </w:rPr>
        <w:t>می‌توانست تمامی اهداف او را برآورده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منظور، احمدبن ابی‌خالد بعد از ساماندهی وضع خراسان و ابقای طلحه در حکومت آن‌جا، برای تکمیل مأموریت خود به اشروسنه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خراسان برای حضور او اولویت داشته است، زیرا عصیان طاهر و سپس شورش سپاهیان بعد از مرگ او مأمون را نسبت به اوضاع آنجا بسیار مضطرب کرده بود و او می‌بایست بعد از انتخاب طلحه‌بن طاهر نمایشی از قدرت و شکوه خلافت را با یک لشکر کشی بزرگ به خراسانیان و تمامی مخالفان خود نشان دهد و از سوی دیگر، از نزدیک، وزیرش را مأمور بررسی اوضاع آن ناحیه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اقدام، بسیار ثمر بخش بود، چرا که خراسان را تا چند</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دهه از تمرّد برضد خلافت عباسی</w:t>
      </w:r>
    </w:p>
    <w:p>
      <w:pPr>
        <w:pStyle w:val="BookText"/>
        <w:rPr/>
      </w:pPr>
      <w:r>
        <w:rPr>
          <w:rFonts w:ascii="IRNazanin" w:hAnsi="IRNazanin" w:eastAsia="IRNazanin"/>
          <w:color w:val="111111"/>
          <w:sz w:val="28"/>
          <w:sz w:val="28"/>
          <w:szCs w:val="28"/>
          <w:rtl w:val="true"/>
          <w:lang w:bidi="fa-IR"/>
        </w:rPr>
        <w:t>مصون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احمدبن ابی‌خالد با حضور خود از وضعیت طلحه در خراسان و فرمانبرداری وی خرسند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رضایت کامل او وقتی حاصل آمد که طلحه هدایای هنگفتی تقدیم او و یارانش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وی مبلغ سه میلیون درهم به همراه هدایایی به ارزش دومیلیون درهم به احمدبن ابی‌خالد تقدیم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به منشی او ابراهیم‌بن عباس پانصد هزار درهم بخشید</w:t>
      </w:r>
      <w:r>
        <w:rPr>
          <w:rFonts w:eastAsia="IRNazanin" w:cs="IRNazanin"/>
          <w:color w:val="111111"/>
          <w:sz w:val="28"/>
          <w:szCs w:val="28"/>
          <w:rtl w:val="true"/>
          <w:lang w:bidi="fa-IR"/>
        </w:rPr>
        <w:t>.</w:t>
      </w:r>
      <w:r>
        <w:rPr>
          <w:rStyle w:val="FootnoteAnchor"/>
          <w:rtl w:val="true"/>
        </w:rPr>
        <w:footnoteReference w:id="700"/>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زیرکی طلحه در تقدیم این پیشکشی سخاوتمندانه آن هم برای وزیری که طبع او با دریافت چنین پولهایی سازگاری داشت، بیش از هرچیز به تثبیت موقعیت او کمک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احمدبن ابی‌خالد به بغداد اطمینان خاطر مأمون را برای حکومت طلحه و وفاداری خاندان طاهری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امارت طلحه در خراسان بیشتر در جنگ با خوارج سپری 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طلحه وحمزه خارجی حربهای فراوان بود</w:t>
      </w:r>
      <w:r>
        <w:rPr>
          <w:rFonts w:eastAsia="IRNazanin" w:cs="IRNazanin"/>
          <w:color w:val="111111"/>
          <w:sz w:val="28"/>
          <w:szCs w:val="28"/>
          <w:rtl w:val="true"/>
          <w:lang w:bidi="fa-IR"/>
        </w:rPr>
        <w:t>»</w:t>
      </w:r>
      <w:r>
        <w:rPr>
          <w:rStyle w:val="FootnoteAnchor"/>
          <w:rtl w:val="true"/>
        </w:rPr>
        <w:footnoteReference w:id="7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حملات پیاپی خوارج، مشکلات اقتصادی فراوانی را به همراه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عاملان ولایت را می‌کشتند و با سوزاندن دفاتر ثبت مالیاتها،مانع گردآوری منظم مالیات در منطقه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درآمدهای سیستان هرگز نمی‌توانست جوابگوی مخارج اداره این سرزمین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طاهریان ناگزیر بودند که سپاه و کمکهای مالی از نیشابور به سیستان بفرستند</w:t>
      </w:r>
      <w:r>
        <w:rPr>
          <w:rFonts w:eastAsia="IRNazanin" w:cs="IRNazanin"/>
          <w:color w:val="111111"/>
          <w:sz w:val="28"/>
          <w:szCs w:val="28"/>
          <w:rtl w:val="true"/>
          <w:lang w:bidi="fa-IR"/>
        </w:rPr>
        <w:t>.</w:t>
      </w:r>
      <w:r>
        <w:rPr>
          <w:rStyle w:val="FootnoteAnchor"/>
          <w:rtl w:val="true"/>
        </w:rPr>
        <w:footnoteReference w:id="702"/>
      </w:r>
      <w:r>
        <w:rPr>
          <w:rFonts w:ascii="IRNazanin" w:hAnsi="IRNazanin" w:eastAsia="IRNazanin"/>
          <w:color w:val="111111"/>
          <w:sz w:val="28"/>
          <w:sz w:val="28"/>
          <w:szCs w:val="28"/>
          <w:rtl w:val="true"/>
          <w:lang w:bidi="fa-IR"/>
        </w:rPr>
        <w:t>مشکل طاهریان در نبرد با خوارج تنها در سیستان نبود، بلکه خوارج به برکت وجود هواداران محلی همچنان نیرومند باقی ماندند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کرمان، قهستان و بادغیس نیز طرفدارانی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شابشتی که هنگام ورود عبداللّه به نیشابور در همه جای آن لانه‌های خوارج را می‌یافت،</w:t>
      </w:r>
      <w:r>
        <w:rPr>
          <w:rStyle w:val="FootnoteAnchor"/>
          <w:rtl w:val="true"/>
        </w:rPr>
        <w:footnoteReference w:id="703"/>
      </w:r>
      <w:r>
        <w:rPr>
          <w:rFonts w:ascii="IRNazanin" w:hAnsi="IRNazanin" w:eastAsia="IRNazanin"/>
          <w:color w:val="111111"/>
          <w:sz w:val="28"/>
          <w:sz w:val="28"/>
          <w:szCs w:val="28"/>
          <w:rtl w:val="true"/>
          <w:lang w:bidi="fa-IR"/>
        </w:rPr>
        <w:t>نشان از نفوذ خوارج در میان تمام ناراضیان روستاها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تداوم مبارزه با خوارج را برای مدت طولانی سبب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نیشابور، بیهق، هرات و دیگر شهرهای خراسان بیشتر دستخوش حملات پیاپی</w:t>
      </w:r>
    </w:p>
    <w:p>
      <w:pPr>
        <w:pStyle w:val="BookText"/>
        <w:rPr/>
      </w:pPr>
      <w:r>
        <w:rPr>
          <w:rFonts w:ascii="IRNazanin" w:hAnsi="IRNazanin" w:eastAsia="IRNazanin"/>
          <w:color w:val="111111"/>
          <w:sz w:val="28"/>
          <w:sz w:val="28"/>
          <w:szCs w:val="28"/>
          <w:rtl w:val="true"/>
          <w:lang w:bidi="fa-IR"/>
        </w:rPr>
        <w:t>خوارج بود، هر چند در زمان طاهر به علت هیبت و آوازه قدرت او، این حملات به شهرهای</w:t>
      </w:r>
    </w:p>
    <w:p>
      <w:pPr>
        <w:pStyle w:val="BookText"/>
        <w:rPr/>
      </w:pPr>
      <w:r>
        <w:rPr>
          <w:rFonts w:ascii="IRNazanin" w:hAnsi="IRNazanin" w:eastAsia="IRNazanin"/>
          <w:color w:val="111111"/>
          <w:sz w:val="28"/>
          <w:sz w:val="28"/>
          <w:szCs w:val="28"/>
          <w:rtl w:val="true"/>
          <w:lang w:bidi="fa-IR"/>
        </w:rPr>
        <w:t>خراسان کمتر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نیز در دوران امارت خود بیشتر می‌کوشید تا حملات و درگیریهای خوارج را در سیستان دفع کند و مانع از تاخت و تاز و تهاجم آنها به سمت خراسان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والیان بسیاری را به سیستان فرستاد تا موقعیت این منطقه را بهتر بتوانند در دست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به قدرت رسیدن ابوالفضل الیاس‌بن اسد، یکی</w:t>
      </w:r>
    </w:p>
    <w:p>
      <w:pPr>
        <w:pStyle w:val="BookText"/>
        <w:rPr/>
      </w:pPr>
      <w:r>
        <w:rPr>
          <w:rFonts w:ascii="IRNazanin" w:hAnsi="IRNazanin" w:eastAsia="IRNazanin"/>
          <w:color w:val="111111"/>
          <w:sz w:val="28"/>
          <w:sz w:val="28"/>
          <w:szCs w:val="28"/>
          <w:rtl w:val="true"/>
          <w:lang w:bidi="fa-IR"/>
        </w:rPr>
        <w:t>از نوادگان سامان خدات را به سیستان فرستاد، اما وی چهارماه بیشتر در سیستان نماند و</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823</w:t>
      </w:r>
      <w:r>
        <w:rPr>
          <w:rFonts w:ascii="IRNazanin" w:hAnsi="IRNazanin" w:eastAsia="IRNazanin"/>
          <w:color w:val="111111"/>
          <w:sz w:val="28"/>
          <w:sz w:val="28"/>
          <w:szCs w:val="28"/>
          <w:rtl w:val="true"/>
          <w:lang w:bidi="fa-IR"/>
        </w:rPr>
        <w:t>م قدرت را به معدل برادر محمدبن حضین قوسی واگذاشت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گزارش تاریخ سیستان ظاهراً درگیری میان والیان این منطقه حتّی موجب اتّحاد آنها با خوارج برای پیروزی بر رقیبانشان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خوارج در این زمان به عنوان نیرویی در خدمت حاکمان سیستان درآمدند و گروهی از آنان درگیر غارت و آزار مردم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 حضین از نیروی خوارج برای به دست گیری قدرت بهره‌مند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با خوارج ساخته بود و او را هیچ نیازردندی</w:t>
      </w:r>
      <w:r>
        <w:rPr>
          <w:rFonts w:eastAsia="IRNazanin" w:cs="IRNazanin"/>
          <w:color w:val="111111"/>
          <w:sz w:val="28"/>
          <w:szCs w:val="28"/>
          <w:rtl w:val="true"/>
          <w:lang w:bidi="fa-IR"/>
        </w:rPr>
        <w:t>».</w:t>
      </w:r>
      <w:r>
        <w:rPr>
          <w:rStyle w:val="FootnoteAnchor"/>
          <w:rtl w:val="true"/>
        </w:rPr>
        <w:footnoteReference w:id="704"/>
      </w:r>
      <w:r>
        <w:rPr>
          <w:rFonts w:ascii="IRNazanin" w:hAnsi="IRNazanin" w:eastAsia="IRNazanin"/>
          <w:color w:val="111111"/>
          <w:sz w:val="28"/>
          <w:sz w:val="28"/>
          <w:szCs w:val="28"/>
          <w:rtl w:val="true"/>
          <w:lang w:bidi="fa-IR"/>
        </w:rPr>
        <w:t>تبانی میان والیان سیستان و گروهی از خوارج برای برقراری آرامش در این منطقه مرسوم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شدت فعالیت خوارج سبب شد تا طلحه، محمدبن احوص و سپس محمدبن شبیب را در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824</w:t>
      </w:r>
      <w:r>
        <w:rPr>
          <w:rFonts w:ascii="IRNazanin" w:hAnsi="IRNazanin" w:eastAsia="IRNazanin"/>
          <w:color w:val="111111"/>
          <w:sz w:val="28"/>
          <w:sz w:val="28"/>
          <w:szCs w:val="28"/>
          <w:rtl w:val="true"/>
          <w:lang w:bidi="fa-IR"/>
        </w:rPr>
        <w:t xml:space="preserve">م و همچنین محمدبن اسحاق‌بن سهره را در رجب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825</w:t>
      </w:r>
      <w:r>
        <w:rPr>
          <w:rFonts w:ascii="IRNazanin" w:hAnsi="IRNazanin" w:eastAsia="IRNazanin"/>
          <w:color w:val="111111"/>
          <w:sz w:val="28"/>
          <w:sz w:val="28"/>
          <w:szCs w:val="28"/>
          <w:rtl w:val="true"/>
          <w:lang w:bidi="fa-IR"/>
        </w:rPr>
        <w:t>م به سیستان بفرستد</w:t>
      </w:r>
      <w:r>
        <w:rPr>
          <w:rFonts w:eastAsia="IRNazanin" w:cs="IRNazanin"/>
          <w:color w:val="111111"/>
          <w:sz w:val="28"/>
          <w:szCs w:val="28"/>
          <w:rtl w:val="true"/>
          <w:lang w:bidi="fa-IR"/>
        </w:rPr>
        <w:t>.</w:t>
      </w:r>
      <w:r>
        <w:rPr>
          <w:rStyle w:val="FootnoteAnchor"/>
          <w:rtl w:val="true"/>
        </w:rPr>
        <w:footnoteReference w:id="705"/>
      </w:r>
      <w:r>
        <w:rPr>
          <w:rFonts w:ascii="IRNazanin" w:hAnsi="IRNazanin" w:eastAsia="IRNazanin"/>
          <w:color w:val="111111"/>
          <w:sz w:val="28"/>
          <w:sz w:val="28"/>
          <w:szCs w:val="28"/>
          <w:rtl w:val="true"/>
          <w:lang w:bidi="fa-IR"/>
        </w:rPr>
        <w:t>در زمان</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محمدبن اسحاق، مردم بست به تحریک عیاران محلی شورش کردند، زیرا افزایش فعالیت خوارج، نقش مهمی در ظهور و تقویت گروه عیاران در سیستان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موقعیت خاص شهر بست سبب</w:t>
      </w:r>
    </w:p>
    <w:p>
      <w:pPr>
        <w:pStyle w:val="BookText"/>
        <w:rPr/>
      </w:pPr>
      <w:r>
        <w:rPr>
          <w:rFonts w:ascii="IRNazanin" w:hAnsi="IRNazanin" w:eastAsia="IRNazanin"/>
          <w:color w:val="111111"/>
          <w:sz w:val="28"/>
          <w:sz w:val="28"/>
          <w:szCs w:val="28"/>
          <w:rtl w:val="true"/>
          <w:lang w:bidi="fa-IR"/>
        </w:rPr>
        <w:t>شده بود تا در اوایل قرن سوم، این شهر به عنوان یکی از مهمترین مراکز فعالیت عیاران به حساب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شورش آنها در سال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826</w:t>
      </w:r>
      <w:r>
        <w:rPr>
          <w:rFonts w:ascii="IRNazanin" w:hAnsi="IRNazanin" w:eastAsia="IRNazanin"/>
          <w:color w:val="111111"/>
          <w:sz w:val="28"/>
          <w:sz w:val="28"/>
          <w:szCs w:val="28"/>
          <w:rtl w:val="true"/>
          <w:lang w:bidi="fa-IR"/>
        </w:rPr>
        <w:t>م در شهر بست سبب شد تا محمدبن اسحاق به جنگ آنها مشغول شود،</w:t>
      </w:r>
      <w:r>
        <w:rPr>
          <w:rStyle w:val="FootnoteAnchor"/>
          <w:rtl w:val="true"/>
        </w:rPr>
        <w:footnoteReference w:id="706"/>
      </w:r>
      <w:r>
        <w:rPr>
          <w:rFonts w:ascii="IRNazanin" w:hAnsi="IRNazanin" w:eastAsia="IRNazanin"/>
          <w:color w:val="111111"/>
          <w:sz w:val="28"/>
          <w:sz w:val="28"/>
          <w:szCs w:val="28"/>
          <w:rtl w:val="true"/>
          <w:lang w:bidi="fa-IR"/>
        </w:rPr>
        <w:t>ولی به علت ناکامی در سرکوبی این شورش طلحه، حسین‌بن علی سیاری را به بست فرستاد و او توانست شورشیان را پراکنده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والی که طلحه‌بن طاهر به</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سیستان فرستاد، احمدبن خالد بود که در سال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828</w:t>
      </w:r>
      <w:r>
        <w:rPr>
          <w:rFonts w:ascii="IRNazanin" w:hAnsi="IRNazanin" w:eastAsia="IRNazanin"/>
          <w:color w:val="111111"/>
          <w:sz w:val="28"/>
          <w:sz w:val="28"/>
          <w:szCs w:val="28"/>
          <w:rtl w:val="true"/>
          <w:lang w:bidi="fa-IR"/>
        </w:rPr>
        <w:t>م وارد سیستان شد، لیکن گروهی از یاران حمزه خارجی راه ورود او به شهر را بستند و او ناگزیر شد به خراسان برگردد</w:t>
      </w:r>
      <w:r>
        <w:rPr>
          <w:rFonts w:eastAsia="IRNazanin" w:cs="IRNazanin"/>
          <w:color w:val="111111"/>
          <w:sz w:val="28"/>
          <w:szCs w:val="28"/>
          <w:rtl w:val="true"/>
          <w:lang w:bidi="fa-IR"/>
        </w:rPr>
        <w:t>.</w:t>
      </w:r>
      <w:r>
        <w:rPr>
          <w:rStyle w:val="FootnoteAnchor"/>
          <w:rtl w:val="true"/>
        </w:rPr>
        <w:footnoteReference w:id="707"/>
      </w:r>
      <w:r>
        <w:rPr>
          <w:rFonts w:ascii="IRNazanin" w:hAnsi="IRNazanin" w:eastAsia="IRNazanin"/>
          <w:color w:val="111111"/>
          <w:sz w:val="28"/>
          <w:sz w:val="28"/>
          <w:szCs w:val="28"/>
          <w:rtl w:val="true"/>
          <w:lang w:bidi="fa-IR"/>
        </w:rPr>
        <w:t>جنگهای طلحه با خوارج در زمان حکومت پدرش سبب شده بود تا با تجربه پیشین خود، مهمترین فعالیت زمان امارتش را اختصاص به این منازعات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ابن‌طیفور در زخمی شدن طلحه به هنگام نبرد</w:t>
      </w:r>
      <w:r>
        <w:rPr>
          <w:rStyle w:val="FootnoteAnchor"/>
          <w:rtl w:val="true"/>
        </w:rPr>
        <w:footnoteReference w:id="708"/>
      </w:r>
      <w:r>
        <w:rPr>
          <w:rFonts w:ascii="IRNazanin" w:hAnsi="IRNazanin" w:eastAsia="IRNazanin"/>
          <w:color w:val="111111"/>
          <w:sz w:val="28"/>
          <w:sz w:val="28"/>
          <w:szCs w:val="28"/>
          <w:rtl w:val="true"/>
          <w:lang w:bidi="fa-IR"/>
        </w:rPr>
        <w:t>با خوارج نشان می‌دهد که وی برای سرکوبی آنها تلاش بیش از حدی به خرج می‌داده و آنچه را که گردیزی در وقوع جنگهای بسیار میان طلحه و حمزه</w:t>
      </w:r>
      <w:r>
        <w:rPr>
          <w:rStyle w:val="FootnoteAnchor"/>
          <w:rtl w:val="true"/>
        </w:rPr>
        <w:footnoteReference w:id="709"/>
      </w:r>
      <w:r>
        <w:rPr>
          <w:rFonts w:ascii="IRNazanin" w:hAnsi="IRNazanin" w:eastAsia="IRNazanin"/>
          <w:color w:val="111111"/>
          <w:sz w:val="28"/>
          <w:sz w:val="28"/>
          <w:szCs w:val="28"/>
          <w:rtl w:val="true"/>
          <w:lang w:bidi="fa-IR"/>
        </w:rPr>
        <w:t>آورده است، حکایت از تعقیب و جنگ مداوم او با خوارج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مرگ حمزه در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828</w:t>
      </w:r>
      <w:r>
        <w:rPr>
          <w:rFonts w:ascii="IRNazanin" w:hAnsi="IRNazanin" w:eastAsia="IRNazanin"/>
          <w:color w:val="111111"/>
          <w:sz w:val="28"/>
          <w:sz w:val="28"/>
          <w:szCs w:val="28"/>
          <w:rtl w:val="true"/>
          <w:lang w:bidi="fa-IR"/>
        </w:rPr>
        <w:t xml:space="preserve">م و در زمان اندکی بعد از آن، مرگ طلحه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خراسان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این درگیریهای طولانی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در زمان حکومت خود چندان مشکلی با خلافت عباسی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فرمان مأمون مبنی بر عقیده درباره مخلوق بودن قرآن کریم</w:t>
      </w:r>
      <w:r>
        <w:rPr>
          <w:rStyle w:val="FootnoteAnchor"/>
          <w:rtl w:val="true"/>
        </w:rPr>
        <w:footnoteReference w:id="710"/>
      </w:r>
      <w:r>
        <w:rPr>
          <w:rFonts w:ascii="IRNazanin" w:hAnsi="IRNazanin" w:eastAsia="IRNazanin"/>
          <w:color w:val="111111"/>
          <w:sz w:val="28"/>
          <w:sz w:val="28"/>
          <w:szCs w:val="28"/>
          <w:rtl w:val="true"/>
          <w:lang w:bidi="fa-IR"/>
        </w:rPr>
        <w:t>در خراسان نیز توسط او اجرا می‌شده است، چنان که محمدبن اسلم طوسی در نیشابور چون قرآن را مخلوق نمی‌دانست، به زندان افتاد</w:t>
      </w:r>
      <w:r>
        <w:rPr>
          <w:rFonts w:eastAsia="IRNazanin" w:cs="IRNazanin"/>
          <w:color w:val="111111"/>
          <w:sz w:val="28"/>
          <w:szCs w:val="28"/>
          <w:rtl w:val="true"/>
          <w:lang w:bidi="fa-IR"/>
        </w:rPr>
        <w:t>.</w:t>
      </w:r>
      <w:r>
        <w:rPr>
          <w:rStyle w:val="FootnoteAnchor"/>
          <w:rtl w:val="true"/>
        </w:rPr>
        <w:footnoteReference w:id="711"/>
      </w:r>
      <w:r>
        <w:rPr>
          <w:rFonts w:ascii="IRNazanin" w:hAnsi="IRNazanin" w:eastAsia="IRNazanin"/>
          <w:color w:val="111111"/>
          <w:sz w:val="28"/>
          <w:sz w:val="28"/>
          <w:szCs w:val="28"/>
          <w:rtl w:val="true"/>
          <w:lang w:bidi="fa-IR"/>
        </w:rPr>
        <w:t xml:space="preserve">طلحه به علم و دانش اهمیت خاص می‌داد و به قول ابن فندق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و نحوی بود و سیبویه</w:t>
      </w:r>
    </w:p>
    <w:p>
      <w:pPr>
        <w:pStyle w:val="BookText"/>
        <w:rPr/>
      </w:pPr>
      <w:r>
        <w:rPr>
          <w:rFonts w:ascii="IRNazanin" w:hAnsi="IRNazanin" w:eastAsia="IRNazanin"/>
          <w:color w:val="111111"/>
          <w:sz w:val="28"/>
          <w:sz w:val="28"/>
          <w:szCs w:val="28"/>
          <w:rtl w:val="true"/>
          <w:lang w:bidi="fa-IR"/>
        </w:rPr>
        <w:t>قصد خدمت او را داشت، لیکن در ساوه فرمان یافت</w:t>
      </w:r>
      <w:r>
        <w:rPr>
          <w:rFonts w:eastAsia="IRNazanin" w:cs="IRNazanin"/>
          <w:color w:val="111111"/>
          <w:sz w:val="28"/>
          <w:szCs w:val="28"/>
          <w:rtl w:val="true"/>
          <w:lang w:bidi="fa-IR"/>
        </w:rPr>
        <w:t>».</w:t>
      </w:r>
      <w:r>
        <w:rPr>
          <w:rStyle w:val="FootnoteAnchor"/>
          <w:rtl w:val="true"/>
        </w:rPr>
        <w:footnoteReference w:id="712"/>
      </w:r>
      <w:r>
        <w:rPr>
          <w:rFonts w:ascii="IRNazanin" w:hAnsi="IRNazanin" w:eastAsia="IRNazanin"/>
          <w:color w:val="111111"/>
          <w:sz w:val="28"/>
          <w:sz w:val="28"/>
          <w:szCs w:val="28"/>
          <w:rtl w:val="true"/>
          <w:lang w:bidi="fa-IR"/>
        </w:rPr>
        <w:t>حمایت او از علما، سبب پیوستن گروهی به وی شد تا جایی که شعرا در اشعار خود، مرو را به سبب وجود طلحه و بذل و بخشش‌هایش نسبت به بغداد دور نمی‌دانستند</w:t>
      </w:r>
      <w:r>
        <w:rPr>
          <w:rFonts w:eastAsia="IRNazanin" w:cs="IRNazanin"/>
          <w:color w:val="111111"/>
          <w:sz w:val="28"/>
          <w:szCs w:val="28"/>
          <w:rtl w:val="true"/>
          <w:lang w:bidi="fa-IR"/>
        </w:rPr>
        <w:t>.</w:t>
      </w:r>
      <w:r>
        <w:rPr>
          <w:rStyle w:val="FootnoteAnchor"/>
          <w:rtl w:val="true"/>
        </w:rPr>
        <w:footnoteReference w:id="713"/>
      </w:r>
      <w:r>
        <w:rPr>
          <w:rFonts w:ascii="IRNazanin" w:hAnsi="IRNazanin" w:eastAsia="IRNazanin"/>
          <w:color w:val="111111"/>
          <w:sz w:val="28"/>
          <w:sz w:val="28"/>
          <w:szCs w:val="28"/>
          <w:rtl w:val="true"/>
          <w:lang w:bidi="fa-IR"/>
        </w:rPr>
        <w:t>نوشته‌هایی درباره علوم مختلف و موسیقی</w:t>
      </w:r>
      <w:r>
        <w:rPr>
          <w:rStyle w:val="FootnoteAnchor"/>
          <w:rtl w:val="true"/>
        </w:rPr>
        <w:footnoteReference w:id="714"/>
      </w:r>
      <w:r>
        <w:rPr>
          <w:rFonts w:ascii="IRNazanin" w:hAnsi="IRNazanin" w:eastAsia="IRNazanin"/>
          <w:color w:val="111111"/>
          <w:sz w:val="28"/>
          <w:sz w:val="28"/>
          <w:szCs w:val="28"/>
          <w:rtl w:val="true"/>
          <w:lang w:bidi="fa-IR"/>
        </w:rPr>
        <w:t>به نام</w:t>
      </w:r>
    </w:p>
    <w:p>
      <w:pPr>
        <w:pStyle w:val="BookText"/>
        <w:rPr/>
      </w:pPr>
      <w:r>
        <w:rPr>
          <w:rFonts w:ascii="IRNazanin" w:hAnsi="IRNazanin" w:eastAsia="IRNazanin"/>
          <w:color w:val="111111"/>
          <w:sz w:val="28"/>
          <w:sz w:val="28"/>
          <w:szCs w:val="28"/>
          <w:rtl w:val="true"/>
          <w:lang w:bidi="fa-IR"/>
        </w:rPr>
        <w:t>وی از سوی علما و هنرمندان زمان تألیف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علاقه مند به موسیقی</w:t>
      </w:r>
      <w:r>
        <w:rPr>
          <w:rStyle w:val="FootnoteAnchor"/>
          <w:rtl w:val="true"/>
        </w:rPr>
        <w:footnoteReference w:id="715"/>
      </w:r>
      <w:r>
        <w:rPr>
          <w:rFonts w:ascii="IRNazanin" w:hAnsi="IRNazanin" w:eastAsia="IRNazanin"/>
          <w:color w:val="111111"/>
          <w:sz w:val="28"/>
          <w:sz w:val="28"/>
          <w:szCs w:val="28"/>
          <w:rtl w:val="true"/>
          <w:lang w:bidi="fa-IR"/>
        </w:rPr>
        <w:t>و شکار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طیفور روایاتی از شکار رفتن طلحه به همراه مجالس بزم و موسیقی او که در آن بخشش‌های فراوان می‌شد، ارائه داده است</w:t>
      </w:r>
      <w:r>
        <w:rPr>
          <w:rFonts w:eastAsia="IRNazanin" w:cs="IRNazanin"/>
          <w:color w:val="111111"/>
          <w:sz w:val="28"/>
          <w:szCs w:val="28"/>
          <w:rtl w:val="true"/>
          <w:lang w:bidi="fa-IR"/>
        </w:rPr>
        <w:t>.</w:t>
      </w:r>
      <w:r>
        <w:rPr>
          <w:rStyle w:val="FootnoteAnchor"/>
          <w:rtl w:val="true"/>
        </w:rPr>
        <w:footnoteReference w:id="716"/>
      </w:r>
      <w:r>
        <w:rPr>
          <w:rFonts w:ascii="IRNazanin" w:hAnsi="IRNazanin" w:eastAsia="IRNazanin"/>
          <w:color w:val="111111"/>
          <w:sz w:val="28"/>
          <w:sz w:val="28"/>
          <w:szCs w:val="28"/>
          <w:rtl w:val="true"/>
          <w:lang w:bidi="fa-IR"/>
        </w:rPr>
        <w:t>مرگ طلحه را مدتی بعد از مرگ حمزه</w:t>
      </w:r>
      <w:r>
        <w:rPr>
          <w:rStyle w:val="FootnoteAnchor"/>
          <w:rtl w:val="true"/>
        </w:rPr>
        <w:footnoteReference w:id="717"/>
      </w:r>
      <w:r>
        <w:rPr>
          <w:rFonts w:ascii="IRNazanin" w:hAnsi="IRNazanin" w:eastAsia="IRNazanin"/>
          <w:color w:val="111111"/>
          <w:sz w:val="28"/>
          <w:sz w:val="28"/>
          <w:szCs w:val="28"/>
          <w:rtl w:val="true"/>
          <w:lang w:bidi="fa-IR"/>
        </w:rPr>
        <w:t xml:space="preserve">و در روز یکشنبه سه روز مانده از ربیع الاول سال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بلخ دانسته‌اند،</w:t>
      </w:r>
      <w:r>
        <w:rPr>
          <w:rStyle w:val="FootnoteAnchor"/>
          <w:rtl w:val="true"/>
        </w:rPr>
        <w:footnoteReference w:id="718"/>
      </w:r>
      <w:r>
        <w:rPr>
          <w:rFonts w:ascii="IRNazanin" w:hAnsi="IRNazanin" w:eastAsia="IRNazanin"/>
          <w:color w:val="111111"/>
          <w:sz w:val="28"/>
          <w:sz w:val="28"/>
          <w:szCs w:val="28"/>
          <w:rtl w:val="true"/>
          <w:lang w:bidi="fa-IR"/>
        </w:rPr>
        <w:t>که در آن شهر به مرگ ناگهانی مرد و همان جا نیز مدفون شد</w:t>
      </w:r>
      <w:r>
        <w:rPr>
          <w:rFonts w:eastAsia="IRNazanin" w:cs="IRNazanin"/>
          <w:color w:val="111111"/>
          <w:sz w:val="28"/>
          <w:szCs w:val="28"/>
          <w:rtl w:val="true"/>
          <w:lang w:bidi="fa-IR"/>
        </w:rPr>
        <w:t>.</w:t>
      </w:r>
      <w:r>
        <w:rPr>
          <w:rStyle w:val="FootnoteAnchor"/>
          <w:rtl w:val="true"/>
        </w:rPr>
        <w:footnoteReference w:id="719"/>
      </w:r>
    </w:p>
    <w:p>
      <w:pPr>
        <w:pStyle w:val="BookText"/>
        <w:rPr/>
      </w:pPr>
      <w:r>
        <w:rPr>
          <w:rFonts w:ascii="IRNazanin" w:hAnsi="IRNazanin" w:eastAsia="IRNazanin"/>
          <w:color w:val="111111"/>
          <w:sz w:val="28"/>
          <w:sz w:val="28"/>
          <w:szCs w:val="28"/>
          <w:rtl w:val="true"/>
          <w:lang w:bidi="fa-IR"/>
        </w:rPr>
        <w:t>ابوالسحیل شاعر، در مصیبت مرگ او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در شهر بلخ گذرت به قبرستان افتاده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قبرها و آرامگاهها حقایق را به ما نشان می‌دهند</w:t>
      </w:r>
    </w:p>
    <w:p>
      <w:pPr>
        <w:pStyle w:val="BookText"/>
        <w:rPr/>
      </w:pPr>
      <w:r>
        <w:rPr>
          <w:rFonts w:ascii="IRNazanin" w:hAnsi="IRNazanin" w:eastAsia="IRNazanin"/>
          <w:color w:val="111111"/>
          <w:sz w:val="28"/>
          <w:sz w:val="28"/>
          <w:szCs w:val="28"/>
          <w:rtl w:val="true"/>
          <w:lang w:bidi="fa-IR"/>
        </w:rPr>
        <w:t xml:space="preserve">علاقه و اشتیاق، تو را به سوی این مکانها می‌کشاند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مکانها را بزرگانی چنین بر پایه‌های استوار و محکم درست کرده‌اند</w:t>
      </w:r>
    </w:p>
    <w:p>
      <w:pPr>
        <w:pStyle w:val="BookText"/>
        <w:rPr/>
      </w:pPr>
      <w:r>
        <w:rPr>
          <w:rFonts w:ascii="IRNazanin" w:hAnsi="IRNazanin" w:eastAsia="IRNazanin"/>
          <w:color w:val="111111"/>
          <w:sz w:val="28"/>
          <w:sz w:val="28"/>
          <w:szCs w:val="28"/>
          <w:rtl w:val="true"/>
          <w:lang w:bidi="fa-IR"/>
        </w:rPr>
        <w:t xml:space="preserve">ای آرامگاه طلحه، آگاه باش آن که در تو خفته است، بزرگواری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از بزرگان و گرامی داشتگان قوم خویش است</w:t>
      </w:r>
      <w:r>
        <w:rPr>
          <w:rFonts w:eastAsia="IRNazanin" w:cs="IRNazanin"/>
          <w:color w:val="111111"/>
          <w:sz w:val="28"/>
          <w:szCs w:val="28"/>
          <w:rtl w:val="true"/>
          <w:lang w:bidi="fa-IR"/>
        </w:rPr>
        <w:t>.</w:t>
      </w:r>
      <w:r>
        <w:rPr>
          <w:rStyle w:val="FootnoteAnchor"/>
          <w:rtl w:val="true"/>
        </w:rPr>
        <w:footnoteReference w:id="720"/>
      </w:r>
    </w:p>
    <w:p>
      <w:pPr>
        <w:pStyle w:val="BookText"/>
        <w:rPr/>
      </w:pPr>
      <w:r>
        <w:rPr>
          <w:rFonts w:ascii="IRNazanin" w:hAnsi="IRNazanin" w:eastAsia="IRNazanin"/>
          <w:color w:val="111111"/>
          <w:sz w:val="28"/>
          <w:sz w:val="28"/>
          <w:szCs w:val="28"/>
          <w:rtl w:val="true"/>
          <w:lang w:bidi="fa-IR"/>
        </w:rPr>
        <w:t>خبر مرگ طلحه در بغداد به برادرش عبداللّه رسید و او حاجب خود، طاهربن ابراهیم را به سوی برادر دیگرش علی‌بن طاهر فرستاد و او را جانشین خود در خراسان کرد</w:t>
      </w:r>
      <w:r>
        <w:rPr>
          <w:rFonts w:eastAsia="IRNazanin" w:cs="IRNazanin"/>
          <w:color w:val="111111"/>
          <w:sz w:val="28"/>
          <w:szCs w:val="28"/>
          <w:rtl w:val="true"/>
          <w:lang w:bidi="fa-IR"/>
        </w:rPr>
        <w:t>.</w:t>
      </w:r>
      <w:r>
        <w:rPr>
          <w:rStyle w:val="FootnoteAnchor"/>
          <w:rtl w:val="true"/>
        </w:rPr>
        <w:footnoteReference w:id="721"/>
      </w:r>
      <w:r>
        <w:rPr>
          <w:rFonts w:ascii="IRNazanin" w:hAnsi="IRNazanin" w:eastAsia="IRNazanin"/>
          <w:color w:val="111111"/>
          <w:sz w:val="28"/>
          <w:sz w:val="28"/>
          <w:szCs w:val="28"/>
          <w:rtl w:val="true"/>
          <w:lang w:bidi="fa-IR"/>
        </w:rPr>
        <w:t>ظاهرا بعد از این تاریخ است که عبداللّه برای جنگ با بابک به دینور می‌رود،</w:t>
      </w:r>
      <w:r>
        <w:rPr>
          <w:rStyle w:val="FootnoteAnchor"/>
          <w:rtl w:val="true"/>
        </w:rPr>
        <w:footnoteReference w:id="722"/>
      </w:r>
      <w:r>
        <w:rPr>
          <w:rFonts w:ascii="IRNazanin" w:hAnsi="IRNazanin" w:eastAsia="IRNazanin"/>
          <w:color w:val="111111"/>
          <w:sz w:val="28"/>
          <w:sz w:val="28"/>
          <w:szCs w:val="28"/>
          <w:rtl w:val="true"/>
          <w:lang w:bidi="fa-IR"/>
        </w:rPr>
        <w:t>زیرا</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محمّدبن حمید طوسی، فرمانده</w:t>
      </w:r>
    </w:p>
    <w:p>
      <w:pPr>
        <w:pStyle w:val="BookText"/>
        <w:rPr/>
      </w:pPr>
      <w:r>
        <w:rPr>
          <w:rFonts w:ascii="IRNazanin" w:hAnsi="IRNazanin" w:eastAsia="IRNazanin"/>
          <w:color w:val="111111"/>
          <w:sz w:val="28"/>
          <w:sz w:val="28"/>
          <w:szCs w:val="28"/>
          <w:rtl w:val="true"/>
          <w:lang w:bidi="fa-IR"/>
        </w:rPr>
        <w:t xml:space="preserve">سپاه مأمون در ربیع الاول سال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829</w:t>
      </w:r>
      <w:r>
        <w:rPr>
          <w:rFonts w:ascii="IRNazanin" w:hAnsi="IRNazanin" w:eastAsia="IRNazanin"/>
          <w:color w:val="111111"/>
          <w:sz w:val="28"/>
          <w:sz w:val="28"/>
          <w:szCs w:val="28"/>
          <w:rtl w:val="true"/>
          <w:lang w:bidi="fa-IR"/>
        </w:rPr>
        <w:t>م توسط بابک کشته می‌شود</w:t>
      </w:r>
      <w:r>
        <w:rPr>
          <w:rStyle w:val="FootnoteAnchor"/>
          <w:rtl w:val="true"/>
        </w:rPr>
        <w:footnoteReference w:id="723"/>
      </w:r>
      <w:r>
        <w:rPr>
          <w:rFonts w:ascii="IRNazanin" w:hAnsi="IRNazanin" w:eastAsia="IRNazanin"/>
          <w:color w:val="111111"/>
          <w:sz w:val="28"/>
          <w:sz w:val="28"/>
          <w:szCs w:val="28"/>
          <w:rtl w:val="true"/>
          <w:lang w:bidi="fa-IR"/>
        </w:rPr>
        <w:t>و مأمون به جای وی عبداللّه را مأمور جنگ با بابک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همین‌دلیل، خبر مرگ طلحه در بغداد به عبداللّه رسید و او علی را به نیابت خود منصوب</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r>
        <w:rPr>
          <w:rStyle w:val="FootnoteAnchor"/>
          <w:rtl w:val="true"/>
        </w:rPr>
        <w:footnoteReference w:id="724"/>
      </w:r>
      <w:r>
        <w:rPr>
          <w:rFonts w:ascii="IRNazanin" w:hAnsi="IRNazanin" w:eastAsia="IRNazanin"/>
          <w:color w:val="111111"/>
          <w:sz w:val="28"/>
          <w:sz w:val="28"/>
          <w:szCs w:val="28"/>
          <w:rtl w:val="true"/>
          <w:lang w:bidi="fa-IR"/>
        </w:rPr>
        <w:t>زمان حکومت علی‌بن طاهر با جنب و جوش خوارج همراه بود، چرا که به دنبال مرگ حمزه، خوارج بواسحاق ابراهیم‌بن عمیر و سپس عبدالرحمن‌بن یزیع را به رهبری خود برگزیدند</w:t>
      </w:r>
      <w:r>
        <w:rPr>
          <w:rFonts w:eastAsia="IRNazanin" w:cs="IRNazanin"/>
          <w:color w:val="111111"/>
          <w:sz w:val="28"/>
          <w:szCs w:val="28"/>
          <w:rtl w:val="true"/>
          <w:lang w:bidi="fa-IR"/>
        </w:rPr>
        <w:t>.</w:t>
      </w:r>
      <w:r>
        <w:rPr>
          <w:rStyle w:val="FootnoteAnchor"/>
          <w:rtl w:val="true"/>
        </w:rPr>
        <w:footnoteReference w:id="725"/>
      </w:r>
      <w:r>
        <w:rPr>
          <w:rFonts w:ascii="IRNazanin" w:hAnsi="IRNazanin" w:eastAsia="IRNazanin"/>
          <w:color w:val="111111"/>
          <w:sz w:val="28"/>
          <w:sz w:val="28"/>
          <w:szCs w:val="28"/>
          <w:rtl w:val="true"/>
          <w:lang w:bidi="fa-IR"/>
        </w:rPr>
        <w:t>این انتخاب که با ضعف حکومت علی‌بن طاهر در خراسان همراه بود، می‌توانست فرصت خوبی برای حملات خوارج به خراسان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 طاهر در مدت کوتاه امارت خود به دفع خوارج پرداخت، اما در نبرد با آنها در نزدیکی نیشابور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محمدبن حمید طاهری که در زمان طلحه ظاهرا خزانه‌دار او بوده است،</w:t>
      </w:r>
      <w:r>
        <w:rPr>
          <w:rStyle w:val="FootnoteAnchor"/>
          <w:rtl w:val="true"/>
        </w:rPr>
        <w:footnoteReference w:id="726"/>
      </w:r>
      <w:r>
        <w:rPr>
          <w:rFonts w:ascii="IRNazanin" w:hAnsi="IRNazanin" w:eastAsia="IRNazanin"/>
          <w:color w:val="111111"/>
          <w:sz w:val="28"/>
          <w:sz w:val="28"/>
          <w:szCs w:val="28"/>
          <w:rtl w:val="true"/>
          <w:lang w:bidi="fa-IR"/>
        </w:rPr>
        <w:t>سرپرستی سپاه را برای جنگ با خوارج بر عهده گرفت</w:t>
      </w:r>
      <w:r>
        <w:rPr>
          <w:rFonts w:eastAsia="IRNazanin" w:cs="IRNazanin"/>
          <w:color w:val="111111"/>
          <w:sz w:val="28"/>
          <w:szCs w:val="28"/>
          <w:rtl w:val="true"/>
          <w:lang w:bidi="fa-IR"/>
        </w:rPr>
        <w:t>.</w:t>
      </w:r>
      <w:r>
        <w:rPr>
          <w:rStyle w:val="FootnoteAnchor"/>
          <w:rtl w:val="true"/>
        </w:rPr>
        <w:footnoteReference w:id="727"/>
      </w:r>
      <w:r>
        <w:rPr>
          <w:rFonts w:ascii="IRNazanin" w:hAnsi="IRNazanin" w:eastAsia="IRNazanin"/>
          <w:color w:val="111111"/>
          <w:sz w:val="28"/>
          <w:sz w:val="28"/>
          <w:szCs w:val="28"/>
          <w:rtl w:val="true"/>
          <w:lang w:bidi="fa-IR"/>
        </w:rPr>
        <w:t>وی اگر چه در وقت محاصره بغداد از فرماندهان نظامی طاهربن حسین بوده، است اما در مدت نظارت خود بر خراسان نتوانست در مقابله با خوارج کاری از پیش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خوارج به روستای حمرا در نیشابور و اطراف آن حمله کردند و همه جا را آتش زدند و زنان و کودکان را نیز</w:t>
      </w:r>
    </w:p>
    <w:p>
      <w:pPr>
        <w:pStyle w:val="BookText"/>
        <w:rPr/>
      </w:pPr>
      <w:r>
        <w:rPr>
          <w:rFonts w:ascii="IRNazanin" w:hAnsi="IRNazanin" w:eastAsia="IRNazanin"/>
          <w:color w:val="111111"/>
          <w:sz w:val="28"/>
          <w:sz w:val="28"/>
          <w:szCs w:val="28"/>
          <w:rtl w:val="true"/>
          <w:lang w:bidi="fa-IR"/>
        </w:rPr>
        <w:t>قتل عام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درگیریهای او و اقدامات خوارج آن چنان برای مأمون ناگوار آمد که</w:t>
      </w:r>
    </w:p>
    <w:p>
      <w:pPr>
        <w:pStyle w:val="BookText"/>
        <w:rPr/>
      </w:pPr>
      <w:r>
        <w:rPr>
          <w:rFonts w:ascii="IRNazanin" w:hAnsi="IRNazanin" w:eastAsia="IRNazanin"/>
          <w:color w:val="111111"/>
          <w:sz w:val="28"/>
          <w:sz w:val="28"/>
          <w:szCs w:val="28"/>
          <w:rtl w:val="true"/>
          <w:lang w:bidi="fa-IR"/>
        </w:rPr>
        <w:t>وی به فوریت عبداللّه‌بن طاهر را قسم داد تا نوک شمشیرش را برای آرام کردن خراسان متوجه آن جا کند</w:t>
      </w:r>
      <w:r>
        <w:rPr>
          <w:rFonts w:eastAsia="IRNazanin" w:cs="IRNazanin"/>
          <w:color w:val="111111"/>
          <w:sz w:val="28"/>
          <w:szCs w:val="28"/>
          <w:rtl w:val="true"/>
          <w:lang w:bidi="fa-IR"/>
        </w:rPr>
        <w:t>.</w:t>
      </w:r>
      <w:r>
        <w:rPr>
          <w:rStyle w:val="FootnoteAnchor"/>
          <w:rtl w:val="true"/>
        </w:rPr>
        <w:footnoteReference w:id="728"/>
      </w:r>
      <w:r>
        <w:rPr>
          <w:rFonts w:ascii="IRNazanin" w:hAnsi="IRNazanin" w:eastAsia="IRNazanin"/>
          <w:color w:val="111111"/>
          <w:sz w:val="28"/>
          <w:sz w:val="28"/>
          <w:szCs w:val="28"/>
          <w:rtl w:val="true"/>
          <w:lang w:bidi="fa-IR"/>
        </w:rPr>
        <w:t>دوران چند ماهه نیابت محمدبن حمید طاهری به حکومت خراسان چندان در مدارا و رعایت حال مردم پیش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گردیزی درباره نحوه رفتار او در نیشابور</w:t>
      </w:r>
    </w:p>
    <w:p>
      <w:pPr>
        <w:pStyle w:val="BookText"/>
        <w:rPr/>
      </w:pP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حمید</w:t>
      </w:r>
      <w:bookmarkStart w:id="121" w:name="pg7141_62321"/>
    </w:p>
    <w:p>
      <w:pPr>
        <w:pStyle w:val="BookText"/>
        <w:rPr/>
      </w:pPr>
      <w:bookmarkEnd w:id="121"/>
      <w:r>
        <w:rPr>
          <w:rFonts w:ascii="IRNazanin" w:hAnsi="IRNazanin" w:eastAsia="IRNazanin"/>
          <w:color w:val="111111"/>
          <w:sz w:val="28"/>
          <w:sz w:val="28"/>
          <w:szCs w:val="28"/>
          <w:rtl w:val="true"/>
          <w:lang w:bidi="fa-IR"/>
        </w:rPr>
        <w:t>الطاهری خلیفه عبداللّه بود به نیشابور، و بسیار ستم‌ها کرد، و از راه شارع، بعضی بگرفت و اندر سرای خویش آورد و چون عبداللّه به نیشابور آمد بپرسید،</w:t>
      </w:r>
    </w:p>
    <w:p>
      <w:pPr>
        <w:pStyle w:val="BookText"/>
        <w:rPr/>
      </w:pPr>
      <w:r>
        <w:rPr>
          <w:rFonts w:ascii="IRNazanin" w:hAnsi="IRNazanin" w:eastAsia="IRNazanin"/>
          <w:color w:val="111111"/>
          <w:sz w:val="28"/>
          <w:sz w:val="28"/>
          <w:szCs w:val="28"/>
          <w:rtl w:val="true"/>
          <w:lang w:bidi="fa-IR"/>
        </w:rPr>
        <w:t>احمد حاج که معدل بود بگفت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وی از طریق شارع اندر سرای خویش آورده است</w:t>
      </w:r>
      <w:r>
        <w:rPr>
          <w:rFonts w:eastAsia="IRNazanin" w:cs="IRNazanin"/>
          <w:color w:val="111111"/>
          <w:sz w:val="28"/>
          <w:szCs w:val="28"/>
          <w:rtl w:val="true"/>
          <w:lang w:bidi="fa-IR"/>
        </w:rPr>
        <w:t>».</w:t>
      </w:r>
      <w:r>
        <w:rPr>
          <w:rStyle w:val="FootnoteAnchor"/>
          <w:rtl w:val="true"/>
        </w:rPr>
        <w:footnoteReference w:id="729"/>
      </w:r>
    </w:p>
    <w:p>
      <w:pPr>
        <w:pStyle w:val="BookText"/>
        <w:rPr/>
      </w:pPr>
      <w:r>
        <w:rPr>
          <w:rFonts w:ascii="IRNazanin" w:hAnsi="IRNazanin" w:eastAsia="IRNazanin"/>
          <w:color w:val="111111"/>
          <w:sz w:val="28"/>
          <w:sz w:val="28"/>
          <w:szCs w:val="28"/>
          <w:rtl w:val="true"/>
          <w:lang w:bidi="fa-IR"/>
        </w:rPr>
        <w:t>عبداللّه طاهر بعد از ورود به خراسان درباره اعمال محمدبن حمید تحقیق کرد و در مقابل سکوت برخی از افراد،</w:t>
      </w:r>
      <w:r>
        <w:rPr>
          <w:rStyle w:val="FootnoteAnchor"/>
          <w:rtl w:val="true"/>
        </w:rPr>
        <w:footnoteReference w:id="730"/>
      </w:r>
      <w:r>
        <w:rPr>
          <w:rFonts w:ascii="IRNazanin" w:hAnsi="IRNazanin" w:eastAsia="IRNazanin"/>
          <w:color w:val="111111"/>
          <w:sz w:val="28"/>
          <w:sz w:val="28"/>
          <w:szCs w:val="28"/>
          <w:rtl w:val="true"/>
          <w:lang w:bidi="fa-IR"/>
        </w:rPr>
        <w:t>کسانی بودند که اعمال نابخردانه او را در ستم به مردم توضیح دادند و به همین علت، عبداللّه وی را از مناصب خود بر کنار کرد</w:t>
      </w:r>
      <w:r>
        <w:rPr>
          <w:rFonts w:eastAsia="IRNazanin" w:cs="IRNazanin"/>
          <w:color w:val="111111"/>
          <w:sz w:val="28"/>
          <w:szCs w:val="28"/>
          <w:rtl w:val="true"/>
          <w:lang w:bidi="fa-IR"/>
        </w:rPr>
        <w:t>.</w:t>
      </w:r>
      <w:r>
        <w:rPr>
          <w:rStyle w:val="FootnoteAnchor"/>
          <w:rtl w:val="true"/>
        </w:rPr>
        <w:footnoteReference w:id="731"/>
      </w:r>
    </w:p>
    <w:p>
      <w:pPr>
        <w:pStyle w:val="Heading3"/>
        <w:numPr>
          <w:ilvl w:val="2"/>
          <w:numId w:val="1"/>
        </w:numPr>
        <w:rPr/>
      </w:pPr>
      <w:bookmarkStart w:id="122" w:name="__RefHeading___Toc3995190_372815092"/>
      <w:bookmarkStart w:id="123" w:name="_Toc44"/>
      <w:bookmarkEnd w:id="122"/>
      <w:r>
        <w:rPr>
          <w:rtl w:val="true"/>
        </w:rPr>
        <w:t>فصل هشتم</w:t>
      </w:r>
      <w:r>
        <w:rPr>
          <w:rtl w:val="true"/>
        </w:rPr>
        <w:t xml:space="preserve">: </w:t>
      </w:r>
      <w:r>
        <w:rPr>
          <w:rtl w:val="true"/>
        </w:rPr>
        <w:t>ایام حکمرانی عبداللّه‌بن طاهر در خراسان</w:t>
      </w:r>
      <w:bookmarkEnd w:id="123"/>
    </w:p>
    <w:p>
      <w:pPr>
        <w:pStyle w:val="Heading4"/>
        <w:numPr>
          <w:ilvl w:val="3"/>
          <w:numId w:val="1"/>
        </w:numPr>
        <w:rPr/>
      </w:pPr>
      <w:bookmarkStart w:id="124" w:name="__RefHeading___Toc3995192_372815092"/>
      <w:bookmarkStart w:id="125" w:name="_Toc45"/>
      <w:bookmarkEnd w:id="124"/>
      <w:r>
        <w:rPr>
          <w:rtl w:val="true"/>
        </w:rPr>
        <w:t>شخصیت و اقدامات عبداللّه قبل از حکومت خراسان</w:t>
      </w:r>
      <w:bookmarkEnd w:id="125"/>
    </w:p>
    <w:p>
      <w:pPr>
        <w:pStyle w:val="BookText"/>
        <w:rPr/>
      </w:pPr>
      <w:r>
        <w:rPr>
          <w:rFonts w:ascii="IRNazanin" w:hAnsi="IRNazanin" w:eastAsia="IRNazanin"/>
          <w:color w:val="111111"/>
          <w:sz w:val="28"/>
          <w:sz w:val="28"/>
          <w:szCs w:val="28"/>
          <w:rtl w:val="true"/>
          <w:lang w:bidi="fa-IR"/>
        </w:rPr>
        <w:t>عبداللّه‌بن طاهر، برجسته‌ترین شخصیت خاندان طاهری به‌شمار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تاریخ اجتماعی ایران اعتبار و جایگاهی والاتر از دیگر اعضای این خاندان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حکومت او را باید اوج و اعتلای حکمرانی طاهریان در خراسان به حساب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موفقیت تا حد زیادی مرهون شخصیت، عملکرد و اصلاحات ممتاز او بود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در سال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798</w:t>
      </w:r>
      <w:r>
        <w:rPr>
          <w:rFonts w:ascii="IRNazanin" w:hAnsi="IRNazanin" w:eastAsia="IRNazanin"/>
          <w:color w:val="111111"/>
          <w:sz w:val="28"/>
          <w:sz w:val="28"/>
          <w:szCs w:val="28"/>
          <w:rtl w:val="true"/>
          <w:lang w:bidi="fa-IR"/>
        </w:rPr>
        <w:t>م به دنیا آمد</w:t>
      </w:r>
      <w:r>
        <w:rPr>
          <w:rStyle w:val="FootnoteAnchor"/>
          <w:rtl w:val="true"/>
        </w:rPr>
        <w:footnoteReference w:id="732"/>
      </w:r>
      <w:r>
        <w:rPr>
          <w:rFonts w:ascii="IRNazanin" w:hAnsi="IRNazanin" w:eastAsia="IRNazanin"/>
          <w:color w:val="111111"/>
          <w:sz w:val="28"/>
          <w:sz w:val="28"/>
          <w:szCs w:val="28"/>
          <w:rtl w:val="true"/>
          <w:lang w:bidi="fa-IR"/>
        </w:rPr>
        <w:t>و از کودکی علوم مختلف را با پرورش در نزد علمای معروف فرا گرفت،</w:t>
      </w:r>
      <w:r>
        <w:rPr>
          <w:rStyle w:val="FootnoteAnchor"/>
          <w:rtl w:val="true"/>
        </w:rPr>
        <w:footnoteReference w:id="733"/>
      </w:r>
      <w:r>
        <w:rPr>
          <w:rFonts w:ascii="IRNazanin" w:hAnsi="IRNazanin" w:eastAsia="IRNazanin"/>
          <w:color w:val="111111"/>
          <w:sz w:val="28"/>
          <w:sz w:val="28"/>
          <w:szCs w:val="28"/>
          <w:rtl w:val="true"/>
          <w:lang w:bidi="fa-IR"/>
        </w:rPr>
        <w:t>چنان که بعدها جایگاهی مهم در ادبیات و علوم زمان خود به دست آورد</w:t>
      </w:r>
      <w:r>
        <w:rPr>
          <w:rFonts w:eastAsia="IRNazanin" w:cs="IRNazanin"/>
          <w:color w:val="111111"/>
          <w:sz w:val="28"/>
          <w:szCs w:val="28"/>
          <w:rtl w:val="true"/>
          <w:lang w:bidi="fa-IR"/>
        </w:rPr>
        <w:t>.</w:t>
      </w:r>
      <w:r>
        <w:rPr>
          <w:rStyle w:val="FootnoteAnchor"/>
          <w:rtl w:val="true"/>
        </w:rPr>
        <w:footnoteReference w:id="734"/>
      </w:r>
      <w:r>
        <w:rPr>
          <w:rFonts w:ascii="IRNazanin" w:hAnsi="IRNazanin" w:eastAsia="IRNazanin"/>
          <w:color w:val="111111"/>
          <w:sz w:val="28"/>
          <w:sz w:val="28"/>
          <w:szCs w:val="28"/>
          <w:rtl w:val="true"/>
          <w:lang w:bidi="fa-IR"/>
        </w:rPr>
        <w:t>وی دوران جوانی خود را نزد مأمون در مرو سپری کرد و ظاهرا از همین ایام، مأمون الفتی خاص به او یافت و این مهر و علاقه را تا پایان حکومتش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گزارش منابع درباره او هنگام ولایتعهدی امام رضا علیه‌السلام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زمره کسانی بوده که بر عهدنامه مأمون با امام رضا علیه‌السلام شهادت داده است</w:t>
      </w:r>
      <w:r>
        <w:rPr>
          <w:rFonts w:eastAsia="IRNazanin" w:cs="IRNazanin"/>
          <w:color w:val="111111"/>
          <w:sz w:val="28"/>
          <w:szCs w:val="28"/>
          <w:rtl w:val="true"/>
          <w:lang w:bidi="fa-IR"/>
        </w:rPr>
        <w:t>.</w:t>
      </w:r>
      <w:r>
        <w:rPr>
          <w:rStyle w:val="FootnoteAnchor"/>
          <w:rtl w:val="true"/>
        </w:rPr>
        <w:footnoteReference w:id="735"/>
      </w:r>
      <w:r>
        <w:rPr>
          <w:rFonts w:ascii="IRNazanin" w:hAnsi="IRNazanin" w:eastAsia="IRNazanin"/>
          <w:color w:val="111111"/>
          <w:sz w:val="28"/>
          <w:sz w:val="28"/>
          <w:szCs w:val="28"/>
          <w:rtl w:val="true"/>
          <w:lang w:bidi="fa-IR"/>
        </w:rPr>
        <w:t>اگر این روایت را بپذیریم، در خواهیم یافت آنچه را که مأمون در ستایش عبداللّه گفته و او را دست‌پرورده خود قلمداد کرده،</w:t>
      </w:r>
      <w:r>
        <w:rPr>
          <w:rStyle w:val="FootnoteAnchor"/>
          <w:rtl w:val="true"/>
        </w:rPr>
        <w:footnoteReference w:id="736"/>
      </w:r>
      <w:r>
        <w:rPr>
          <w:rFonts w:ascii="IRNazanin" w:hAnsi="IRNazanin" w:eastAsia="IRNazanin"/>
          <w:color w:val="111111"/>
          <w:sz w:val="28"/>
          <w:sz w:val="28"/>
          <w:szCs w:val="28"/>
          <w:rtl w:val="true"/>
          <w:lang w:bidi="fa-IR"/>
        </w:rPr>
        <w:t>مربوط به ارتباط دیرینه آنها</w:t>
      </w:r>
    </w:p>
    <w:p>
      <w:pPr>
        <w:pStyle w:val="BookText"/>
        <w:rPr/>
      </w:pPr>
      <w:r>
        <w:rPr>
          <w:rFonts w:ascii="IRNazanin" w:hAnsi="IRNazanin" w:eastAsia="IRNazanin"/>
          <w:color w:val="111111"/>
          <w:sz w:val="28"/>
          <w:sz w:val="28"/>
          <w:szCs w:val="28"/>
          <w:rtl w:val="true"/>
          <w:lang w:bidi="fa-IR"/>
        </w:rPr>
        <w:t>از ایام حضور مأمون در حکومت</w:t>
      </w:r>
    </w:p>
    <w:p>
      <w:pPr>
        <w:pStyle w:val="BookText"/>
        <w:rPr/>
      </w:pPr>
      <w:r>
        <w:rPr>
          <w:rFonts w:ascii="IRNazanin" w:hAnsi="IRNazanin" w:eastAsia="IRNazanin"/>
          <w:color w:val="111111"/>
          <w:sz w:val="28"/>
          <w:sz w:val="28"/>
          <w:szCs w:val="28"/>
          <w:rtl w:val="true"/>
          <w:lang w:bidi="fa-IR"/>
        </w:rPr>
        <w:t>خراسان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در آن وقت، بیشتر از بیست سال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متنوع اشاره بر آن دارد که عبداللّه در نزد مأمون زیاده عزیز و ارجمند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جمع دیگران آن چنان عبداللّه را توصیف می‌کرد که حاضران می‌گفتند کسی را با این خصوصیات به یاد نداریم، ولی مأمون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عبداللّه‌بن طاهر به عنوان شخصی بردبار، پرهیزکار و جوانمرد است</w:t>
      </w:r>
      <w:r>
        <w:rPr>
          <w:rFonts w:eastAsia="IRNazanin" w:cs="IRNazanin"/>
          <w:color w:val="111111"/>
          <w:sz w:val="28"/>
          <w:szCs w:val="28"/>
          <w:rtl w:val="true"/>
          <w:lang w:bidi="fa-IR"/>
        </w:rPr>
        <w:t>.</w:t>
      </w:r>
      <w:r>
        <w:rPr>
          <w:rStyle w:val="FootnoteAnchor"/>
          <w:rtl w:val="true"/>
        </w:rPr>
        <w:footnoteReference w:id="737"/>
      </w:r>
      <w:r>
        <w:rPr>
          <w:rFonts w:ascii="IRNazanin" w:hAnsi="IRNazanin" w:eastAsia="IRNazanin"/>
          <w:color w:val="111111"/>
          <w:sz w:val="28"/>
          <w:sz w:val="28"/>
          <w:szCs w:val="28"/>
          <w:rtl w:val="true"/>
          <w:lang w:bidi="fa-IR"/>
        </w:rPr>
        <w:t>در بازگشت از خراسان، عبداللّه همراه با مأمون وارد بغداد شد و در مجالس خصوصی او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 بخشندگی او برای بسیاری از بزرگان، قابل درک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یزیدی یکی از بزرگان دربار که دچار تنگدستی شده بود، با ترفند</w:t>
      </w:r>
    </w:p>
    <w:p>
      <w:pPr>
        <w:pStyle w:val="BookText"/>
        <w:rPr/>
      </w:pPr>
      <w:r>
        <w:rPr>
          <w:rFonts w:ascii="IRNazanin" w:hAnsi="IRNazanin" w:eastAsia="IRNazanin"/>
          <w:color w:val="111111"/>
          <w:sz w:val="28"/>
          <w:sz w:val="28"/>
          <w:szCs w:val="28"/>
          <w:rtl w:val="true"/>
          <w:lang w:bidi="fa-IR"/>
        </w:rPr>
        <w:t>مأمون موفق شد با فراخواندن عبداللّه از مجلس خصوصی مأمون، مبلغ صدهزار درهم از وی بگیرد</w:t>
      </w:r>
      <w:r>
        <w:rPr>
          <w:rFonts w:eastAsia="IRNazanin" w:cs="IRNazanin"/>
          <w:color w:val="111111"/>
          <w:sz w:val="28"/>
          <w:szCs w:val="28"/>
          <w:rtl w:val="true"/>
          <w:lang w:bidi="fa-IR"/>
        </w:rPr>
        <w:t>.</w:t>
      </w:r>
      <w:r>
        <w:rPr>
          <w:rStyle w:val="FootnoteAnchor"/>
          <w:rtl w:val="true"/>
        </w:rPr>
        <w:footnoteReference w:id="738"/>
      </w:r>
      <w:r>
        <w:rPr>
          <w:rFonts w:ascii="IRNazanin" w:hAnsi="IRNazanin" w:eastAsia="IRNazanin"/>
          <w:color w:val="111111"/>
          <w:sz w:val="28"/>
          <w:sz w:val="28"/>
          <w:szCs w:val="28"/>
          <w:rtl w:val="true"/>
          <w:lang w:bidi="fa-IR"/>
        </w:rPr>
        <w:t>نزدیکی و صمیمیت عبداللّه با مأمون سبب شده بود تا وی به عنوان حاجب مخصوص مأمون اختیارات زیادی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گردیزی در این‌باره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معتصم با قومی از غلامان خویش به دربار مأمون آمد بی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وقت سلام نیست با چندین 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معتصم اورا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 با چهارصد غلام شاید که برنشینی مرا با این مایه مردم نشاید برنشستن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با چهارصد غلام</w:t>
      </w:r>
    </w:p>
    <w:p>
      <w:pPr>
        <w:pStyle w:val="BookText"/>
        <w:rPr/>
      </w:pPr>
      <w:r>
        <w:rPr>
          <w:rFonts w:ascii="IRNazanin" w:hAnsi="IRNazanin" w:eastAsia="IRNazanin"/>
          <w:color w:val="111111"/>
          <w:sz w:val="28"/>
          <w:sz w:val="28"/>
          <w:szCs w:val="28"/>
          <w:rtl w:val="true"/>
          <w:lang w:bidi="fa-IR"/>
        </w:rPr>
        <w:t xml:space="preserve">برنشینم، طمع اندر آن نکنم، تو با چهار غلام کنی </w:t>
      </w:r>
      <w:r>
        <w:rPr>
          <w:rFonts w:eastAsia="IRNazanin" w:cs="IRNazanin"/>
          <w:color w:val="111111"/>
          <w:sz w:val="28"/>
          <w:szCs w:val="28"/>
          <w:rtl w:val="true"/>
          <w:lang w:bidi="fa-IR"/>
        </w:rPr>
        <w:t>!».</w:t>
      </w:r>
      <w:r>
        <w:rPr>
          <w:rStyle w:val="FootnoteAnchor"/>
          <w:rtl w:val="true"/>
        </w:rPr>
        <w:footnoteReference w:id="739"/>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مخالفت و کینه معتصم از عبداللّه را از این زمان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رفتن طاهر به خراسان، تمام مناصب و موقعیتهای پیشین او در بغداد به انضمام حکومت شام تا مصر به فرزندش عبداللّه سپرده شد و مأمون او را نزد خود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روایت شابشتی، هنگامی که عبداللّه در بغداد خطایی کرده بود، طاهر</w:t>
      </w:r>
    </w:p>
    <w:p>
      <w:pPr>
        <w:pStyle w:val="BookText"/>
        <w:rPr/>
      </w:pPr>
      <w:r>
        <w:rPr>
          <w:rFonts w:ascii="IRNazanin" w:hAnsi="IRNazanin" w:eastAsia="IRNazanin"/>
          <w:color w:val="111111"/>
          <w:sz w:val="28"/>
          <w:sz w:val="28"/>
          <w:szCs w:val="28"/>
          <w:rtl w:val="true"/>
          <w:lang w:bidi="fa-IR"/>
        </w:rPr>
        <w:t>وی را سرزنش کرد و به خراسان فراخواند،</w:t>
      </w:r>
    </w:p>
    <w:p>
      <w:pPr>
        <w:pStyle w:val="BookText"/>
        <w:rPr/>
      </w:pPr>
      <w:r>
        <w:rPr>
          <w:rFonts w:ascii="IRNazanin" w:hAnsi="IRNazanin" w:eastAsia="IRNazanin"/>
          <w:color w:val="111111"/>
          <w:sz w:val="28"/>
          <w:sz w:val="28"/>
          <w:szCs w:val="28"/>
          <w:rtl w:val="true"/>
          <w:lang w:bidi="fa-IR"/>
        </w:rPr>
        <w:t>اما با شفاعت مأمون پدر از گناه او درگذشت</w:t>
      </w:r>
      <w:r>
        <w:rPr>
          <w:rFonts w:eastAsia="IRNazanin" w:cs="IRNazanin"/>
          <w:color w:val="111111"/>
          <w:sz w:val="28"/>
          <w:szCs w:val="28"/>
          <w:rtl w:val="true"/>
          <w:lang w:bidi="fa-IR"/>
        </w:rPr>
        <w:t>.</w:t>
      </w:r>
      <w:r>
        <w:rPr>
          <w:rStyle w:val="FootnoteAnchor"/>
          <w:rtl w:val="true"/>
        </w:rPr>
        <w:footnoteReference w:id="740"/>
      </w:r>
      <w:r>
        <w:rPr>
          <w:rFonts w:ascii="IRNazanin" w:hAnsi="IRNazanin" w:eastAsia="IRNazanin"/>
          <w:color w:val="111111"/>
          <w:sz w:val="28"/>
          <w:sz w:val="28"/>
          <w:szCs w:val="28"/>
          <w:rtl w:val="true"/>
          <w:lang w:bidi="fa-IR"/>
        </w:rPr>
        <w:t>اشتیاق مأمون به عبداللّه باعث شد تا او را برای فرونشاندن فتنه نصربن شبث به رقه اعزام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پیش از این عبداللّه</w:t>
      </w:r>
    </w:p>
    <w:p>
      <w:pPr>
        <w:pStyle w:val="BookText"/>
        <w:rPr/>
      </w:pPr>
      <w:r>
        <w:rPr>
          <w:rFonts w:ascii="IRNazanin" w:hAnsi="IRNazanin" w:eastAsia="IRNazanin"/>
          <w:color w:val="111111"/>
          <w:sz w:val="28"/>
          <w:sz w:val="28"/>
          <w:szCs w:val="28"/>
          <w:rtl w:val="true"/>
          <w:lang w:bidi="fa-IR"/>
        </w:rPr>
        <w:t>نمی‌توانسته در رقه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اشاره‌ای درباره جانشینی او به جای پدرش در رقه هنگام ورود طاهر به بغداد شده است</w:t>
      </w:r>
      <w:r>
        <w:rPr>
          <w:rFonts w:eastAsia="IRNazanin" w:cs="IRNazanin"/>
          <w:color w:val="111111"/>
          <w:sz w:val="28"/>
          <w:szCs w:val="28"/>
          <w:rtl w:val="true"/>
          <w:lang w:bidi="fa-IR"/>
        </w:rPr>
        <w:t>.</w:t>
      </w:r>
      <w:r>
        <w:rPr>
          <w:rStyle w:val="FootnoteAnchor"/>
          <w:rtl w:val="true"/>
        </w:rPr>
        <w:footnoteReference w:id="741"/>
      </w:r>
      <w:r>
        <w:rPr>
          <w:rFonts w:ascii="IRNazanin" w:hAnsi="IRNazanin" w:eastAsia="IRNazanin"/>
          <w:color w:val="111111"/>
          <w:sz w:val="28"/>
          <w:sz w:val="28"/>
          <w:szCs w:val="28"/>
          <w:rtl w:val="true"/>
          <w:lang w:bidi="fa-IR"/>
        </w:rPr>
        <w:t xml:space="preserve">اما این جانشینی درصورتی می‌توانسته انجام بگیرد که عبداللّه همراه طاهر در محاصره بغداد و سپس در رفتن به رقه حضور می‌داشت، ولی وی به قراین نزدیک‌تر همراه مأمون وارد بغداد شده و در زمان پیوستن طاهر به مأمون، یحیی‌بن معاذ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جانشینی او در رقه انتخاب شده بود</w:t>
      </w:r>
      <w:r>
        <w:rPr>
          <w:rFonts w:eastAsia="IRNazanin" w:cs="IRNazanin"/>
          <w:color w:val="111111"/>
          <w:sz w:val="28"/>
          <w:szCs w:val="28"/>
          <w:rtl w:val="true"/>
          <w:lang w:bidi="fa-IR"/>
        </w:rPr>
        <w:t>.</w:t>
      </w:r>
      <w:r>
        <w:rPr>
          <w:rStyle w:val="FootnoteAnchor"/>
          <w:rtl w:val="true"/>
        </w:rPr>
        <w:footnoteReference w:id="742"/>
      </w:r>
      <w:r>
        <w:rPr>
          <w:rFonts w:ascii="IRNazanin" w:hAnsi="IRNazanin" w:eastAsia="IRNazanin"/>
          <w:color w:val="111111"/>
          <w:sz w:val="28"/>
          <w:sz w:val="28"/>
          <w:szCs w:val="28"/>
          <w:rtl w:val="true"/>
          <w:lang w:bidi="fa-IR"/>
        </w:rPr>
        <w:t>همچنین مشورت مأمون با طاهر نیز درباره انتخاب عبداللّه به حکومت مصر و نبرد با نصربن شبث نشان می‌دهد،</w:t>
      </w:r>
      <w:r>
        <w:rPr>
          <w:rStyle w:val="FootnoteAnchor"/>
          <w:rtl w:val="true"/>
        </w:rPr>
        <w:footnoteReference w:id="743"/>
      </w:r>
      <w:r>
        <w:rPr>
          <w:rFonts w:ascii="IRNazanin" w:hAnsi="IRNazanin" w:eastAsia="IRNazanin"/>
          <w:color w:val="111111"/>
          <w:sz w:val="28"/>
          <w:sz w:val="28"/>
          <w:szCs w:val="28"/>
          <w:rtl w:val="true"/>
          <w:lang w:bidi="fa-IR"/>
        </w:rPr>
        <w:t>که این اولین مأموریت عبداللّه برای یک جنگ مهم بوده است</w:t>
      </w:r>
      <w:r>
        <w:rPr>
          <w:rFonts w:eastAsia="IRNazanin" w:cs="IRNazanin"/>
          <w:color w:val="111111"/>
          <w:sz w:val="28"/>
          <w:szCs w:val="28"/>
          <w:rtl w:val="true"/>
          <w:lang w:bidi="fa-IR"/>
        </w:rPr>
        <w:t>.</w:t>
      </w:r>
      <w:r>
        <w:rPr>
          <w:rStyle w:val="FootnoteAnchor"/>
          <w:rtl w:val="true"/>
        </w:rPr>
        <w:footnoteReference w:id="744"/>
      </w:r>
      <w:r>
        <w:rPr>
          <w:rFonts w:ascii="IRNazanin" w:hAnsi="IRNazanin" w:eastAsia="IRNazanin"/>
          <w:color w:val="111111"/>
          <w:sz w:val="28"/>
          <w:sz w:val="28"/>
          <w:szCs w:val="28"/>
          <w:rtl w:val="true"/>
          <w:lang w:bidi="fa-IR"/>
        </w:rPr>
        <w:t>هنگامی که طاهر، فرزندش عبداللّه را به داشتن شجاعت و سخاوت معرفی کرد،</w:t>
      </w:r>
      <w:r>
        <w:rPr>
          <w:rStyle w:val="FootnoteAnchor"/>
          <w:rtl w:val="true"/>
        </w:rPr>
        <w:footnoteReference w:id="745"/>
      </w:r>
      <w:r>
        <w:rPr>
          <w:rFonts w:ascii="IRNazanin" w:hAnsi="IRNazanin" w:eastAsia="IRNazanin"/>
          <w:color w:val="111111"/>
          <w:sz w:val="28"/>
          <w:sz w:val="28"/>
          <w:szCs w:val="28"/>
          <w:rtl w:val="true"/>
          <w:lang w:bidi="fa-IR"/>
        </w:rPr>
        <w:t>مأمون به عبداللّه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از آنچه پدرت درباره‌ات گفته، برتر می‌بینم</w:t>
      </w:r>
      <w:r>
        <w:rPr>
          <w:rFonts w:eastAsia="IRNazanin" w:cs="IRNazanin"/>
          <w:color w:val="111111"/>
          <w:sz w:val="28"/>
          <w:szCs w:val="28"/>
          <w:rtl w:val="true"/>
          <w:lang w:bidi="fa-IR"/>
        </w:rPr>
        <w:t>»</w:t>
      </w:r>
      <w:r>
        <w:rPr>
          <w:rStyle w:val="FootnoteAnchor"/>
          <w:rtl w:val="true"/>
        </w:rPr>
        <w:footnoteReference w:id="746"/>
      </w:r>
      <w:r>
        <w:rPr>
          <w:rFonts w:ascii="IRNazanin" w:hAnsi="IRNazanin" w:eastAsia="IRNazanin"/>
          <w:color w:val="111111"/>
          <w:sz w:val="28"/>
          <w:sz w:val="28"/>
          <w:szCs w:val="28"/>
          <w:rtl w:val="true"/>
          <w:lang w:bidi="fa-IR"/>
        </w:rPr>
        <w:t>و مدتی است درباره فرستادن تو به حکومت مصر و نبرد با نصربن شبث استخاره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خداوند تو را برای این کار برگزیده است</w:t>
      </w:r>
      <w:r>
        <w:rPr>
          <w:rFonts w:eastAsia="IRNazanin" w:cs="IRNazanin"/>
          <w:color w:val="111111"/>
          <w:sz w:val="28"/>
          <w:szCs w:val="28"/>
          <w:rtl w:val="true"/>
          <w:lang w:bidi="fa-IR"/>
        </w:rPr>
        <w:t>.</w:t>
      </w:r>
      <w:r>
        <w:rPr>
          <w:rStyle w:val="FootnoteAnchor"/>
          <w:rtl w:val="true"/>
        </w:rPr>
        <w:footnoteReference w:id="747"/>
      </w:r>
      <w:r>
        <w:rPr>
          <w:rFonts w:ascii="IRNazanin" w:hAnsi="IRNazanin" w:eastAsia="IRNazanin"/>
          <w:color w:val="111111"/>
          <w:sz w:val="28"/>
          <w:sz w:val="28"/>
          <w:szCs w:val="28"/>
          <w:rtl w:val="true"/>
          <w:lang w:bidi="fa-IR"/>
        </w:rPr>
        <w:t>بعد از این انتخاب بود که طاهر، نامه‌ی معروف خود را در نصیحت عبداللّه برای او نوشت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قبل از ترک بغداد تمام مناصب خود را به پسرعمش اسحاق‌بن ابراهیم واگذاشت و خود در سال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821</w:t>
      </w:r>
      <w:r>
        <w:rPr>
          <w:rFonts w:ascii="IRNazanin" w:hAnsi="IRNazanin" w:eastAsia="IRNazanin"/>
          <w:color w:val="111111"/>
          <w:sz w:val="28"/>
          <w:sz w:val="28"/>
          <w:szCs w:val="28"/>
          <w:rtl w:val="true"/>
          <w:lang w:bidi="fa-IR"/>
        </w:rPr>
        <w:t>م عازم رقه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او با شکوه و بدرقه بسیاری از بزرگان همراه بود</w:t>
      </w:r>
      <w:r>
        <w:rPr>
          <w:rFonts w:eastAsia="IRNazanin" w:cs="IRNazanin"/>
          <w:color w:val="111111"/>
          <w:sz w:val="28"/>
          <w:szCs w:val="28"/>
          <w:rtl w:val="true"/>
          <w:lang w:bidi="fa-IR"/>
        </w:rPr>
        <w:t>.</w:t>
      </w:r>
      <w:r>
        <w:rPr>
          <w:rStyle w:val="FootnoteAnchor"/>
          <w:rtl w:val="true"/>
        </w:rPr>
        <w:footnoteReference w:id="748"/>
      </w:r>
      <w:r>
        <w:rPr>
          <w:rFonts w:ascii="IRNazanin" w:hAnsi="IRNazanin" w:eastAsia="IRNazanin"/>
          <w:color w:val="111111"/>
          <w:sz w:val="28"/>
          <w:sz w:val="28"/>
          <w:szCs w:val="28"/>
          <w:rtl w:val="true"/>
          <w:lang w:bidi="fa-IR"/>
        </w:rPr>
        <w:t>عبداللّه در نبرد با نصربن شبث وظیفه داشت کار پدرش را به اتمام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نصربن شبث عقیلی در</w:t>
      </w:r>
    </w:p>
    <w:p>
      <w:pPr>
        <w:pStyle w:val="BookText"/>
        <w:rPr/>
      </w:pPr>
      <w:r>
        <w:rPr>
          <w:rFonts w:ascii="IRNazanin" w:hAnsi="IRNazanin" w:eastAsia="IRNazanin"/>
          <w:color w:val="111111"/>
          <w:sz w:val="28"/>
          <w:sz w:val="28"/>
          <w:szCs w:val="28"/>
          <w:rtl w:val="true"/>
          <w:lang w:bidi="fa-IR"/>
        </w:rPr>
        <w:t xml:space="preserve">ربیع‌الاول سال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814</w:t>
      </w:r>
      <w:r>
        <w:rPr>
          <w:rFonts w:ascii="IRNazanin" w:hAnsi="IRNazanin" w:eastAsia="IRNazanin"/>
          <w:color w:val="111111"/>
          <w:sz w:val="28"/>
          <w:sz w:val="28"/>
          <w:szCs w:val="28"/>
          <w:rtl w:val="true"/>
          <w:lang w:bidi="fa-IR"/>
        </w:rPr>
        <w:t>م در اعتراض به کشته شدن امین موفق شد بر قسمت شرقی رود فرات مسلط شود و در قلعه کیسوم برای چند سال در مقابل طاهر و عبداللّه ایستادگی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پنج‌سال تلاش طاهر چندان موفقیتی را</w:t>
      </w:r>
    </w:p>
    <w:p>
      <w:pPr>
        <w:pStyle w:val="BookText"/>
        <w:rPr/>
      </w:pPr>
      <w:r>
        <w:rPr>
          <w:rFonts w:ascii="IRNazanin" w:hAnsi="IRNazanin" w:eastAsia="IRNazanin"/>
          <w:color w:val="111111"/>
          <w:sz w:val="28"/>
          <w:sz w:val="28"/>
          <w:szCs w:val="28"/>
          <w:rtl w:val="true"/>
          <w:lang w:bidi="fa-IR"/>
        </w:rPr>
        <w:t>در مقابل نصربن شبث به همراه نداشت وعبداللّه نیز پنج‌سال دیگر برای شکست و مطیع کردن او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 وی قلعه کیسوم را در محاصره داشت، پدرش طاهر درگذشت و مأمون نامه تسلیت خود را برای اظهار همدردی با او فرستاد و در آن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راستی که دوست داشتم برای تسلیت تو، به فرستاده و نامه قانع نباشم و خودم بیایم نه کس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که برایم ممکن باشد آن هم به جهت تکریم و بزرگداشت مرگ پدرت و مونست</w:t>
      </w:r>
      <w:r>
        <w:rPr>
          <w:rFonts w:eastAsia="IRNazanin" w:cs="IRNazanin"/>
          <w:color w:val="111111"/>
          <w:sz w:val="28"/>
          <w:szCs w:val="28"/>
          <w:rtl w:val="true"/>
          <w:lang w:bidi="fa-IR"/>
        </w:rPr>
        <w:t>...».</w:t>
      </w:r>
      <w:r>
        <w:rPr>
          <w:rStyle w:val="FootnoteAnchor"/>
          <w:rtl w:val="true"/>
        </w:rPr>
        <w:footnoteReference w:id="749"/>
      </w:r>
    </w:p>
    <w:p>
      <w:pPr>
        <w:pStyle w:val="BookText"/>
        <w:rPr/>
      </w:pPr>
      <w:r>
        <w:rPr>
          <w:rFonts w:ascii="IRNazanin" w:hAnsi="IRNazanin" w:eastAsia="IRNazanin"/>
          <w:color w:val="111111"/>
          <w:sz w:val="28"/>
          <w:sz w:val="28"/>
          <w:szCs w:val="28"/>
          <w:rtl w:val="true"/>
          <w:lang w:bidi="fa-IR"/>
        </w:rPr>
        <w:t>مأمون از خدا خواست تا عبداللّه، جایگاه طاهر را نسبت به امیرالمؤمنین و تمام مسلمانان کسب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عبداللّه برای پایان دادن به نبرد با نصربن شبث، برشدت</w:t>
      </w:r>
    </w:p>
    <w:p>
      <w:pPr>
        <w:pStyle w:val="BookText"/>
        <w:rPr/>
      </w:pPr>
      <w:r>
        <w:rPr>
          <w:rFonts w:ascii="IRNazanin" w:hAnsi="IRNazanin" w:eastAsia="IRNazanin"/>
          <w:color w:val="111111"/>
          <w:sz w:val="28"/>
          <w:sz w:val="28"/>
          <w:szCs w:val="28"/>
          <w:rtl w:val="true"/>
          <w:lang w:bidi="fa-IR"/>
        </w:rPr>
        <w:t>فشار خود افزود، به گونه‌ای که بسیاری از سران سپاه نصر از میان رفتند و برایش چاره‌ای</w:t>
      </w:r>
    </w:p>
    <w:p>
      <w:pPr>
        <w:pStyle w:val="BookText"/>
        <w:rPr/>
      </w:pPr>
      <w:r>
        <w:rPr>
          <w:rFonts w:ascii="IRNazanin" w:hAnsi="IRNazanin" w:eastAsia="IRNazanin"/>
          <w:color w:val="111111"/>
          <w:sz w:val="28"/>
          <w:sz w:val="28"/>
          <w:szCs w:val="28"/>
          <w:rtl w:val="true"/>
          <w:lang w:bidi="fa-IR"/>
        </w:rPr>
        <w:t>جز تسلیم شدن باقی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مأمون امان نامه‌ای برایش نوشت، ولی نصر، شرایطی را برای تسلیم شدن پیشنهاد کرد که مأمون نپذیرفت</w:t>
      </w:r>
      <w:r>
        <w:rPr>
          <w:rFonts w:eastAsia="IRNazanin" w:cs="IRNazanin"/>
          <w:color w:val="111111"/>
          <w:sz w:val="28"/>
          <w:szCs w:val="28"/>
          <w:rtl w:val="true"/>
          <w:lang w:bidi="fa-IR"/>
        </w:rPr>
        <w:t>.</w:t>
      </w:r>
      <w:r>
        <w:rPr>
          <w:rStyle w:val="FootnoteAnchor"/>
          <w:rtl w:val="true"/>
        </w:rPr>
        <w:footnoteReference w:id="750"/>
      </w:r>
      <w:r>
        <w:rPr>
          <w:rFonts w:ascii="IRNazanin" w:hAnsi="IRNazanin" w:eastAsia="IRNazanin"/>
          <w:color w:val="111111"/>
          <w:sz w:val="28"/>
          <w:sz w:val="28"/>
          <w:szCs w:val="28"/>
          <w:rtl w:val="true"/>
          <w:lang w:bidi="fa-IR"/>
        </w:rPr>
        <w:t>عبداللّه ناگزیر شد به حملات خود بیفزاید، چرا که نامه‌ای تهدیدآمیز مبنی بر مسامحه در کار نصر از مأمون نیز دریافت کرده بود</w:t>
      </w:r>
      <w:r>
        <w:rPr>
          <w:rFonts w:eastAsia="IRNazanin" w:cs="IRNazanin"/>
          <w:color w:val="111111"/>
          <w:sz w:val="28"/>
          <w:szCs w:val="28"/>
          <w:rtl w:val="true"/>
          <w:lang w:bidi="fa-IR"/>
        </w:rPr>
        <w:t>.</w:t>
      </w:r>
      <w:r>
        <w:rPr>
          <w:rStyle w:val="FootnoteAnchor"/>
          <w:rtl w:val="true"/>
        </w:rPr>
        <w:footnoteReference w:id="751"/>
      </w:r>
      <w:r>
        <w:rPr>
          <w:rFonts w:ascii="IRNazanin" w:hAnsi="IRNazanin" w:eastAsia="IRNazanin"/>
          <w:color w:val="111111"/>
          <w:sz w:val="28"/>
          <w:sz w:val="28"/>
          <w:szCs w:val="28"/>
          <w:rtl w:val="true"/>
          <w:lang w:bidi="fa-IR"/>
        </w:rPr>
        <w:t>گزارشی از نبردهای سخت عبدالله بعد از این با نصر وجود دارد که در آن خود وی بیش از دیگران تلاش می‌کرده تا با منجنیق‌ها و سنگ اندازها بتواند بر</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قلعه کیسوم سلطه یابد و تمام اموال آن‌جا را به غنیمت</w:t>
      </w:r>
    </w:p>
    <w:p>
      <w:pPr>
        <w:pStyle w:val="BookText"/>
        <w:rPr/>
      </w:pPr>
      <w:r>
        <w:rPr>
          <w:rFonts w:ascii="IRNazanin" w:hAnsi="IRNazanin" w:eastAsia="IRNazanin"/>
          <w:color w:val="111111"/>
          <w:sz w:val="28"/>
          <w:sz w:val="28"/>
          <w:szCs w:val="28"/>
          <w:rtl w:val="true"/>
          <w:lang w:bidi="fa-IR"/>
        </w:rPr>
        <w:t>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پیروزی آن چنان مهم</w:t>
      </w:r>
    </w:p>
    <w:p>
      <w:pPr>
        <w:pStyle w:val="BookText"/>
        <w:rPr/>
      </w:pPr>
      <w:r>
        <w:rPr>
          <w:rFonts w:ascii="IRNazanin" w:hAnsi="IRNazanin" w:eastAsia="IRNazanin"/>
          <w:color w:val="111111"/>
          <w:sz w:val="28"/>
          <w:sz w:val="28"/>
          <w:szCs w:val="28"/>
          <w:rtl w:val="true"/>
          <w:lang w:bidi="fa-IR"/>
        </w:rPr>
        <w:t>بود که عوف‌بن محلّم خزاعی، شاعر همراه عبداللّه، قصیده‌ای طولانی در عزت و افتخار</w:t>
      </w:r>
    </w:p>
    <w:p>
      <w:pPr>
        <w:pStyle w:val="BookText"/>
        <w:rPr/>
      </w:pPr>
      <w:r>
        <w:rPr>
          <w:rFonts w:ascii="IRNazanin" w:hAnsi="IRNazanin" w:eastAsia="IRNazanin"/>
          <w:color w:val="111111"/>
          <w:sz w:val="28"/>
          <w:sz w:val="28"/>
          <w:szCs w:val="28"/>
          <w:rtl w:val="true"/>
          <w:lang w:bidi="fa-IR"/>
        </w:rPr>
        <w:t>وی برای این موفقیت بزرگ سرود</w:t>
      </w:r>
      <w:r>
        <w:rPr>
          <w:rFonts w:eastAsia="IRNazanin" w:cs="IRNazanin"/>
          <w:color w:val="111111"/>
          <w:sz w:val="28"/>
          <w:szCs w:val="28"/>
          <w:rtl w:val="true"/>
          <w:lang w:bidi="fa-IR"/>
        </w:rPr>
        <w:t>.</w:t>
      </w:r>
      <w:r>
        <w:rPr>
          <w:rStyle w:val="FootnoteAnchor"/>
          <w:rtl w:val="true"/>
        </w:rPr>
        <w:footnoteReference w:id="752"/>
      </w:r>
      <w:r>
        <w:rPr>
          <w:rFonts w:ascii="IRNazanin" w:hAnsi="IRNazanin" w:eastAsia="IRNazanin"/>
          <w:color w:val="111111"/>
          <w:sz w:val="28"/>
          <w:sz w:val="28"/>
          <w:szCs w:val="28"/>
          <w:rtl w:val="true"/>
          <w:lang w:bidi="fa-IR"/>
        </w:rPr>
        <w:t>عبداللّه بعد از پیروزی خود، امان نامه‌ای برای نصر نوشت و علی‌رغم تهدیدها، او را امیدوار به بخشش مأمون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نیز با خواندن نامه عبداللّه در تسلیم شدن درنگ نکرد</w:t>
      </w:r>
      <w:r>
        <w:rPr>
          <w:rFonts w:eastAsia="IRNazanin" w:cs="IRNazanin"/>
          <w:color w:val="111111"/>
          <w:sz w:val="28"/>
          <w:szCs w:val="28"/>
          <w:rtl w:val="true"/>
          <w:lang w:bidi="fa-IR"/>
        </w:rPr>
        <w:t>.</w:t>
      </w:r>
      <w:r>
        <w:rPr>
          <w:rStyle w:val="FootnoteAnchor"/>
          <w:rtl w:val="true"/>
        </w:rPr>
        <w:footnoteReference w:id="753"/>
      </w:r>
      <w:r>
        <w:rPr>
          <w:rFonts w:ascii="IRNazanin" w:hAnsi="IRNazanin" w:eastAsia="IRNazanin"/>
          <w:color w:val="111111"/>
          <w:sz w:val="28"/>
          <w:sz w:val="28"/>
          <w:szCs w:val="28"/>
          <w:rtl w:val="true"/>
          <w:lang w:bidi="fa-IR"/>
        </w:rPr>
        <w:t xml:space="preserve">پس از تسلیم شدن او در پایان سال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824</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عبداللّه وی را به همراه محمدبن حسن‌بن مصعب به بغداد فرستاد و قلعه کیسوم را ویران کرد</w:t>
      </w:r>
      <w:r>
        <w:rPr>
          <w:rFonts w:eastAsia="IRNazanin" w:cs="IRNazanin"/>
          <w:color w:val="111111"/>
          <w:sz w:val="28"/>
          <w:szCs w:val="28"/>
          <w:rtl w:val="true"/>
          <w:lang w:bidi="fa-IR"/>
        </w:rPr>
        <w:t>.</w:t>
      </w:r>
      <w:r>
        <w:rPr>
          <w:rStyle w:val="FootnoteAnchor"/>
          <w:rtl w:val="true"/>
        </w:rPr>
        <w:footnoteReference w:id="754"/>
      </w:r>
      <w:r>
        <w:rPr>
          <w:rFonts w:ascii="IRNazanin" w:hAnsi="IRNazanin" w:eastAsia="IRNazanin"/>
          <w:color w:val="111111"/>
          <w:sz w:val="28"/>
          <w:sz w:val="28"/>
          <w:szCs w:val="28"/>
          <w:rtl w:val="true"/>
          <w:lang w:bidi="fa-IR"/>
        </w:rPr>
        <w:t>عبداللّه بعد از این پیروزی به رقه بازگشت و بعد از مدتی از جانب مأمون برای خواباندن شورش ابن‌سری و آرام کردن اوضاع مصر عازم آن دیار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مسیر حرکت خود به مصر، دمشق و نواحی اطراف آن را آرام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 دشمن پیشین خود محمدبن یزید الاموی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پیش از آن در جواب قصیده عبداللّه در مفاخرت به پدرش، با اشعاری عبداللّه را به باد ناسزا گرفته بود، اکنون چاره‌ای جز تسلیم شدن به وی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عذرخواهی از عبداللّه اظهار داشت آن 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قصیده خود فرموده بودی</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ابی من لاکفاء له</w:t>
      </w:r>
    </w:p>
    <w:p>
      <w:pPr>
        <w:pStyle w:val="BookText"/>
        <w:rPr/>
      </w:pPr>
      <w:r>
        <w:rPr>
          <w:rFonts w:ascii="IRNazanin" w:hAnsi="IRNazanin" w:eastAsia="IRNazanin"/>
          <w:color w:val="111111"/>
          <w:sz w:val="28"/>
          <w:sz w:val="28"/>
          <w:szCs w:val="28"/>
          <w:rtl w:val="true"/>
          <w:lang w:bidi="fa-IR"/>
        </w:rPr>
        <w:t>و من تسامی مجده قولوا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پدر مرا نظیر نیست واگر کسی هست که در مقام بزرگواری با او مقابله تواند فرمود، گویید بیا تا ظاهر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گمان کردم در میان قوم عرب کسی نمانده است که بر اهل عجم بتواند برتر شود و حماقتم مرا به ناسزا گفتن وادار کرد</w:t>
      </w:r>
      <w:r>
        <w:rPr>
          <w:rFonts w:eastAsia="IRNazanin" w:cs="IRNazanin"/>
          <w:color w:val="111111"/>
          <w:sz w:val="28"/>
          <w:szCs w:val="28"/>
          <w:rtl w:val="true"/>
          <w:lang w:bidi="fa-IR"/>
        </w:rPr>
        <w:t>.</w:t>
      </w:r>
      <w:r>
        <w:rPr>
          <w:rStyle w:val="FootnoteAnchor"/>
          <w:rtl w:val="true"/>
        </w:rPr>
        <w:footnoteReference w:id="755"/>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نه تنها وی را بخشید، بلکه بخششهای زیادی نیز به وی کرد</w:t>
      </w:r>
      <w:r>
        <w:rPr>
          <w:rFonts w:eastAsia="IRNazanin" w:cs="IRNazanin"/>
          <w:color w:val="111111"/>
          <w:sz w:val="28"/>
          <w:szCs w:val="28"/>
          <w:rtl w:val="true"/>
          <w:lang w:bidi="fa-IR"/>
        </w:rPr>
        <w:t>.</w:t>
      </w:r>
      <w:r>
        <w:rPr>
          <w:rStyle w:val="FootnoteAnchor"/>
          <w:rtl w:val="true"/>
        </w:rPr>
        <w:footnoteReference w:id="756"/>
      </w:r>
      <w:r>
        <w:rPr>
          <w:rFonts w:ascii="IRNazanin" w:hAnsi="IRNazanin" w:eastAsia="IRNazanin"/>
          <w:color w:val="111111"/>
          <w:sz w:val="28"/>
          <w:sz w:val="28"/>
          <w:szCs w:val="28"/>
          <w:rtl w:val="true"/>
          <w:lang w:bidi="fa-IR"/>
        </w:rPr>
        <w:t>ابن عساکر از بذل</w:t>
      </w:r>
    </w:p>
    <w:p>
      <w:pPr>
        <w:pStyle w:val="BookText"/>
        <w:rPr/>
      </w:pPr>
      <w:r>
        <w:rPr>
          <w:rFonts w:ascii="IRNazanin" w:hAnsi="IRNazanin" w:eastAsia="IRNazanin"/>
          <w:color w:val="111111"/>
          <w:sz w:val="28"/>
          <w:sz w:val="28"/>
          <w:szCs w:val="28"/>
          <w:rtl w:val="true"/>
          <w:lang w:bidi="fa-IR"/>
        </w:rPr>
        <w:t>و بخشش عبداللّه در دمشق یاد می‌کند</w:t>
      </w:r>
      <w:r>
        <w:rPr>
          <w:rFonts w:eastAsia="IRNazanin" w:cs="IRNazanin"/>
          <w:color w:val="111111"/>
          <w:sz w:val="28"/>
          <w:szCs w:val="28"/>
          <w:rtl w:val="true"/>
          <w:lang w:bidi="fa-IR"/>
        </w:rPr>
        <w:t>.</w:t>
      </w:r>
      <w:r>
        <w:rPr>
          <w:rStyle w:val="FootnoteAnchor"/>
          <w:rtl w:val="true"/>
        </w:rPr>
        <w:footnoteReference w:id="757"/>
      </w:r>
      <w:r>
        <w:rPr>
          <w:rFonts w:ascii="IRNazanin" w:hAnsi="IRNazanin" w:eastAsia="IRNazanin"/>
          <w:color w:val="111111"/>
          <w:sz w:val="28"/>
          <w:sz w:val="28"/>
          <w:szCs w:val="28"/>
          <w:rtl w:val="true"/>
          <w:lang w:bidi="fa-IR"/>
        </w:rPr>
        <w:t>همچنین وی توجه خاصی به رعایت حال علما داشت و گویند چون در ماه رمضان به شام رسید، از علمای آن جا درباره روزه استفتا کرد و رعایت حال آنها را نیز به نزدیکان خود گوشزد کرد</w:t>
      </w:r>
      <w:r>
        <w:rPr>
          <w:rFonts w:eastAsia="IRNazanin" w:cs="IRNazanin"/>
          <w:color w:val="111111"/>
          <w:sz w:val="28"/>
          <w:szCs w:val="28"/>
          <w:rtl w:val="true"/>
          <w:lang w:bidi="fa-IR"/>
        </w:rPr>
        <w:t>.</w:t>
      </w:r>
      <w:r>
        <w:rPr>
          <w:rStyle w:val="FootnoteAnchor"/>
          <w:rtl w:val="true"/>
        </w:rPr>
        <w:footnoteReference w:id="758"/>
      </w:r>
      <w:r>
        <w:rPr>
          <w:rFonts w:ascii="IRNazanin" w:hAnsi="IRNazanin" w:eastAsia="IRNazanin"/>
          <w:color w:val="111111"/>
          <w:sz w:val="28"/>
          <w:sz w:val="28"/>
          <w:szCs w:val="28"/>
          <w:rtl w:val="true"/>
          <w:lang w:bidi="fa-IR"/>
        </w:rPr>
        <w:t>عبداللّه در مسیر شام، تمام شهرها را مطیع و قلعه‌ها را ویران کرد و نیز با امان دادن مردم، خراج را از آنها</w:t>
      </w:r>
    </w:p>
    <w:p>
      <w:pPr>
        <w:pStyle w:val="BookText"/>
        <w:rPr/>
      </w:pPr>
      <w:r>
        <w:rPr>
          <w:rFonts w:ascii="IRNazanin" w:hAnsi="IRNazanin" w:eastAsia="IRNazanin"/>
          <w:color w:val="111111"/>
          <w:sz w:val="28"/>
          <w:sz w:val="28"/>
          <w:szCs w:val="28"/>
          <w:rtl w:val="true"/>
          <w:lang w:bidi="fa-IR"/>
        </w:rPr>
        <w:t>برداشت و این چنین صاحب شوکت و آوازه گشت</w:t>
      </w:r>
      <w:r>
        <w:rPr>
          <w:rFonts w:eastAsia="IRNazanin" w:cs="IRNazanin"/>
          <w:color w:val="111111"/>
          <w:sz w:val="28"/>
          <w:szCs w:val="28"/>
          <w:rtl w:val="true"/>
          <w:lang w:bidi="fa-IR"/>
        </w:rPr>
        <w:t>.</w:t>
      </w:r>
      <w:r>
        <w:rPr>
          <w:rStyle w:val="FootnoteAnchor"/>
          <w:rtl w:val="true"/>
        </w:rPr>
        <w:footnoteReference w:id="759"/>
      </w:r>
      <w:r>
        <w:rPr>
          <w:rFonts w:ascii="IRNazanin" w:hAnsi="IRNazanin" w:eastAsia="IRNazanin"/>
          <w:color w:val="111111"/>
          <w:sz w:val="28"/>
          <w:sz w:val="28"/>
          <w:szCs w:val="28"/>
          <w:rtl w:val="true"/>
          <w:lang w:bidi="fa-IR"/>
        </w:rPr>
        <w:t xml:space="preserve">همین امر سبب شد تا ورود او به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دستخوش آشوب و ویرانی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خوشامد گویی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یونس‌بن</w:t>
      </w:r>
    </w:p>
    <w:p>
      <w:pPr>
        <w:pStyle w:val="BookText"/>
        <w:rPr/>
      </w:pPr>
      <w:r>
        <w:rPr>
          <w:rFonts w:ascii="IRNazanin" w:hAnsi="IRNazanin" w:eastAsia="IRNazanin"/>
          <w:color w:val="111111"/>
          <w:sz w:val="28"/>
          <w:sz w:val="28"/>
          <w:szCs w:val="28"/>
          <w:rtl w:val="true"/>
          <w:lang w:bidi="fa-IR"/>
        </w:rPr>
        <w:t>عبدالاعلی بعد از ورود عبداللّه به مصر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جانب مشرق جوانی نورس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منظورش عبداللّه‌بن طاهر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ما آمد به هنگامی که دنیای ما پر از فتنه بود و بر هر ناحیه از ولایت تسلط جویی تسلط یافته بود و مردمان از آنها به محنت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دنیا را سامان داد، بی‌گناه را ایمنی داد و بد کار را به هراس افکند و رعیت به اطاعت وی درآمد</w:t>
      </w:r>
      <w:r>
        <w:rPr>
          <w:rFonts w:eastAsia="IRNazanin" w:cs="IRNazanin"/>
          <w:color w:val="111111"/>
          <w:sz w:val="28"/>
          <w:szCs w:val="28"/>
          <w:rtl w:val="true"/>
          <w:lang w:bidi="fa-IR"/>
        </w:rPr>
        <w:t>».</w:t>
      </w:r>
      <w:r>
        <w:rPr>
          <w:rStyle w:val="FootnoteAnchor"/>
          <w:rtl w:val="true"/>
        </w:rPr>
        <w:footnoteReference w:id="760"/>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هنگام ورود عبداللّه به مصر، میان محمدبن سرّی و علی‌بن عبدالعزیز جروی برای چند سال درگیری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زمینه را برای حمله اقوامی از اندلس به مصر فراهم ساخته بود</w:t>
      </w:r>
      <w:r>
        <w:rPr>
          <w:rFonts w:eastAsia="IRNazanin" w:cs="IRNazanin"/>
          <w:color w:val="111111"/>
          <w:sz w:val="28"/>
          <w:szCs w:val="28"/>
          <w:rtl w:val="true"/>
          <w:lang w:bidi="fa-IR"/>
        </w:rPr>
        <w:t>.</w:t>
      </w:r>
      <w:r>
        <w:rPr>
          <w:rStyle w:val="FootnoteAnchor"/>
          <w:rtl w:val="true"/>
        </w:rPr>
        <w:footnoteReference w:id="761"/>
      </w:r>
      <w:r>
        <w:rPr>
          <w:rFonts w:ascii="IRNazanin" w:hAnsi="IRNazanin" w:eastAsia="IRNazanin"/>
          <w:color w:val="111111"/>
          <w:sz w:val="28"/>
          <w:sz w:val="28"/>
          <w:szCs w:val="28"/>
          <w:rtl w:val="true"/>
          <w:lang w:bidi="fa-IR"/>
        </w:rPr>
        <w:t>عبداللّه‌بن طاهر از همان آغاز مأموریت خویش از جانب مأمون وظیفه حفظ و برقراری آرامش در مصر را برعهده گرفته بود، اما فتنه نصربن شبث برای پنج سال او را در رقه مشغول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این سالها مصر از آشوب و بحران رهایی نیافته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تسلیم شدن نصربن شبث، مأمون فورا عبداللّه را روانه مصر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 از مرگ محمدبن سرّی، برادرش عبیداللّه‌بن سرّی در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821</w:t>
      </w:r>
      <w:r>
        <w:rPr>
          <w:rFonts w:ascii="IRNazanin" w:hAnsi="IRNazanin" w:eastAsia="IRNazanin"/>
          <w:color w:val="111111"/>
          <w:sz w:val="28"/>
          <w:sz w:val="28"/>
          <w:szCs w:val="28"/>
          <w:rtl w:val="true"/>
          <w:lang w:bidi="fa-IR"/>
        </w:rPr>
        <w:t>م از جانب مأمون والی مصر شد، ولی او نیز که فسطاط و غرب مصر را در اختیار داشت از اطاعت مأمون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مصر سفلی و حوزه شرقی نیز در اختیار علی‌بن عبدالعزیز جروی بود</w:t>
      </w:r>
      <w:r>
        <w:rPr>
          <w:rFonts w:eastAsia="IRNazanin" w:cs="IRNazanin"/>
          <w:color w:val="111111"/>
          <w:sz w:val="28"/>
          <w:szCs w:val="28"/>
          <w:rtl w:val="true"/>
          <w:lang w:bidi="fa-IR"/>
        </w:rPr>
        <w:t>.</w:t>
      </w:r>
      <w:r>
        <w:rPr>
          <w:rStyle w:val="FootnoteAnchor"/>
          <w:rtl w:val="true"/>
        </w:rPr>
        <w:footnoteReference w:id="762"/>
      </w:r>
      <w:r>
        <w:rPr>
          <w:rFonts w:ascii="IRNazanin" w:hAnsi="IRNazanin" w:eastAsia="IRNazanin"/>
          <w:color w:val="111111"/>
          <w:sz w:val="28"/>
          <w:sz w:val="28"/>
          <w:szCs w:val="28"/>
          <w:rtl w:val="true"/>
          <w:lang w:bidi="fa-IR"/>
        </w:rPr>
        <w:t>با ورود عبداللّه و لشکریانش به مصر، آوازه فتوحات وی خود به خود یاغیان را مجبور به تسلیم شدن کرد، چنان‌که عبدالعزیز جروی یاغی با او در جنوب مصر ملاقات کرد و اعلام داشت که او و پدرش همیشه مطیع خلیفه بوده‌اند</w:t>
      </w:r>
      <w:r>
        <w:rPr>
          <w:rFonts w:eastAsia="IRNazanin" w:cs="IRNazanin"/>
          <w:color w:val="111111"/>
          <w:sz w:val="28"/>
          <w:szCs w:val="28"/>
          <w:rtl w:val="true"/>
          <w:lang w:bidi="fa-IR"/>
        </w:rPr>
        <w:t>.</w:t>
      </w:r>
      <w:r>
        <w:rPr>
          <w:rStyle w:val="FootnoteAnchor"/>
          <w:rtl w:val="true"/>
        </w:rPr>
        <w:footnoteReference w:id="763"/>
      </w:r>
      <w:r>
        <w:rPr>
          <w:rFonts w:ascii="IRNazanin" w:hAnsi="IRNazanin" w:eastAsia="IRNazanin"/>
          <w:color w:val="111111"/>
          <w:sz w:val="28"/>
          <w:sz w:val="28"/>
          <w:szCs w:val="28"/>
          <w:rtl w:val="true"/>
          <w:lang w:bidi="fa-IR"/>
        </w:rPr>
        <w:t>بعد از تسلیم شدن او، عبداللّه‌بن طاهر برای جنگ با عبیداللّه‌بن سّری، یکی از سرداران خویش را پیشتر فرستاد</w:t>
      </w:r>
    </w:p>
    <w:p>
      <w:pPr>
        <w:pStyle w:val="BookText"/>
        <w:rPr/>
      </w:pPr>
      <w:r>
        <w:rPr>
          <w:rFonts w:ascii="IRNazanin" w:hAnsi="IRNazanin" w:eastAsia="IRNazanin"/>
          <w:color w:val="111111"/>
          <w:sz w:val="28"/>
          <w:sz w:val="28"/>
          <w:szCs w:val="28"/>
          <w:rtl w:val="true"/>
          <w:lang w:bidi="fa-IR"/>
        </w:rPr>
        <w:t>و سپس خود با شتاب به دنبال او حرکت کرد و با یک حمله همگانی، سپاهیان عبیداللّه‌بن</w:t>
      </w:r>
    </w:p>
    <w:p>
      <w:pPr>
        <w:pStyle w:val="BookText"/>
        <w:rPr/>
      </w:pPr>
      <w:r>
        <w:rPr>
          <w:rFonts w:ascii="IRNazanin" w:hAnsi="IRNazanin" w:eastAsia="IRNazanin"/>
          <w:color w:val="111111"/>
          <w:sz w:val="28"/>
          <w:sz w:val="28"/>
          <w:szCs w:val="28"/>
          <w:rtl w:val="true"/>
          <w:lang w:bidi="fa-IR"/>
        </w:rPr>
        <w:t>سرّی را شکست داد، چنان‌که بسیاری از آنها خود از عبداللّه امان خواستند</w:t>
      </w:r>
      <w:r>
        <w:rPr>
          <w:rFonts w:eastAsia="IRNazanin" w:cs="IRNazanin"/>
          <w:color w:val="111111"/>
          <w:sz w:val="28"/>
          <w:szCs w:val="28"/>
          <w:rtl w:val="true"/>
          <w:lang w:bidi="fa-IR"/>
        </w:rPr>
        <w:t>.</w:t>
      </w:r>
      <w:r>
        <w:rPr>
          <w:rStyle w:val="FootnoteAnchor"/>
          <w:rtl w:val="true"/>
        </w:rPr>
        <w:footnoteReference w:id="764"/>
      </w:r>
      <w:r>
        <w:rPr>
          <w:rFonts w:ascii="Amiri" w:hAnsi="Amiri" w:eastAsia="Amiri" w:cs="Amiri"/>
          <w:color w:val="111111"/>
          <w:sz w:val="28"/>
          <w:sz w:val="28"/>
          <w:szCs w:val="28"/>
          <w:rtl w:val="true"/>
          <w:lang w:bidi="ar-SA"/>
        </w:rPr>
        <w:t>عبداللّه‌بن</w:t>
      </w:r>
    </w:p>
    <w:p>
      <w:pPr>
        <w:pStyle w:val="BookText"/>
        <w:rPr/>
      </w:pPr>
      <w:r>
        <w:rPr>
          <w:rFonts w:ascii="IRNazanin" w:hAnsi="IRNazanin" w:eastAsia="IRNazanin"/>
          <w:color w:val="111111"/>
          <w:sz w:val="28"/>
          <w:sz w:val="28"/>
          <w:szCs w:val="28"/>
          <w:rtl w:val="true"/>
          <w:lang w:bidi="fa-IR"/>
        </w:rPr>
        <w:t>طاهر برای مدتی ابن سّری را در فسطاط محاصره کرد و اشعاری را در نزدیک بودن پیروزی خود سرود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صبحگاهان اشک همی 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می‌دید رفتن من نزدیک است</w:t>
      </w:r>
    </w:p>
    <w:p>
      <w:pPr>
        <w:pStyle w:val="BookText"/>
        <w:rPr/>
      </w:pPr>
      <w:r>
        <w:rPr>
          <w:rFonts w:ascii="IRNazanin" w:hAnsi="IRNazanin" w:eastAsia="IRNazanin"/>
          <w:color w:val="111111"/>
          <w:sz w:val="28"/>
          <w:sz w:val="28"/>
          <w:szCs w:val="28"/>
          <w:rtl w:val="true"/>
          <w:lang w:bidi="fa-IR"/>
        </w:rPr>
        <w:t xml:space="preserve">و پیوسته روز و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راه سپردنم</w:t>
      </w:r>
    </w:p>
    <w:p>
      <w:pPr>
        <w:pStyle w:val="BookText"/>
        <w:rPr/>
      </w:pPr>
      <w:r>
        <w:rPr>
          <w:rFonts w:ascii="IRNazanin" w:hAnsi="IRNazanin" w:eastAsia="IRNazanin"/>
          <w:color w:val="111111"/>
          <w:sz w:val="28"/>
          <w:sz w:val="28"/>
          <w:szCs w:val="28"/>
          <w:rtl w:val="true"/>
          <w:lang w:bidi="fa-IR"/>
        </w:rPr>
        <w:t xml:space="preserve">از روی جهالت پنداشت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در رنجم و آسوده نیستم</w:t>
      </w:r>
      <w:r>
        <w:rPr>
          <w:rFonts w:eastAsia="IRNazanin" w:cs="IRNazanin"/>
          <w:color w:val="111111"/>
          <w:sz w:val="28"/>
          <w:szCs w:val="28"/>
          <w:rtl w:val="true"/>
          <w:lang w:bidi="fa-IR"/>
        </w:rPr>
        <w:t>».</w:t>
      </w:r>
      <w:r>
        <w:rPr>
          <w:rStyle w:val="FootnoteAnchor"/>
          <w:rtl w:val="true"/>
        </w:rPr>
        <w:footnoteReference w:id="765"/>
      </w:r>
    </w:p>
    <w:p>
      <w:pPr>
        <w:pStyle w:val="BookText"/>
        <w:rPr/>
      </w:pPr>
      <w:r>
        <w:rPr>
          <w:rFonts w:ascii="IRNazanin" w:hAnsi="IRNazanin" w:eastAsia="IRNazanin"/>
          <w:color w:val="111111"/>
          <w:sz w:val="28"/>
          <w:sz w:val="28"/>
          <w:szCs w:val="28"/>
          <w:rtl w:val="true"/>
          <w:lang w:bidi="fa-IR"/>
        </w:rPr>
        <w:t>عبیداللّه‌بن سرّی که شکست خود را نزدیک می‌دید، برای جلب رضایت عبداللّه، هزار پسر و دختر را که هر یک هزار دینار در کیسه، ابریشمی داشتند، شبانه نزد او فرستاد، اما عبداللّه آنها را باز فرستاد و به او نوشت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هدیه تو را در روز می‌پذیرفتم، در شب نیز قبول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مردم، خود به این هدایا شاد شوید که من لشکری بی‌شمار که هیچ</w:t>
      </w:r>
    </w:p>
    <w:p>
      <w:pPr>
        <w:pStyle w:val="BookText"/>
        <w:rPr/>
      </w:pPr>
      <w:r>
        <w:rPr>
          <w:rFonts w:ascii="IRNazanin" w:hAnsi="IRNazanin" w:eastAsia="IRNazanin"/>
          <w:color w:val="111111"/>
          <w:sz w:val="28"/>
          <w:sz w:val="28"/>
          <w:szCs w:val="28"/>
          <w:rtl w:val="true"/>
          <w:lang w:bidi="fa-IR"/>
        </w:rPr>
        <w:t>با آن نتوان مقاومت کرد، سوی شما خواهم فرستاد</w:t>
      </w:r>
      <w:r>
        <w:rPr>
          <w:rFonts w:eastAsia="IRNazanin" w:cs="IRNazanin"/>
          <w:color w:val="111111"/>
          <w:sz w:val="28"/>
          <w:szCs w:val="28"/>
          <w:rtl w:val="true"/>
          <w:lang w:bidi="fa-IR"/>
        </w:rPr>
        <w:t>».</w:t>
      </w:r>
      <w:r>
        <w:rPr>
          <w:rStyle w:val="FootnoteAnchor"/>
          <w:rtl w:val="true"/>
        </w:rPr>
        <w:footnoteReference w:id="766"/>
      </w:r>
    </w:p>
    <w:p>
      <w:pPr>
        <w:pStyle w:val="BookText"/>
        <w:rPr/>
      </w:pPr>
      <w:r>
        <w:rPr>
          <w:rFonts w:ascii="IRNazanin" w:hAnsi="IRNazanin" w:eastAsia="IRNazanin"/>
          <w:color w:val="111111"/>
          <w:sz w:val="28"/>
          <w:sz w:val="28"/>
          <w:szCs w:val="28"/>
          <w:rtl w:val="true"/>
          <w:lang w:bidi="fa-IR"/>
        </w:rPr>
        <w:t>این نامه به همراه ضعف ابن‌سرّی سبب شد تا وی امان بخواهد یعقوبی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عبیداللّه‌بن سّری بدان شرط تسلیم شد که هر چه از اموال گرفته است، از خود وی باشد و عبداللّه‌بن طاهر این شرط را پذیرفت و حتی اعلام کرد برای جلوگیری از خونریزی حاضر بودم گونه‌ام را بر روی زمین بگذارم</w:t>
      </w:r>
      <w:r>
        <w:rPr>
          <w:rFonts w:eastAsia="IRNazanin" w:cs="IRNazanin"/>
          <w:color w:val="111111"/>
          <w:sz w:val="28"/>
          <w:szCs w:val="28"/>
          <w:rtl w:val="true"/>
          <w:lang w:bidi="fa-IR"/>
        </w:rPr>
        <w:t>.</w:t>
      </w:r>
      <w:r>
        <w:rPr>
          <w:rStyle w:val="FootnoteAnchor"/>
          <w:rtl w:val="true"/>
        </w:rPr>
        <w:footnoteReference w:id="767"/>
      </w:r>
    </w:p>
    <w:p>
      <w:pPr>
        <w:pStyle w:val="BookText"/>
        <w:rPr/>
      </w:pPr>
      <w:r>
        <w:rPr>
          <w:rFonts w:ascii="IRNazanin" w:hAnsi="IRNazanin" w:eastAsia="IRNazanin"/>
          <w:color w:val="111111"/>
          <w:sz w:val="28"/>
          <w:sz w:val="28"/>
          <w:szCs w:val="28"/>
          <w:rtl w:val="true"/>
          <w:lang w:bidi="fa-IR"/>
        </w:rPr>
        <w:t>ابن‌تغری بردی، هیچ شرطی را برای تسلیم شدن او در نظر نگرفته است</w:t>
      </w:r>
      <w:r>
        <w:rPr>
          <w:rFonts w:eastAsia="IRNazanin" w:cs="IRNazanin"/>
          <w:color w:val="111111"/>
          <w:sz w:val="28"/>
          <w:szCs w:val="28"/>
          <w:rtl w:val="true"/>
          <w:lang w:bidi="fa-IR"/>
        </w:rPr>
        <w:t>.</w:t>
      </w:r>
      <w:r>
        <w:rPr>
          <w:rStyle w:val="FootnoteAnchor"/>
          <w:rtl w:val="true"/>
        </w:rPr>
        <w:footnoteReference w:id="768"/>
      </w:r>
      <w:r>
        <w:rPr>
          <w:rFonts w:ascii="IRNazanin" w:hAnsi="IRNazanin" w:eastAsia="IRNazanin"/>
          <w:color w:val="111111"/>
          <w:sz w:val="28"/>
          <w:sz w:val="28"/>
          <w:szCs w:val="28"/>
          <w:rtl w:val="true"/>
          <w:lang w:bidi="fa-IR"/>
        </w:rPr>
        <w:t>اما عبداللّه</w:t>
      </w:r>
    </w:p>
    <w:p>
      <w:pPr>
        <w:pStyle w:val="BookText"/>
        <w:rPr/>
      </w:pPr>
      <w:r>
        <w:rPr>
          <w:rFonts w:ascii="IRNazanin" w:hAnsi="IRNazanin" w:eastAsia="IRNazanin"/>
          <w:color w:val="111111"/>
          <w:sz w:val="28"/>
          <w:sz w:val="28"/>
          <w:szCs w:val="28"/>
          <w:rtl w:val="true"/>
          <w:lang w:bidi="fa-IR"/>
        </w:rPr>
        <w:t>بن طاهر بنابر رسم خویش در نرم کردن دل دشمنانش همواره هدایایی را به آنها می‌بخشید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عبیدالله در بیست وچهارم صفر سال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826</w:t>
      </w:r>
      <w:r>
        <w:rPr>
          <w:rFonts w:ascii="IRNazanin" w:hAnsi="IRNazanin" w:eastAsia="IRNazanin"/>
          <w:color w:val="111111"/>
          <w:sz w:val="28"/>
          <w:sz w:val="28"/>
          <w:szCs w:val="28"/>
          <w:rtl w:val="true"/>
          <w:lang w:bidi="fa-IR"/>
        </w:rPr>
        <w:t>م تسلیم عبداللّه‌بن طاهر شد و بر امان نامه او فقها و بزرگان مصر نیز شهادت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با بخشیدن ده هزار</w:t>
      </w:r>
    </w:p>
    <w:p>
      <w:pPr>
        <w:pStyle w:val="BookText"/>
        <w:rPr/>
      </w:pPr>
      <w:r>
        <w:rPr>
          <w:rFonts w:ascii="IRNazanin" w:hAnsi="IRNazanin" w:eastAsia="IRNazanin"/>
          <w:color w:val="111111"/>
          <w:sz w:val="28"/>
          <w:sz w:val="28"/>
          <w:szCs w:val="28"/>
          <w:rtl w:val="true"/>
          <w:lang w:bidi="fa-IR"/>
        </w:rPr>
        <w:t>دینار به وی، او را به نزد مأمون فرستاد</w:t>
      </w:r>
      <w:r>
        <w:rPr>
          <w:rFonts w:eastAsia="IRNazanin" w:cs="IRNazanin"/>
          <w:color w:val="111111"/>
          <w:sz w:val="28"/>
          <w:szCs w:val="28"/>
          <w:rtl w:val="true"/>
          <w:lang w:bidi="fa-IR"/>
        </w:rPr>
        <w:t>.</w:t>
      </w:r>
      <w:r>
        <w:rPr>
          <w:rStyle w:val="FootnoteAnchor"/>
          <w:rtl w:val="true"/>
        </w:rPr>
        <w:footnoteReference w:id="769"/>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پیروزی بر ابن سرّی، عبداللّه وارد فسطاط شد و گزارش فتح مصر را برای مأمون فرستاد، آن گاه برای فتح اسکندریه عازم آن‌جا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عهد حکومت حکم‌بن هشام، خلیفه اموی اندلس ، قرطبه را شورشی عظیم فراگرفته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وی موفق به سرکوبی شورشیان شده آنان را از قرطبه اخراج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 این شورشیان از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817</w:t>
      </w:r>
      <w:r>
        <w:rPr>
          <w:rFonts w:ascii="IRNazanin" w:hAnsi="IRNazanin" w:eastAsia="IRNazanin"/>
          <w:color w:val="111111"/>
          <w:sz w:val="28"/>
          <w:sz w:val="28"/>
          <w:szCs w:val="28"/>
          <w:rtl w:val="true"/>
          <w:lang w:bidi="fa-IR"/>
        </w:rPr>
        <w:t>م آغاز شد و جماعتی حدود پانزده هزار تن از آنها با چند کشتی وارد مصر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جنگهای داخلی مصر سبب شده بود تا آنها علاوه بر اشغال اسکندریه در این جنگها نیز شرکت داشته باشند</w:t>
      </w:r>
      <w:r>
        <w:rPr>
          <w:rFonts w:eastAsia="IRNazanin" w:cs="IRNazanin"/>
          <w:color w:val="111111"/>
          <w:sz w:val="28"/>
          <w:szCs w:val="28"/>
          <w:rtl w:val="true"/>
          <w:lang w:bidi="fa-IR"/>
        </w:rPr>
        <w:t>.</w:t>
      </w:r>
      <w:r>
        <w:rPr>
          <w:rStyle w:val="FootnoteAnchor"/>
          <w:rtl w:val="true"/>
        </w:rPr>
        <w:footnoteReference w:id="770"/>
      </w:r>
      <w:r>
        <w:rPr>
          <w:rFonts w:ascii="IRNazanin" w:hAnsi="IRNazanin" w:eastAsia="IRNazanin"/>
          <w:color w:val="111111"/>
          <w:sz w:val="28"/>
          <w:sz w:val="28"/>
          <w:szCs w:val="28"/>
          <w:rtl w:val="true"/>
          <w:lang w:bidi="fa-IR"/>
        </w:rPr>
        <w:t>حضور عبداللّه‌بن طاهر به همراه پیروزیهایش آوازه‌ی او را در مصر آن چنان در انداخته بود که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در مشرق سپاهی است که هرکس از مخلوق بر او طغیان کند، آنها را بفرستد که به</w:t>
      </w:r>
    </w:p>
    <w:p>
      <w:pPr>
        <w:pStyle w:val="BookText"/>
        <w:rPr/>
      </w:pPr>
      <w:r>
        <w:rPr>
          <w:rFonts w:ascii="IRNazanin" w:hAnsi="IRNazanin" w:eastAsia="IRNazanin"/>
          <w:color w:val="111111"/>
          <w:sz w:val="28"/>
          <w:sz w:val="28"/>
          <w:szCs w:val="28"/>
          <w:rtl w:val="true"/>
          <w:lang w:bidi="fa-IR"/>
        </w:rPr>
        <w:t>وسیله آنها از وی انتقام بگیرند</w:t>
      </w:r>
      <w:r>
        <w:rPr>
          <w:rFonts w:eastAsia="IRNazanin" w:cs="IRNazanin"/>
          <w:color w:val="111111"/>
          <w:sz w:val="28"/>
          <w:szCs w:val="28"/>
          <w:rtl w:val="true"/>
          <w:lang w:bidi="fa-IR"/>
        </w:rPr>
        <w:t>».</w:t>
      </w:r>
      <w:r>
        <w:rPr>
          <w:rStyle w:val="FootnoteAnchor"/>
          <w:rtl w:val="true"/>
        </w:rPr>
        <w:footnoteReference w:id="771"/>
      </w:r>
      <w:r>
        <w:rPr>
          <w:rFonts w:ascii="IRNazanin" w:hAnsi="IRNazanin" w:eastAsia="IRNazanin"/>
          <w:color w:val="111111"/>
          <w:sz w:val="28"/>
          <w:sz w:val="28"/>
          <w:szCs w:val="28"/>
          <w:rtl w:val="true"/>
          <w:lang w:bidi="fa-IR"/>
        </w:rPr>
        <w:t>همین امر سبب</w:t>
      </w:r>
    </w:p>
    <w:p>
      <w:pPr>
        <w:pStyle w:val="BookText"/>
        <w:rPr/>
      </w:pPr>
      <w:r>
        <w:rPr>
          <w:rFonts w:ascii="IRNazanin" w:hAnsi="IRNazanin" w:eastAsia="IRNazanin"/>
          <w:color w:val="111111"/>
          <w:sz w:val="28"/>
          <w:sz w:val="28"/>
          <w:szCs w:val="28"/>
          <w:rtl w:val="true"/>
          <w:lang w:bidi="fa-IR"/>
        </w:rPr>
        <w:t>شد تا با حرکت عبداللّه به سمت اسکندریه، اندلسیها از وی امان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ربیع‌الاول سال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827</w:t>
      </w:r>
      <w:r>
        <w:rPr>
          <w:rFonts w:ascii="IRNazanin" w:hAnsi="IRNazanin" w:eastAsia="IRNazanin"/>
          <w:color w:val="111111"/>
          <w:sz w:val="28"/>
          <w:sz w:val="28"/>
          <w:szCs w:val="28"/>
          <w:rtl w:val="true"/>
          <w:lang w:bidi="fa-IR"/>
        </w:rPr>
        <w:t xml:space="preserve">م اسکندریه را به سمت جزیره اقریطش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کردند</w:t>
      </w:r>
      <w:r>
        <w:rPr>
          <w:rFonts w:eastAsia="IRNazanin" w:cs="IRNazanin"/>
          <w:color w:val="111111"/>
          <w:sz w:val="28"/>
          <w:szCs w:val="28"/>
          <w:rtl w:val="true"/>
          <w:lang w:bidi="fa-IR"/>
        </w:rPr>
        <w:t>.</w:t>
      </w:r>
      <w:r>
        <w:rPr>
          <w:rStyle w:val="FootnoteAnchor"/>
          <w:rtl w:val="true"/>
        </w:rPr>
        <w:footnoteReference w:id="772"/>
      </w:r>
      <w:r>
        <w:rPr>
          <w:rFonts w:ascii="IRNazanin" w:hAnsi="IRNazanin" w:eastAsia="IRNazanin"/>
          <w:color w:val="111111"/>
          <w:sz w:val="28"/>
          <w:sz w:val="28"/>
          <w:szCs w:val="28"/>
          <w:rtl w:val="true"/>
          <w:lang w:bidi="fa-IR"/>
        </w:rPr>
        <w:t>خواباندن ناآرامی‌های مصر با تبریک فتح بسیاری از بزرگان</w:t>
      </w:r>
      <w:r>
        <w:rPr>
          <w:rStyle w:val="FootnoteAnchor"/>
          <w:rtl w:val="true"/>
        </w:rPr>
        <w:footnoteReference w:id="773"/>
      </w:r>
      <w:r>
        <w:rPr>
          <w:rFonts w:ascii="IRNazanin" w:hAnsi="IRNazanin" w:eastAsia="IRNazanin"/>
          <w:color w:val="111111"/>
          <w:sz w:val="28"/>
          <w:sz w:val="28"/>
          <w:szCs w:val="28"/>
          <w:rtl w:val="true"/>
          <w:lang w:bidi="fa-IR"/>
        </w:rPr>
        <w:t>برای عبداللّه و خرسندی مأمون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که وی در نامه خود که حکایت از علاقه شدید به عبداللّه‌بن طاهر داشت، این چنین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برادرم و مولایم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سپاسدار نعمتهای اویم</w:t>
      </w:r>
    </w:p>
    <w:p>
      <w:pPr>
        <w:pStyle w:val="BookText"/>
        <w:rPr/>
      </w:pPr>
      <w:r>
        <w:rPr>
          <w:rFonts w:ascii="IRNazanin" w:hAnsi="IRNazanin" w:eastAsia="IRNazanin"/>
          <w:color w:val="111111"/>
          <w:sz w:val="28"/>
          <w:sz w:val="28"/>
          <w:szCs w:val="28"/>
          <w:rtl w:val="true"/>
          <w:lang w:bidi="fa-IR"/>
        </w:rPr>
        <w:t xml:space="preserve">هرچه را دوست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روزگاران بدان دل بسته‌اند</w:t>
      </w:r>
    </w:p>
    <w:p>
      <w:pPr>
        <w:pStyle w:val="BookText"/>
        <w:rPr/>
      </w:pPr>
      <w:r>
        <w:rPr>
          <w:rFonts w:ascii="IRNazanin" w:hAnsi="IRNazanin" w:eastAsia="IRNazanin"/>
          <w:color w:val="111111"/>
          <w:sz w:val="28"/>
          <w:sz w:val="28"/>
          <w:szCs w:val="28"/>
          <w:rtl w:val="true"/>
          <w:lang w:bidi="fa-IR"/>
        </w:rPr>
        <w:t xml:space="preserve">و هرچه را خوش نداری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بدان رضا ندهم</w:t>
      </w:r>
    </w:p>
    <w:p>
      <w:pPr>
        <w:pStyle w:val="BookText"/>
        <w:rPr/>
      </w:pPr>
      <w:r>
        <w:rPr>
          <w:rFonts w:ascii="IRNazanin" w:hAnsi="IRNazanin" w:eastAsia="IRNazanin"/>
          <w:color w:val="111111"/>
          <w:sz w:val="28"/>
          <w:sz w:val="28"/>
          <w:szCs w:val="28"/>
          <w:rtl w:val="true"/>
          <w:lang w:bidi="fa-IR"/>
        </w:rPr>
        <w:t xml:space="preserve">خدا بر این شاهد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این شاهد است</w:t>
      </w:r>
    </w:p>
    <w:p>
      <w:pPr>
        <w:pStyle w:val="BookText"/>
        <w:rPr/>
      </w:pPr>
      <w:r>
        <w:rPr>
          <w:rFonts w:ascii="IRNazanin" w:hAnsi="IRNazanin" w:eastAsia="IRNazanin"/>
          <w:color w:val="111111"/>
          <w:sz w:val="28"/>
          <w:sz w:val="28"/>
          <w:szCs w:val="28"/>
          <w:rtl w:val="true"/>
          <w:lang w:bidi="fa-IR"/>
        </w:rPr>
        <w:t>خدا بر این شاهد است</w:t>
      </w:r>
      <w:r>
        <w:rPr>
          <w:rFonts w:eastAsia="IRNazanin" w:cs="IRNazanin"/>
          <w:color w:val="111111"/>
          <w:sz w:val="28"/>
          <w:szCs w:val="28"/>
          <w:rtl w:val="true"/>
          <w:lang w:bidi="fa-IR"/>
        </w:rPr>
        <w:t>».</w:t>
      </w:r>
      <w:r>
        <w:rPr>
          <w:rStyle w:val="FootnoteAnchor"/>
          <w:rtl w:val="true"/>
        </w:rPr>
        <w:footnoteReference w:id="774"/>
      </w:r>
    </w:p>
    <w:p>
      <w:pPr>
        <w:pStyle w:val="BookText"/>
        <w:rPr/>
      </w:pPr>
      <w:r>
        <w:rPr>
          <w:rFonts w:ascii="IRNazanin" w:hAnsi="IRNazanin" w:eastAsia="IRNazanin"/>
          <w:color w:val="111111"/>
          <w:sz w:val="28"/>
          <w:sz w:val="28"/>
          <w:szCs w:val="28"/>
          <w:rtl w:val="true"/>
          <w:lang w:bidi="fa-IR"/>
        </w:rPr>
        <w:t>مأمون به دنبال این پیروزی، خراج یک سال مصر را که بالغ بر سه میلیون دینار می‌شد، به عبداللّه بخشید</w:t>
      </w:r>
      <w:r>
        <w:rPr>
          <w:rFonts w:eastAsia="IRNazanin" w:cs="IRNazanin"/>
          <w:color w:val="111111"/>
          <w:sz w:val="28"/>
          <w:szCs w:val="28"/>
          <w:rtl w:val="true"/>
          <w:lang w:bidi="fa-IR"/>
        </w:rPr>
        <w:t>.</w:t>
      </w:r>
      <w:r>
        <w:rPr>
          <w:rStyle w:val="FootnoteAnchor"/>
          <w:rtl w:val="true"/>
        </w:rPr>
        <w:footnoteReference w:id="775"/>
      </w:r>
      <w:r>
        <w:rPr>
          <w:rFonts w:ascii="IRNazanin" w:hAnsi="IRNazanin" w:eastAsia="IRNazanin"/>
          <w:color w:val="111111"/>
          <w:sz w:val="28"/>
          <w:sz w:val="28"/>
          <w:szCs w:val="28"/>
          <w:rtl w:val="true"/>
          <w:lang w:bidi="fa-IR"/>
        </w:rPr>
        <w:t>اما طبع بلند عبداللّه مانع از آن شد که آن را به خود اختصاص دهد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فرعون را خوار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خسیس و پست همت بود پادشاه این آبادی که گفت من پروردگار بزرگ شما هستم</w:t>
      </w:r>
      <w:r>
        <w:rPr>
          <w:rFonts w:eastAsia="IRNazanin" w:cs="IRNazanin"/>
          <w:color w:val="111111"/>
          <w:sz w:val="28"/>
          <w:szCs w:val="28"/>
          <w:rtl w:val="true"/>
          <w:lang w:bidi="fa-IR"/>
        </w:rPr>
        <w:t>».</w:t>
      </w:r>
      <w:r>
        <w:rPr>
          <w:rStyle w:val="FootnoteAnchor"/>
          <w:rtl w:val="true"/>
        </w:rPr>
        <w:footnoteReference w:id="776"/>
      </w:r>
      <w:r>
        <w:rPr>
          <w:rFonts w:ascii="IRNazanin" w:hAnsi="IRNazanin" w:eastAsia="IRNazanin"/>
          <w:color w:val="111111"/>
          <w:sz w:val="28"/>
          <w:sz w:val="28"/>
          <w:szCs w:val="28"/>
          <w:rtl w:val="true"/>
          <w:lang w:bidi="fa-IR"/>
        </w:rPr>
        <w:t>آن گاه بر بالای منبر رفت و تا تمام آن اموال را نبخشید، پایین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طائی در همان هنگام بخشش بر او وارد شد و گفت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بخشنده‌ترین مردم در وقت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کسی‌که به آسانی گره‌های سختی زمانه را هنگامی که کمبودها و فشارها بر قومی به طول می‌انجامد، باز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تو از بخشش به شخص خطاکار و قاتل خالی نمی‌شود، اگر در رود نیل به جای آب، طلا جریان داشت، یک مثقال از بخشش تو را نشان</w:t>
      </w:r>
    </w:p>
    <w:p>
      <w:pPr>
        <w:pStyle w:val="BookText"/>
        <w:rPr/>
      </w:pPr>
      <w:r>
        <w:rPr>
          <w:rFonts w:ascii="IRNazanin" w:hAnsi="IRNazanin" w:eastAsia="IRNazanin"/>
          <w:color w:val="111111"/>
          <w:sz w:val="28"/>
          <w:sz w:val="28"/>
          <w:szCs w:val="28"/>
          <w:rtl w:val="true"/>
          <w:lang w:bidi="fa-IR"/>
        </w:rPr>
        <w:t>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از تو در اندیشه بودم، به</w:t>
      </w:r>
    </w:p>
    <w:p>
      <w:pPr>
        <w:pStyle w:val="BookText"/>
        <w:rPr/>
      </w:pPr>
      <w:r>
        <w:rPr>
          <w:rFonts w:ascii="IRNazanin" w:hAnsi="IRNazanin" w:eastAsia="IRNazanin"/>
          <w:color w:val="111111"/>
          <w:sz w:val="28"/>
          <w:sz w:val="28"/>
          <w:szCs w:val="28"/>
          <w:rtl w:val="true"/>
          <w:lang w:bidi="fa-IR"/>
        </w:rPr>
        <w:t>من منت گذاشته‌ای و تشکر و سپاس من از صمیم قلب نثارت باد</w:t>
      </w:r>
      <w:r>
        <w:rPr>
          <w:rFonts w:eastAsia="IRNazanin" w:cs="IRNazanin"/>
          <w:color w:val="111111"/>
          <w:sz w:val="28"/>
          <w:szCs w:val="28"/>
          <w:rtl w:val="true"/>
          <w:lang w:bidi="fa-IR"/>
        </w:rPr>
        <w:t>».</w:t>
      </w:r>
      <w:r>
        <w:rPr>
          <w:rStyle w:val="FootnoteAnchor"/>
          <w:rtl w:val="true"/>
        </w:rPr>
        <w:footnoteReference w:id="777"/>
      </w:r>
    </w:p>
    <w:p>
      <w:pPr>
        <w:pStyle w:val="BookText"/>
        <w:rPr/>
      </w:pPr>
      <w:r>
        <w:rPr>
          <w:rFonts w:ascii="IRNazanin" w:hAnsi="IRNazanin" w:eastAsia="IRNazanin"/>
          <w:color w:val="111111"/>
          <w:sz w:val="28"/>
          <w:sz w:val="28"/>
          <w:szCs w:val="28"/>
          <w:rtl w:val="true"/>
          <w:lang w:bidi="fa-IR"/>
        </w:rPr>
        <w:t>بخشش‌های عبداللّه در مصر باعث شگفتی مأمون شد و او را در جمع نزدیکانش با بهترین اوصاف ستود و اعلام کرد امور مصر را با تمام اموالش به او سپردم و نیز از اموال</w:t>
      </w:r>
    </w:p>
    <w:p>
      <w:pPr>
        <w:pStyle w:val="BookText"/>
        <w:rPr/>
      </w:pPr>
      <w:r>
        <w:rPr>
          <w:rFonts w:ascii="IRNazanin" w:hAnsi="IRNazanin" w:eastAsia="IRNazanin"/>
          <w:color w:val="111111"/>
          <w:sz w:val="28"/>
          <w:sz w:val="28"/>
          <w:szCs w:val="28"/>
          <w:rtl w:val="true"/>
          <w:lang w:bidi="fa-IR"/>
        </w:rPr>
        <w:t>زیادی که از عبیداللّه‌بن سرّی به‌دست آورده بود، فقط ده هزار دینار و سه اسب و دو خر</w:t>
      </w:r>
    </w:p>
    <w:p>
      <w:pPr>
        <w:pStyle w:val="BookText"/>
        <w:rPr/>
      </w:pPr>
      <w:r>
        <w:rPr>
          <w:rFonts w:ascii="IRNazanin" w:hAnsi="IRNazanin" w:eastAsia="IRNazanin"/>
          <w:color w:val="111111"/>
          <w:sz w:val="28"/>
          <w:sz w:val="28"/>
          <w:szCs w:val="28"/>
          <w:rtl w:val="true"/>
          <w:lang w:bidi="fa-IR"/>
        </w:rPr>
        <w:t>با خود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او بزرگوار و جوانمرد و با شرف است</w:t>
      </w:r>
      <w:r>
        <w:rPr>
          <w:rFonts w:eastAsia="IRNazanin" w:cs="IRNazanin"/>
          <w:color w:val="111111"/>
          <w:sz w:val="28"/>
          <w:szCs w:val="28"/>
          <w:rtl w:val="true"/>
          <w:lang w:bidi="fa-IR"/>
        </w:rPr>
        <w:t>.</w:t>
      </w:r>
      <w:r>
        <w:rPr>
          <w:rStyle w:val="FootnoteAnchor"/>
          <w:rtl w:val="true"/>
        </w:rPr>
        <w:footnoteReference w:id="778"/>
      </w:r>
      <w:r>
        <w:rPr>
          <w:rFonts w:ascii="IRNazanin" w:hAnsi="IRNazanin" w:eastAsia="IRNazanin"/>
          <w:color w:val="111111"/>
          <w:sz w:val="28"/>
          <w:sz w:val="28"/>
          <w:szCs w:val="28"/>
          <w:rtl w:val="true"/>
          <w:lang w:bidi="fa-IR"/>
        </w:rPr>
        <w:t>عبداللّه با بهترین اوصاف در مصر ستوده شد، آن چنان که وجود او را مایه خوشبختی مأمون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بطین، شاعر حمصی در وقت ورود عبداللّه به مصر برای خوشامد او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مرحبا و خوش آمدا</w:t>
      </w:r>
    </w:p>
    <w:p>
      <w:pPr>
        <w:pStyle w:val="BookText"/>
        <w:rPr/>
      </w:pPr>
      <w:r>
        <w:rPr>
          <w:rFonts w:ascii="IRNazanin" w:hAnsi="IRNazanin" w:eastAsia="IRNazanin"/>
          <w:color w:val="111111"/>
          <w:sz w:val="28"/>
          <w:sz w:val="28"/>
          <w:szCs w:val="28"/>
          <w:rtl w:val="true"/>
          <w:lang w:bidi="fa-IR"/>
        </w:rPr>
        <w:t>به فرزند صاحب جود طاهربن‌حسین</w:t>
      </w:r>
    </w:p>
    <w:p>
      <w:pPr>
        <w:pStyle w:val="BookText"/>
        <w:rPr/>
      </w:pPr>
      <w:r>
        <w:rPr>
          <w:rFonts w:ascii="IRNazanin" w:hAnsi="IRNazanin" w:eastAsia="IRNazanin"/>
          <w:color w:val="111111"/>
          <w:sz w:val="28"/>
          <w:sz w:val="28"/>
          <w:szCs w:val="28"/>
          <w:rtl w:val="true"/>
          <w:lang w:bidi="fa-IR"/>
        </w:rPr>
        <w:t>مرحبا مرحبا و خوش آمدا به فرزند کسی که در دو دعوت اثر نمایان داشت</w:t>
      </w:r>
    </w:p>
    <w:p>
      <w:pPr>
        <w:pStyle w:val="BookText"/>
        <w:rPr/>
      </w:pPr>
      <w:r>
        <w:rPr>
          <w:rFonts w:ascii="IRNazanin" w:hAnsi="IRNazanin" w:eastAsia="IRNazanin"/>
          <w:color w:val="111111"/>
          <w:sz w:val="28"/>
          <w:sz w:val="28"/>
          <w:szCs w:val="28"/>
          <w:rtl w:val="true"/>
          <w:lang w:bidi="fa-IR"/>
        </w:rPr>
        <w:t>مرحبا مرحبا و خوش آمدا</w:t>
      </w:r>
    </w:p>
    <w:p>
      <w:pPr>
        <w:pStyle w:val="BookText"/>
        <w:rPr/>
      </w:pPr>
      <w:r>
        <w:rPr>
          <w:rFonts w:ascii="IRNazanin" w:hAnsi="IRNazanin" w:eastAsia="IRNazanin"/>
          <w:color w:val="111111"/>
          <w:sz w:val="28"/>
          <w:sz w:val="28"/>
          <w:szCs w:val="28"/>
          <w:rtl w:val="true"/>
          <w:lang w:bidi="fa-IR"/>
        </w:rPr>
        <w:t>به آن کسی که وقتی آبگاه دو ناحیه به جوش آید</w:t>
      </w:r>
    </w:p>
    <w:p>
      <w:pPr>
        <w:pStyle w:val="BookText"/>
        <w:rPr/>
      </w:pPr>
      <w:r>
        <w:rPr>
          <w:rFonts w:ascii="IRNazanin" w:hAnsi="IRNazanin" w:eastAsia="IRNazanin"/>
          <w:color w:val="111111"/>
          <w:sz w:val="28"/>
          <w:sz w:val="28"/>
          <w:szCs w:val="28"/>
          <w:rtl w:val="true"/>
          <w:lang w:bidi="fa-IR"/>
        </w:rPr>
        <w:t>کف وی چونان دریاست</w:t>
      </w:r>
    </w:p>
    <w:p>
      <w:pPr>
        <w:pStyle w:val="BookText"/>
        <w:rPr/>
      </w:pPr>
      <w:r>
        <w:rPr>
          <w:rFonts w:ascii="IRNazanin" w:hAnsi="IRNazanin" w:eastAsia="IRNazanin"/>
          <w:color w:val="111111"/>
          <w:sz w:val="28"/>
          <w:sz w:val="28"/>
          <w:szCs w:val="28"/>
          <w:rtl w:val="true"/>
          <w:lang w:bidi="fa-IR"/>
        </w:rPr>
        <w:t>مأمون که خدایش مؤید بدارد</w:t>
      </w:r>
    </w:p>
    <w:p>
      <w:pPr>
        <w:pStyle w:val="BookText"/>
        <w:rPr/>
      </w:pPr>
      <w:r>
        <w:rPr>
          <w:rFonts w:ascii="IRNazanin" w:hAnsi="IRNazanin" w:eastAsia="IRNazanin"/>
          <w:color w:val="111111"/>
          <w:sz w:val="28"/>
          <w:sz w:val="28"/>
          <w:szCs w:val="28"/>
          <w:rtl w:val="true"/>
          <w:lang w:bidi="fa-IR"/>
        </w:rPr>
        <w:t>تاوقتی که شما برای وی به‌جای باشید</w:t>
      </w:r>
    </w:p>
    <w:p>
      <w:pPr>
        <w:pStyle w:val="BookText"/>
        <w:rPr/>
      </w:pPr>
      <w:r>
        <w:rPr>
          <w:rFonts w:ascii="IRNazanin" w:hAnsi="IRNazanin" w:eastAsia="IRNazanin"/>
          <w:color w:val="111111"/>
          <w:sz w:val="28"/>
          <w:sz w:val="28"/>
          <w:szCs w:val="28"/>
          <w:rtl w:val="true"/>
          <w:lang w:bidi="fa-IR"/>
        </w:rPr>
        <w:t>باک ندارد که چه شکافی</w:t>
      </w:r>
    </w:p>
    <w:p>
      <w:pPr>
        <w:pStyle w:val="BookText"/>
        <w:rPr/>
      </w:pPr>
      <w:r>
        <w:rPr>
          <w:rFonts w:ascii="IRNazanin" w:hAnsi="IRNazanin" w:eastAsia="IRNazanin"/>
          <w:color w:val="111111"/>
          <w:sz w:val="28"/>
          <w:sz w:val="28"/>
          <w:szCs w:val="28"/>
          <w:rtl w:val="true"/>
          <w:lang w:bidi="fa-IR"/>
        </w:rPr>
        <w:t>ازکدام سوی آید</w:t>
      </w:r>
    </w:p>
    <w:p>
      <w:pPr>
        <w:pStyle w:val="BookText"/>
        <w:rPr/>
      </w:pPr>
      <w:r>
        <w:rPr>
          <w:rFonts w:ascii="IRNazanin" w:hAnsi="IRNazanin" w:eastAsia="IRNazanin"/>
          <w:color w:val="111111"/>
          <w:sz w:val="28"/>
          <w:sz w:val="28"/>
          <w:szCs w:val="28"/>
          <w:rtl w:val="true"/>
          <w:lang w:bidi="fa-IR"/>
        </w:rPr>
        <w:t>شما که به روزگار قدیم ز آن زریق ومصعب و حسین بودید</w:t>
      </w:r>
    </w:p>
    <w:p>
      <w:pPr>
        <w:pStyle w:val="BookText"/>
        <w:rPr/>
      </w:pPr>
      <w:r>
        <w:rPr>
          <w:rFonts w:ascii="IRNazanin" w:hAnsi="IRNazanin" w:eastAsia="IRNazanin"/>
          <w:color w:val="111111"/>
          <w:sz w:val="28"/>
          <w:sz w:val="28"/>
          <w:szCs w:val="28"/>
          <w:rtl w:val="true"/>
          <w:lang w:bidi="fa-IR"/>
        </w:rPr>
        <w:t>سزاوار بود که به سروری برسید و بر جهانیان برتری گیرید</w:t>
      </w:r>
      <w:r>
        <w:rPr>
          <w:rFonts w:eastAsia="IRNazanin" w:cs="IRNazanin"/>
          <w:color w:val="111111"/>
          <w:sz w:val="28"/>
          <w:szCs w:val="28"/>
          <w:rtl w:val="true"/>
          <w:lang w:bidi="fa-IR"/>
        </w:rPr>
        <w:t>».</w:t>
      </w:r>
      <w:r>
        <w:rPr>
          <w:rStyle w:val="FootnoteAnchor"/>
          <w:rtl w:val="true"/>
        </w:rPr>
        <w:footnoteReference w:id="779"/>
      </w:r>
    </w:p>
    <w:p>
      <w:pPr>
        <w:pStyle w:val="BookText"/>
        <w:rPr/>
      </w:pPr>
      <w:r>
        <w:rPr>
          <w:rFonts w:ascii="IRNazanin" w:hAnsi="IRNazanin" w:eastAsia="IRNazanin"/>
          <w:color w:val="111111"/>
          <w:sz w:val="28"/>
          <w:sz w:val="28"/>
          <w:szCs w:val="28"/>
          <w:rtl w:val="true"/>
          <w:lang w:bidi="fa-IR"/>
        </w:rPr>
        <w:t>عبداللّه‌بن طاهر بعد از سامان دادن اوضاع مصر، عیسی‌بن یزید جلودی را نایب خویش قرار داد و بعد از هفده ماه و ده روز اقامت در مصر</w:t>
      </w:r>
      <w:r>
        <w:rPr>
          <w:rStyle w:val="FootnoteAnchor"/>
          <w:rtl w:val="true"/>
        </w:rPr>
        <w:footnoteReference w:id="780"/>
      </w:r>
      <w:r>
        <w:rPr>
          <w:rFonts w:ascii="IRNazanin" w:hAnsi="IRNazanin" w:eastAsia="IRNazanin"/>
          <w:color w:val="111111"/>
          <w:sz w:val="28"/>
          <w:sz w:val="28"/>
          <w:szCs w:val="28"/>
          <w:rtl w:val="true"/>
          <w:lang w:bidi="fa-IR"/>
        </w:rPr>
        <w:t>به سمت عراق حرکت کرد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در اواسط سال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827</w:t>
      </w:r>
      <w:r>
        <w:rPr>
          <w:rFonts w:ascii="IRNazanin" w:hAnsi="IRNazanin" w:eastAsia="IRNazanin"/>
          <w:color w:val="111111"/>
          <w:sz w:val="28"/>
          <w:sz w:val="28"/>
          <w:szCs w:val="28"/>
          <w:rtl w:val="true"/>
          <w:lang w:bidi="fa-IR"/>
        </w:rPr>
        <w:t>م وارد بغداد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w:t>
      </w:r>
    </w:p>
    <w:p>
      <w:pPr>
        <w:pStyle w:val="BookText"/>
        <w:rPr/>
      </w:pPr>
      <w:r>
        <w:rPr>
          <w:rFonts w:ascii="IRNazanin" w:hAnsi="IRNazanin" w:eastAsia="IRNazanin"/>
          <w:color w:val="111111"/>
          <w:sz w:val="28"/>
          <w:sz w:val="28"/>
          <w:szCs w:val="28"/>
          <w:rtl w:val="true"/>
          <w:lang w:bidi="fa-IR"/>
        </w:rPr>
        <w:t>ورود او با شکوه و با تشریفات خاص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عباس‌بن مأمون و معتصم بالاترین شخصیت‌های آن عصر به پیشواز وی رفتند و مردم نیز از ورود او استقبال کردند</w:t>
      </w:r>
      <w:r>
        <w:rPr>
          <w:rFonts w:eastAsia="IRNazanin" w:cs="IRNazanin"/>
          <w:color w:val="111111"/>
          <w:sz w:val="28"/>
          <w:szCs w:val="28"/>
          <w:rtl w:val="true"/>
          <w:lang w:bidi="fa-IR"/>
        </w:rPr>
        <w:t>.</w:t>
      </w:r>
      <w:r>
        <w:rPr>
          <w:rStyle w:val="FootnoteAnchor"/>
          <w:rtl w:val="true"/>
        </w:rPr>
        <w:footnoteReference w:id="781"/>
      </w:r>
      <w:r>
        <w:rPr>
          <w:rFonts w:ascii="IRNazanin" w:hAnsi="IRNazanin" w:eastAsia="IRNazanin"/>
          <w:color w:val="111111"/>
          <w:sz w:val="28"/>
          <w:sz w:val="28"/>
          <w:szCs w:val="28"/>
          <w:rtl w:val="true"/>
          <w:lang w:bidi="fa-IR"/>
        </w:rPr>
        <w:t>کارهای</w:t>
      </w:r>
    </w:p>
    <w:p>
      <w:pPr>
        <w:pStyle w:val="BookText"/>
        <w:rPr/>
      </w:pPr>
      <w:r>
        <w:rPr>
          <w:rFonts w:ascii="IRNazanin" w:hAnsi="IRNazanin" w:eastAsia="IRNazanin"/>
          <w:color w:val="111111"/>
          <w:sz w:val="28"/>
          <w:sz w:val="28"/>
          <w:szCs w:val="28"/>
          <w:rtl w:val="true"/>
          <w:lang w:bidi="fa-IR"/>
        </w:rPr>
        <w:t xml:space="preserve">عبداللّه در مصر باعث شد تا مأمون بعد از آرام شدن اوضاع آشفته غرب خلافت، فرزندش عباس را در سال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به حکومت جزیره و برادرش معتصم را به حکومت شام و مصر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آن دو و نیز به عبداللّه‌بن طاهر به هر یک پانصد هزار دینار بخشید و در هیچ</w:t>
      </w:r>
    </w:p>
    <w:p>
      <w:pPr>
        <w:pStyle w:val="BookText"/>
        <w:rPr/>
      </w:pPr>
      <w:r>
        <w:rPr>
          <w:rFonts w:ascii="IRNazanin" w:hAnsi="IRNazanin" w:eastAsia="IRNazanin"/>
          <w:color w:val="111111"/>
          <w:sz w:val="28"/>
          <w:sz w:val="28"/>
          <w:szCs w:val="28"/>
          <w:rtl w:val="true"/>
          <w:lang w:bidi="fa-IR"/>
        </w:rPr>
        <w:t>روزی این چنین مال هنگفتی نبخشیده بودند</w:t>
      </w:r>
      <w:r>
        <w:rPr>
          <w:rFonts w:eastAsia="IRNazanin" w:cs="IRNazanin"/>
          <w:color w:val="111111"/>
          <w:sz w:val="28"/>
          <w:szCs w:val="28"/>
          <w:rtl w:val="true"/>
          <w:lang w:bidi="fa-IR"/>
        </w:rPr>
        <w:t>.</w:t>
      </w:r>
      <w:r>
        <w:rPr>
          <w:rStyle w:val="FootnoteAnchor"/>
          <w:rtl w:val="true"/>
        </w:rPr>
        <w:footnoteReference w:id="782"/>
      </w:r>
      <w:r>
        <w:rPr>
          <w:rFonts w:ascii="IRNazanin" w:hAnsi="IRNazanin" w:eastAsia="IRNazanin"/>
          <w:color w:val="111111"/>
          <w:sz w:val="28"/>
          <w:sz w:val="28"/>
          <w:szCs w:val="28"/>
          <w:rtl w:val="true"/>
          <w:lang w:bidi="fa-IR"/>
        </w:rPr>
        <w:t>بخشش یک اندازه مأمون به عبداللّه و فرزند و برادرش میزان اعتبار عبداللّه در نزد مأمون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ثعالبی معتقد است فرمان حکومت عبداللّه به جبال و آذربایجان هم زمان با فرمان حکومت معتصم به مصر انجام گرفته است</w:t>
      </w:r>
      <w:r>
        <w:rPr>
          <w:rFonts w:eastAsia="IRNazanin" w:cs="IRNazanin"/>
          <w:color w:val="111111"/>
          <w:sz w:val="28"/>
          <w:szCs w:val="28"/>
          <w:rtl w:val="true"/>
          <w:lang w:bidi="fa-IR"/>
        </w:rPr>
        <w:t>.</w:t>
      </w:r>
      <w:r>
        <w:rPr>
          <w:rStyle w:val="FootnoteAnchor"/>
          <w:rtl w:val="true"/>
        </w:rPr>
        <w:footnoteReference w:id="783"/>
      </w:r>
      <w:r>
        <w:rPr>
          <w:rFonts w:ascii="IRNazanin" w:hAnsi="IRNazanin" w:eastAsia="IRNazanin"/>
          <w:color w:val="111111"/>
          <w:sz w:val="28"/>
          <w:sz w:val="28"/>
          <w:szCs w:val="28"/>
          <w:rtl w:val="true"/>
          <w:lang w:bidi="fa-IR"/>
        </w:rPr>
        <w:t>اما پذیرش این سخن بعید به نظر می‌رسد،</w:t>
      </w:r>
    </w:p>
    <w:p>
      <w:pPr>
        <w:pStyle w:val="BookText"/>
        <w:rPr/>
      </w:pPr>
      <w:r>
        <w:rPr>
          <w:rFonts w:ascii="IRNazanin" w:hAnsi="IRNazanin" w:eastAsia="IRNazanin"/>
          <w:color w:val="111111"/>
          <w:sz w:val="28"/>
          <w:sz w:val="28"/>
          <w:szCs w:val="28"/>
          <w:rtl w:val="true"/>
          <w:lang w:bidi="fa-IR"/>
        </w:rPr>
        <w:t xml:space="preserve">چرا که محمدبن حمید طوسی، فرمانده سپاهیان خلیفه در جنگ بابک خرمدین در سال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829</w:t>
      </w:r>
      <w:r>
        <w:rPr>
          <w:rFonts w:ascii="IRNazanin" w:hAnsi="IRNazanin" w:eastAsia="IRNazanin"/>
          <w:color w:val="111111"/>
          <w:sz w:val="28"/>
          <w:sz w:val="28"/>
          <w:szCs w:val="28"/>
          <w:rtl w:val="true"/>
          <w:lang w:bidi="fa-IR"/>
        </w:rPr>
        <w:t>م کشته شد و با مرگ او و آشکار شدن ضعف خلیفه و در مقابله با جنبش بزرگ بابک خرمدین، مأمون سردار توانمندی جز عبداللّه‌بن طاهرنیافت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عبدالله بن طاهر در سال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829</w:t>
      </w:r>
      <w:r>
        <w:rPr>
          <w:rFonts w:ascii="IRNazanin" w:hAnsi="IRNazanin" w:eastAsia="IRNazanin"/>
          <w:color w:val="111111"/>
          <w:sz w:val="28"/>
          <w:sz w:val="28"/>
          <w:szCs w:val="28"/>
          <w:rtl w:val="true"/>
          <w:lang w:bidi="fa-IR"/>
        </w:rPr>
        <w:t>م برای جنگ با بابک روانه دینور شد</w:t>
      </w:r>
      <w:r>
        <w:rPr>
          <w:rFonts w:eastAsia="IRNazanin" w:cs="IRNazanin"/>
          <w:color w:val="111111"/>
          <w:sz w:val="28"/>
          <w:szCs w:val="28"/>
          <w:rtl w:val="true"/>
          <w:lang w:bidi="fa-IR"/>
        </w:rPr>
        <w:t>.</w:t>
      </w:r>
      <w:r>
        <w:rPr>
          <w:rStyle w:val="FootnoteAnchor"/>
          <w:rtl w:val="true"/>
        </w:rPr>
        <w:footnoteReference w:id="784"/>
      </w:r>
      <w:r>
        <w:rPr>
          <w:rFonts w:ascii="IRNazanin" w:hAnsi="IRNazanin" w:eastAsia="IRNazanin"/>
          <w:color w:val="111111"/>
          <w:sz w:val="28"/>
          <w:sz w:val="28"/>
          <w:szCs w:val="28"/>
          <w:rtl w:val="true"/>
          <w:lang w:bidi="fa-IR"/>
        </w:rPr>
        <w:t>عبداللّه خبر</w:t>
      </w:r>
    </w:p>
    <w:p>
      <w:pPr>
        <w:pStyle w:val="BookText"/>
        <w:rPr/>
      </w:pPr>
      <w:r>
        <w:rPr>
          <w:rFonts w:ascii="IRNazanin" w:hAnsi="IRNazanin" w:eastAsia="IRNazanin"/>
          <w:color w:val="111111"/>
          <w:sz w:val="28"/>
          <w:sz w:val="28"/>
          <w:szCs w:val="28"/>
          <w:rtl w:val="true"/>
          <w:lang w:bidi="fa-IR"/>
        </w:rPr>
        <w:t>مرگ برادرش طلحه را با قراینی آشکار در بغداد متوجه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اکثر منابع در اعزام اسحاق‌بن ابراهیم و یحیی‌بن اکثم از سوی مأمون به دینور درباره خبر مرگ طلحه و</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اختیار انتخاب حکومت خراسان برای عبداللّه‌بن طاهر آورده‌اند،</w:t>
      </w:r>
      <w:r>
        <w:rPr>
          <w:rStyle w:val="FootnoteAnchor"/>
          <w:rtl w:val="true"/>
        </w:rPr>
        <w:footnoteReference w:id="785"/>
      </w:r>
      <w:r>
        <w:rPr>
          <w:rFonts w:ascii="IRNazanin" w:hAnsi="IRNazanin" w:eastAsia="IRNazanin"/>
          <w:color w:val="111111"/>
          <w:sz w:val="28"/>
          <w:sz w:val="28"/>
          <w:szCs w:val="28"/>
          <w:rtl w:val="true"/>
          <w:lang w:bidi="fa-IR"/>
        </w:rPr>
        <w:t>پذیرفتنی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ناشی از اختلاط زمان فوت علی‌بن طاهر با برادر دیگرش طلحه‌بن طاهر است، زیرا فاصله مرگ طلحه‌بن طاهر در ربیع‌الاول</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828</w:t>
      </w:r>
      <w:r>
        <w:rPr>
          <w:rFonts w:ascii="IRNazanin" w:hAnsi="IRNazanin" w:eastAsia="IRNazanin"/>
          <w:color w:val="111111"/>
          <w:sz w:val="28"/>
          <w:sz w:val="28"/>
          <w:szCs w:val="28"/>
          <w:rtl w:val="true"/>
          <w:lang w:bidi="fa-IR"/>
        </w:rPr>
        <w:t>م تا اعزام عبداللّه به دینور در</w:t>
      </w:r>
    </w:p>
    <w:p>
      <w:pPr>
        <w:pStyle w:val="BookText"/>
        <w:rPr/>
      </w:pPr>
      <w:r>
        <w:rPr>
          <w:rFonts w:ascii="IRNazanin" w:hAnsi="IRNazanin" w:eastAsia="IRNazanin"/>
          <w:color w:val="111111"/>
          <w:sz w:val="28"/>
          <w:sz w:val="28"/>
          <w:szCs w:val="28"/>
          <w:rtl w:val="true"/>
          <w:lang w:bidi="fa-IR"/>
        </w:rPr>
        <w:t xml:space="preserve">حدود اواسط سال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829</w:t>
      </w:r>
      <w:r>
        <w:rPr>
          <w:rFonts w:ascii="IRNazanin" w:hAnsi="IRNazanin" w:eastAsia="IRNazanin"/>
          <w:color w:val="111111"/>
          <w:sz w:val="28"/>
          <w:sz w:val="28"/>
          <w:szCs w:val="28"/>
          <w:rtl w:val="true"/>
          <w:lang w:bidi="fa-IR"/>
        </w:rPr>
        <w:t>م دست کم حدود یک سال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حساسیت حوادث خراسان بعید می‌نماید که مأمون و عبداللّه از مرگ طلحه در این مدت آگاه نشده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حمزه اصفهانی بیشتر به حقیقت نزدیک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هنگامی‌که خبر مرگ طلحه به برادرش عبداللّه‌بن طاهر که در بغداد بود رسید، حاجب خود طاهربن ابراهیم را سوی برادرش علی‌بن طاهر فرستاد و امارت نواحیی را که طلحه به‌دست داشت، به وی سپرد</w:t>
      </w:r>
      <w:r>
        <w:rPr>
          <w:rFonts w:eastAsia="IRNazanin" w:cs="IRNazanin"/>
          <w:color w:val="111111"/>
          <w:sz w:val="28"/>
          <w:szCs w:val="28"/>
          <w:rtl w:val="true"/>
          <w:lang w:bidi="fa-IR"/>
        </w:rPr>
        <w:t>».</w:t>
      </w:r>
      <w:r>
        <w:rPr>
          <w:rStyle w:val="FootnoteAnchor"/>
          <w:rtl w:val="true"/>
        </w:rPr>
        <w:footnoteReference w:id="786"/>
      </w:r>
    </w:p>
    <w:p>
      <w:pPr>
        <w:pStyle w:val="BookText"/>
        <w:rPr/>
      </w:pPr>
      <w:r>
        <w:rPr>
          <w:rFonts w:ascii="IRNazanin" w:hAnsi="IRNazanin" w:eastAsia="IRNazanin"/>
          <w:color w:val="111111"/>
          <w:sz w:val="28"/>
          <w:sz w:val="28"/>
          <w:szCs w:val="28"/>
          <w:rtl w:val="true"/>
          <w:lang w:bidi="fa-IR"/>
        </w:rPr>
        <w:t xml:space="preserve">از سوی دیگر، عبداللّه در سال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827</w:t>
      </w:r>
      <w:r>
        <w:rPr>
          <w:rFonts w:ascii="IRNazanin" w:hAnsi="IRNazanin" w:eastAsia="IRNazanin"/>
          <w:color w:val="111111"/>
          <w:sz w:val="28"/>
          <w:sz w:val="28"/>
          <w:szCs w:val="28"/>
          <w:rtl w:val="true"/>
          <w:lang w:bidi="fa-IR"/>
        </w:rPr>
        <w:t xml:space="preserve">م بعد از یک غیبت هفت ساله وارد بغداد شد و به رغم علاقه‌ای که به بغداد داشت، چندان تمایلی به گرفتن حکومت خراسان، با توجه به وجود برادرش علی‌بن طاهر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می‌توانست خراسان را پس از طلحه اداره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نشان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او با انتخاب علی‌بن طاهر بعد از مرگ طلحه در سال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جانشینی خود در خراسان اقامت در بغداد را ترجیح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مرگ محمدبن حمیدطوسی و پیروزی‌های بابک، مأمون را بر آن داشت تا عبداللّه را برای رویارویی با بابک به دینور</w:t>
      </w:r>
    </w:p>
    <w:p>
      <w:pPr>
        <w:pStyle w:val="BookText"/>
        <w:rPr/>
      </w:pPr>
      <w:r>
        <w:rPr>
          <w:rFonts w:ascii="IRNazanin" w:hAnsi="IRNazanin" w:eastAsia="IRNazanin"/>
          <w:color w:val="111111"/>
          <w:sz w:val="28"/>
          <w:sz w:val="28"/>
          <w:szCs w:val="28"/>
          <w:rtl w:val="true"/>
          <w:lang w:bidi="fa-IR"/>
        </w:rPr>
        <w:t>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مدتی از اقامت عبداللّه در دینور نگذشته بود که مأمون اسحاق‌بن ابراهیم و</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یحیی‌بن اکثم را به نزد عبداللّه فرستاد تا از میان حکومت خراسان، آذربایجان و یا جنگ با بابک یکی را بپذیرد و عبداللّه حکومت خراسان را پذیرفت</w:t>
      </w:r>
      <w:r>
        <w:rPr>
          <w:rStyle w:val="FootnoteAnchor"/>
          <w:rtl w:val="true"/>
        </w:rPr>
        <w:footnoteReference w:id="7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حرکت عبداللّه به سمت دینور و انتخاب علی‌بن طاهر به جانشینی خود در خراسان نشان داده بود که در آن وقت از رفتن به خراسان امتناع کرده بود، ولی در شرایط پیش آمده ضرورت وجود</w:t>
      </w:r>
      <w:bookmarkStart w:id="126" w:name="pg7141_62345"/>
    </w:p>
    <w:p>
      <w:pPr>
        <w:pStyle w:val="BookText"/>
        <w:rPr/>
      </w:pPr>
      <w:bookmarkEnd w:id="126"/>
      <w:r>
        <w:rPr>
          <w:rFonts w:ascii="IRNazanin" w:hAnsi="IRNazanin" w:eastAsia="IRNazanin"/>
          <w:color w:val="111111"/>
          <w:sz w:val="28"/>
          <w:sz w:val="28"/>
          <w:szCs w:val="28"/>
          <w:rtl w:val="true"/>
          <w:lang w:bidi="fa-IR"/>
        </w:rPr>
        <w:t>او در خراسان کاملاً احساس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گزارش ابن‌اثیر درباره حملات خوارج و دستور مأمون به عبداللّه برای رفتن به خراسان نشان می‌داد،</w:t>
      </w:r>
      <w:r>
        <w:rPr>
          <w:rStyle w:val="FootnoteAnchor"/>
          <w:rtl w:val="true"/>
        </w:rPr>
        <w:footnoteReference w:id="788"/>
      </w:r>
      <w:r>
        <w:rPr>
          <w:rFonts w:ascii="IRNazanin" w:hAnsi="IRNazanin" w:eastAsia="IRNazanin"/>
          <w:color w:val="111111"/>
          <w:sz w:val="28"/>
          <w:sz w:val="28"/>
          <w:szCs w:val="28"/>
          <w:rtl w:val="true"/>
          <w:lang w:bidi="fa-IR"/>
        </w:rPr>
        <w:t>که چندان اختیاری برای عبداللّه در انتخاب میان حکومت خراسان، آذربایجان و یا نبرد با بابک وجود نداشته است</w:t>
      </w:r>
      <w:r>
        <w:rPr>
          <w:rFonts w:eastAsia="IRNazanin" w:cs="IRNazanin"/>
          <w:color w:val="111111"/>
          <w:sz w:val="28"/>
          <w:szCs w:val="28"/>
          <w:rtl w:val="true"/>
          <w:lang w:bidi="fa-IR"/>
        </w:rPr>
        <w:t>.</w:t>
      </w:r>
      <w:r>
        <w:rPr>
          <w:rStyle w:val="FootnoteAnchor"/>
          <w:rtl w:val="true"/>
        </w:rPr>
        <w:footnoteReference w:id="789"/>
      </w:r>
      <w:r>
        <w:rPr>
          <w:rFonts w:ascii="IRNazanin" w:hAnsi="IRNazanin" w:eastAsia="IRNazanin"/>
          <w:color w:val="111111"/>
          <w:sz w:val="28"/>
          <w:sz w:val="28"/>
          <w:szCs w:val="28"/>
          <w:rtl w:val="true"/>
          <w:lang w:bidi="fa-IR"/>
        </w:rPr>
        <w:t>چرا کهدر این زمان، علی‌بن طاهر در جنگ با خوارج کشته شد و محمدبن حمید طاهری در مقابله با آنها عاجز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شابشتی در این خصوص درست‌تر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به روستای حمرا حمله کردند و بسیاری از زنان و کودکان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برای مأمون بسیار سخت و نگران کننده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اسحاق‌بن ابراهیم و یحیی‌بن اکثم را به نزد عبداللّه در دینور فرستاد تا او را قسم دهند راهی خراسان شود،</w:t>
      </w:r>
    </w:p>
    <w:p>
      <w:pPr>
        <w:pStyle w:val="BookText"/>
        <w:rPr/>
      </w:pPr>
      <w:r>
        <w:rPr>
          <w:rFonts w:ascii="IRNazanin" w:hAnsi="IRNazanin" w:eastAsia="IRNazanin"/>
          <w:color w:val="111111"/>
          <w:sz w:val="28"/>
          <w:sz w:val="28"/>
          <w:szCs w:val="28"/>
          <w:rtl w:val="true"/>
          <w:lang w:bidi="fa-IR"/>
        </w:rPr>
        <w:t>زیرا خراسان از تمام مملکت بعد از دارالخلافه از نظر او مهم‌تر و با اهمیت‌تر بوده است</w:t>
      </w:r>
      <w:r>
        <w:rPr>
          <w:rFonts w:eastAsia="IRNazanin" w:cs="IRNazanin"/>
          <w:color w:val="111111"/>
          <w:sz w:val="28"/>
          <w:szCs w:val="28"/>
          <w:rtl w:val="true"/>
          <w:lang w:bidi="fa-IR"/>
        </w:rPr>
        <w:t>.</w:t>
      </w:r>
      <w:r>
        <w:rPr>
          <w:rStyle w:val="FootnoteAnchor"/>
          <w:rtl w:val="true"/>
        </w:rPr>
        <w:footnoteReference w:id="790"/>
      </w:r>
      <w:r>
        <w:rPr>
          <w:rFonts w:ascii="IRNazanin" w:hAnsi="IRNazanin" w:eastAsia="IRNazanin"/>
          <w:color w:val="111111"/>
          <w:sz w:val="28"/>
          <w:sz w:val="28"/>
          <w:szCs w:val="28"/>
          <w:rtl w:val="true"/>
          <w:lang w:bidi="fa-IR"/>
        </w:rPr>
        <w:t>این روایت به خوبی نشان می‌دهد که عبداللّه در این زمان به فرمان مأمون و به جهت آشفتگی خراسان و نیز خارج شدن حکومت از دست برادرانش الزام در رفتن به خراسان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 به سرعت خود را آماده حرکت به خراسان کرد</w:t>
      </w:r>
      <w:r>
        <w:rPr>
          <w:rFonts w:eastAsia="IRNazanin" w:cs="IRNazanin"/>
          <w:color w:val="111111"/>
          <w:sz w:val="28"/>
          <w:szCs w:val="28"/>
          <w:rtl w:val="true"/>
          <w:lang w:bidi="fa-IR"/>
        </w:rPr>
        <w:t>.</w:t>
      </w:r>
    </w:p>
    <w:p>
      <w:pPr>
        <w:pStyle w:val="Heading4"/>
        <w:numPr>
          <w:ilvl w:val="3"/>
          <w:numId w:val="1"/>
        </w:numPr>
        <w:rPr/>
      </w:pPr>
      <w:bookmarkStart w:id="127" w:name="__RefHeading___Toc3995194_372815092"/>
      <w:bookmarkStart w:id="128" w:name="_Toc46"/>
      <w:bookmarkEnd w:id="127"/>
      <w:r>
        <w:rPr>
          <w:rtl w:val="true"/>
        </w:rPr>
        <w:t>اقدامات عبداللّه بن طاهر در نیشابور</w:t>
      </w:r>
      <w:bookmarkEnd w:id="128"/>
    </w:p>
    <w:p>
      <w:pPr>
        <w:pStyle w:val="BookText"/>
        <w:rPr/>
      </w:pPr>
      <w:r>
        <w:rPr>
          <w:rFonts w:ascii="IRNazanin" w:hAnsi="IRNazanin" w:eastAsia="IRNazanin"/>
          <w:color w:val="111111"/>
          <w:sz w:val="28"/>
          <w:sz w:val="28"/>
          <w:szCs w:val="28"/>
          <w:rtl w:val="true"/>
          <w:lang w:bidi="fa-IR"/>
        </w:rPr>
        <w:t>به دنبال تصمیم عبداللّه برای عزیمت به خراسان، وی به سرعت به جانب نیشابور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جلوتر از خویش، عبداللّه‌بن عزیزبن نوح را برای آرام کردن فتنه</w:t>
      </w:r>
    </w:p>
    <w:p>
      <w:pPr>
        <w:pStyle w:val="BookText"/>
        <w:rPr/>
      </w:pPr>
      <w:r>
        <w:rPr>
          <w:rFonts w:ascii="IRNazanin" w:hAnsi="IRNazanin" w:eastAsia="IRNazanin"/>
          <w:color w:val="111111"/>
          <w:sz w:val="28"/>
          <w:sz w:val="28"/>
          <w:szCs w:val="28"/>
          <w:rtl w:val="true"/>
          <w:lang w:bidi="fa-IR"/>
        </w:rPr>
        <w:t>خوارج به نیشابور فرستاد و سپس خود مدتی در آن جا اقامت کرد</w:t>
      </w:r>
      <w:r>
        <w:rPr>
          <w:rFonts w:eastAsia="IRNazanin" w:cs="IRNazanin"/>
          <w:color w:val="111111"/>
          <w:sz w:val="28"/>
          <w:szCs w:val="28"/>
          <w:rtl w:val="true"/>
          <w:lang w:bidi="fa-IR"/>
        </w:rPr>
        <w:t>.</w:t>
      </w:r>
      <w:r>
        <w:rPr>
          <w:rStyle w:val="FootnoteAnchor"/>
          <w:rtl w:val="true"/>
        </w:rPr>
        <w:footnoteReference w:id="791"/>
      </w:r>
      <w:r>
        <w:rPr>
          <w:rFonts w:ascii="IRNazanin" w:hAnsi="IRNazanin" w:eastAsia="IRNazanin"/>
          <w:color w:val="111111"/>
          <w:sz w:val="28"/>
          <w:sz w:val="28"/>
          <w:szCs w:val="28"/>
          <w:rtl w:val="true"/>
          <w:lang w:bidi="fa-IR"/>
        </w:rPr>
        <w:t>وی در رجب سال</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830</w:t>
      </w:r>
      <w:r>
        <w:rPr>
          <w:rFonts w:ascii="IRNazanin" w:hAnsi="IRNazanin" w:eastAsia="IRNazanin"/>
          <w:color w:val="111111"/>
          <w:sz w:val="28"/>
          <w:sz w:val="28"/>
          <w:szCs w:val="28"/>
          <w:rtl w:val="true"/>
          <w:lang w:bidi="fa-IR"/>
        </w:rPr>
        <w:t>م وارد مرو شد</w:t>
      </w:r>
      <w:r>
        <w:rPr>
          <w:rFonts w:eastAsia="IRNazanin" w:cs="IRNazanin"/>
          <w:color w:val="111111"/>
          <w:sz w:val="28"/>
          <w:szCs w:val="28"/>
          <w:rtl w:val="true"/>
          <w:lang w:bidi="fa-IR"/>
        </w:rPr>
        <w:t>.</w:t>
      </w:r>
      <w:r>
        <w:rPr>
          <w:rStyle w:val="FootnoteAnchor"/>
          <w:rtl w:val="true"/>
        </w:rPr>
        <w:footnoteReference w:id="792"/>
      </w:r>
      <w:r>
        <w:rPr>
          <w:rFonts w:ascii="IRNazanin" w:hAnsi="IRNazanin" w:eastAsia="IRNazanin"/>
          <w:color w:val="111111"/>
          <w:sz w:val="28"/>
          <w:sz w:val="28"/>
          <w:szCs w:val="28"/>
          <w:rtl w:val="true"/>
          <w:lang w:bidi="fa-IR"/>
        </w:rPr>
        <w:t>اقامت وی در مرو شاه جهان چندان طول نکشید، زیرا نیشابور را به عنوان مرکز حکومت خویش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 که با پیشینه تاریخی خود از دوران ساسانی</w:t>
      </w:r>
    </w:p>
    <w:p>
      <w:pPr>
        <w:pStyle w:val="BookText"/>
        <w:rPr/>
      </w:pPr>
      <w:r>
        <w:rPr>
          <w:rFonts w:ascii="IRNazanin" w:hAnsi="IRNazanin" w:eastAsia="IRNazanin"/>
          <w:color w:val="111111"/>
          <w:sz w:val="28"/>
          <w:sz w:val="28"/>
          <w:szCs w:val="28"/>
          <w:rtl w:val="true"/>
          <w:lang w:bidi="fa-IR"/>
        </w:rPr>
        <w:t>به عنوان یک شهر نظامی به حساب می‌آمد،</w:t>
      </w:r>
      <w:r>
        <w:rPr>
          <w:rStyle w:val="FootnoteAnchor"/>
          <w:rtl w:val="true"/>
        </w:rPr>
        <w:footnoteReference w:id="793"/>
      </w:r>
      <w:r>
        <w:rPr>
          <w:rFonts w:ascii="IRNazanin" w:hAnsi="IRNazanin" w:eastAsia="IRNazanin"/>
          <w:color w:val="111111"/>
          <w:sz w:val="28"/>
          <w:sz w:val="28"/>
          <w:szCs w:val="28"/>
          <w:rtl w:val="true"/>
          <w:lang w:bidi="fa-IR"/>
        </w:rPr>
        <w:t>موقعیت خود را در دوران اموی نیز برای همین منظور حفظ کرد، آن چنان که آن را ام‌القرای خراسان می‌نامیدند</w:t>
      </w:r>
      <w:r>
        <w:rPr>
          <w:rFonts w:eastAsia="IRNazanin" w:cs="IRNazanin"/>
          <w:color w:val="111111"/>
          <w:sz w:val="28"/>
          <w:szCs w:val="28"/>
          <w:rtl w:val="true"/>
          <w:lang w:bidi="fa-IR"/>
        </w:rPr>
        <w:t>.</w:t>
      </w:r>
      <w:r>
        <w:rPr>
          <w:rStyle w:val="FootnoteAnchor"/>
          <w:rtl w:val="true"/>
        </w:rPr>
        <w:footnoteReference w:id="794"/>
      </w:r>
      <w:r>
        <w:rPr>
          <w:rFonts w:ascii="IRNazanin" w:hAnsi="IRNazanin" w:eastAsia="IRNazanin"/>
          <w:color w:val="111111"/>
          <w:sz w:val="28"/>
          <w:sz w:val="28"/>
          <w:szCs w:val="28"/>
          <w:rtl w:val="true"/>
          <w:lang w:bidi="fa-IR"/>
        </w:rPr>
        <w:t>این شهر از موقعیت جغرافیایی و اقتصادی مهمی در منطقه خراسان برخوردار بود و مردم آن را از دهقانان عجم دانسته‌اند</w:t>
      </w:r>
      <w:r>
        <w:rPr>
          <w:rFonts w:eastAsia="IRNazanin" w:cs="IRNazanin"/>
          <w:color w:val="111111"/>
          <w:sz w:val="28"/>
          <w:szCs w:val="28"/>
          <w:rtl w:val="true"/>
          <w:lang w:bidi="fa-IR"/>
        </w:rPr>
        <w:t>.</w:t>
      </w:r>
      <w:r>
        <w:rPr>
          <w:rStyle w:val="FootnoteAnchor"/>
          <w:rtl w:val="true"/>
        </w:rPr>
        <w:footnoteReference w:id="795"/>
      </w:r>
      <w:r>
        <w:rPr>
          <w:rFonts w:ascii="IRNazanin" w:hAnsi="IRNazanin" w:eastAsia="IRNazanin"/>
          <w:color w:val="111111"/>
          <w:sz w:val="28"/>
          <w:sz w:val="28"/>
          <w:szCs w:val="28"/>
          <w:rtl w:val="true"/>
          <w:lang w:bidi="fa-IR"/>
        </w:rPr>
        <w:t>مهاجرت جماعات مختلف عرب و نیز اقامت والیان خراسان در این منطقه، موجب گسترش جمعیت این ناحیه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وجود بوستانها</w:t>
      </w:r>
      <w:r>
        <w:rPr>
          <w:rStyle w:val="FootnoteAnchor"/>
          <w:rtl w:val="true"/>
        </w:rPr>
        <w:footnoteReference w:id="796"/>
      </w:r>
      <w:r>
        <w:rPr>
          <w:rFonts w:ascii="IRNazanin" w:hAnsi="IRNazanin" w:eastAsia="IRNazanin"/>
          <w:color w:val="111111"/>
          <w:sz w:val="28"/>
          <w:sz w:val="28"/>
          <w:szCs w:val="28"/>
          <w:rtl w:val="true"/>
          <w:lang w:bidi="fa-IR"/>
        </w:rPr>
        <w:t>ابنیه و مساجد بسیار</w:t>
      </w:r>
      <w:r>
        <w:rPr>
          <w:rStyle w:val="FootnoteAnchor"/>
          <w:rtl w:val="true"/>
        </w:rPr>
        <w:footnoteReference w:id="797"/>
      </w:r>
      <w:r>
        <w:rPr>
          <w:rFonts w:ascii="IRNazanin" w:hAnsi="IRNazanin" w:eastAsia="IRNazanin"/>
          <w:color w:val="111111"/>
          <w:sz w:val="28"/>
          <w:sz w:val="28"/>
          <w:szCs w:val="28"/>
          <w:rtl w:val="true"/>
          <w:lang w:bidi="fa-IR"/>
        </w:rPr>
        <w:t>با قصرهایی که در زمانهای مختلف ساخته شده بود،</w:t>
      </w:r>
      <w:r>
        <w:rPr>
          <w:rStyle w:val="FootnoteAnchor"/>
          <w:rtl w:val="true"/>
        </w:rPr>
        <w:footnoteReference w:id="798"/>
      </w:r>
      <w:r>
        <w:rPr>
          <w:rFonts w:ascii="IRNazanin" w:hAnsi="IRNazanin" w:eastAsia="IRNazanin"/>
          <w:color w:val="111111"/>
          <w:sz w:val="28"/>
          <w:sz w:val="28"/>
          <w:szCs w:val="28"/>
          <w:rtl w:val="true"/>
          <w:lang w:bidi="fa-IR"/>
        </w:rPr>
        <w:t>بر رونق و آبادانی این منطقه افزوده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طاهر و طلحه، مرو را مرکز حکومت خود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عبداللّه‌بن طاهر نیشابور را برای مرکزیت حکومت خود برگزید، زیرا این شهر که بنای آن را به شاپور اول ساسانی </w:t>
      </w:r>
      <w:r>
        <w:rPr>
          <w:rFonts w:eastAsia="IRNazanin" w:cs="IRNazanin"/>
          <w:color w:val="111111"/>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داده‌اند از قدیم الایام جاذبه‌های لازم را برای مرکزیت خراسان داشته است</w:t>
      </w:r>
      <w:r>
        <w:rPr>
          <w:rFonts w:eastAsia="IRNazanin" w:cs="IRNazanin"/>
          <w:color w:val="111111"/>
          <w:sz w:val="28"/>
          <w:szCs w:val="28"/>
          <w:rtl w:val="true"/>
          <w:lang w:bidi="fa-IR"/>
        </w:rPr>
        <w:t>.</w:t>
      </w:r>
      <w:r>
        <w:rPr>
          <w:rStyle w:val="FootnoteAnchor"/>
          <w:rtl w:val="true"/>
        </w:rPr>
        <w:footnoteReference w:id="799"/>
      </w:r>
      <w:r>
        <w:rPr>
          <w:rFonts w:ascii="IRNazanin" w:hAnsi="IRNazanin" w:eastAsia="IRNazanin"/>
          <w:color w:val="111111"/>
          <w:sz w:val="28"/>
          <w:sz w:val="28"/>
          <w:szCs w:val="28"/>
          <w:rtl w:val="true"/>
          <w:lang w:bidi="fa-IR"/>
        </w:rPr>
        <w:t>هم چنین ویژگیهای این شهر سبب شد تا در</w:t>
      </w:r>
    </w:p>
    <w:p>
      <w:pPr>
        <w:pStyle w:val="BookText"/>
        <w:rPr/>
      </w:pPr>
      <w:r>
        <w:rPr>
          <w:rFonts w:ascii="IRNazanin" w:hAnsi="IRNazanin" w:eastAsia="IRNazanin"/>
          <w:color w:val="111111"/>
          <w:sz w:val="28"/>
          <w:sz w:val="28"/>
          <w:szCs w:val="28"/>
          <w:rtl w:val="true"/>
          <w:lang w:bidi="fa-IR"/>
        </w:rPr>
        <w:t>اوایل دوره اسلامی به ابرشهر معروف گردد</w:t>
      </w:r>
      <w:r>
        <w:rPr>
          <w:rFonts w:eastAsia="IRNazanin" w:cs="IRNazanin"/>
          <w:color w:val="111111"/>
          <w:sz w:val="28"/>
          <w:szCs w:val="28"/>
          <w:rtl w:val="true"/>
          <w:lang w:bidi="fa-IR"/>
        </w:rPr>
        <w:t>.</w:t>
      </w:r>
      <w:r>
        <w:rPr>
          <w:rStyle w:val="FootnoteAnchor"/>
          <w:rtl w:val="true"/>
        </w:rPr>
        <w:footnoteReference w:id="800"/>
      </w:r>
      <w:r>
        <w:rPr>
          <w:rFonts w:ascii="IRNazanin" w:hAnsi="IRNazanin" w:eastAsia="IRNazanin"/>
          <w:color w:val="111111"/>
          <w:sz w:val="28"/>
          <w:sz w:val="28"/>
          <w:szCs w:val="28"/>
          <w:rtl w:val="true"/>
          <w:lang w:bidi="fa-IR"/>
        </w:rPr>
        <w:t>آب و هوای نیکوی این شهر را از جمله دلایلی می‌دانند که عبدالله را بر آن داشت تا حکومتش را در آن جا بنا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ابن‌حوقل، در سراسر خراسان شهری در سلامت هوا و پهناوری و پرعمارتی به نیشابور نمی‌رسید</w:t>
      </w:r>
      <w:r>
        <w:rPr>
          <w:rFonts w:eastAsia="IRNazanin" w:cs="IRNazanin"/>
          <w:color w:val="111111"/>
          <w:sz w:val="28"/>
          <w:szCs w:val="28"/>
          <w:rtl w:val="true"/>
          <w:lang w:bidi="fa-IR"/>
        </w:rPr>
        <w:t>.</w:t>
      </w:r>
      <w:r>
        <w:rPr>
          <w:rStyle w:val="FootnoteAnchor"/>
          <w:rtl w:val="true"/>
        </w:rPr>
        <w:footnoteReference w:id="801"/>
      </w:r>
      <w:r>
        <w:rPr>
          <w:rFonts w:ascii="IRNazanin" w:hAnsi="IRNazanin" w:eastAsia="IRNazanin"/>
          <w:color w:val="111111"/>
          <w:sz w:val="28"/>
          <w:sz w:val="28"/>
          <w:szCs w:val="28"/>
          <w:rtl w:val="true"/>
          <w:lang w:bidi="fa-IR"/>
        </w:rPr>
        <w:t>در واقع، بهترین اوصاف را از موقعیت این شهر حاکم نیشابوری در تاریخ نیشابور ارائه کرده است وی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نیشابورست، هوای او صافی به صحت ابدان وافی،</w:t>
      </w:r>
    </w:p>
    <w:p>
      <w:pPr>
        <w:pStyle w:val="BookText"/>
        <w:rPr/>
      </w:pPr>
      <w:r>
        <w:rPr>
          <w:rFonts w:ascii="IRNazanin" w:hAnsi="IRNazanin" w:eastAsia="IRNazanin"/>
          <w:color w:val="111111"/>
          <w:sz w:val="28"/>
          <w:sz w:val="28"/>
          <w:szCs w:val="28"/>
          <w:rtl w:val="true"/>
          <w:lang w:bidi="fa-IR"/>
        </w:rPr>
        <w:t>خالی از خطایا و عاری از وبا و اکثر بلایا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 بلدان، خزانه خراسان، دار امارت، لطیف عمارت، موطن ادیبان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مقایسه با شهرهای دیگر می‌نویسد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سیستان، باد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و هند حرارت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خوارزم و ترکستان سرمای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 و</w:t>
      </w:r>
    </w:p>
    <w:p>
      <w:pPr>
        <w:pStyle w:val="BookText"/>
        <w:rPr/>
      </w:pPr>
      <w:r>
        <w:rPr>
          <w:rFonts w:ascii="IRNazanin" w:hAnsi="IRNazanin" w:eastAsia="IRNazanin"/>
          <w:color w:val="111111"/>
          <w:sz w:val="28"/>
          <w:sz w:val="28"/>
          <w:szCs w:val="28"/>
          <w:rtl w:val="true"/>
          <w:lang w:bidi="fa-IR"/>
        </w:rPr>
        <w:t>حوالی آن از پشه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802"/>
      </w:r>
      <w:r>
        <w:rPr>
          <w:rFonts w:ascii="IRNazanin" w:hAnsi="IRNazanin" w:eastAsia="IRNazanin"/>
          <w:color w:val="111111"/>
          <w:sz w:val="28"/>
          <w:sz w:val="28"/>
          <w:szCs w:val="28"/>
          <w:rtl w:val="true"/>
          <w:lang w:bidi="fa-IR"/>
        </w:rPr>
        <w:t>همه موجب آزار و زحمت مردم هستند، اما در نیشابور درازی عمر مردم در نتیجه نیرومندی هوای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هنگامی که از عبداللّه‌بن طاهر پرسیدند، چرا نیشابور را به جای مرو برگزیدی؟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هوایش قوی و مردمش سر به زیر و عمر ایشان دراز است</w:t>
      </w:r>
      <w:r>
        <w:rPr>
          <w:rFonts w:eastAsia="IRNazanin" w:cs="IRNazanin"/>
          <w:color w:val="111111"/>
          <w:sz w:val="28"/>
          <w:szCs w:val="28"/>
          <w:rtl w:val="true"/>
          <w:lang w:bidi="fa-IR"/>
        </w:rPr>
        <w:t>.</w:t>
      </w:r>
      <w:r>
        <w:rPr>
          <w:rStyle w:val="FootnoteAnchor"/>
          <w:rtl w:val="true"/>
        </w:rPr>
        <w:footnoteReference w:id="803"/>
      </w:r>
      <w:r>
        <w:rPr>
          <w:rFonts w:ascii="IRNazanin" w:hAnsi="IRNazanin" w:eastAsia="IRNazanin"/>
          <w:color w:val="111111"/>
          <w:sz w:val="28"/>
          <w:sz w:val="28"/>
          <w:szCs w:val="28"/>
          <w:rtl w:val="true"/>
          <w:lang w:bidi="fa-IR"/>
        </w:rPr>
        <w:t>ثعالبی نیز در وصف شهر نیشابور برای یکی از طاهریان از هوای پاکیزه آن یاد کرده است</w:t>
      </w:r>
      <w:r>
        <w:rPr>
          <w:rFonts w:eastAsia="IRNazanin" w:cs="IRNazanin"/>
          <w:color w:val="111111"/>
          <w:sz w:val="28"/>
          <w:szCs w:val="28"/>
          <w:rtl w:val="true"/>
          <w:lang w:bidi="fa-IR"/>
        </w:rPr>
        <w:t>.</w:t>
      </w:r>
      <w:r>
        <w:rPr>
          <w:rStyle w:val="FootnoteAnchor"/>
          <w:rtl w:val="true"/>
        </w:rPr>
        <w:footnoteReference w:id="804"/>
      </w:r>
    </w:p>
    <w:p>
      <w:pPr>
        <w:pStyle w:val="BookText"/>
        <w:rPr/>
      </w:pPr>
      <w:r>
        <w:rPr>
          <w:rFonts w:ascii="IRNazanin" w:hAnsi="IRNazanin" w:eastAsia="IRNazanin"/>
          <w:color w:val="111111"/>
          <w:sz w:val="28"/>
          <w:sz w:val="28"/>
          <w:szCs w:val="28"/>
          <w:rtl w:val="true"/>
          <w:lang w:bidi="fa-IR"/>
        </w:rPr>
        <w:t>علاوه بر آب و هوای مطلوب و آبادانی شهر نیشابور، دلایلی دیگر را برای انتخاب این شهر توسط عبداللّه‌بن طاهر می‌توان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انگیزه‌های سیاسی و نظامی بیش از هر عامل دیگری در این انتخاب مؤثر بوده است که بیشتر به مسأله خوارج مربوط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آنها در طول دوران تاخت و تاز خود، همه شهرهای خراسان را دستخوش آشوب قرار می‌دادند، ولی نیشابور در میان این شهرها، بیشتر مورد توجه خوارج بود و همچنین در آستانه ورود عبداللّه به خراسان، کانون این بحران به حساب</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پیشتر یاد شد، علی‌بن طاهر، برادر عبداللّه که به نیابت از او حکومت خراسان را بر عهده گرفته بود در ایام کوتاه جانشینی خود دایم درگیر با خوارج در نیشابور بود و در همان جا نیز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محمدبن حمید طاهری که قبل از رسیدن عبداللّه به خراسان امور حکومت را در دست گرفته بود، در نیشابور اقامت داشت و برای خود عمارتها ساخته بود</w:t>
      </w:r>
      <w:r>
        <w:rPr>
          <w:rFonts w:eastAsia="IRNazanin" w:cs="IRNazanin"/>
          <w:color w:val="111111"/>
          <w:sz w:val="28"/>
          <w:szCs w:val="28"/>
          <w:rtl w:val="true"/>
          <w:lang w:bidi="fa-IR"/>
        </w:rPr>
        <w:t>.</w:t>
      </w:r>
      <w:r>
        <w:rPr>
          <w:rStyle w:val="FootnoteAnchor"/>
          <w:rtl w:val="true"/>
        </w:rPr>
        <w:footnoteReference w:id="805"/>
      </w:r>
      <w:r>
        <w:rPr>
          <w:rFonts w:ascii="IRNazanin" w:hAnsi="IRNazanin" w:eastAsia="IRNazanin"/>
          <w:color w:val="111111"/>
          <w:sz w:val="28"/>
          <w:sz w:val="28"/>
          <w:szCs w:val="28"/>
          <w:rtl w:val="true"/>
          <w:lang w:bidi="fa-IR"/>
        </w:rPr>
        <w:t>بنابراین، پیش از عبداللّه دو جانشین وی در مدت دو سال، بیشترین اوقات خود را در نیشابور سپری کرده و درگیر با حملات خوارج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گزارش شابشتی، هنگامی که عبداللّه به حکومت خراسان اعزام شد، نامه‌ای بدین مضمون برای مأمون نوشت که هرچه در پیرامون نیشابور دیدم، لانه و آشیانه خوارج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این نظر پراهمیت‌ترین ناحیه‌ها یافتم</w:t>
      </w:r>
      <w:r>
        <w:rPr>
          <w:rFonts w:eastAsia="IRNazanin" w:cs="IRNazanin"/>
          <w:color w:val="111111"/>
          <w:sz w:val="28"/>
          <w:szCs w:val="28"/>
          <w:rtl w:val="true"/>
          <w:lang w:bidi="fa-IR"/>
        </w:rPr>
        <w:t>.</w:t>
      </w:r>
      <w:r>
        <w:rPr>
          <w:rStyle w:val="FootnoteAnchor"/>
          <w:rtl w:val="true"/>
        </w:rPr>
        <w:footnoteReference w:id="806"/>
      </w:r>
      <w:r>
        <w:rPr>
          <w:rFonts w:ascii="IRNazanin" w:hAnsi="IRNazanin" w:eastAsia="IRNazanin"/>
          <w:color w:val="111111"/>
          <w:sz w:val="28"/>
          <w:sz w:val="28"/>
          <w:szCs w:val="28"/>
          <w:rtl w:val="true"/>
          <w:lang w:bidi="fa-IR"/>
        </w:rPr>
        <w:t>بنابراین، حضور گسترده خوارج در اطراف نیشابور و درگیریهای علی‌بن طاهر و محمدبن حمید طاهری با آنها، عبداللّه را متقاعد کرد تا به اهمیت حضور خود در نیشابور برای سرکوبی خوارج اهمیت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به گزارش حمزه اصفهانی، مأمون امارت سرزمین‌های طبرستان و رویان را به عبداللّه واگذار کرد</w:t>
      </w:r>
      <w:r>
        <w:rPr>
          <w:rFonts w:eastAsia="IRNazanin" w:cs="IRNazanin"/>
          <w:color w:val="111111"/>
          <w:sz w:val="28"/>
          <w:szCs w:val="28"/>
          <w:rtl w:val="true"/>
          <w:lang w:bidi="fa-IR"/>
        </w:rPr>
        <w:t>.</w:t>
      </w:r>
      <w:r>
        <w:rPr>
          <w:rStyle w:val="FootnoteAnchor"/>
          <w:rtl w:val="true"/>
        </w:rPr>
        <w:footnoteReference w:id="807"/>
      </w:r>
      <w:r>
        <w:rPr>
          <w:rFonts w:ascii="IRNazanin" w:hAnsi="IRNazanin" w:eastAsia="IRNazanin"/>
          <w:color w:val="111111"/>
          <w:sz w:val="28"/>
          <w:sz w:val="28"/>
          <w:szCs w:val="28"/>
          <w:rtl w:val="true"/>
          <w:lang w:bidi="fa-IR"/>
        </w:rPr>
        <w:t>گسترش حکومت طاهریان سبب می‌شد تا نیشابور به عنوان مرکز حکومت اهمیت بیشتری را برای کنترل و اداره دقیق‌تر مناطق مختلف دارا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شهر گنجایش بیشتری را برای احداث بناها و کاخهای جدید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 با بافت قدیم خود، ظاهرا جذابیتهای لازم را برای حاکم مقتدری که بر ممالک آباد عصر خود فرمان رانده بود، به همراه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عبداللّه در ساخت شادیاخ و عمارتهای تازه نشان می‌داد که وی نیشابور را به عنوان مرکزی که با سلیقه خود بتواند به آباد کردن آن بپردازد، دوست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او در نیشابور سبب شد از این زمان به بعد این شهر، آباد و بزرگ گردد تا آن جاکه ادیبان و دانشمندان بسیاری به سبب محاسن آن و موقعیت ممتاز شهر به آن‌جا آمدند</w:t>
      </w:r>
      <w:r>
        <w:rPr>
          <w:rFonts w:eastAsia="IRNazanin" w:cs="IRNazanin"/>
          <w:color w:val="111111"/>
          <w:sz w:val="28"/>
          <w:szCs w:val="28"/>
          <w:rtl w:val="true"/>
          <w:lang w:bidi="fa-IR"/>
        </w:rPr>
        <w:t>.</w:t>
      </w:r>
      <w:r>
        <w:rPr>
          <w:rStyle w:val="FootnoteAnchor"/>
          <w:rtl w:val="true"/>
        </w:rPr>
        <w:footnoteReference w:id="808"/>
      </w:r>
      <w:r>
        <w:rPr>
          <w:rFonts w:ascii="IRNazanin" w:hAnsi="IRNazanin" w:eastAsia="IRNazanin"/>
          <w:color w:val="111111"/>
          <w:sz w:val="28"/>
          <w:sz w:val="28"/>
          <w:szCs w:val="28"/>
          <w:rtl w:val="true"/>
          <w:lang w:bidi="fa-IR"/>
        </w:rPr>
        <w:t xml:space="preserve">این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دوباره،اعمر بلاداللّه گردید و</w:t>
      </w:r>
    </w:p>
    <w:p>
      <w:pPr>
        <w:pStyle w:val="BookText"/>
        <w:rPr/>
      </w:pPr>
      <w:r>
        <w:rPr>
          <w:rFonts w:ascii="IRNazanin" w:hAnsi="IRNazanin" w:eastAsia="IRNazanin"/>
          <w:color w:val="111111"/>
          <w:sz w:val="28"/>
          <w:sz w:val="28"/>
          <w:szCs w:val="28"/>
          <w:rtl w:val="true"/>
          <w:lang w:bidi="fa-IR"/>
        </w:rPr>
        <w:t>پرثروت‌ترین و پرجمعیت‌ترین بلاد شد</w:t>
      </w:r>
      <w:r>
        <w:rPr>
          <w:rFonts w:eastAsia="IRNazanin" w:cs="IRNazanin"/>
          <w:color w:val="111111"/>
          <w:sz w:val="28"/>
          <w:szCs w:val="28"/>
          <w:rtl w:val="true"/>
          <w:lang w:bidi="fa-IR"/>
        </w:rPr>
        <w:t>».</w:t>
      </w:r>
      <w:r>
        <w:rPr>
          <w:rStyle w:val="FootnoteAnchor"/>
          <w:rtl w:val="true"/>
        </w:rPr>
        <w:footnoteReference w:id="809"/>
      </w:r>
    </w:p>
    <w:p>
      <w:pPr>
        <w:pStyle w:val="BookText"/>
        <w:rPr/>
      </w:pPr>
      <w:r>
        <w:rPr>
          <w:rFonts w:ascii="IRNazanin" w:hAnsi="IRNazanin" w:eastAsia="IRNazanin"/>
          <w:color w:val="111111"/>
          <w:sz w:val="28"/>
          <w:sz w:val="28"/>
          <w:szCs w:val="28"/>
          <w:rtl w:val="true"/>
          <w:lang w:bidi="fa-IR"/>
        </w:rPr>
        <w:t xml:space="preserve">عبداللّه‌بن طاهر زمانی در نیشابور فرود آمد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 اندر فتنه خوارج بود</w:t>
      </w:r>
      <w:r>
        <w:rPr>
          <w:rFonts w:eastAsia="IRNazanin" w:cs="IRNazanin"/>
          <w:color w:val="111111"/>
          <w:sz w:val="28"/>
          <w:szCs w:val="28"/>
          <w:rtl w:val="true"/>
          <w:lang w:bidi="fa-IR"/>
        </w:rPr>
        <w:t>»</w:t>
      </w:r>
      <w:r>
        <w:rPr>
          <w:rStyle w:val="FootnoteAnchor"/>
          <w:rtl w:val="true"/>
        </w:rPr>
        <w:footnoteReference w:id="810"/>
      </w:r>
      <w:r>
        <w:rPr>
          <w:rFonts w:ascii="IRNazanin" w:hAnsi="IRNazanin" w:eastAsia="IRNazanin"/>
          <w:color w:val="111111"/>
          <w:sz w:val="28"/>
          <w:sz w:val="28"/>
          <w:szCs w:val="28"/>
          <w:rtl w:val="true"/>
          <w:lang w:bidi="fa-IR"/>
        </w:rPr>
        <w:t>و آنان در سراسر منطقه پراکنده شده، نیشابور و اطراف آن را فرو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 با انتقال</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مقرّ حکومت از مرو به نیشابور توانست از نزدیک، نبردهای مداومی</w:t>
      </w:r>
    </w:p>
    <w:p>
      <w:pPr>
        <w:pStyle w:val="BookText"/>
        <w:rPr/>
      </w:pPr>
      <w:r>
        <w:rPr>
          <w:rFonts w:ascii="IRNazanin" w:hAnsi="IRNazanin" w:eastAsia="IRNazanin"/>
          <w:color w:val="111111"/>
          <w:sz w:val="28"/>
          <w:sz w:val="28"/>
          <w:szCs w:val="28"/>
          <w:rtl w:val="true"/>
          <w:lang w:bidi="fa-IR"/>
        </w:rPr>
        <w:t>را برضد خوارج به راه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کشتن بسیاری از خوارج موفق شد نظم و آرامش را به خراسان بازگرداند، به روایت یعقوبی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عبداللّه‌بن طاهر خراسان را چنان منظم و آرام کرده بود که هیچ‌کس چنان توفیقی نیافته بود و همه بلاد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وی درآمده و بی‌اختلاف حکم او را گردن نهادند</w:t>
      </w:r>
      <w:r>
        <w:rPr>
          <w:rFonts w:eastAsia="IRNazanin" w:cs="IRNazanin"/>
          <w:color w:val="111111"/>
          <w:sz w:val="28"/>
          <w:szCs w:val="28"/>
          <w:rtl w:val="true"/>
          <w:lang w:bidi="fa-IR"/>
        </w:rPr>
        <w:t>».</w:t>
      </w:r>
      <w:r>
        <w:rPr>
          <w:rStyle w:val="FootnoteAnchor"/>
          <w:rtl w:val="true"/>
        </w:rPr>
        <w:footnoteReference w:id="811"/>
      </w:r>
    </w:p>
    <w:p>
      <w:pPr>
        <w:pStyle w:val="BookText"/>
        <w:rPr/>
      </w:pPr>
      <w:r>
        <w:rPr>
          <w:rFonts w:ascii="IRNazanin" w:hAnsi="IRNazanin" w:eastAsia="IRNazanin"/>
          <w:color w:val="111111"/>
          <w:sz w:val="28"/>
          <w:sz w:val="28"/>
          <w:szCs w:val="28"/>
          <w:rtl w:val="true"/>
          <w:lang w:bidi="fa-IR"/>
        </w:rPr>
        <w:t>مهم ترین مشکل عبداللّه در آغاز، مسأله خوارج بود و برای سرکوبی آنها در سیستان پیاپی سپاهیانی به آن‌جا می‌فرستاد تا مانع حرکت آنها به سمت خراسان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احوص، اولین فرستاده او به سیستان بود که سپاه نیرومندی را برای جنگ با خوارج گرد آورد، امّا توفیقی در این نبرد به دست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ناتوانی او در مقابله با خوارج سبب</w:t>
      </w:r>
    </w:p>
    <w:p>
      <w:pPr>
        <w:pStyle w:val="BookText"/>
        <w:rPr/>
      </w:pPr>
      <w:r>
        <w:rPr>
          <w:rFonts w:ascii="IRNazanin" w:hAnsi="IRNazanin" w:eastAsia="IRNazanin"/>
          <w:color w:val="111111"/>
          <w:sz w:val="28"/>
          <w:sz w:val="28"/>
          <w:szCs w:val="28"/>
          <w:rtl w:val="true"/>
          <w:lang w:bidi="fa-IR"/>
        </w:rPr>
        <w:t>شد تا عبداللّه، عزیزبن نوح را با لشکر انبوهی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کمک محمدبن احوص بفرستد</w:t>
      </w:r>
      <w:r>
        <w:rPr>
          <w:rFonts w:eastAsia="IRNazanin" w:cs="IRNazanin"/>
          <w:color w:val="111111"/>
          <w:sz w:val="28"/>
          <w:szCs w:val="28"/>
          <w:rtl w:val="true"/>
          <w:lang w:bidi="fa-IR"/>
        </w:rPr>
        <w:t>.</w:t>
      </w:r>
      <w:r>
        <w:rPr>
          <w:rStyle w:val="FootnoteAnchor"/>
          <w:rtl w:val="true"/>
        </w:rPr>
        <w:footnoteReference w:id="812"/>
      </w:r>
      <w:r>
        <w:rPr>
          <w:rFonts w:ascii="IRNazanin" w:hAnsi="IRNazanin" w:eastAsia="IRNazanin"/>
          <w:color w:val="111111"/>
          <w:sz w:val="28"/>
          <w:sz w:val="28"/>
          <w:szCs w:val="28"/>
          <w:rtl w:val="true"/>
          <w:lang w:bidi="fa-IR"/>
        </w:rPr>
        <w:t>باسورث، غربا را از مردم خراسان و ماوراءالنهر می‌داند</w:t>
      </w:r>
      <w:r>
        <w:rPr>
          <w:rFonts w:eastAsia="IRNazanin" w:cs="IRNazanin"/>
          <w:color w:val="111111"/>
          <w:sz w:val="28"/>
          <w:szCs w:val="28"/>
          <w:rtl w:val="true"/>
          <w:lang w:bidi="fa-IR"/>
        </w:rPr>
        <w:t>.</w:t>
      </w:r>
      <w:r>
        <w:rPr>
          <w:rStyle w:val="FootnoteAnchor"/>
          <w:rtl w:val="true"/>
        </w:rPr>
        <w:footnoteReference w:id="813"/>
      </w:r>
      <w:r>
        <w:rPr>
          <w:rFonts w:ascii="IRNazanin" w:hAnsi="IRNazanin" w:eastAsia="IRNazanin"/>
          <w:color w:val="111111"/>
          <w:sz w:val="28"/>
          <w:sz w:val="28"/>
          <w:szCs w:val="28"/>
          <w:rtl w:val="true"/>
          <w:lang w:bidi="fa-IR"/>
        </w:rPr>
        <w:t>با توجه به حضور مطوعه در سیستان و تلاش خودجوش مردمی برای مبارزه با خوارج، هسته اصلی این سپاه را این گروه از افراد تشکیل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مطوعه پیش از این در نبردهای کارگزاران عباسیان بر ضدّ خوارج سیستان، شرکت فعّالانه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شورشهای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هارون الرشید، تنها به یاری این گروه سرکوب گردید</w:t>
      </w:r>
      <w:r>
        <w:rPr>
          <w:rStyle w:val="FootnoteAnchor"/>
          <w:rtl w:val="true"/>
        </w:rPr>
        <w:footnoteReference w:id="8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شورشهای</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خوارج هم زمان با قدرت‌یابی طاهر در خراسان، سبب مقاومت گروههای مطوعه نیشابور تحت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عبدالرحمان مطوعی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w:t>
      </w:r>
      <w:r>
        <w:rPr>
          <w:rFonts w:eastAsia="IRNazanin" w:cs="IRNazanin"/>
          <w:color w:val="111111"/>
          <w:sz w:val="28"/>
          <w:szCs w:val="28"/>
          <w:rtl w:val="true"/>
          <w:lang w:bidi="fa-IR"/>
        </w:rPr>
        <w:t>.</w:t>
      </w:r>
      <w:r>
        <w:rPr>
          <w:rStyle w:val="FootnoteAnchor"/>
          <w:rtl w:val="true"/>
        </w:rPr>
        <w:footnoteReference w:id="815"/>
      </w:r>
      <w:r>
        <w:rPr>
          <w:rFonts w:ascii="IRNazanin" w:hAnsi="IRNazanin" w:eastAsia="IRNazanin"/>
          <w:color w:val="111111"/>
          <w:sz w:val="28"/>
          <w:sz w:val="28"/>
          <w:szCs w:val="28"/>
          <w:rtl w:val="true"/>
          <w:lang w:bidi="fa-IR"/>
        </w:rPr>
        <w:t>بنابراین، بعید نیست که عبداللّه از این گروه برای برخورد با خوارج سیستان کمک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ابن‌عبدربّه، خطبه‌ای را از عبداللّه‌بن طاهر در وقت جنگ با خوارج، خطاب به سپاهیانش آورده است که نشان می‌دهد مخاطب او بیشتر گروههای مردمی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در سخنان خود خطاب به</w:t>
      </w:r>
    </w:p>
    <w:p>
      <w:pPr>
        <w:pStyle w:val="BookText"/>
        <w:rPr/>
      </w:pPr>
      <w:r>
        <w:rPr>
          <w:rFonts w:ascii="IRNazanin" w:hAnsi="IRNazanin" w:eastAsia="IRNazanin"/>
          <w:color w:val="111111"/>
          <w:sz w:val="28"/>
          <w:sz w:val="28"/>
          <w:szCs w:val="28"/>
          <w:rtl w:val="true"/>
          <w:lang w:bidi="fa-IR"/>
        </w:rPr>
        <w:t>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حق و دین خدا حمایت می‌کنید و به یاری خدا به جنگ دشمنانی می‌روید که از اتحاد مسلمین و دین خدا خارج شده و باعث فساد و تباهی 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به ذکر خدا و صبر دعوت کرد تا با این اسلحه بر دشمن پیروز شوند</w:t>
      </w:r>
      <w:r>
        <w:rPr>
          <w:rFonts w:eastAsia="IRNazanin" w:cs="IRNazanin"/>
          <w:color w:val="111111"/>
          <w:sz w:val="28"/>
          <w:szCs w:val="28"/>
          <w:rtl w:val="true"/>
          <w:lang w:bidi="fa-IR"/>
        </w:rPr>
        <w:t>.</w:t>
      </w:r>
      <w:r>
        <w:rPr>
          <w:rStyle w:val="FootnoteAnchor"/>
          <w:rtl w:val="true"/>
        </w:rPr>
        <w:footnoteReference w:id="816"/>
      </w:r>
      <w:r>
        <w:rPr>
          <w:rFonts w:ascii="IRNazanin" w:hAnsi="IRNazanin" w:eastAsia="IRNazanin"/>
          <w:color w:val="111111"/>
          <w:sz w:val="28"/>
          <w:sz w:val="28"/>
          <w:szCs w:val="28"/>
          <w:rtl w:val="true"/>
          <w:lang w:bidi="fa-IR"/>
        </w:rPr>
        <w:t>نیروی اعزامی از سوی عبداللّه‌بن طاهر برای کمک به محمدبن احوص ظاهرا چندان موفق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سپاه اگر چه به وسیله گروهی از توده مردم زرنگ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با ابوعوف‌بن عبدالرحمان سرکرده خوارج حمایت می‌شد اما بعد از یک نبرد سخت شکست خورد، به گونه‌ای که عزیزبن نوح، فرمانده آنها با گروه بسیاری از مردم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عبداللّه‌بن</w:t>
      </w:r>
    </w:p>
    <w:p>
      <w:pPr>
        <w:pStyle w:val="BookText"/>
        <w:rPr/>
      </w:pPr>
      <w:r>
        <w:rPr>
          <w:rFonts w:ascii="IRNazanin" w:hAnsi="IRNazanin" w:eastAsia="IRNazanin"/>
          <w:color w:val="111111"/>
          <w:sz w:val="28"/>
          <w:sz w:val="28"/>
          <w:szCs w:val="28"/>
          <w:rtl w:val="true"/>
          <w:lang w:bidi="fa-IR"/>
        </w:rPr>
        <w:t>طاهر، عباس‌بن هاشم و الیاس‌بن اسد سامانی را به فرماندهی این سپاه انتخاب کرده، به</w:t>
      </w:r>
    </w:p>
    <w:p>
      <w:pPr>
        <w:pStyle w:val="BookText"/>
        <w:rPr/>
      </w:pPr>
      <w:r>
        <w:rPr>
          <w:rFonts w:ascii="IRNazanin" w:hAnsi="IRNazanin" w:eastAsia="IRNazanin"/>
          <w:color w:val="111111"/>
          <w:sz w:val="28"/>
          <w:sz w:val="28"/>
          <w:szCs w:val="28"/>
          <w:rtl w:val="true"/>
          <w:lang w:bidi="fa-IR"/>
        </w:rPr>
        <w:t>سیستان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خود، پول زیادی را به سیستان آوردند، چرا که بعد از شورش حمزه، دیگر از سیستان برای والی خراسان هیچ دخلی بر نمی‌خاست</w:t>
      </w:r>
      <w:r>
        <w:rPr>
          <w:rFonts w:eastAsia="IRNazanin" w:cs="IRNazanin"/>
          <w:color w:val="111111"/>
          <w:sz w:val="28"/>
          <w:szCs w:val="28"/>
          <w:rtl w:val="true"/>
          <w:lang w:bidi="fa-IR"/>
        </w:rPr>
        <w:t>.</w:t>
      </w:r>
      <w:r>
        <w:rPr>
          <w:rStyle w:val="FootnoteAnchor"/>
          <w:rtl w:val="true"/>
        </w:rPr>
        <w:footnoteReference w:id="817"/>
      </w:r>
      <w:r>
        <w:rPr>
          <w:rFonts w:ascii="IRNazanin" w:hAnsi="IRNazanin" w:eastAsia="IRNazanin"/>
          <w:color w:val="111111"/>
          <w:sz w:val="28"/>
          <w:sz w:val="28"/>
          <w:szCs w:val="28"/>
          <w:rtl w:val="true"/>
          <w:lang w:bidi="fa-IR"/>
        </w:rPr>
        <w:t>از سوی دیگر، آنها برای اداره سیستان و جنگ با خوارج به این پول نیاز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جنگ مجدد</w:t>
      </w:r>
    </w:p>
    <w:p>
      <w:pPr>
        <w:pStyle w:val="BookText"/>
        <w:rPr/>
      </w:pPr>
      <w:r>
        <w:rPr>
          <w:rFonts w:ascii="IRNazanin" w:hAnsi="IRNazanin" w:eastAsia="IRNazanin"/>
          <w:color w:val="111111"/>
          <w:sz w:val="28"/>
          <w:sz w:val="28"/>
          <w:szCs w:val="28"/>
          <w:rtl w:val="true"/>
          <w:lang w:bidi="fa-IR"/>
        </w:rPr>
        <w:t>با خوارج محمدبن احوص حاکم سیستان درگذشت و حضین‌بن حسین</w:t>
      </w:r>
      <w:r>
        <w:rPr>
          <w:rStyle w:val="FootnoteAnchor"/>
          <w:rtl w:val="true"/>
        </w:rPr>
        <w:footnoteReference w:id="818"/>
      </w:r>
      <w:r>
        <w:rPr>
          <w:rFonts w:ascii="IRNazanin" w:hAnsi="IRNazanin" w:eastAsia="IRNazanin"/>
          <w:color w:val="111111"/>
          <w:sz w:val="28"/>
          <w:sz w:val="28"/>
          <w:szCs w:val="28"/>
          <w:rtl w:val="true"/>
          <w:lang w:bidi="fa-IR"/>
        </w:rPr>
        <w:t>که چندی</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سیستان را به دست آورده بود توانست، برای اولین بار بعد از شورش حمزه، مالیات از سیستان جمع آوری کند</w:t>
      </w:r>
      <w:r>
        <w:rPr>
          <w:rFonts w:eastAsia="IRNazanin" w:cs="IRNazanin"/>
          <w:color w:val="111111"/>
          <w:sz w:val="28"/>
          <w:szCs w:val="28"/>
          <w:rtl w:val="true"/>
          <w:lang w:bidi="fa-IR"/>
        </w:rPr>
        <w:t>.</w:t>
      </w:r>
      <w:r>
        <w:rPr>
          <w:rStyle w:val="FootnoteAnchor"/>
          <w:rtl w:val="true"/>
        </w:rPr>
        <w:footnoteReference w:id="819"/>
      </w:r>
      <w:r>
        <w:rPr>
          <w:rFonts w:ascii="IRNazanin" w:hAnsi="IRNazanin" w:eastAsia="IRNazanin"/>
          <w:color w:val="111111"/>
          <w:sz w:val="28"/>
          <w:sz w:val="28"/>
          <w:szCs w:val="28"/>
          <w:rtl w:val="true"/>
          <w:lang w:bidi="fa-IR"/>
        </w:rPr>
        <w:t>اما این روند چندان پایدار نبود، الیاس‌بن اسد فرمانده اعزامی جدید در نبرد با خوارج پیروزی‌هایی به‌دست آورد و حتی سرهای گروهی از خوارج را برای عبداللّه به نیشابور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در سال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833</w:t>
      </w:r>
      <w:r>
        <w:rPr>
          <w:rFonts w:ascii="IRNazanin" w:hAnsi="IRNazanin" w:eastAsia="IRNazanin"/>
          <w:color w:val="111111"/>
          <w:sz w:val="28"/>
          <w:sz w:val="28"/>
          <w:szCs w:val="28"/>
          <w:rtl w:val="true"/>
          <w:lang w:bidi="fa-IR"/>
        </w:rPr>
        <w:t>م حکومت سیستان را به حسین‌بن عبداللّه سیّاری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برادرزاده‌اش عبدوس را برای آرام کردن شهر بست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که</w:t>
      </w:r>
    </w:p>
    <w:p>
      <w:pPr>
        <w:pStyle w:val="BookText"/>
        <w:rPr/>
      </w:pPr>
      <w:r>
        <w:rPr>
          <w:rFonts w:ascii="IRNazanin" w:hAnsi="IRNazanin" w:eastAsia="IRNazanin"/>
          <w:color w:val="111111"/>
          <w:sz w:val="28"/>
          <w:sz w:val="28"/>
          <w:szCs w:val="28"/>
          <w:rtl w:val="true"/>
          <w:lang w:bidi="fa-IR"/>
        </w:rPr>
        <w:t>به سبب شورش عیاران ناآرام بود،</w:t>
      </w:r>
      <w:r>
        <w:rPr>
          <w:rStyle w:val="FootnoteAnchor"/>
          <w:rtl w:val="true"/>
        </w:rPr>
        <w:footnoteReference w:id="820"/>
      </w:r>
      <w:r>
        <w:rPr>
          <w:rFonts w:ascii="IRNazanin" w:hAnsi="IRNazanin" w:eastAsia="IRNazanin"/>
          <w:color w:val="111111"/>
          <w:sz w:val="28"/>
          <w:sz w:val="28"/>
          <w:szCs w:val="28"/>
          <w:rtl w:val="true"/>
          <w:lang w:bidi="fa-IR"/>
        </w:rPr>
        <w:t>به وسیله عبدوس آرامش خود را باز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حسین‌بن عبداللّه سیّاری در زمان حکومت خود بر سیستان با ظهور رهبر دیگری از خوارج به نام ابی‌بن حضین روبه‌رو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جلوگیری از پیوستن بزرگان سیستان به این شورش، گروهی از افراد مشکوک را به نزد عبداللّه فرستاد و عبداللّه آنها را در قلعه هرات زندانی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این آشفتگیها در سیستان، طبیعت نیز در این سالها با مردم سر ناسازگاری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خشک شدن رود هیرمند در سال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835</w:t>
      </w:r>
      <w:r>
        <w:rPr>
          <w:rFonts w:ascii="IRNazanin" w:hAnsi="IRNazanin" w:eastAsia="IRNazanin"/>
          <w:color w:val="111111"/>
          <w:sz w:val="28"/>
          <w:sz w:val="28"/>
          <w:szCs w:val="28"/>
          <w:rtl w:val="true"/>
          <w:lang w:bidi="fa-IR"/>
        </w:rPr>
        <w:t>م، قحطی سختی را در پی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خشکسالی نه‌تنها ضعفا، بلکه گروه بسیاری از تجار و بزرگان و خداوندان نعمت را به کام مرگ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عبداللّه‌بن طاهر برای کمک به قحطی زدگان سیصدهزار درهم فرستاد که آن مبلغ را در اختیار دوتن از فقهای بزرگ قرار دهند تا در میان درویشان تقسیم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841</w:t>
      </w:r>
      <w:r>
        <w:rPr>
          <w:rFonts w:ascii="IRNazanin" w:hAnsi="IRNazanin" w:eastAsia="IRNazanin"/>
          <w:color w:val="111111"/>
          <w:sz w:val="28"/>
          <w:sz w:val="28"/>
          <w:szCs w:val="28"/>
          <w:rtl w:val="true"/>
          <w:lang w:bidi="fa-IR"/>
        </w:rPr>
        <w:t>م نیز از سالهای دردناک در حیات اهالی سیستان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 غیر قابل تحملی سراسر سیستان را فراگرفت و باغها و محصولات را خشک گردانید، همچنین قحطی و وبا نیز شیوع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حرکتهای خوارج در تمام این مدت خاموش نشد و تلاش عبداللّه برای نابودی آنها نیز کارساز 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دوباره الیاس‌بن اسد را با سپاهی در</w:t>
      </w:r>
    </w:p>
    <w:p>
      <w:pPr>
        <w:pStyle w:val="BookText"/>
        <w:rPr/>
      </w:pP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836</w:t>
      </w:r>
      <w:r>
        <w:rPr>
          <w:rFonts w:ascii="IRNazanin" w:hAnsi="IRNazanin" w:eastAsia="IRNazanin"/>
          <w:color w:val="111111"/>
          <w:sz w:val="28"/>
          <w:sz w:val="28"/>
          <w:szCs w:val="28"/>
          <w:rtl w:val="true"/>
          <w:lang w:bidi="fa-IR"/>
        </w:rPr>
        <w:t>م برای جنگ با خوارج به سیستان فرستاد و به او مأموریت داد تا ناحیه بست را آرام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تلاطم در نزاع خوارج با والیان سیستان، عبداللّه‌بن طاهر را بر آن داشت تا</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ابراهیم‌بن حضین قوسی، از بزرگان سیستان را که پیش از این برای جلوگیری از پیوستنش به خوارج در هرات زندانی کرده بود، آزاد سازد و</w:t>
      </w:r>
    </w:p>
    <w:p>
      <w:pPr>
        <w:pStyle w:val="BookText"/>
        <w:rPr/>
      </w:pPr>
      <w:r>
        <w:rPr>
          <w:rFonts w:ascii="IRNazanin" w:hAnsi="IRNazanin" w:eastAsia="IRNazanin"/>
          <w:color w:val="111111"/>
          <w:sz w:val="28"/>
          <w:sz w:val="28"/>
          <w:szCs w:val="28"/>
          <w:rtl w:val="true"/>
          <w:lang w:bidi="fa-IR"/>
        </w:rPr>
        <w:t>وی را به حکومت سیستان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زمان مرگ عبداللّه حکومت سیستان را برعهده داشت</w:t>
      </w:r>
      <w:r>
        <w:rPr>
          <w:rFonts w:eastAsia="IRNazanin" w:cs="IRNazanin"/>
          <w:color w:val="111111"/>
          <w:sz w:val="28"/>
          <w:szCs w:val="28"/>
          <w:rtl w:val="true"/>
          <w:lang w:bidi="fa-IR"/>
        </w:rPr>
        <w:t>.</w:t>
      </w:r>
      <w:r>
        <w:rPr>
          <w:rStyle w:val="FootnoteAnchor"/>
          <w:rtl w:val="true"/>
        </w:rPr>
        <w:footnoteReference w:id="821"/>
      </w:r>
    </w:p>
    <w:p>
      <w:pPr>
        <w:pStyle w:val="BookText"/>
        <w:rPr/>
      </w:pPr>
      <w:r>
        <w:rPr>
          <w:rFonts w:ascii="IRNazanin" w:hAnsi="IRNazanin" w:eastAsia="IRNazanin"/>
          <w:color w:val="111111"/>
          <w:sz w:val="28"/>
          <w:sz w:val="28"/>
          <w:szCs w:val="28"/>
          <w:rtl w:val="true"/>
          <w:lang w:bidi="fa-IR"/>
        </w:rPr>
        <w:t>تلاشهای عبداللّه‌بن طاهر برای جنگ با خوارج در سیستان، موجبات نابودی آنها را به وسیله عیاران و مطوعه در آینده‌ای نه چندان دور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اگر چه در</w:t>
      </w:r>
    </w:p>
    <w:p>
      <w:pPr>
        <w:pStyle w:val="BookText"/>
        <w:rPr/>
      </w:pPr>
      <w:r>
        <w:rPr>
          <w:rFonts w:ascii="IRNazanin" w:hAnsi="IRNazanin" w:eastAsia="IRNazanin"/>
          <w:color w:val="111111"/>
          <w:sz w:val="28"/>
          <w:sz w:val="28"/>
          <w:szCs w:val="28"/>
          <w:rtl w:val="true"/>
          <w:lang w:bidi="fa-IR"/>
        </w:rPr>
        <w:t>سیستان همیشه درگیر با خوارج بود، اما وی در خراسان به موفقیتهای چشمگیری نایل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در زمان او از حرکتهای خوارج در خراسان اثری 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تلاشهای او در انجام اصلاحات به سود روستاییان باعث شد تا زمینه‌های اصلی پذیرش دعوت خوارج از میان روستاها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رکود کشاورزی و افزایش ناامنی که از موجبات اصلی هراس روستاییان از خوارج به حساب می‌آمد، سبب شد تا بر اثر اقدامات عبداللّه و رونق کشاورزی فعالیتهای خوارج در میان بسیاری از روستاها از میان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روند</w:t>
      </w:r>
    </w:p>
    <w:p>
      <w:pPr>
        <w:pStyle w:val="BookText"/>
        <w:rPr/>
      </w:pPr>
      <w:r>
        <w:rPr>
          <w:rFonts w:ascii="IRNazanin" w:hAnsi="IRNazanin" w:eastAsia="IRNazanin"/>
          <w:color w:val="111111"/>
          <w:sz w:val="28"/>
          <w:sz w:val="28"/>
          <w:szCs w:val="28"/>
          <w:rtl w:val="true"/>
          <w:lang w:bidi="fa-IR"/>
        </w:rPr>
        <w:t>به مناطق اطراف و از جمله به سیستان گسترش نیافت و همین امر گرفتاریهای بسیاری را برای طاهریان در سالهای پس از عبداللّه از ناحیه سیستان به همراه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مرگ مأمون در سال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 روی کار آمدن معتصم تا حدی حکومت عبداللّه را در خراسان تهدید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در طول دوران حکومتش با هواخواهی و دلجویی فراوان تلاش خود را در تقویت موقعیت عبدالله در خراسان به کار می‌بست، چنان که عبداللّه در نامه‌ای به مأمون از فراغ خانه‌اش و غم دیدار خلیفه سخن رانده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خلیفه به وجود او بر حکومت خراسان پشتگرمی و آرامش بیشتری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که به او نوشت هرگاه دلها از یکدیگر دور باشند، نزدیک بودن خانه سودی نمی‌رساند</w:t>
      </w:r>
      <w:r>
        <w:rPr>
          <w:rFonts w:eastAsia="IRNazanin" w:cs="IRNazanin"/>
          <w:color w:val="111111"/>
          <w:sz w:val="28"/>
          <w:szCs w:val="28"/>
          <w:rtl w:val="true"/>
          <w:lang w:bidi="fa-IR"/>
        </w:rPr>
        <w:t>.</w:t>
      </w:r>
      <w:r>
        <w:rPr>
          <w:rStyle w:val="FootnoteAnchor"/>
          <w:rtl w:val="true"/>
        </w:rPr>
        <w:footnoteReference w:id="822"/>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در هنگام</w:t>
      </w:r>
    </w:p>
    <w:p>
      <w:pPr>
        <w:pStyle w:val="BookText"/>
        <w:rPr/>
      </w:pPr>
      <w:r>
        <w:rPr>
          <w:rFonts w:ascii="IRNazanin" w:hAnsi="IRNazanin" w:eastAsia="IRNazanin"/>
          <w:color w:val="111111"/>
          <w:sz w:val="28"/>
          <w:sz w:val="28"/>
          <w:szCs w:val="28"/>
          <w:rtl w:val="true"/>
          <w:lang w:bidi="fa-IR"/>
        </w:rPr>
        <w:t>مرگ، معتصم را به جانشینی خود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قبل از مرگ، وصیت‌نامه خویش را در سه نسخه تهیه کرده و یکی از آنها را برای عبداللّه به خراسان</w:t>
      </w:r>
    </w:p>
    <w:p>
      <w:pPr>
        <w:pStyle w:val="BookText"/>
        <w:rPr/>
      </w:pP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w:t>
      </w:r>
      <w:r>
        <w:rPr>
          <w:rStyle w:val="FootnoteAnchor"/>
          <w:rtl w:val="true"/>
        </w:rPr>
        <w:footnoteReference w:id="823"/>
      </w:r>
      <w:r>
        <w:rPr>
          <w:rFonts w:ascii="IRNazanin" w:hAnsi="IRNazanin" w:eastAsia="IRNazanin"/>
          <w:color w:val="111111"/>
          <w:sz w:val="28"/>
          <w:sz w:val="28"/>
          <w:szCs w:val="28"/>
          <w:rtl w:val="true"/>
          <w:lang w:bidi="fa-IR"/>
        </w:rPr>
        <w:t>زیرا آگاهی عبداللّه برای پذیرش خلافت معتصم از نظر مأمون لازم و با اهمیت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روی کار آمدن معتصم، عبداللّه که از حزم و دور اندیشی قابل توجهی برخوردار بود، تشریفات لازم را در پذیرش خلافت معتصم، به جای آورد و علی‌رغم خشم و ناراحتی معتصم از او، بهانه‌ای برای گسترش کدورت به خلیفه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خشم و ناراحتی معتصم از عبداللّه به زمان حضور وی در بغداد برمی‌گشت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 عبداللّه، حاجب مأمون بود، معتصم را از ورود به دربار با جمعی از غلامان ترک خود باز</w:t>
      </w:r>
    </w:p>
    <w:p>
      <w:pPr>
        <w:pStyle w:val="BookText"/>
        <w:rPr/>
      </w:pPr>
      <w:r>
        <w:rPr>
          <w:rFonts w:ascii="IRNazanin" w:hAnsi="IRNazanin" w:eastAsia="IRNazanin"/>
          <w:color w:val="111111"/>
          <w:sz w:val="28"/>
          <w:sz w:val="28"/>
          <w:szCs w:val="28"/>
          <w:rtl w:val="true"/>
          <w:lang w:bidi="fa-IR"/>
        </w:rPr>
        <w:t>داشته بود و این امر عامل کینه معتصم شد</w:t>
      </w:r>
      <w:r>
        <w:rPr>
          <w:rFonts w:eastAsia="IRNazanin" w:cs="IRNazanin"/>
          <w:color w:val="111111"/>
          <w:sz w:val="28"/>
          <w:szCs w:val="28"/>
          <w:rtl w:val="true"/>
          <w:lang w:bidi="fa-IR"/>
        </w:rPr>
        <w:t>.</w:t>
      </w:r>
      <w:r>
        <w:rPr>
          <w:rStyle w:val="FootnoteAnchor"/>
          <w:rtl w:val="true"/>
        </w:rPr>
        <w:footnoteReference w:id="824"/>
      </w:r>
      <w:r>
        <w:rPr>
          <w:rFonts w:ascii="IRNazanin" w:hAnsi="IRNazanin" w:eastAsia="IRNazanin"/>
          <w:color w:val="111111"/>
          <w:sz w:val="28"/>
          <w:sz w:val="28"/>
          <w:szCs w:val="28"/>
          <w:rtl w:val="true"/>
          <w:lang w:bidi="fa-IR"/>
        </w:rPr>
        <w:t>مأمون به سبب آگاهی از این اختلاف، برآن شد تا میان آنها آشتی برقرار کند و حتی در وصیت خود به معتصم سفارش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عبداللّه‌بن طاهر را به کارش واگذار و تحریکش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 در ایام زندگی من و به حضور من میان شما چه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وی به دل مهربانی کن و او را خاص نیکی خویش کن که تلاش و کارسازی وی را درباره برادرت دانسته‌ای</w:t>
      </w:r>
      <w:r>
        <w:rPr>
          <w:rFonts w:eastAsia="IRNazanin" w:cs="IRNazanin"/>
          <w:color w:val="111111"/>
          <w:sz w:val="28"/>
          <w:szCs w:val="28"/>
          <w:rtl w:val="true"/>
          <w:lang w:bidi="fa-IR"/>
        </w:rPr>
        <w:t>».</w:t>
      </w:r>
      <w:r>
        <w:rPr>
          <w:rStyle w:val="FootnoteAnchor"/>
          <w:rtl w:val="true"/>
        </w:rPr>
        <w:footnoteReference w:id="825"/>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عداوت تا آغاز قدرت یابی معتصم پا برجا ماند، به‌گونه‌ای که وی با فرستادن کنیزی به سوی عبداللّه کوشید تا او را در آغاز خلافت خود مسموم کند</w:t>
      </w:r>
      <w:r>
        <w:rPr>
          <w:rFonts w:eastAsia="IRNazanin" w:cs="IRNazanin"/>
          <w:color w:val="111111"/>
          <w:sz w:val="28"/>
          <w:szCs w:val="28"/>
          <w:rtl w:val="true"/>
          <w:lang w:bidi="fa-IR"/>
        </w:rPr>
        <w:t>.</w:t>
      </w:r>
      <w:r>
        <w:rPr>
          <w:rStyle w:val="FootnoteAnchor"/>
          <w:rtl w:val="true"/>
        </w:rPr>
        <w:footnoteReference w:id="826"/>
      </w:r>
      <w:r>
        <w:rPr>
          <w:rFonts w:ascii="IRNazanin" w:hAnsi="IRNazanin" w:eastAsia="IRNazanin"/>
          <w:color w:val="111111"/>
          <w:sz w:val="28"/>
          <w:sz w:val="28"/>
          <w:szCs w:val="28"/>
          <w:rtl w:val="true"/>
          <w:lang w:bidi="fa-IR"/>
        </w:rPr>
        <w:t>این توطئه توسط عبداللّه کشف شد، ولی هرگز آن را به روی خود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اطرافیان عبداللّه نیز به این تیرگی روابط واقف بودند، چنان‌که روزی عبداللّه به اسماعیل دبیر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w:t>
      </w:r>
      <w:bookmarkStart w:id="129" w:name="pg7141_62364"/>
    </w:p>
    <w:p>
      <w:pPr>
        <w:pStyle w:val="BookText"/>
        <w:rPr/>
      </w:pPr>
      <w:bookmarkEnd w:id="129"/>
      <w:r>
        <w:rPr>
          <w:rFonts w:ascii="IRNazanin" w:hAnsi="IRNazanin" w:eastAsia="IRNazanin"/>
          <w:color w:val="111111"/>
          <w:sz w:val="28"/>
          <w:sz w:val="28"/>
          <w:szCs w:val="28"/>
          <w:rtl w:val="true"/>
          <w:lang w:bidi="fa-IR"/>
        </w:rPr>
        <w:t>همی به حج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حازم‌تر از آنی،که این کار کنی، که از حزم دور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تو را آزمودم</w:t>
      </w:r>
      <w:r>
        <w:rPr>
          <w:rFonts w:eastAsia="IRNazanin" w:cs="IRNazanin"/>
          <w:color w:val="111111"/>
          <w:sz w:val="28"/>
          <w:szCs w:val="28"/>
          <w:rtl w:val="true"/>
          <w:lang w:bidi="fa-IR"/>
        </w:rPr>
        <w:t>».</w:t>
      </w:r>
      <w:r>
        <w:rPr>
          <w:rStyle w:val="FootnoteAnchor"/>
          <w:rtl w:val="true"/>
        </w:rPr>
        <w:footnoteReference w:id="827"/>
      </w:r>
      <w:r>
        <w:rPr>
          <w:rFonts w:ascii="IRNazanin" w:hAnsi="IRNazanin" w:eastAsia="IRNazanin"/>
          <w:color w:val="111111"/>
          <w:sz w:val="28"/>
          <w:sz w:val="28"/>
          <w:szCs w:val="28"/>
          <w:rtl w:val="true"/>
          <w:lang w:bidi="fa-IR"/>
        </w:rPr>
        <w:t>موقعیت عبداللّه در خراسان آن چنان قوی بود که معتصم سرانجام به پذیرش حضور عبداللّه در خراسان اعتراف کرد و در نامه‌ای به عبداللّه</w:t>
      </w:r>
    </w:p>
    <w:p>
      <w:pPr>
        <w:pStyle w:val="BookText"/>
        <w:rPr/>
      </w:pPr>
      <w:r>
        <w:rPr>
          <w:rFonts w:ascii="IRNazanin" w:hAnsi="IRNazanin" w:eastAsia="IRNazanin"/>
          <w:color w:val="111111"/>
          <w:sz w:val="28"/>
          <w:sz w:val="28"/>
          <w:szCs w:val="28"/>
          <w:rtl w:val="true"/>
          <w:lang w:bidi="fa-IR"/>
        </w:rPr>
        <w:t>چنین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ما و تو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 من از تو رنجشهایی بود که با به قدرت رسیدن</w:t>
      </w:r>
    </w:p>
    <w:p>
      <w:pPr>
        <w:pStyle w:val="BookText"/>
        <w:rPr/>
      </w:pPr>
      <w:r>
        <w:rPr>
          <w:rFonts w:ascii="IRNazanin" w:hAnsi="IRNazanin" w:eastAsia="IRNazanin"/>
          <w:color w:val="111111"/>
          <w:sz w:val="28"/>
          <w:sz w:val="28"/>
          <w:szCs w:val="28"/>
          <w:rtl w:val="true"/>
          <w:lang w:bidi="fa-IR"/>
        </w:rPr>
        <w:t>بخشیده شد</w:t>
      </w:r>
      <w:r>
        <w:rPr>
          <w:rFonts w:eastAsia="IRNazanin" w:cs="IRNazanin"/>
          <w:color w:val="111111"/>
          <w:sz w:val="28"/>
          <w:szCs w:val="28"/>
          <w:rtl w:val="true"/>
          <w:lang w:bidi="fa-IR"/>
        </w:rPr>
        <w:t>».</w:t>
      </w:r>
      <w:r>
        <w:rPr>
          <w:rStyle w:val="FootnoteAnchor"/>
          <w:rtl w:val="true"/>
        </w:rPr>
        <w:footnoteReference w:id="828"/>
      </w:r>
      <w:r>
        <w:rPr>
          <w:rFonts w:ascii="IRNazanin" w:hAnsi="IRNazanin" w:eastAsia="IRNazanin"/>
          <w:color w:val="111111"/>
          <w:sz w:val="28"/>
          <w:sz w:val="28"/>
          <w:szCs w:val="28"/>
          <w:rtl w:val="true"/>
          <w:lang w:bidi="fa-IR"/>
        </w:rPr>
        <w:t>معتصم به عنوان ضرورت احساس کرد که قدرت کامل و قوی طاهریان را در مشرق می‌بایست بپذیرد</w:t>
      </w:r>
      <w:r>
        <w:rPr>
          <w:rFonts w:eastAsia="IRNazanin" w:cs="IRNazanin"/>
          <w:color w:val="111111"/>
          <w:sz w:val="28"/>
          <w:szCs w:val="28"/>
          <w:rtl w:val="true"/>
          <w:lang w:bidi="fa-IR"/>
        </w:rPr>
        <w:t>.</w:t>
      </w:r>
      <w:r>
        <w:rPr>
          <w:rStyle w:val="FootnoteAnchor"/>
          <w:rtl w:val="true"/>
        </w:rPr>
        <w:footnoteReference w:id="829"/>
      </w:r>
      <w:r>
        <w:rPr>
          <w:rFonts w:ascii="IRNazanin" w:hAnsi="IRNazanin" w:eastAsia="IRNazanin"/>
          <w:color w:val="111111"/>
          <w:sz w:val="28"/>
          <w:sz w:val="28"/>
          <w:szCs w:val="28"/>
          <w:rtl w:val="true"/>
          <w:lang w:bidi="fa-IR"/>
        </w:rPr>
        <w:t>تلاش عبداللّه‌بن طاهر در دفع مخالفان خلیفه، اسبابجلب اعتماد معتصم و بهبود روابط آنها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وی در سرکوبی قیام مازیار و دستگیری یکی از علویان به نام محمدبن قاسم‌بن علی بیش از عوامل دیگر در تحکیم روابط آنها مؤثر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اشاره‌ای به این دو قیام ما را با جنبشهای دیگر عهد عبداللّه که به همراه خوارج مشکلات عهد او را دو چندان کرده بود، آشنا می‌سازد</w:t>
      </w:r>
      <w:r>
        <w:rPr>
          <w:rFonts w:eastAsia="IRNazanin" w:cs="IRNazanin"/>
          <w:color w:val="111111"/>
          <w:sz w:val="28"/>
          <w:szCs w:val="28"/>
          <w:rtl w:val="true"/>
          <w:lang w:bidi="fa-IR"/>
        </w:rPr>
        <w:t>.</w:t>
      </w:r>
    </w:p>
    <w:p>
      <w:pPr>
        <w:pStyle w:val="Heading4"/>
        <w:numPr>
          <w:ilvl w:val="3"/>
          <w:numId w:val="1"/>
        </w:numPr>
        <w:rPr/>
      </w:pPr>
      <w:bookmarkStart w:id="130" w:name="__RefHeading___Toc3995196_372815092"/>
      <w:bookmarkStart w:id="131" w:name="_Toc47"/>
      <w:bookmarkEnd w:id="130"/>
      <w:r>
        <w:rPr>
          <w:rtl w:val="true"/>
        </w:rPr>
        <w:t>شورش محمدبن قاسم‌بن علی</w:t>
      </w:r>
      <w:bookmarkEnd w:id="131"/>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کارهای مهم عبداللّه برای برقراری آرامش در خراسان سرکوبی شورش محمدبن قاسم‌بن علی از نوادگان امام حسین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همراه گروهی از پیروان خود از کوفه به مرو آمد و در مرو توانست پیروان زیادی که تعداد آن را حدود چهل هزار نفر دانسته‌اند، گرد خود جمع کند</w:t>
      </w:r>
      <w:r>
        <w:rPr>
          <w:rFonts w:eastAsia="IRNazanin" w:cs="IRNazanin"/>
          <w:color w:val="111111"/>
          <w:sz w:val="28"/>
          <w:szCs w:val="28"/>
          <w:rtl w:val="true"/>
          <w:lang w:bidi="fa-IR"/>
        </w:rPr>
        <w:t>.</w:t>
      </w:r>
      <w:r>
        <w:rPr>
          <w:rStyle w:val="FootnoteAnchor"/>
          <w:rtl w:val="true"/>
        </w:rPr>
        <w:footnoteReference w:id="830"/>
      </w:r>
      <w:r>
        <w:rPr>
          <w:rFonts w:ascii="IRNazanin" w:hAnsi="IRNazanin" w:eastAsia="IRNazanin"/>
          <w:color w:val="111111"/>
          <w:sz w:val="28"/>
          <w:sz w:val="28"/>
          <w:szCs w:val="28"/>
          <w:rtl w:val="true"/>
          <w:lang w:bidi="fa-IR"/>
        </w:rPr>
        <w:t>اما به علت بی‌اعتمادی به گروهی از یاران خود از آشکار کردن دعوت خویش در این شهر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سپس به طالقان رفت و در آن‌جا پیروانش، مردم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الرضامن آل‌محمد صلی‌الله‌علیه‌و‌آله</w:t>
      </w:r>
      <w:r>
        <w:rPr>
          <w:rFonts w:eastAsia="IRNazanin" w:cs="IRNazanin"/>
          <w:color w:val="111111"/>
          <w:sz w:val="28"/>
          <w:szCs w:val="28"/>
          <w:rtl w:val="true"/>
          <w:lang w:bidi="fa-IR"/>
        </w:rPr>
        <w:t>»</w:t>
      </w:r>
      <w:r>
        <w:rPr>
          <w:rStyle w:val="FootnoteAnchor"/>
          <w:rtl w:val="true"/>
        </w:rPr>
        <w:footnoteReference w:id="831"/>
      </w:r>
      <w:r>
        <w:rPr>
          <w:rFonts w:ascii="IRNazanin" w:hAnsi="IRNazanin" w:eastAsia="IRNazanin"/>
          <w:color w:val="111111"/>
          <w:sz w:val="28"/>
          <w:sz w:val="28"/>
          <w:szCs w:val="28"/>
          <w:rtl w:val="true"/>
          <w:lang w:bidi="fa-IR"/>
        </w:rPr>
        <w:t xml:space="preserve">دعوت می‌کردند و با جمع شدن گروهی از مردم به جانب او در سال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834</w:t>
      </w:r>
      <w:r>
        <w:rPr>
          <w:rFonts w:ascii="IRNazanin" w:hAnsi="IRNazanin" w:eastAsia="IRNazanin"/>
          <w:color w:val="111111"/>
          <w:sz w:val="28"/>
          <w:sz w:val="28"/>
          <w:szCs w:val="28"/>
          <w:rtl w:val="true"/>
          <w:lang w:bidi="fa-IR"/>
        </w:rPr>
        <w:t>م در آن شهر قیام</w:t>
      </w:r>
      <w:bookmarkStart w:id="132" w:name="pg7141_62366"/>
    </w:p>
    <w:p>
      <w:pPr>
        <w:pStyle w:val="BookText"/>
        <w:rPr/>
      </w:pPr>
      <w:bookmarkEnd w:id="132"/>
      <w:r>
        <w:rPr>
          <w:rFonts w:ascii="IRNazanin" w:hAnsi="IRNazanin" w:eastAsia="IRNazanin"/>
          <w:color w:val="111111"/>
          <w:sz w:val="28"/>
          <w:sz w:val="28"/>
          <w:szCs w:val="28"/>
          <w:rtl w:val="true"/>
          <w:lang w:bidi="fa-IR"/>
        </w:rPr>
        <w:t>خود را علنی کرد</w:t>
      </w:r>
      <w:r>
        <w:rPr>
          <w:rFonts w:eastAsia="IRNazanin" w:cs="IRNazanin"/>
          <w:color w:val="111111"/>
          <w:sz w:val="28"/>
          <w:szCs w:val="28"/>
          <w:rtl w:val="true"/>
          <w:lang w:bidi="fa-IR"/>
        </w:rPr>
        <w:t>.</w:t>
      </w:r>
      <w:r>
        <w:rPr>
          <w:rStyle w:val="FootnoteAnchor"/>
          <w:rtl w:val="true"/>
        </w:rPr>
        <w:footnoteReference w:id="832"/>
      </w:r>
      <w:r>
        <w:rPr>
          <w:rFonts w:ascii="IRNazanin" w:hAnsi="IRNazanin" w:eastAsia="IRNazanin"/>
          <w:color w:val="111111"/>
          <w:sz w:val="28"/>
          <w:sz w:val="28"/>
          <w:szCs w:val="28"/>
          <w:rtl w:val="true"/>
          <w:lang w:bidi="fa-IR"/>
        </w:rPr>
        <w:t>همزمان با</w:t>
      </w:r>
    </w:p>
    <w:p>
      <w:pPr>
        <w:pStyle w:val="BookText"/>
        <w:rPr/>
      </w:pPr>
      <w:r>
        <w:rPr>
          <w:rFonts w:ascii="IRNazanin" w:hAnsi="IRNazanin" w:eastAsia="IRNazanin"/>
          <w:color w:val="111111"/>
          <w:sz w:val="28"/>
          <w:sz w:val="28"/>
          <w:szCs w:val="28"/>
          <w:rtl w:val="true"/>
          <w:lang w:bidi="fa-IR"/>
        </w:rPr>
        <w:t>آشکار شدن دعوت وی، عبداللّه لشکری به فرماندهی حسین‌بن نوح رئیس شرطه خود برای جنگ با محمدبن قاسم به طالقان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سپاه از او شکست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ناگزیر شد دوباره سپاهی دیگر را به فرماندهی نوح‌بن حیّان‌بن جبله برای جنگ با</w:t>
      </w:r>
    </w:p>
    <w:p>
      <w:pPr>
        <w:pStyle w:val="BookText"/>
        <w:rPr/>
      </w:pPr>
      <w:r>
        <w:rPr>
          <w:rFonts w:ascii="IRNazanin" w:hAnsi="IRNazanin" w:eastAsia="IRNazanin"/>
          <w:color w:val="111111"/>
          <w:sz w:val="28"/>
          <w:sz w:val="28"/>
          <w:szCs w:val="28"/>
          <w:rtl w:val="true"/>
          <w:lang w:bidi="fa-IR"/>
        </w:rPr>
        <w:t>محمدبن قاسم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سرانجام به سختی بعد از چند جنگ مهم توانست محمدبن قاسم را شکست دهد و او را به شهر نسا عقب براند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قاسم بعد از این شکست در شهر نسا پنهان شد</w:t>
      </w:r>
      <w:r>
        <w:rPr>
          <w:rFonts w:eastAsia="IRNazanin" w:cs="IRNazanin"/>
          <w:color w:val="111111"/>
          <w:sz w:val="28"/>
          <w:szCs w:val="28"/>
          <w:rtl w:val="true"/>
          <w:lang w:bidi="fa-IR"/>
        </w:rPr>
        <w:t>.</w:t>
      </w:r>
      <w:r>
        <w:rPr>
          <w:rStyle w:val="FootnoteAnchor"/>
          <w:rtl w:val="true"/>
        </w:rPr>
        <w:footnoteReference w:id="833"/>
      </w:r>
      <w:r>
        <w:rPr>
          <w:rFonts w:ascii="IRNazanin" w:hAnsi="IRNazanin" w:eastAsia="IRNazanin"/>
          <w:color w:val="111111"/>
          <w:sz w:val="28"/>
          <w:sz w:val="28"/>
          <w:szCs w:val="28"/>
          <w:rtl w:val="true"/>
          <w:lang w:bidi="fa-IR"/>
        </w:rPr>
        <w:t>ابوالفرج اصفهانی گزارش کاملی از نحوه اطلاع عبداللّه‌بن طاهر از مخفی‌گاه او در نسا به دست می‌دهد که نشان از دستگاه اطلاع رسانی دقیق عبداللّه‌بن</w:t>
      </w:r>
    </w:p>
    <w:p>
      <w:pPr>
        <w:pStyle w:val="BookText"/>
        <w:rPr/>
      </w:pPr>
      <w:r>
        <w:rPr>
          <w:rFonts w:ascii="IRNazanin" w:hAnsi="IRNazanin" w:eastAsia="IRNazanin"/>
          <w:color w:val="111111"/>
          <w:sz w:val="28"/>
          <w:sz w:val="28"/>
          <w:szCs w:val="28"/>
          <w:rtl w:val="true"/>
          <w:lang w:bidi="fa-IR"/>
        </w:rPr>
        <w:t>طاهر دارد</w:t>
      </w:r>
      <w:r>
        <w:rPr>
          <w:rFonts w:eastAsia="IRNazanin" w:cs="IRNazanin"/>
          <w:color w:val="111111"/>
          <w:sz w:val="28"/>
          <w:szCs w:val="28"/>
          <w:rtl w:val="true"/>
          <w:lang w:bidi="fa-IR"/>
        </w:rPr>
        <w:t>.</w:t>
      </w:r>
      <w:r>
        <w:rPr>
          <w:rStyle w:val="FootnoteAnchor"/>
          <w:rtl w:val="true"/>
        </w:rPr>
        <w:footnoteReference w:id="834"/>
      </w:r>
      <w:r>
        <w:rPr>
          <w:rFonts w:ascii="IRNazanin" w:hAnsi="IRNazanin" w:eastAsia="IRNazanin"/>
          <w:color w:val="111111"/>
          <w:sz w:val="28"/>
          <w:sz w:val="28"/>
          <w:szCs w:val="28"/>
          <w:rtl w:val="true"/>
          <w:lang w:bidi="fa-IR"/>
        </w:rPr>
        <w:t>مأموران وی موفق به دستگیری محمدبن قاسم شده و او را به نیشابور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برای سه ماه محمدبن قاسم را در نیشابور نگه داشت و به خاطر ترس از</w:t>
      </w:r>
    </w:p>
    <w:p>
      <w:pPr>
        <w:pStyle w:val="BookText"/>
        <w:rPr/>
      </w:pPr>
      <w:r>
        <w:rPr>
          <w:rFonts w:ascii="IRNazanin" w:hAnsi="IRNazanin" w:eastAsia="IRNazanin"/>
          <w:color w:val="111111"/>
          <w:sz w:val="28"/>
          <w:sz w:val="28"/>
          <w:szCs w:val="28"/>
          <w:rtl w:val="true"/>
          <w:lang w:bidi="fa-IR"/>
        </w:rPr>
        <w:t>پیروان محمدبن قاسم مراقبتهای خاصی از او انجام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بعد از آرام شدن</w:t>
      </w:r>
    </w:p>
    <w:p>
      <w:pPr>
        <w:pStyle w:val="BookText"/>
        <w:rPr/>
      </w:pPr>
      <w:r>
        <w:rPr>
          <w:rFonts w:ascii="IRNazanin" w:hAnsi="IRNazanin" w:eastAsia="IRNazanin"/>
          <w:color w:val="111111"/>
          <w:sz w:val="28"/>
          <w:sz w:val="28"/>
          <w:szCs w:val="28"/>
          <w:rtl w:val="true"/>
          <w:lang w:bidi="fa-IR"/>
        </w:rPr>
        <w:t xml:space="preserve">اوضاع، هدایایی را تقدیم محمدبن قاسم کرد، سپس او را روانه بغداد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به یاران خود نیز گوشزد کرد که او را شبانه و به طور مخفیانه از ری عبور دهند تا موجب</w:t>
      </w:r>
    </w:p>
    <w:p>
      <w:pPr>
        <w:pStyle w:val="BookText"/>
        <w:rPr/>
      </w:pPr>
      <w:r>
        <w:rPr>
          <w:rFonts w:ascii="IRNazanin" w:hAnsi="IRNazanin" w:eastAsia="IRNazanin"/>
          <w:color w:val="111111"/>
          <w:sz w:val="28"/>
          <w:sz w:val="28"/>
          <w:szCs w:val="28"/>
          <w:rtl w:val="true"/>
          <w:lang w:bidi="fa-IR"/>
        </w:rPr>
        <w:t>تحریک شیعیان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قاسم در روز نوروز سال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834</w:t>
      </w:r>
      <w:r>
        <w:rPr>
          <w:rFonts w:ascii="IRNazanin" w:hAnsi="IRNazanin" w:eastAsia="IRNazanin"/>
          <w:color w:val="111111"/>
          <w:sz w:val="28"/>
          <w:sz w:val="28"/>
          <w:szCs w:val="28"/>
          <w:rtl w:val="true"/>
          <w:lang w:bidi="fa-IR"/>
        </w:rPr>
        <w:t>م وارد بغداد شد و به امر معتصم وی را زندانی کردند</w:t>
      </w:r>
      <w:r>
        <w:rPr>
          <w:rFonts w:eastAsia="IRNazanin" w:cs="IRNazanin"/>
          <w:color w:val="111111"/>
          <w:sz w:val="28"/>
          <w:szCs w:val="28"/>
          <w:rtl w:val="true"/>
          <w:lang w:bidi="fa-IR"/>
        </w:rPr>
        <w:t>.</w:t>
      </w:r>
      <w:r>
        <w:rPr>
          <w:rStyle w:val="FootnoteAnchor"/>
          <w:rtl w:val="true"/>
        </w:rPr>
        <w:footnoteReference w:id="835"/>
      </w:r>
      <w:r>
        <w:rPr>
          <w:rFonts w:ascii="IRNazanin" w:hAnsi="IRNazanin" w:eastAsia="IRNazanin"/>
          <w:color w:val="111111"/>
          <w:sz w:val="28"/>
          <w:sz w:val="28"/>
          <w:szCs w:val="28"/>
          <w:rtl w:val="true"/>
          <w:lang w:bidi="fa-IR"/>
        </w:rPr>
        <w:t>سرانجام به روایت اکثر منابع، او موفق شد از زندان بگریزد</w:t>
      </w:r>
      <w:r>
        <w:rPr>
          <w:rFonts w:eastAsia="IRNazanin" w:cs="IRNazanin"/>
          <w:color w:val="111111"/>
          <w:sz w:val="28"/>
          <w:szCs w:val="28"/>
          <w:rtl w:val="true"/>
          <w:lang w:bidi="fa-IR"/>
        </w:rPr>
        <w:t>.</w:t>
      </w:r>
    </w:p>
    <w:p>
      <w:pPr>
        <w:pStyle w:val="Heading4"/>
        <w:numPr>
          <w:ilvl w:val="3"/>
          <w:numId w:val="1"/>
        </w:numPr>
        <w:rPr/>
      </w:pPr>
      <w:bookmarkStart w:id="133" w:name="__RefHeading___Toc3995198_372815092"/>
      <w:bookmarkStart w:id="134" w:name="_Toc48"/>
      <w:bookmarkEnd w:id="133"/>
      <w:r>
        <w:rPr>
          <w:rtl w:val="true"/>
        </w:rPr>
        <w:t>جنبش مازیار</w:t>
      </w:r>
      <w:bookmarkEnd w:id="134"/>
    </w:p>
    <w:p>
      <w:pPr>
        <w:pStyle w:val="BookText"/>
        <w:rPr/>
      </w:pPr>
      <w:r>
        <w:rPr>
          <w:rFonts w:ascii="IRNazanin" w:hAnsi="IRNazanin" w:eastAsia="IRNazanin"/>
          <w:color w:val="111111"/>
          <w:sz w:val="28"/>
          <w:sz w:val="28"/>
          <w:szCs w:val="28"/>
          <w:rtl w:val="true"/>
          <w:lang w:bidi="fa-IR"/>
        </w:rPr>
        <w:t>قیام دیگری که حکومت طاهریان را در زمان عبدالله بن طاهر با خطرات جدی تهدید می‌کرد جنبش مازیار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مازیاربن قارن از اولاد ونداد و از بازماندگان سوخرا،</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شاهزادگان ساسانی بود</w:t>
      </w:r>
      <w:r>
        <w:rPr>
          <w:rFonts w:eastAsia="IRNazanin" w:cs="IRNazanin"/>
          <w:color w:val="111111"/>
          <w:sz w:val="28"/>
          <w:szCs w:val="28"/>
          <w:rtl w:val="true"/>
          <w:lang w:bidi="fa-IR"/>
        </w:rPr>
        <w:t>.</w:t>
      </w:r>
      <w:r>
        <w:rPr>
          <w:rStyle w:val="FootnoteAnchor"/>
          <w:rtl w:val="true"/>
        </w:rPr>
        <w:footnoteReference w:id="836"/>
      </w:r>
      <w:r>
        <w:rPr>
          <w:rFonts w:ascii="IRNazanin" w:hAnsi="IRNazanin" w:eastAsia="IRNazanin"/>
          <w:color w:val="111111"/>
          <w:sz w:val="28"/>
          <w:sz w:val="28"/>
          <w:szCs w:val="28"/>
          <w:rtl w:val="true"/>
          <w:lang w:bidi="fa-IR"/>
        </w:rPr>
        <w:t>هنگامی‌که وی</w:t>
      </w:r>
    </w:p>
    <w:p>
      <w:pPr>
        <w:pStyle w:val="BookText"/>
        <w:rPr/>
      </w:pPr>
      <w:r>
        <w:rPr>
          <w:rFonts w:ascii="IRNazanin" w:hAnsi="IRNazanin" w:eastAsia="IRNazanin"/>
          <w:color w:val="111111"/>
          <w:sz w:val="28"/>
          <w:sz w:val="28"/>
          <w:szCs w:val="28"/>
          <w:rtl w:val="true"/>
          <w:lang w:bidi="fa-IR"/>
        </w:rPr>
        <w:t>به عنوان جانشین پدر بر قسمتی از طبرستان حکومت یافت، بین او و اسپهبد شهریاربن شروین اختلافاتی بروز کرد و این امر سرانجام به جنگ و فرار مازیار از طبرستان به نزد مأمون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مازیار به وساطت</w:t>
      </w:r>
    </w:p>
    <w:p>
      <w:pPr>
        <w:pStyle w:val="BookText"/>
        <w:rPr/>
      </w:pPr>
      <w:r>
        <w:rPr>
          <w:rFonts w:ascii="IRNazanin" w:hAnsi="IRNazanin" w:eastAsia="IRNazanin"/>
          <w:color w:val="111111"/>
          <w:sz w:val="28"/>
          <w:sz w:val="28"/>
          <w:szCs w:val="28"/>
          <w:rtl w:val="true"/>
          <w:lang w:bidi="fa-IR"/>
        </w:rPr>
        <w:t>یکی از دوستان خود به نام عبداللّه‌بن سعیدالحرشی در پیش مأمون پذیرفته شد و به وسیله او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چند ماهی از اقامت مازیاربن قارن در خدمت خلیفه نگذشته بود که اسپهبد شهریاربن شروین درگذشت و فرزندش شاپوربن شهریار که قدرت را به</w:t>
      </w:r>
    </w:p>
    <w:p>
      <w:pPr>
        <w:pStyle w:val="BookText"/>
        <w:rPr/>
      </w:pPr>
      <w:r>
        <w:rPr>
          <w:rFonts w:ascii="IRNazanin" w:hAnsi="IRNazanin" w:eastAsia="IRNazanin"/>
          <w:color w:val="111111"/>
          <w:sz w:val="28"/>
          <w:sz w:val="28"/>
          <w:szCs w:val="28"/>
          <w:rtl w:val="true"/>
          <w:lang w:bidi="fa-IR"/>
        </w:rPr>
        <w:t>دست گرفته بود، ظلم و ستم بر مردم را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طبرستان از بیدادگری او به مأمون شکایت کردند و او دو تن از سرداران خویش را برای سرکوبی شهریاربن شروین فرستاد و چون کاری از پیش نبردند، منجم خلیفه برای آرام کردن طبرستان مازیار را به وی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مأمون مازیار را به حکومت طبرستان گماشت</w:t>
      </w:r>
      <w:r>
        <w:rPr>
          <w:rFonts w:eastAsia="IRNazanin" w:cs="IRNazanin"/>
          <w:color w:val="111111"/>
          <w:sz w:val="28"/>
          <w:szCs w:val="28"/>
          <w:rtl w:val="true"/>
          <w:lang w:bidi="fa-IR"/>
        </w:rPr>
        <w:t>.</w:t>
      </w:r>
      <w:r>
        <w:rPr>
          <w:rStyle w:val="FootnoteAnchor"/>
          <w:rtl w:val="true"/>
        </w:rPr>
        <w:footnoteReference w:id="837"/>
      </w:r>
      <w:r>
        <w:rPr>
          <w:rFonts w:ascii="IRNazanin" w:hAnsi="IRNazanin" w:eastAsia="IRNazanin"/>
          <w:color w:val="111111"/>
          <w:sz w:val="28"/>
          <w:sz w:val="28"/>
          <w:szCs w:val="28"/>
          <w:rtl w:val="true"/>
          <w:lang w:bidi="fa-IR"/>
        </w:rPr>
        <w:t>مازیار در مدت اندک پیروان زیادی را دور خود گرد آورد و توانست بر شاپوربن شهریار پیروز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قدرت او در منطقه طبرستان به همراه اعمال خودسرانه، باعث مخالفت و رنجش گروهی از بزرگان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نامه‌ای به مأمون نوشتند و از اقدامات مازیار شکایت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وی را به بغداد فراخواند، اما مازیار به بهانه درگیری با</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دیلمیان از امر مأمون سرباز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شکل ،اگر چه شروع قیام او را در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838</w:t>
      </w:r>
      <w:r>
        <w:rPr>
          <w:rFonts w:ascii="IRNazanin" w:hAnsi="IRNazanin" w:eastAsia="IRNazanin"/>
          <w:color w:val="111111"/>
          <w:sz w:val="28"/>
          <w:sz w:val="28"/>
          <w:szCs w:val="28"/>
          <w:rtl w:val="true"/>
          <w:lang w:bidi="fa-IR"/>
        </w:rPr>
        <w:t xml:space="preserve">م دانسته‌اند، لیکن به حقیقت باید سال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829</w:t>
      </w:r>
      <w:r>
        <w:rPr>
          <w:rFonts w:ascii="IRNazanin" w:hAnsi="IRNazanin" w:eastAsia="IRNazanin"/>
          <w:color w:val="111111"/>
          <w:sz w:val="28"/>
          <w:sz w:val="28"/>
          <w:szCs w:val="28"/>
          <w:rtl w:val="true"/>
          <w:lang w:bidi="fa-IR"/>
        </w:rPr>
        <w:t>م را که وی از فرمان مأمون سرباز زده بود، مبدأ این امر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حفظ ظاهر، گروهی از قضات رویان و آمل را از جانب خود به بغداد فرستاد</w:t>
      </w:r>
    </w:p>
    <w:p>
      <w:pPr>
        <w:pStyle w:val="BookText"/>
        <w:rPr/>
      </w:pPr>
      <w:r>
        <w:rPr>
          <w:rFonts w:ascii="IRNazanin" w:hAnsi="IRNazanin" w:eastAsia="IRNazanin"/>
          <w:color w:val="111111"/>
          <w:sz w:val="28"/>
          <w:sz w:val="28"/>
          <w:szCs w:val="28"/>
          <w:rtl w:val="true"/>
          <w:lang w:bidi="fa-IR"/>
        </w:rPr>
        <w:t>تا اطاعت و فرمانبرداری‌اش را به خلیفه اعلام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برخلاف انتظار وی، یکی از قضات، داستان ستم مازیار را به یحیی‌بن اکثم، قاضی بغداد بازگفت و</w:t>
      </w:r>
    </w:p>
    <w:p>
      <w:pPr>
        <w:pStyle w:val="BookText"/>
        <w:rPr/>
      </w:pPr>
      <w:r>
        <w:rPr>
          <w:rFonts w:ascii="IRNazanin" w:hAnsi="IRNazanin" w:eastAsia="IRNazanin"/>
          <w:color w:val="111111"/>
          <w:sz w:val="28"/>
          <w:sz w:val="28"/>
          <w:szCs w:val="28"/>
          <w:rtl w:val="true"/>
          <w:lang w:bidi="fa-IR"/>
        </w:rPr>
        <w:t>او نیز خلیفه را از این امر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آنها اظهار داشتند که مازیار قصد شورش و استقلال طبرستان را دارد</w:t>
      </w:r>
      <w:r>
        <w:rPr>
          <w:rFonts w:eastAsia="IRNazanin" w:cs="IRNazanin"/>
          <w:color w:val="111111"/>
          <w:sz w:val="28"/>
          <w:szCs w:val="28"/>
          <w:rtl w:val="true"/>
          <w:lang w:bidi="fa-IR"/>
        </w:rPr>
        <w:t>.</w:t>
      </w:r>
      <w:r>
        <w:rPr>
          <w:rStyle w:val="FootnoteAnchor"/>
          <w:rtl w:val="true"/>
        </w:rPr>
        <w:footnoteReference w:id="838"/>
      </w:r>
      <w:r>
        <w:rPr>
          <w:rFonts w:ascii="IRNazanin" w:hAnsi="IRNazanin" w:eastAsia="IRNazanin"/>
          <w:color w:val="111111"/>
          <w:sz w:val="28"/>
          <w:sz w:val="28"/>
          <w:szCs w:val="28"/>
          <w:rtl w:val="true"/>
          <w:lang w:bidi="fa-IR"/>
        </w:rPr>
        <w:t>مأمون که در این هنگام مشغول نبرد با رومیان بود، فرصتی برای برخورد با مازیار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ابواحمدقاضی رویان که از نفوذ اجتماعی زیادی بر خوردار بود، انجام این مأموریت را برای برخورد با مازیار برعهده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w:t>
      </w:r>
    </w:p>
    <w:p>
      <w:pPr>
        <w:pStyle w:val="BookText"/>
        <w:rPr/>
      </w:pPr>
      <w:r>
        <w:rPr>
          <w:rFonts w:ascii="IRNazanin" w:hAnsi="IRNazanin" w:eastAsia="IRNazanin"/>
          <w:color w:val="111111"/>
          <w:sz w:val="28"/>
          <w:sz w:val="28"/>
          <w:szCs w:val="28"/>
          <w:rtl w:val="true"/>
          <w:lang w:bidi="fa-IR"/>
        </w:rPr>
        <w:t>طبرستان، مردم را به شورش و قتل یاران مازیار تحریک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گرفتن فعالیت شورشیان در آمل باعث شد تا مازیار این شهر را هشت ماه در محاصره بگیرد و اطلاعات نادرست از وضع طبرستان برای خلیفه ارسال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نیز که خبری درست از عامل و نمایندگان خود در مازندران نداشت، گفته‌های مازیار را درست می‌پنداشت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مازیار بعد از گشودن آمل، ابواحمد قاضی رویان را که موجب عصیان مردم شده بود، کشت و گزارش فتح این شهر را برای خلیفه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مأمون اگر چه وی بنای سرکشی و مخالفت را در طبرستان گذاشته بود، ولی برای حفظ ظاهر پرداخت خراج را قطع نکرد و عصیان خود را نیز بر خلیفه آشکار نساخت</w:t>
      </w:r>
      <w:r>
        <w:rPr>
          <w:rFonts w:eastAsia="IRNazanin" w:cs="IRNazanin"/>
          <w:color w:val="111111"/>
          <w:sz w:val="28"/>
          <w:szCs w:val="28"/>
          <w:rtl w:val="true"/>
          <w:lang w:bidi="fa-IR"/>
        </w:rPr>
        <w:t>.</w:t>
      </w:r>
      <w:r>
        <w:rPr>
          <w:rStyle w:val="FootnoteAnchor"/>
          <w:rtl w:val="true"/>
        </w:rPr>
        <w:footnoteReference w:id="839"/>
      </w:r>
      <w:r>
        <w:rPr>
          <w:rFonts w:ascii="IRNazanin" w:hAnsi="IRNazanin" w:eastAsia="IRNazanin"/>
          <w:color w:val="111111"/>
          <w:sz w:val="28"/>
          <w:sz w:val="28"/>
          <w:szCs w:val="28"/>
          <w:rtl w:val="true"/>
          <w:lang w:bidi="fa-IR"/>
        </w:rPr>
        <w:t>با روی کار آمدن معتصم، مازیار از فرستادن خراج خود برای عبداللّه‌بن طاهر سرباز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موظف بود خراج خود را برای امیر خراسان بفرستد و نیز از نظر داخلی اداره امور آن‌جا بر عهده عبداللّه‌بن</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هدف وی از ارسال خراج به سوی معتصم آن بود تا بیعت خود را</w:t>
      </w:r>
    </w:p>
    <w:p>
      <w:pPr>
        <w:pStyle w:val="BookText"/>
        <w:rPr/>
      </w:pPr>
      <w:r>
        <w:rPr>
          <w:rFonts w:ascii="IRNazanin" w:hAnsi="IRNazanin" w:eastAsia="IRNazanin"/>
          <w:color w:val="111111"/>
          <w:sz w:val="28"/>
          <w:sz w:val="28"/>
          <w:szCs w:val="28"/>
          <w:rtl w:val="true"/>
          <w:lang w:bidi="fa-IR"/>
        </w:rPr>
        <w:t>نسبت به عبداللّه قطع کند، چنان که به گزارش طبری به رغم دستور معتصم مبنی بر فرستادن خراج</w:t>
      </w:r>
    </w:p>
    <w:p>
      <w:pPr>
        <w:pStyle w:val="BookText"/>
        <w:rPr/>
      </w:pPr>
      <w:r>
        <w:rPr>
          <w:rFonts w:ascii="IRNazanin" w:hAnsi="IRNazanin" w:eastAsia="IRNazanin"/>
          <w:color w:val="111111"/>
          <w:sz w:val="28"/>
          <w:sz w:val="28"/>
          <w:szCs w:val="28"/>
          <w:rtl w:val="true"/>
          <w:lang w:bidi="fa-IR"/>
        </w:rPr>
        <w:t>به سوی عبداللّه، وی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او نمی‌فرستم، بلکه نزد امیرمؤمنان می‌فرستم</w:t>
      </w:r>
      <w:r>
        <w:rPr>
          <w:rFonts w:eastAsia="IRNazanin" w:cs="IRNazanin"/>
          <w:color w:val="111111"/>
          <w:sz w:val="28"/>
          <w:szCs w:val="28"/>
          <w:rtl w:val="true"/>
          <w:lang w:bidi="fa-IR"/>
        </w:rPr>
        <w:t>».</w:t>
      </w:r>
      <w:r>
        <w:rPr>
          <w:rStyle w:val="FootnoteAnchor"/>
          <w:rtl w:val="true"/>
        </w:rPr>
        <w:footnoteReference w:id="840"/>
      </w:r>
      <w:r>
        <w:rPr>
          <w:rFonts w:ascii="IRNazanin" w:hAnsi="IRNazanin" w:eastAsia="IRNazanin"/>
          <w:color w:val="111111"/>
          <w:sz w:val="28"/>
          <w:sz w:val="28"/>
          <w:szCs w:val="28"/>
          <w:rtl w:val="true"/>
          <w:lang w:bidi="fa-IR"/>
        </w:rPr>
        <w:t>بنابراین، معتصم آن اموال را از نماینده مازیار تحویل می‌گرفت و به نزد عبداللّه‌بن طاهر می‌فرستاد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روند چندین سال ادامه داشت تا سرانجام رابطه مازیار با عبداللّه‌بن طاهر</w:t>
      </w:r>
    </w:p>
    <w:p>
      <w:pPr>
        <w:pStyle w:val="BookText"/>
        <w:rPr/>
      </w:pPr>
      <w:r>
        <w:rPr>
          <w:rFonts w:ascii="IRNazanin" w:hAnsi="IRNazanin" w:eastAsia="IRNazanin"/>
          <w:color w:val="111111"/>
          <w:sz w:val="28"/>
          <w:sz w:val="28"/>
          <w:szCs w:val="28"/>
          <w:rtl w:val="true"/>
          <w:lang w:bidi="fa-IR"/>
        </w:rPr>
        <w:t>به برخورد و منازعه کشیده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عصیان آشکار مازیار، فرمانده بزرگ خلیفه افشین</w:t>
      </w:r>
      <w:r>
        <w:rPr>
          <w:rStyle w:val="FootnoteAnchor"/>
          <w:rtl w:val="true"/>
        </w:rPr>
        <w:footnoteReference w:id="841"/>
      </w:r>
      <w:r>
        <w:rPr>
          <w:rFonts w:ascii="IRNazanin" w:hAnsi="IRNazanin" w:eastAsia="IRNazanin"/>
          <w:color w:val="111111"/>
          <w:sz w:val="28"/>
          <w:sz w:val="28"/>
          <w:szCs w:val="28"/>
          <w:rtl w:val="true"/>
          <w:lang w:bidi="fa-IR"/>
        </w:rPr>
        <w:t xml:space="preserve">نقشی مهم داشت،زیرا وی پیش از این بر بابک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بزرگترین دشمن خلیفه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افشین از خشم خلیفه</w:t>
      </w:r>
    </w:p>
    <w:p>
      <w:pPr>
        <w:pStyle w:val="BookText"/>
        <w:rPr/>
      </w:pPr>
      <w:r>
        <w:rPr>
          <w:rFonts w:ascii="IRNazanin" w:hAnsi="IRNazanin" w:eastAsia="IRNazanin"/>
          <w:color w:val="111111"/>
          <w:sz w:val="28"/>
          <w:sz w:val="28"/>
          <w:szCs w:val="28"/>
          <w:rtl w:val="true"/>
          <w:lang w:bidi="fa-IR"/>
        </w:rPr>
        <w:t>نسبت به طاهریان اطلاع داشت، بنابراین، فرصت مناسب را برای انجام یک توطئه در کنار زدن عبداللّه‌بن طاهر و به دست گیری حکومت خراسان در اختیار خود دید</w:t>
      </w:r>
      <w:r>
        <w:rPr>
          <w:rFonts w:eastAsia="IRNazanin" w:cs="IRNazanin"/>
          <w:color w:val="111111"/>
          <w:sz w:val="28"/>
          <w:szCs w:val="28"/>
          <w:rtl w:val="true"/>
          <w:lang w:bidi="fa-IR"/>
        </w:rPr>
        <w:t>.</w:t>
      </w:r>
      <w:r>
        <w:rPr>
          <w:rStyle w:val="FootnoteAnchor"/>
          <w:rtl w:val="true"/>
        </w:rPr>
        <w:footnoteReference w:id="842"/>
      </w:r>
      <w:r>
        <w:rPr>
          <w:rFonts w:ascii="IRNazanin" w:hAnsi="IRNazanin" w:eastAsia="IRNazanin"/>
          <w:color w:val="111111"/>
          <w:sz w:val="28"/>
          <w:sz w:val="28"/>
          <w:szCs w:val="28"/>
          <w:rtl w:val="true"/>
          <w:lang w:bidi="fa-IR"/>
        </w:rPr>
        <w:t>او درنامه‌هایی به مازیار عملاً وی را بر علنی کردن طغیان بر ضد عبداللّه برمی‌انگیخت</w:t>
      </w:r>
      <w:r>
        <w:rPr>
          <w:rStyle w:val="FootnoteAnchor"/>
          <w:rtl w:val="true"/>
        </w:rPr>
        <w:footnoteReference w:id="843"/>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تصور می‌کرد چون عبداللّه قادر نخواهد بود مازیار را شکست دهد، خلیفه وی را برای انجام این مأموریت اعزام خواهد کرد</w:t>
      </w:r>
      <w:r>
        <w:rPr>
          <w:rFonts w:eastAsia="IRNazanin" w:cs="IRNazanin"/>
          <w:color w:val="111111"/>
          <w:sz w:val="28"/>
          <w:szCs w:val="28"/>
          <w:rtl w:val="true"/>
          <w:lang w:bidi="fa-IR"/>
        </w:rPr>
        <w:t>.</w:t>
      </w:r>
      <w:r>
        <w:rPr>
          <w:rStyle w:val="FootnoteAnchor"/>
          <w:rtl w:val="true"/>
        </w:rPr>
        <w:footnoteReference w:id="844"/>
      </w:r>
      <w:r>
        <w:rPr>
          <w:rFonts w:ascii="IRNazanin" w:hAnsi="IRNazanin" w:eastAsia="IRNazanin"/>
          <w:color w:val="111111"/>
          <w:sz w:val="28"/>
          <w:sz w:val="28"/>
          <w:szCs w:val="28"/>
          <w:rtl w:val="true"/>
          <w:lang w:bidi="fa-IR"/>
        </w:rPr>
        <w:t>آن‌گاه بعد از این پیروزی، حکومت خراسان تا</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ماوراءالنهر را به پاس خدماتش به خلیفه به او واگذار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علت مازیار با اتّکا به حمایت افشین، عصیان خود را نسبت به طاهریان و خلیفه در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838</w:t>
      </w:r>
      <w:r>
        <w:rPr>
          <w:rFonts w:ascii="IRNazanin" w:hAnsi="IRNazanin" w:eastAsia="IRNazanin"/>
          <w:color w:val="111111"/>
          <w:sz w:val="28"/>
          <w:sz w:val="28"/>
          <w:szCs w:val="28"/>
          <w:rtl w:val="true"/>
          <w:lang w:bidi="fa-IR"/>
        </w:rPr>
        <w:t>م آشکار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طبری سبب 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نفرت مازیار پسر قارن از آل طاهر بود، چنان‌که خراج بدیشان نمی‌فرستاد</w:t>
      </w:r>
      <w:r>
        <w:rPr>
          <w:rFonts w:eastAsia="IRNazanin" w:cs="IRNazanin"/>
          <w:color w:val="111111"/>
          <w:sz w:val="28"/>
          <w:szCs w:val="28"/>
          <w:rtl w:val="true"/>
          <w:lang w:bidi="fa-IR"/>
        </w:rPr>
        <w:t>».</w:t>
      </w:r>
      <w:r>
        <w:rPr>
          <w:rStyle w:val="FootnoteAnchor"/>
          <w:rtl w:val="true"/>
        </w:rPr>
        <w:footnoteReference w:id="845"/>
      </w:r>
      <w:r>
        <w:rPr>
          <w:rFonts w:ascii="IRNazanin" w:hAnsi="IRNazanin" w:eastAsia="IRNazanin"/>
          <w:color w:val="111111"/>
          <w:sz w:val="28"/>
          <w:sz w:val="28"/>
          <w:szCs w:val="28"/>
          <w:rtl w:val="true"/>
          <w:lang w:bidi="fa-IR"/>
        </w:rPr>
        <w:t>وی به عنوان شاهی واقعی، تاجی برای خود آماده کرد و نگهبانان شخصی متشکل از هزار و دویست سپاه دیلمانی را به خدمت گرفت</w:t>
      </w:r>
      <w:r>
        <w:rPr>
          <w:rFonts w:eastAsia="IRNazanin" w:cs="IRNazanin"/>
          <w:color w:val="111111"/>
          <w:sz w:val="28"/>
          <w:szCs w:val="28"/>
          <w:rtl w:val="true"/>
          <w:lang w:bidi="fa-IR"/>
        </w:rPr>
        <w:t>.</w:t>
      </w:r>
      <w:r>
        <w:rPr>
          <w:rStyle w:val="FootnoteAnchor"/>
          <w:rtl w:val="true"/>
        </w:rPr>
        <w:footnoteReference w:id="846"/>
      </w:r>
      <w:r>
        <w:rPr>
          <w:rFonts w:ascii="IRNazanin" w:hAnsi="IRNazanin" w:eastAsia="IRNazanin"/>
          <w:color w:val="111111"/>
          <w:sz w:val="28"/>
          <w:sz w:val="28"/>
          <w:szCs w:val="28"/>
          <w:rtl w:val="true"/>
          <w:lang w:bidi="fa-IR"/>
        </w:rPr>
        <w:t xml:space="preserve">حتی زرتشتیان رادر اجرای تشریفات مذهبی خویش آزاد گذاشت و آیین کهن ایرانی را تازه کرد و به قول گردیزی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بابک</w:t>
      </w:r>
    </w:p>
    <w:p>
      <w:pPr>
        <w:pStyle w:val="BookText"/>
        <w:rPr/>
      </w:pPr>
      <w:r>
        <w:rPr>
          <w:rFonts w:ascii="IRNazanin" w:hAnsi="IRNazanin" w:eastAsia="IRNazanin"/>
          <w:color w:val="111111"/>
          <w:sz w:val="28"/>
          <w:sz w:val="28"/>
          <w:szCs w:val="28"/>
          <w:rtl w:val="true"/>
          <w:lang w:bidi="fa-IR"/>
        </w:rPr>
        <w:t>خرمدین گرفت و جامه سرخ کرد</w:t>
      </w:r>
      <w:r>
        <w:rPr>
          <w:rFonts w:eastAsia="IRNazanin" w:cs="IRNazanin"/>
          <w:color w:val="111111"/>
          <w:sz w:val="28"/>
          <w:szCs w:val="28"/>
          <w:rtl w:val="true"/>
          <w:lang w:bidi="fa-IR"/>
        </w:rPr>
        <w:t>».</w:t>
      </w:r>
      <w:r>
        <w:rPr>
          <w:rStyle w:val="FootnoteAnchor"/>
          <w:rtl w:val="true"/>
        </w:rPr>
        <w:footnoteReference w:id="847"/>
      </w:r>
      <w:r>
        <w:rPr>
          <w:rFonts w:ascii="IRNazanin" w:hAnsi="IRNazanin" w:eastAsia="IRNazanin"/>
          <w:color w:val="111111"/>
          <w:sz w:val="28"/>
          <w:sz w:val="28"/>
          <w:szCs w:val="28"/>
          <w:rtl w:val="true"/>
          <w:lang w:bidi="fa-IR"/>
        </w:rPr>
        <w:t>سیاستهای مازیار در طبرستان آن چنان مردم را به تنگ آورد که فرستادگان آنها در بغداد شکایت خود را در طی قصیده‌ای به خلیفه عرضه داشتند</w:t>
      </w:r>
      <w:r>
        <w:rPr>
          <w:rFonts w:eastAsia="IRNazanin" w:cs="IRNazanin"/>
          <w:color w:val="111111"/>
          <w:sz w:val="28"/>
          <w:szCs w:val="28"/>
          <w:rtl w:val="true"/>
          <w:lang w:bidi="fa-IR"/>
        </w:rPr>
        <w:t>.</w:t>
      </w:r>
      <w:r>
        <w:rPr>
          <w:rStyle w:val="FootnoteAnchor"/>
          <w:rtl w:val="true"/>
        </w:rPr>
        <w:footnoteReference w:id="848"/>
      </w:r>
      <w:r>
        <w:rPr>
          <w:rFonts w:ascii="IRNazanin" w:hAnsi="IRNazanin" w:eastAsia="IRNazanin"/>
          <w:color w:val="111111"/>
          <w:sz w:val="28"/>
          <w:sz w:val="28"/>
          <w:szCs w:val="28"/>
          <w:rtl w:val="true"/>
          <w:lang w:bidi="fa-IR"/>
        </w:rPr>
        <w:t>معتصم که عصیان مازیار را نه تنها برضد طاهریان بلکه برضد خود و حتی اسلام می‌دید، عبداللّه‌بن طاهر را مأمور سرکوبی او کرد</w:t>
      </w:r>
      <w:r>
        <w:rPr>
          <w:rFonts w:eastAsia="IRNazanin" w:cs="IRNazanin"/>
          <w:color w:val="111111"/>
          <w:sz w:val="28"/>
          <w:szCs w:val="28"/>
          <w:rtl w:val="true"/>
          <w:lang w:bidi="fa-IR"/>
        </w:rPr>
        <w:t>.</w:t>
      </w:r>
      <w:r>
        <w:rPr>
          <w:rStyle w:val="FootnoteAnchor"/>
          <w:rtl w:val="true"/>
        </w:rPr>
        <w:footnoteReference w:id="849"/>
      </w:r>
      <w:r>
        <w:rPr>
          <w:rFonts w:ascii="IRNazanin" w:hAnsi="IRNazanin" w:eastAsia="IRNazanin"/>
          <w:color w:val="111111"/>
          <w:sz w:val="28"/>
          <w:sz w:val="28"/>
          <w:szCs w:val="28"/>
          <w:rtl w:val="true"/>
          <w:lang w:bidi="fa-IR"/>
        </w:rPr>
        <w:t>عبداللّه لشکری را به همراه عموی خود، حسن‌بن حسین به طبرستان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نیز سپاهیان بسیاری را به فرماندهی محمدبن ابراهیم به کمک او اعزام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عبداللّه‌بن طاهر برای تقویت نیروهای خود حیان‌بن جبله را نیز با چهار هزار تن به قومس فرستاد و آنها مرتب با عبداللّه در نیشابور مذاکره می‌کردند</w:t>
      </w:r>
      <w:r>
        <w:rPr>
          <w:rFonts w:eastAsia="IRNazanin" w:cs="IRNazanin"/>
          <w:color w:val="111111"/>
          <w:sz w:val="28"/>
          <w:szCs w:val="28"/>
          <w:rtl w:val="true"/>
          <w:lang w:bidi="fa-IR"/>
        </w:rPr>
        <w:t>.</w:t>
      </w:r>
      <w:r>
        <w:rPr>
          <w:rStyle w:val="FootnoteAnchor"/>
          <w:rtl w:val="true"/>
        </w:rPr>
        <w:footnoteReference w:id="850"/>
      </w:r>
      <w:r>
        <w:rPr>
          <w:rFonts w:ascii="IRNazanin" w:hAnsi="IRNazanin" w:eastAsia="IRNazanin"/>
          <w:color w:val="111111"/>
          <w:sz w:val="28"/>
          <w:sz w:val="28"/>
          <w:szCs w:val="28"/>
          <w:rtl w:val="true"/>
          <w:lang w:bidi="fa-IR"/>
        </w:rPr>
        <w:t>بدین شکل این سپاهیان به سرعت، بسیاری ازمناطق طبرستان را تصرف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علی‌رغم تمایل و تصور افشین بر تداوم این جنگ، بسیاری از مردم که نسبت به اقدامات مازیار رضایت چندانی نداشتند، به سپاهیان عبداللّه‌بن طاهر پیوستند</w:t>
      </w:r>
      <w:r>
        <w:rPr>
          <w:rFonts w:eastAsia="IRNazanin" w:cs="IRNazanin"/>
          <w:color w:val="111111"/>
          <w:sz w:val="28"/>
          <w:szCs w:val="28"/>
          <w:rtl w:val="true"/>
          <w:lang w:bidi="fa-IR"/>
        </w:rPr>
        <w:t>.</w:t>
      </w:r>
      <w:r>
        <w:rPr>
          <w:rStyle w:val="FootnoteAnchor"/>
          <w:rtl w:val="true"/>
        </w:rPr>
        <w:footnoteReference w:id="851"/>
      </w:r>
      <w:r>
        <w:rPr>
          <w:rFonts w:ascii="IRNazanin" w:hAnsi="IRNazanin" w:eastAsia="IRNazanin"/>
          <w:color w:val="111111"/>
          <w:sz w:val="28"/>
          <w:sz w:val="28"/>
          <w:szCs w:val="28"/>
          <w:rtl w:val="true"/>
          <w:lang w:bidi="fa-IR"/>
        </w:rPr>
        <w:t>سرانجام خیانت کوهیار، برادر مازیار که ارتباطی با طاهریان پیدا کرده بود،</w:t>
      </w:r>
      <w:r>
        <w:rPr>
          <w:rStyle w:val="FootnoteAnchor"/>
          <w:rtl w:val="true"/>
        </w:rPr>
        <w:footnoteReference w:id="852"/>
      </w:r>
      <w:r>
        <w:rPr>
          <w:rFonts w:ascii="IRNazanin" w:hAnsi="IRNazanin" w:eastAsia="IRNazanin"/>
          <w:color w:val="111111"/>
          <w:sz w:val="28"/>
          <w:sz w:val="28"/>
          <w:szCs w:val="28"/>
          <w:rtl w:val="true"/>
          <w:lang w:bidi="fa-IR"/>
        </w:rPr>
        <w:t>و همچنین توانسته بود</w:t>
      </w:r>
    </w:p>
    <w:p>
      <w:pPr>
        <w:pStyle w:val="BookText"/>
        <w:rPr/>
      </w:pPr>
      <w:r>
        <w:rPr>
          <w:rFonts w:ascii="IRNazanin" w:hAnsi="IRNazanin" w:eastAsia="IRNazanin"/>
          <w:color w:val="111111"/>
          <w:sz w:val="28"/>
          <w:sz w:val="28"/>
          <w:szCs w:val="28"/>
          <w:rtl w:val="true"/>
          <w:lang w:bidi="fa-IR"/>
        </w:rPr>
        <w:t>دست‌خطی از عبداللّه مبنی بر واگذاری قسمتی از طبرستان به خود دریافت کند،</w:t>
      </w:r>
      <w:r>
        <w:rPr>
          <w:rStyle w:val="FootnoteAnchor"/>
          <w:rtl w:val="true"/>
        </w:rPr>
        <w:footnoteReference w:id="853"/>
      </w:r>
      <w:r>
        <w:rPr>
          <w:rFonts w:ascii="IRNazanin" w:hAnsi="IRNazanin" w:eastAsia="IRNazanin"/>
          <w:color w:val="111111"/>
          <w:sz w:val="28"/>
          <w:sz w:val="28"/>
          <w:szCs w:val="28"/>
          <w:rtl w:val="true"/>
          <w:lang w:bidi="fa-IR"/>
        </w:rPr>
        <w:t>سبب</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 تا مازیار با نقشه او و بدون جنگ اسیر سپاهیان عبداللّه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و غنایم زیادی که از جنگ بامازیار نصیب سپاه عبداللّه شده بود، به نیشابور حمل گردید</w:t>
      </w:r>
      <w:r>
        <w:rPr>
          <w:rStyle w:val="FootnoteAnchor"/>
          <w:rtl w:val="true"/>
        </w:rPr>
        <w:footnoteReference w:id="854"/>
      </w:r>
      <w:r>
        <w:rPr>
          <w:rFonts w:ascii="IRNazanin" w:hAnsi="IRNazanin" w:eastAsia="IRNazanin"/>
          <w:color w:val="111111"/>
          <w:sz w:val="28"/>
          <w:sz w:val="28"/>
          <w:szCs w:val="28"/>
          <w:rtl w:val="true"/>
          <w:lang w:bidi="fa-IR"/>
        </w:rPr>
        <w:t>و مازیار خود به نزد معتصم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ابن‌اسفندیار از کشف رابطه افشین و مازیار توسط عبداللّه‌بن طاهر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هنگامی که عبداللّه وی را به بغداد می‌فرستاد، مازیار از توطئه افشین بر جان خلیفه پرده برداشت</w:t>
      </w:r>
      <w:r>
        <w:rPr>
          <w:rFonts w:eastAsia="IRNazanin" w:cs="IRNazanin"/>
          <w:color w:val="111111"/>
          <w:sz w:val="28"/>
          <w:szCs w:val="28"/>
          <w:rtl w:val="true"/>
          <w:lang w:bidi="fa-IR"/>
        </w:rPr>
        <w:t>.</w:t>
      </w:r>
      <w:r>
        <w:rPr>
          <w:rStyle w:val="FootnoteAnchor"/>
          <w:rtl w:val="true"/>
        </w:rPr>
        <w:footnoteReference w:id="855"/>
      </w:r>
      <w:r>
        <w:rPr>
          <w:rFonts w:ascii="IRNazanin" w:hAnsi="IRNazanin" w:eastAsia="IRNazanin"/>
          <w:color w:val="111111"/>
          <w:sz w:val="28"/>
          <w:sz w:val="28"/>
          <w:szCs w:val="28"/>
          <w:rtl w:val="true"/>
          <w:lang w:bidi="fa-IR"/>
        </w:rPr>
        <w:t>به همین جهت، یک روز پیش از رسیدن مازیار به سامرا افشین را نیز دستگیر کردند</w:t>
      </w:r>
      <w:r>
        <w:rPr>
          <w:rFonts w:eastAsia="IRNazanin" w:cs="IRNazanin"/>
          <w:color w:val="111111"/>
          <w:sz w:val="28"/>
          <w:szCs w:val="28"/>
          <w:rtl w:val="true"/>
          <w:lang w:bidi="fa-IR"/>
        </w:rPr>
        <w:t>.</w:t>
      </w:r>
      <w:r>
        <w:rPr>
          <w:rStyle w:val="FootnoteAnchor"/>
          <w:rtl w:val="true"/>
        </w:rPr>
        <w:footnoteReference w:id="856"/>
      </w:r>
      <w:r>
        <w:rPr>
          <w:rFonts w:ascii="IRNazanin" w:hAnsi="IRNazanin" w:eastAsia="IRNazanin"/>
          <w:color w:val="111111"/>
          <w:sz w:val="28"/>
          <w:sz w:val="28"/>
          <w:szCs w:val="28"/>
          <w:rtl w:val="true"/>
          <w:lang w:bidi="fa-IR"/>
        </w:rPr>
        <w:t xml:space="preserve">مازیار در سال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838</w:t>
      </w:r>
      <w:r>
        <w:rPr>
          <w:rFonts w:ascii="IRNazanin" w:hAnsi="IRNazanin" w:eastAsia="IRNazanin"/>
          <w:color w:val="111111"/>
          <w:sz w:val="28"/>
          <w:sz w:val="28"/>
          <w:szCs w:val="28"/>
          <w:rtl w:val="true"/>
          <w:lang w:bidi="fa-IR"/>
        </w:rPr>
        <w:t>م به فرمان معتصم بر اثر تازیانه‌های زیادی که</w:t>
      </w:r>
      <w:bookmarkStart w:id="135" w:name="pg7141_62376"/>
    </w:p>
    <w:p>
      <w:pPr>
        <w:pStyle w:val="BookText"/>
        <w:rPr/>
      </w:pPr>
      <w:bookmarkEnd w:id="135"/>
      <w:r>
        <w:rPr>
          <w:rFonts w:ascii="IRNazanin" w:hAnsi="IRNazanin" w:eastAsia="IRNazanin"/>
          <w:color w:val="111111"/>
          <w:sz w:val="28"/>
          <w:sz w:val="28"/>
          <w:szCs w:val="28"/>
          <w:rtl w:val="true"/>
          <w:lang w:bidi="fa-IR"/>
        </w:rPr>
        <w:t>بر او زدند،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مرگ وی اکنون دلایل کافی برای اتهام افشین، رقیب دیگر طاهریان در رابطه پنهانی با مازیار و خیانت او نسبت به خلیفه در دست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عبداللّه‌بن طاهر پیش از این گزارشهایی از حرکات مشکوک افشین به خلیفه عرضه داشته بود، چرا که افشین کاروانی از غنایم و هدایای فراوان را پنهانی به اشروسنه</w:t>
      </w:r>
    </w:p>
    <w:p>
      <w:pPr>
        <w:pStyle w:val="BookText"/>
        <w:rPr/>
      </w:pPr>
      <w:r>
        <w:rPr>
          <w:rFonts w:ascii="IRNazanin" w:hAnsi="IRNazanin" w:eastAsia="IRNazanin"/>
          <w:color w:val="111111"/>
          <w:sz w:val="28"/>
          <w:sz w:val="28"/>
          <w:szCs w:val="28"/>
          <w:rtl w:val="true"/>
          <w:lang w:bidi="fa-IR"/>
        </w:rPr>
        <w:t>می‌فرستاد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به گروهی از قاصدان او دست یافته و تمام اموال آن را پس از توقیف</w:t>
      </w:r>
    </w:p>
    <w:p>
      <w:pPr>
        <w:pStyle w:val="BookText"/>
        <w:rPr/>
      </w:pPr>
      <w:r>
        <w:rPr>
          <w:rFonts w:ascii="IRNazanin" w:hAnsi="IRNazanin" w:eastAsia="IRNazanin"/>
          <w:color w:val="111111"/>
          <w:sz w:val="28"/>
          <w:sz w:val="28"/>
          <w:szCs w:val="28"/>
          <w:rtl w:val="true"/>
          <w:lang w:bidi="fa-IR"/>
        </w:rPr>
        <w:t>به سپاهیانش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نامه‌ای خطاب به افشین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کاروانیان به دروغ این اموال را از آن تو دانسته‌اند، چرا که اگر متعلق به تو می‌بود، نیازی به پنهان کاری نبود</w:t>
      </w:r>
      <w:r>
        <w:rPr>
          <w:rFonts w:eastAsia="IRNazanin" w:cs="IRNazanin"/>
          <w:color w:val="111111"/>
          <w:sz w:val="28"/>
          <w:szCs w:val="28"/>
          <w:rtl w:val="true"/>
          <w:lang w:bidi="fa-IR"/>
        </w:rPr>
        <w:t>.</w:t>
      </w:r>
      <w:r>
        <w:rPr>
          <w:rStyle w:val="FootnoteAnchor"/>
          <w:rtl w:val="true"/>
        </w:rPr>
        <w:footnoteReference w:id="857"/>
      </w:r>
      <w:r>
        <w:rPr>
          <w:rFonts w:ascii="IRNazanin" w:hAnsi="IRNazanin" w:eastAsia="IRNazanin"/>
          <w:color w:val="111111"/>
          <w:sz w:val="28"/>
          <w:sz w:val="28"/>
          <w:szCs w:val="28"/>
          <w:rtl w:val="true"/>
          <w:lang w:bidi="fa-IR"/>
        </w:rPr>
        <w:t>وی با این نامه علی رغم موجه جلوه دادن اقدام خود در توقیف اموال افشین، وی را به اعمال حرکات مخفی متهم کرد و گزارش کار او را برای معتصم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باعث کدورت میان عبداللّه و افشین گردید</w:t>
      </w:r>
      <w:r>
        <w:rPr>
          <w:rFonts w:eastAsia="IRNazanin" w:cs="IRNazanin"/>
          <w:color w:val="111111"/>
          <w:sz w:val="28"/>
          <w:szCs w:val="28"/>
          <w:rtl w:val="true"/>
          <w:lang w:bidi="fa-IR"/>
        </w:rPr>
        <w:t>.</w:t>
      </w:r>
      <w:r>
        <w:rPr>
          <w:rStyle w:val="FootnoteAnchor"/>
          <w:rtl w:val="true"/>
        </w:rPr>
        <w:footnoteReference w:id="858"/>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عبداللّه هرگز نمی‌توانست بپذیرد که در پشت سرخود در ماوراءالنهر، افشین با قدرت‌یابی موقعیت او را در خراسان به</w:t>
      </w:r>
    </w:p>
    <w:p>
      <w:pPr>
        <w:pStyle w:val="BookText"/>
        <w:rPr/>
      </w:pPr>
      <w:r>
        <w:rPr>
          <w:rFonts w:ascii="IRNazanin" w:hAnsi="IRNazanin" w:eastAsia="IRNazanin"/>
          <w:color w:val="111111"/>
          <w:sz w:val="28"/>
          <w:sz w:val="28"/>
          <w:szCs w:val="28"/>
          <w:rtl w:val="true"/>
          <w:lang w:bidi="fa-IR"/>
        </w:rPr>
        <w:t>مخاطره اندازد</w:t>
      </w:r>
      <w:r>
        <w:rPr>
          <w:rFonts w:eastAsia="IRNazanin" w:cs="IRNazanin"/>
          <w:color w:val="111111"/>
          <w:sz w:val="28"/>
          <w:szCs w:val="28"/>
          <w:rtl w:val="true"/>
          <w:lang w:bidi="fa-IR"/>
        </w:rPr>
        <w:t>.</w:t>
      </w:r>
      <w:r>
        <w:rPr>
          <w:rStyle w:val="FootnoteAnchor"/>
          <w:rtl w:val="true"/>
        </w:rPr>
        <w:footnoteReference w:id="859"/>
      </w:r>
      <w:r>
        <w:rPr>
          <w:rFonts w:ascii="IRNazanin" w:hAnsi="IRNazanin" w:eastAsia="IRNazanin"/>
          <w:color w:val="111111"/>
          <w:sz w:val="28"/>
          <w:sz w:val="28"/>
          <w:szCs w:val="28"/>
          <w:rtl w:val="true"/>
          <w:lang w:bidi="fa-IR"/>
        </w:rPr>
        <w:t>بنابراین، وجود زمینه‌های اختلاف میان عبداللّه و افشین و شدت رقابت آنها در ماجرای مازیار سرانجام به افشای خیانتهای افشین و محکومیت او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از لشکریان افشین نیز به توطئه او برضد خلیفه گواهی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مسامحه افشین در جنگ با بابک را به عنوان اتهام دیگر او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طی محاکمه‌ای</w:t>
      </w:r>
    </w:p>
    <w:p>
      <w:pPr>
        <w:pStyle w:val="BookText"/>
        <w:rPr/>
      </w:pPr>
      <w:r>
        <w:rPr>
          <w:rFonts w:ascii="IRNazanin" w:hAnsi="IRNazanin" w:eastAsia="IRNazanin"/>
          <w:color w:val="111111"/>
          <w:sz w:val="28"/>
          <w:sz w:val="28"/>
          <w:szCs w:val="28"/>
          <w:rtl w:val="true"/>
          <w:lang w:bidi="fa-IR"/>
        </w:rPr>
        <w:t xml:space="preserve">که قسمتی از جزئیات آن را مورخان نقل کرده‌اند، افشین محکوم شد و او را در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840</w:t>
      </w:r>
      <w:r>
        <w:rPr>
          <w:rFonts w:ascii="IRNazanin" w:hAnsi="IRNazanin" w:eastAsia="IRNazanin"/>
          <w:color w:val="111111"/>
          <w:sz w:val="28"/>
          <w:sz w:val="28"/>
          <w:szCs w:val="28"/>
          <w:rtl w:val="true"/>
          <w:lang w:bidi="fa-IR"/>
        </w:rPr>
        <w:t>م بر دار کردند</w:t>
      </w:r>
      <w:r>
        <w:rPr>
          <w:rFonts w:eastAsia="IRNazanin" w:cs="IRNazanin"/>
          <w:color w:val="111111"/>
          <w:sz w:val="28"/>
          <w:szCs w:val="28"/>
          <w:rtl w:val="true"/>
          <w:lang w:bidi="fa-IR"/>
        </w:rPr>
        <w:t>.</w:t>
      </w:r>
      <w:r>
        <w:rPr>
          <w:rStyle w:val="FootnoteAnchor"/>
          <w:rtl w:val="true"/>
        </w:rPr>
        <w:footnoteReference w:id="860"/>
      </w:r>
    </w:p>
    <w:p>
      <w:pPr>
        <w:pStyle w:val="Heading4"/>
        <w:numPr>
          <w:ilvl w:val="3"/>
          <w:numId w:val="1"/>
        </w:numPr>
        <w:rPr/>
      </w:pPr>
      <w:bookmarkStart w:id="136" w:name="__RefHeading___Toc3995200_372815092"/>
      <w:bookmarkStart w:id="137" w:name="_Toc49"/>
      <w:bookmarkEnd w:id="136"/>
      <w:r>
        <w:rPr>
          <w:rtl w:val="true"/>
        </w:rPr>
        <w:t>سیاست و نحوه حکومت عبداللّه در خراسان</w:t>
      </w:r>
      <w:bookmarkEnd w:id="137"/>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عبداللّه‌بن طاهر در زمان حکومت خود، دست به اقدامات و</w:t>
      </w:r>
    </w:p>
    <w:p>
      <w:pPr>
        <w:pStyle w:val="BookText"/>
        <w:rPr/>
      </w:pPr>
      <w:r>
        <w:rPr>
          <w:rFonts w:ascii="IRNazanin" w:hAnsi="IRNazanin" w:eastAsia="IRNazanin"/>
          <w:color w:val="111111"/>
          <w:sz w:val="28"/>
          <w:sz w:val="28"/>
          <w:szCs w:val="28"/>
          <w:rtl w:val="true"/>
          <w:lang w:bidi="fa-IR"/>
        </w:rPr>
        <w:t>اصلاحات عمده‌ای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اخلاقی او در زمان امارتش از یک تربیت صحیح و دقیق حکایت داشت، چنان‌که طاهر در نامه‌های مختلف، او را از هر گونه عمل خلاف برحذر می‌داشت</w:t>
      </w:r>
      <w:r>
        <w:rPr>
          <w:rFonts w:eastAsia="IRNazanin" w:cs="IRNazanin"/>
          <w:color w:val="111111"/>
          <w:sz w:val="28"/>
          <w:szCs w:val="28"/>
          <w:rtl w:val="true"/>
          <w:lang w:bidi="fa-IR"/>
        </w:rPr>
        <w:t>.</w:t>
      </w:r>
      <w:r>
        <w:rPr>
          <w:rStyle w:val="FootnoteAnchor"/>
          <w:rtl w:val="true"/>
        </w:rPr>
        <w:footnoteReference w:id="861"/>
      </w:r>
      <w:r>
        <w:rPr>
          <w:rFonts w:ascii="IRNazanin" w:hAnsi="IRNazanin" w:eastAsia="IRNazanin"/>
          <w:color w:val="111111"/>
          <w:sz w:val="28"/>
          <w:sz w:val="28"/>
          <w:szCs w:val="28"/>
          <w:rtl w:val="true"/>
          <w:lang w:bidi="fa-IR"/>
        </w:rPr>
        <w:t>بنابر نقل برخی از منابع، عبداللّه توجه خاص به رعایت حال مردم و برقراری نظم و آرامش در</w:t>
      </w:r>
    </w:p>
    <w:p>
      <w:pPr>
        <w:pStyle w:val="BookText"/>
        <w:rPr/>
      </w:pPr>
      <w:r>
        <w:rPr>
          <w:rFonts w:ascii="IRNazanin" w:hAnsi="IRNazanin" w:eastAsia="IRNazanin"/>
          <w:color w:val="111111"/>
          <w:sz w:val="28"/>
          <w:sz w:val="28"/>
          <w:szCs w:val="28"/>
          <w:rtl w:val="true"/>
          <w:lang w:bidi="fa-IR"/>
        </w:rPr>
        <w:t>میان آنها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هنگام که به مأموریتهای مختلف اعزام می‌شد، از سیرت نیکو و رفتار او با مردم بسیار سخن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وقت استقرار در شام چون عدّه فراوانی از</w:t>
      </w:r>
    </w:p>
    <w:p>
      <w:pPr>
        <w:pStyle w:val="BookText"/>
        <w:rPr/>
      </w:pPr>
      <w:r>
        <w:rPr>
          <w:rFonts w:ascii="IRNazanin" w:hAnsi="IRNazanin" w:eastAsia="IRNazanin"/>
          <w:color w:val="111111"/>
          <w:sz w:val="28"/>
          <w:sz w:val="28"/>
          <w:szCs w:val="28"/>
          <w:rtl w:val="true"/>
          <w:lang w:bidi="fa-IR"/>
        </w:rPr>
        <w:t>مردمان را در جوار خود نیازمند دید، دستور داد تا اسامی همه آن ساکنان را یادداشت کرده، برای آنها علاوه بر مستمری ماهانه، خوراک و پوشاک نیز در نظر بگیرند</w:t>
      </w:r>
      <w:r>
        <w:rPr>
          <w:rFonts w:eastAsia="IRNazanin" w:cs="IRNazanin"/>
          <w:color w:val="111111"/>
          <w:sz w:val="28"/>
          <w:szCs w:val="28"/>
          <w:rtl w:val="true"/>
          <w:lang w:bidi="fa-IR"/>
        </w:rPr>
        <w:t>.</w:t>
      </w:r>
      <w:r>
        <w:rPr>
          <w:rStyle w:val="FootnoteAnchor"/>
          <w:rtl w:val="true"/>
        </w:rPr>
        <w:footnoteReference w:id="862"/>
      </w:r>
      <w:r>
        <w:rPr>
          <w:rFonts w:ascii="IRNazanin" w:hAnsi="IRNazanin" w:eastAsia="IRNazanin"/>
          <w:color w:val="111111"/>
          <w:sz w:val="28"/>
          <w:sz w:val="28"/>
          <w:szCs w:val="28"/>
          <w:rtl w:val="true"/>
          <w:lang w:bidi="fa-IR"/>
        </w:rPr>
        <w:t>عملکرد</w:t>
      </w:r>
    </w:p>
    <w:p>
      <w:pPr>
        <w:pStyle w:val="BookText"/>
        <w:rPr/>
      </w:pPr>
      <w:r>
        <w:rPr>
          <w:rFonts w:ascii="IRNazanin" w:hAnsi="IRNazanin" w:eastAsia="IRNazanin"/>
          <w:color w:val="111111"/>
          <w:sz w:val="28"/>
          <w:sz w:val="28"/>
          <w:szCs w:val="28"/>
          <w:rtl w:val="true"/>
          <w:lang w:bidi="fa-IR"/>
        </w:rPr>
        <w:t>او نشانگر عطا و احسان او نسبت به مردم بود</w:t>
      </w:r>
      <w:r>
        <w:rPr>
          <w:rFonts w:eastAsia="IRNazanin" w:cs="IRNazanin"/>
          <w:color w:val="111111"/>
          <w:sz w:val="28"/>
          <w:szCs w:val="28"/>
          <w:rtl w:val="true"/>
          <w:lang w:bidi="fa-IR"/>
        </w:rPr>
        <w:t>.</w:t>
      </w:r>
      <w:r>
        <w:rPr>
          <w:rStyle w:val="FootnoteAnchor"/>
          <w:rtl w:val="true"/>
        </w:rPr>
        <w:footnoteReference w:id="863"/>
      </w:r>
      <w:r>
        <w:rPr>
          <w:rFonts w:ascii="IRNazanin" w:hAnsi="IRNazanin" w:eastAsia="IRNazanin"/>
          <w:color w:val="111111"/>
          <w:sz w:val="28"/>
          <w:sz w:val="28"/>
          <w:szCs w:val="28"/>
          <w:rtl w:val="true"/>
          <w:lang w:bidi="fa-IR"/>
        </w:rPr>
        <w:t>همین امر سبب شد تا تمام کسانی که گرفتار مشکل بودند برای رفع حاجت به او پناه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 نیز او را بخشنده‌ترین مردم</w:t>
      </w:r>
    </w:p>
    <w:p>
      <w:pPr>
        <w:pStyle w:val="BookText"/>
        <w:rPr/>
      </w:pPr>
      <w:r>
        <w:rPr>
          <w:rFonts w:ascii="IRNazanin" w:hAnsi="IRNazanin" w:eastAsia="IRNazanin"/>
          <w:color w:val="111111"/>
          <w:sz w:val="28"/>
          <w:sz w:val="28"/>
          <w:szCs w:val="28"/>
          <w:rtl w:val="true"/>
          <w:lang w:bidi="fa-IR"/>
        </w:rPr>
        <w:t>خوانده و با بهترین اوصاف ستوده‌اند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عبداللّه در خراسان بیشتر در راستای</w:t>
      </w:r>
    </w:p>
    <w:p>
      <w:pPr>
        <w:pStyle w:val="BookText"/>
        <w:rPr/>
      </w:pPr>
      <w:r>
        <w:rPr>
          <w:rFonts w:ascii="IRNazanin" w:hAnsi="IRNazanin" w:eastAsia="IRNazanin"/>
          <w:color w:val="111111"/>
          <w:sz w:val="28"/>
          <w:sz w:val="28"/>
          <w:szCs w:val="28"/>
          <w:rtl w:val="true"/>
          <w:lang w:bidi="fa-IR"/>
        </w:rPr>
        <w:t>برقراری آرامش و تلاش برای بهبود وضعیت مردم انجام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بناهای زیادی ایجاد و آنها را وقف مردم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رباط فراوه در نزدیکی خوارزم،</w:t>
      </w:r>
      <w:r>
        <w:rPr>
          <w:rStyle w:val="FootnoteAnchor"/>
          <w:rtl w:val="true"/>
        </w:rPr>
        <w:footnoteReference w:id="864"/>
      </w:r>
      <w:r>
        <w:rPr>
          <w:rFonts w:ascii="IRNazanin" w:hAnsi="IRNazanin" w:eastAsia="IRNazanin"/>
          <w:color w:val="111111"/>
          <w:sz w:val="28"/>
          <w:sz w:val="28"/>
          <w:szCs w:val="28"/>
          <w:rtl w:val="true"/>
          <w:lang w:bidi="fa-IR"/>
        </w:rPr>
        <w:t>بنای شهرکی در نزدیکی نسا، قریه اسدآباد در نزدیکی نیشابور،</w:t>
      </w:r>
      <w:r>
        <w:rPr>
          <w:rStyle w:val="FootnoteAnchor"/>
          <w:rtl w:val="true"/>
        </w:rPr>
        <w:footnoteReference w:id="865"/>
      </w:r>
      <w:r>
        <w:rPr>
          <w:rFonts w:ascii="IRNazanin" w:hAnsi="IRNazanin" w:eastAsia="IRNazanin"/>
          <w:color w:val="111111"/>
          <w:sz w:val="28"/>
          <w:sz w:val="28"/>
          <w:szCs w:val="28"/>
          <w:rtl w:val="true"/>
          <w:lang w:bidi="fa-IR"/>
        </w:rPr>
        <w:t>شهری به‌نام دهستان در نزدیک مازندران و بنای شهر کوچکی در نزدیکی ابیورد</w:t>
      </w:r>
      <w:r>
        <w:rPr>
          <w:rStyle w:val="FootnoteAnchor"/>
          <w:rtl w:val="true"/>
        </w:rPr>
        <w:footnoteReference w:id="866"/>
      </w:r>
      <w:r>
        <w:rPr>
          <w:rFonts w:ascii="IRNazanin" w:hAnsi="IRNazanin" w:eastAsia="IRNazanin"/>
          <w:color w:val="111111"/>
          <w:sz w:val="28"/>
          <w:sz w:val="28"/>
          <w:szCs w:val="28"/>
          <w:rtl w:val="true"/>
          <w:lang w:bidi="fa-IR"/>
        </w:rPr>
        <w:t>همه از جمله مکانهایی بوده است که ساخت و وقف آن را به عبداللّه‌بن طاهر نسبت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او سیستان دچار قحطی و خشکسالی گردید، به‌گونه‌ای که سال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835</w:t>
      </w:r>
      <w:r>
        <w:rPr>
          <w:rFonts w:ascii="IRNazanin" w:hAnsi="IRNazanin" w:eastAsia="IRNazanin"/>
          <w:color w:val="111111"/>
          <w:sz w:val="28"/>
          <w:sz w:val="28"/>
          <w:szCs w:val="28"/>
          <w:rtl w:val="true"/>
          <w:lang w:bidi="fa-IR"/>
        </w:rPr>
        <w:t xml:space="preserve">م و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841</w:t>
      </w:r>
      <w:r>
        <w:rPr>
          <w:rFonts w:ascii="IRNazanin" w:hAnsi="IRNazanin" w:eastAsia="IRNazanin"/>
          <w:color w:val="111111"/>
          <w:sz w:val="28"/>
          <w:sz w:val="28"/>
          <w:szCs w:val="28"/>
          <w:rtl w:val="true"/>
          <w:lang w:bidi="fa-IR"/>
        </w:rPr>
        <w:t>م مصیبت اجتماعی بزرگی متوجه این مردم شد و عبداللّه اموالی را برای بهبود وضع مردم به سیستان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پیشگی عبداللّه در اداره امور</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خراسان بعد</w:t>
      </w:r>
    </w:p>
    <w:p>
      <w:pPr>
        <w:pStyle w:val="BookText"/>
        <w:rPr/>
      </w:pPr>
      <w:r>
        <w:rPr>
          <w:rFonts w:ascii="IRNazanin" w:hAnsi="IRNazanin" w:eastAsia="IRNazanin"/>
          <w:color w:val="111111"/>
          <w:sz w:val="28"/>
          <w:sz w:val="28"/>
          <w:szCs w:val="28"/>
          <w:rtl w:val="true"/>
          <w:lang w:bidi="fa-IR"/>
        </w:rPr>
        <w:t>از مشکلات مهم زمان حکومت علی‌بن عیسی سبب شد تا روزگارِ او را در عدل، یگانه بدانند</w:t>
      </w:r>
      <w:r>
        <w:rPr>
          <w:rFonts w:eastAsia="IRNazanin" w:cs="IRNazanin"/>
          <w:color w:val="111111"/>
          <w:sz w:val="28"/>
          <w:szCs w:val="28"/>
          <w:rtl w:val="true"/>
          <w:lang w:bidi="fa-IR"/>
        </w:rPr>
        <w:t>.</w:t>
      </w:r>
      <w:r>
        <w:rPr>
          <w:rStyle w:val="FootnoteAnchor"/>
          <w:rtl w:val="true"/>
        </w:rPr>
        <w:footnoteReference w:id="867"/>
      </w:r>
      <w:r>
        <w:rPr>
          <w:rFonts w:ascii="IRNazanin" w:hAnsi="IRNazanin" w:eastAsia="IRNazanin"/>
          <w:color w:val="111111"/>
          <w:sz w:val="28"/>
          <w:sz w:val="28"/>
          <w:szCs w:val="28"/>
          <w:rtl w:val="true"/>
          <w:lang w:bidi="fa-IR"/>
        </w:rPr>
        <w:t>منابع از همان بدو ورود او به نیشابور از عدل و دادگستریش سخن رانده‌اند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او به نیشابور با خوشحالی مردم همراه بود، زیرا کمبود باران، شهر را</w:t>
      </w:r>
    </w:p>
    <w:p>
      <w:pPr>
        <w:pStyle w:val="BookText"/>
        <w:rPr/>
      </w:pPr>
      <w:r>
        <w:rPr>
          <w:rFonts w:ascii="IRNazanin" w:hAnsi="IRNazanin" w:eastAsia="IRNazanin"/>
          <w:color w:val="111111"/>
          <w:sz w:val="28"/>
          <w:sz w:val="28"/>
          <w:szCs w:val="28"/>
          <w:rtl w:val="true"/>
          <w:lang w:bidi="fa-IR"/>
        </w:rPr>
        <w:t>دچار خشکسالی کرده بود و همزمان با ورود عبداللّه، باران شدیدی در شهر باریدن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بزّازی در استقبال از او و سپاهیانش گفته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در زمان خود گرفتار قحطی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تو قدم بدین جا گذاشتی و با خود دانه‌های مروارید آوردی</w:t>
      </w:r>
    </w:p>
    <w:p>
      <w:pPr>
        <w:pStyle w:val="BookText"/>
        <w:rPr/>
      </w:pPr>
      <w:r>
        <w:rPr>
          <w:rFonts w:ascii="IRNazanin" w:hAnsi="IRNazanin" w:eastAsia="IRNazanin"/>
          <w:color w:val="111111"/>
          <w:sz w:val="28"/>
          <w:sz w:val="28"/>
          <w:szCs w:val="28"/>
          <w:rtl w:val="true"/>
          <w:lang w:bidi="fa-IR"/>
        </w:rPr>
        <w:t>در این ساعت دو باران با هم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خدا بر هردوی آنها هم بر امیر و هم برباران</w:t>
      </w:r>
      <w:r>
        <w:rPr>
          <w:rFonts w:eastAsia="IRNazanin" w:cs="IRNazanin"/>
          <w:color w:val="111111"/>
          <w:sz w:val="28"/>
          <w:szCs w:val="28"/>
          <w:rtl w:val="true"/>
          <w:lang w:bidi="fa-IR"/>
        </w:rPr>
        <w:t>».</w:t>
      </w:r>
      <w:r>
        <w:rPr>
          <w:rStyle w:val="FootnoteAnchor"/>
          <w:rtl w:val="true"/>
        </w:rPr>
        <w:footnoteReference w:id="868"/>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وفیات الاعیان،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عبداللّه در اجرای عدالت و رسیدگی به ستم مردم در همان آغاز ورود به نیشابور با عزل محمدبن حمید طاهری توأم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به عنوان نایب عبداللّه در نیشابور</w:t>
      </w:r>
    </w:p>
    <w:p>
      <w:pPr>
        <w:pStyle w:val="BookText"/>
        <w:rPr/>
      </w:pPr>
      <w:r>
        <w:rPr>
          <w:rFonts w:ascii="IRNazanin" w:hAnsi="IRNazanin" w:eastAsia="IRNazanin"/>
          <w:color w:val="111111"/>
          <w:sz w:val="28"/>
          <w:sz w:val="28"/>
          <w:szCs w:val="28"/>
          <w:rtl w:val="true"/>
          <w:lang w:bidi="fa-IR"/>
        </w:rPr>
        <w:t>رفتار خوشایندی نداشت، پیش از همه مورد خشم عبداللّه واقع گردید</w:t>
      </w:r>
      <w:r>
        <w:rPr>
          <w:rFonts w:eastAsia="IRNazanin" w:cs="IRNazanin"/>
          <w:color w:val="111111"/>
          <w:sz w:val="28"/>
          <w:szCs w:val="28"/>
          <w:rtl w:val="true"/>
          <w:lang w:bidi="fa-IR"/>
        </w:rPr>
        <w:t>.</w:t>
      </w:r>
      <w:r>
        <w:rPr>
          <w:rStyle w:val="FootnoteAnchor"/>
          <w:rtl w:val="true"/>
        </w:rPr>
        <w:footnoteReference w:id="869"/>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گاه بار عام می‌داد و به شکایت مردم رسیدگی می‌کرد، چرا که بساط عدل را عامل اصلی دوام حکومت خود می‌دانست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ظاهرا خویشاوندان وی که حکومت شهرهای مختلف را داشتند بر مردم ستم روا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اشاره‌ای بر ظلم آنها و تلاش عبداللّه</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رعایت حق مردم شده است</w:t>
      </w:r>
      <w:r>
        <w:rPr>
          <w:rFonts w:eastAsia="IRNazanin" w:cs="IRNazanin"/>
          <w:color w:val="111111"/>
          <w:sz w:val="28"/>
          <w:szCs w:val="28"/>
          <w:rtl w:val="true"/>
          <w:lang w:bidi="fa-IR"/>
        </w:rPr>
        <w:t>.</w:t>
      </w:r>
      <w:r>
        <w:rPr>
          <w:rStyle w:val="FootnoteAnchor"/>
          <w:rtl w:val="true"/>
        </w:rPr>
        <w:footnoteReference w:id="870"/>
      </w:r>
      <w:r>
        <w:rPr>
          <w:rFonts w:ascii="IRNazanin" w:hAnsi="IRNazanin" w:eastAsia="IRNazanin"/>
          <w:color w:val="111111"/>
          <w:sz w:val="28"/>
          <w:sz w:val="28"/>
          <w:szCs w:val="28"/>
          <w:rtl w:val="true"/>
          <w:lang w:bidi="fa-IR"/>
        </w:rPr>
        <w:t>او در بدو ورود به نیشابور، شادیاخ را برای استقرار سپاهیان و بنای پایگاه حکومتی خود انتخاب کرد</w:t>
      </w:r>
      <w:r>
        <w:rPr>
          <w:rFonts w:eastAsia="IRNazanin" w:cs="IRNazanin"/>
          <w:color w:val="111111"/>
          <w:sz w:val="28"/>
          <w:szCs w:val="28"/>
          <w:rtl w:val="true"/>
          <w:lang w:bidi="fa-IR"/>
        </w:rPr>
        <w:t>.</w:t>
      </w:r>
      <w:r>
        <w:rPr>
          <w:rStyle w:val="FootnoteAnchor"/>
          <w:rtl w:val="true"/>
        </w:rPr>
        <w:footnoteReference w:id="871"/>
      </w:r>
      <w:r>
        <w:rPr>
          <w:rFonts w:ascii="IRNazanin" w:hAnsi="IRNazanin" w:eastAsia="IRNazanin"/>
          <w:color w:val="111111"/>
          <w:sz w:val="28"/>
          <w:sz w:val="28"/>
          <w:szCs w:val="28"/>
          <w:rtl w:val="true"/>
          <w:lang w:bidi="fa-IR"/>
        </w:rPr>
        <w:t>حافظ ابرو علت بنای آن را در نتیجه ظلم و ستم سپاهیان وی بر مردم نیشابور دانسته است</w:t>
      </w:r>
      <w:r>
        <w:rPr>
          <w:rFonts w:eastAsia="IRNazanin" w:cs="IRNazanin"/>
          <w:color w:val="111111"/>
          <w:sz w:val="28"/>
          <w:szCs w:val="28"/>
          <w:rtl w:val="true"/>
          <w:lang w:bidi="fa-IR"/>
        </w:rPr>
        <w:t>.</w:t>
      </w:r>
      <w:r>
        <w:rPr>
          <w:rStyle w:val="FootnoteAnchor"/>
          <w:rtl w:val="true"/>
        </w:rPr>
        <w:footnoteReference w:id="872"/>
      </w:r>
      <w:r>
        <w:rPr>
          <w:rFonts w:ascii="IRNazanin" w:hAnsi="IRNazanin" w:eastAsia="IRNazanin"/>
          <w:color w:val="111111"/>
          <w:sz w:val="28"/>
          <w:sz w:val="28"/>
          <w:szCs w:val="28"/>
          <w:rtl w:val="true"/>
          <w:lang w:bidi="fa-IR"/>
        </w:rPr>
        <w:t>عبداللّه چون از این امر آگاه شد، تمام سپاهیان خود را از شهر به این محل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عبداللّه برای رفاه حال مردم</w:t>
      </w:r>
    </w:p>
    <w:p>
      <w:pPr>
        <w:pStyle w:val="BookText"/>
        <w:rPr/>
      </w:pPr>
      <w:r>
        <w:rPr>
          <w:rFonts w:ascii="IRNazanin" w:hAnsi="IRNazanin" w:eastAsia="IRNazanin"/>
          <w:color w:val="111111"/>
          <w:sz w:val="28"/>
          <w:sz w:val="28"/>
          <w:szCs w:val="28"/>
          <w:rtl w:val="true"/>
          <w:lang w:bidi="fa-IR"/>
        </w:rPr>
        <w:t>یشتر در راستای اصلاحات وی در زمینه کشاورزی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به مشکلات و مصایب روستاییان و ستم‌هایی که بر آنها وارد شده بود، به نحوی آگاهی داشت بر آن شد تا به شکلی موجبات استمالت و بهبود وضع روستاییان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پدرش به او نیز چنین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کار رعیت و امور مردم هرگز غفلت مکن، زیرا دوام ملک بسته به وجود و آسایش آنها می‌باشد</w:t>
      </w:r>
      <w:r>
        <w:rPr>
          <w:rFonts w:eastAsia="IRNazanin" w:cs="IRNazanin"/>
          <w:color w:val="111111"/>
          <w:sz w:val="28"/>
          <w:szCs w:val="28"/>
          <w:rtl w:val="true"/>
          <w:lang w:bidi="fa-IR"/>
        </w:rPr>
        <w:t>».</w:t>
      </w:r>
      <w:r>
        <w:rPr>
          <w:rStyle w:val="FootnoteAnchor"/>
          <w:rtl w:val="true"/>
        </w:rPr>
        <w:footnoteReference w:id="873"/>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خوارج در طی سالهای مختلف و حملات مداوم آنها بر روستاهای بی‌دفاع، آرامش را از این مناطق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عبداللّه بعد از برقراری امنیت، در رونق و توسعه اقتصادی خراسان به مسأله روستاها توجهی خاص</w:t>
      </w:r>
    </w:p>
    <w:p>
      <w:pPr>
        <w:pStyle w:val="BookText"/>
        <w:rPr/>
      </w:pPr>
      <w:r>
        <w:rPr>
          <w:rFonts w:ascii="IRNazanin" w:hAnsi="IRNazanin" w:eastAsia="IRNazanin"/>
          <w:color w:val="111111"/>
          <w:sz w:val="28"/>
          <w:sz w:val="28"/>
          <w:szCs w:val="28"/>
          <w:rtl w:val="true"/>
          <w:lang w:bidi="fa-IR"/>
        </w:rPr>
        <w:t>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وی به همه کاردارانش در ولایات مختلف، برای رعایت حال کشاورزان به راستی گواه بر سعی و تلاش او در این زمینه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گردیزی متن دستور وی را این چنین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برگرفتم شما را تا از خواب بیدار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خیرگی بیرون آیید، و صلاح خویش بجویید، و با برزگران ولایت مدارا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کشاورزی که ضعیف گردد،او را قوّت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جای خویش بازآرید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خدای عزّوجلّ از دستهای ایشان طعام کرده است و از زبانهای ایشان سلام کرده است و بیدادکردن بر ایشان را حرام کرده است</w:t>
      </w:r>
      <w:r>
        <w:rPr>
          <w:rFonts w:eastAsia="IRNazanin" w:cs="IRNazanin"/>
          <w:color w:val="111111"/>
          <w:sz w:val="28"/>
          <w:szCs w:val="28"/>
          <w:rtl w:val="true"/>
          <w:lang w:bidi="fa-IR"/>
        </w:rPr>
        <w:t>».</w:t>
      </w:r>
      <w:r>
        <w:rPr>
          <w:rStyle w:val="FootnoteAnchor"/>
          <w:rtl w:val="true"/>
        </w:rPr>
        <w:footnoteReference w:id="874"/>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دستور او نشان از تلاش عبداللّه برای رونق کشاورزی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به این امر علاقه‌ای تمام داشت و در ترویج فلاحت کوشش فراوان می‌کرد</w:t>
      </w:r>
      <w:r>
        <w:rPr>
          <w:rFonts w:eastAsia="IRNazanin" w:cs="IRNazanin"/>
          <w:color w:val="111111"/>
          <w:sz w:val="28"/>
          <w:szCs w:val="28"/>
          <w:rtl w:val="true"/>
          <w:lang w:bidi="fa-IR"/>
        </w:rPr>
        <w:t>.</w:t>
      </w:r>
      <w:r>
        <w:rPr>
          <w:rStyle w:val="FootnoteAnchor"/>
          <w:rtl w:val="true"/>
        </w:rPr>
        <w:footnoteReference w:id="875"/>
      </w:r>
      <w:r>
        <w:rPr>
          <w:rFonts w:ascii="IRNazanin" w:hAnsi="IRNazanin" w:eastAsia="IRNazanin"/>
          <w:color w:val="111111"/>
          <w:sz w:val="28"/>
          <w:sz w:val="28"/>
          <w:szCs w:val="28"/>
          <w:rtl w:val="true"/>
          <w:lang w:bidi="fa-IR"/>
        </w:rPr>
        <w:t>در دوران اقامت کوتاهخود در مصر، کاشت نوعی خربزه را در آن سرزمین به او نسبت می‌دهند</w:t>
      </w:r>
      <w:r>
        <w:rPr>
          <w:rFonts w:eastAsia="IRNazanin" w:cs="IRNazanin"/>
          <w:color w:val="111111"/>
          <w:sz w:val="28"/>
          <w:szCs w:val="28"/>
          <w:rtl w:val="true"/>
          <w:lang w:bidi="fa-IR"/>
        </w:rPr>
        <w:t>.</w:t>
      </w:r>
      <w:r>
        <w:rPr>
          <w:rStyle w:val="FootnoteAnchor"/>
          <w:rtl w:val="true"/>
        </w:rPr>
        <w:footnoteReference w:id="876"/>
      </w:r>
      <w:r>
        <w:rPr>
          <w:rFonts w:ascii="IRNazanin" w:hAnsi="IRNazanin" w:eastAsia="IRNazanin"/>
          <w:color w:val="111111"/>
          <w:sz w:val="28"/>
          <w:sz w:val="28"/>
          <w:szCs w:val="28"/>
          <w:rtl w:val="true"/>
          <w:lang w:bidi="fa-IR"/>
        </w:rPr>
        <w:t>عبداللّه‌بن طاهر اساس کشاورزی را در توجه به آبیاری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به‌همین</w:t>
      </w:r>
    </w:p>
    <w:p>
      <w:pPr>
        <w:pStyle w:val="BookText"/>
        <w:rPr/>
      </w:pPr>
      <w:r>
        <w:rPr>
          <w:rFonts w:ascii="IRNazanin" w:hAnsi="IRNazanin" w:eastAsia="IRNazanin"/>
          <w:color w:val="111111"/>
          <w:sz w:val="28"/>
          <w:sz w:val="28"/>
          <w:szCs w:val="28"/>
          <w:rtl w:val="true"/>
          <w:lang w:bidi="fa-IR"/>
        </w:rPr>
        <w:t>منظور چند طرح آبیاری در ماوراءالنهر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چنین از خلیفه در ساختمان آبراهه بزرگ استان چاچ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تاشکند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دومیلیون درهم کمک مالی گرفت</w:t>
      </w:r>
      <w:r>
        <w:rPr>
          <w:rFonts w:eastAsia="IRNazanin" w:cs="IRNazanin"/>
          <w:color w:val="111111"/>
          <w:sz w:val="28"/>
          <w:szCs w:val="28"/>
          <w:rtl w:val="true"/>
          <w:lang w:bidi="fa-IR"/>
        </w:rPr>
        <w:t>.</w:t>
      </w:r>
      <w:r>
        <w:rPr>
          <w:rStyle w:val="FootnoteAnchor"/>
          <w:rtl w:val="true"/>
        </w:rPr>
        <w:footnoteReference w:id="877"/>
      </w:r>
      <w:r>
        <w:rPr>
          <w:rFonts w:ascii="IRNazanin" w:hAnsi="IRNazanin" w:eastAsia="IRNazanin"/>
          <w:color w:val="111111"/>
          <w:sz w:val="28"/>
          <w:sz w:val="28"/>
          <w:szCs w:val="28"/>
          <w:rtl w:val="true"/>
          <w:lang w:bidi="fa-IR"/>
        </w:rPr>
        <w:t>این کمک که ظاهرا برخلاف میل باطنی معتصم انجام گرفته بود آنچنان در آبادانی منطقه مؤثر افتاد که به گفته عوفی تا قرن هفتم این نهر پابرجا بود</w:t>
      </w:r>
      <w:r>
        <w:rPr>
          <w:rFonts w:eastAsia="IRNazanin" w:cs="IRNazanin"/>
          <w:color w:val="111111"/>
          <w:sz w:val="28"/>
          <w:szCs w:val="28"/>
          <w:rtl w:val="true"/>
          <w:lang w:bidi="fa-IR"/>
        </w:rPr>
        <w:t>.</w:t>
      </w:r>
      <w:r>
        <w:rPr>
          <w:rStyle w:val="FootnoteAnchor"/>
          <w:rtl w:val="true"/>
        </w:rPr>
        <w:footnoteReference w:id="878"/>
      </w:r>
      <w:r>
        <w:rPr>
          <w:rFonts w:ascii="IRNazanin" w:hAnsi="IRNazanin" w:eastAsia="IRNazanin"/>
          <w:color w:val="111111"/>
          <w:sz w:val="28"/>
          <w:sz w:val="28"/>
          <w:szCs w:val="28"/>
          <w:rtl w:val="true"/>
          <w:lang w:bidi="fa-IR"/>
        </w:rPr>
        <w:t>درباره کیفیت تقسیم آب و طرز استفاده از قنوات در زمان وی همچنین مشکلاتی وجود داشت، چنان که گاه موجب نزاع و خصومت بین کشاورزان می‌شد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 اهل نیشابور و خراسان نزد عبداللّه همی آمدندی و خصومت کاریزها همی رفتی و اندر کتب فقه و اخبار رسول صلی‌الله‌علیه‌و‌آله اندر معنی کاریز و احکام آن چیزی نیامده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عبداللّه همه فقهای خراسان و بعضی از عراق را جمع کرد، تا کتابی 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کاریزها،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قنی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احکام که انداران معنی کنند، بر حسب</w:t>
      </w:r>
    </w:p>
    <w:p>
      <w:pPr>
        <w:pStyle w:val="BookText"/>
        <w:rPr/>
      </w:pPr>
      <w:r>
        <w:rPr>
          <w:rFonts w:ascii="IRNazanin" w:hAnsi="IRNazanin" w:eastAsia="IRNazanin"/>
          <w:color w:val="111111"/>
          <w:sz w:val="28"/>
          <w:sz w:val="28"/>
          <w:szCs w:val="28"/>
          <w:rtl w:val="true"/>
          <w:lang w:bidi="fa-IR"/>
        </w:rPr>
        <w:t>آن کنند و آن کتاب تا بدین غایت برجاست و احکام قنی و قنیات که در آن معنی رود، بر</w:t>
      </w:r>
    </w:p>
    <w:p>
      <w:pPr>
        <w:pStyle w:val="BookText"/>
        <w:rPr/>
      </w:pPr>
      <w:r>
        <w:rPr>
          <w:rFonts w:ascii="IRNazanin" w:hAnsi="IRNazanin" w:eastAsia="IRNazanin"/>
          <w:color w:val="111111"/>
          <w:sz w:val="28"/>
          <w:sz w:val="28"/>
          <w:szCs w:val="28"/>
          <w:rtl w:val="true"/>
          <w:lang w:bidi="fa-IR"/>
        </w:rPr>
        <w:t>موجب آن کتاب رود</w:t>
      </w:r>
      <w:r>
        <w:rPr>
          <w:rFonts w:eastAsia="IRNazanin" w:cs="IRNazanin"/>
          <w:color w:val="111111"/>
          <w:sz w:val="28"/>
          <w:szCs w:val="28"/>
          <w:rtl w:val="true"/>
          <w:lang w:bidi="fa-IR"/>
        </w:rPr>
        <w:t>».</w:t>
      </w:r>
      <w:r>
        <w:rPr>
          <w:rStyle w:val="FootnoteAnchor"/>
          <w:rtl w:val="true"/>
        </w:rPr>
        <w:footnoteReference w:id="879"/>
      </w:r>
    </w:p>
    <w:p>
      <w:pPr>
        <w:pStyle w:val="BookText"/>
        <w:rPr/>
      </w:pPr>
      <w:r>
        <w:rPr>
          <w:rFonts w:ascii="IRNazanin" w:hAnsi="IRNazanin" w:eastAsia="IRNazanin"/>
          <w:color w:val="111111"/>
          <w:sz w:val="28"/>
          <w:sz w:val="28"/>
          <w:szCs w:val="28"/>
          <w:rtl w:val="true"/>
          <w:lang w:bidi="fa-IR"/>
        </w:rPr>
        <w:t>گزارش گردیزی مبنی بر این که این کتاب تا قرن پنجم مورد استفاده بوده است، نشان می‌دهد که اعمال مربوط به قنوات تا این زمان بر اساس نسبتهای قدیمی بوده و تا عصر مغول معیاری برای تقسیم آب بوده است</w:t>
      </w:r>
      <w:r>
        <w:rPr>
          <w:rFonts w:eastAsia="IRNazanin" w:cs="IRNazanin"/>
          <w:color w:val="111111"/>
          <w:sz w:val="28"/>
          <w:szCs w:val="28"/>
          <w:rtl w:val="true"/>
          <w:lang w:bidi="fa-IR"/>
        </w:rPr>
        <w:t>.</w:t>
      </w:r>
      <w:r>
        <w:rPr>
          <w:rStyle w:val="FootnoteAnchor"/>
          <w:rtl w:val="true"/>
        </w:rPr>
        <w:footnoteReference w:id="880"/>
      </w:r>
      <w:r>
        <w:rPr>
          <w:rFonts w:ascii="IRNazanin" w:hAnsi="IRNazanin" w:eastAsia="IRNazanin"/>
          <w:color w:val="111111"/>
          <w:sz w:val="28"/>
          <w:sz w:val="28"/>
          <w:szCs w:val="28"/>
          <w:rtl w:val="true"/>
          <w:lang w:bidi="fa-IR"/>
        </w:rPr>
        <w:t xml:space="preserve">به همین علت قناتهای کهن در خراسان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قنات طاهری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r>
        <w:rPr>
          <w:rStyle w:val="FootnoteAnchor"/>
          <w:rtl w:val="true"/>
        </w:rPr>
        <w:footnoteReference w:id="881"/>
      </w:r>
      <w:r>
        <w:rPr>
          <w:rFonts w:ascii="IRNazanin" w:hAnsi="IRNazanin" w:eastAsia="IRNazanin"/>
          <w:color w:val="111111"/>
          <w:sz w:val="28"/>
          <w:sz w:val="28"/>
          <w:szCs w:val="28"/>
          <w:rtl w:val="true"/>
          <w:lang w:bidi="fa-IR"/>
        </w:rPr>
        <w:t>این امر اهتمام طاهریان را در حفر قنات و تدوین احکام راجع به قناتها در خراسان از سوی آنان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توجه به مسأله قنات سابقه چند</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هزارساله در ایران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اردشیر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بیابانها، آبهای روان بگردانید، در</w:t>
      </w:r>
    </w:p>
    <w:p>
      <w:pPr>
        <w:pStyle w:val="BookText"/>
        <w:rPr/>
      </w:pPr>
      <w:r>
        <w:rPr>
          <w:rFonts w:ascii="IRNazanin" w:hAnsi="IRNazanin" w:eastAsia="IRNazanin"/>
          <w:color w:val="111111"/>
          <w:sz w:val="28"/>
          <w:sz w:val="28"/>
          <w:szCs w:val="28"/>
          <w:rtl w:val="true"/>
          <w:lang w:bidi="fa-IR"/>
        </w:rPr>
        <w:t>رستاقها پدید آورد</w:t>
      </w:r>
      <w:r>
        <w:rPr>
          <w:rFonts w:eastAsia="IRNazanin" w:cs="IRNazanin"/>
          <w:color w:val="111111"/>
          <w:sz w:val="28"/>
          <w:szCs w:val="28"/>
          <w:rtl w:val="true"/>
          <w:lang w:bidi="fa-IR"/>
        </w:rPr>
        <w:t>».</w:t>
      </w:r>
      <w:r>
        <w:rPr>
          <w:rStyle w:val="FootnoteAnchor"/>
          <w:rtl w:val="true"/>
        </w:rPr>
        <w:footnoteReference w:id="882"/>
      </w:r>
      <w:r>
        <w:rPr>
          <w:rFonts w:ascii="IRNazanin" w:hAnsi="IRNazanin" w:eastAsia="IRNazanin"/>
          <w:color w:val="111111"/>
          <w:sz w:val="28"/>
          <w:sz w:val="28"/>
          <w:szCs w:val="28"/>
          <w:rtl w:val="true"/>
          <w:lang w:bidi="fa-IR"/>
        </w:rPr>
        <w:t xml:space="preserve">احکامی نیز پیش از آن در مورد قنات وجود داشته است، به‌گونه‌ای که از بندهای مربوط به آبیاری درماتیکان هزار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متن قضایی عهد ساسانی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 دریافت که حفر قنوات و استفاده از آن منوط به شرایط خاص بوده است</w:t>
      </w:r>
      <w:r>
        <w:rPr>
          <w:rFonts w:eastAsia="IRNazanin" w:cs="IRNazanin"/>
          <w:color w:val="111111"/>
          <w:sz w:val="28"/>
          <w:szCs w:val="28"/>
          <w:rtl w:val="true"/>
          <w:lang w:bidi="fa-IR"/>
        </w:rPr>
        <w:t>.</w:t>
      </w:r>
      <w:r>
        <w:rPr>
          <w:rStyle w:val="FootnoteAnchor"/>
          <w:rtl w:val="true"/>
        </w:rPr>
        <w:footnoteReference w:id="883"/>
      </w:r>
      <w:r>
        <w:rPr>
          <w:rFonts w:ascii="IRNazanin" w:hAnsi="IRNazanin" w:eastAsia="IRNazanin"/>
          <w:color w:val="111111"/>
          <w:sz w:val="28"/>
          <w:sz w:val="28"/>
          <w:szCs w:val="28"/>
          <w:rtl w:val="true"/>
          <w:lang w:bidi="fa-IR"/>
        </w:rPr>
        <w:t>بنابراین طاهریان با توجه به یک پیشینه محکم در رابطه با مسأله قنات به جهت ضرورت و نیاز مردمان خراسان به این امر اهتمام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کاریزهای بسیار در نیشابور،</w:t>
      </w:r>
      <w:r>
        <w:rPr>
          <w:rStyle w:val="FootnoteAnchor"/>
          <w:rtl w:val="true"/>
        </w:rPr>
        <w:footnoteReference w:id="884"/>
      </w:r>
      <w:r>
        <w:rPr>
          <w:rFonts w:ascii="IRNazanin" w:hAnsi="IRNazanin" w:eastAsia="IRNazanin"/>
          <w:color w:val="111111"/>
          <w:sz w:val="28"/>
          <w:sz w:val="28"/>
          <w:szCs w:val="28"/>
          <w:rtl w:val="true"/>
          <w:lang w:bidi="fa-IR"/>
        </w:rPr>
        <w:t>سبب شده بود تا عبداللّه خود نیز به حفر قنات اهمیت دهد تا آن جا که وی ظاهرا برای حفر</w:t>
      </w:r>
    </w:p>
    <w:p>
      <w:pPr>
        <w:pStyle w:val="BookText"/>
        <w:rPr/>
      </w:pPr>
      <w:r>
        <w:rPr>
          <w:rFonts w:ascii="IRNazanin" w:hAnsi="IRNazanin" w:eastAsia="IRNazanin"/>
          <w:color w:val="111111"/>
          <w:sz w:val="28"/>
          <w:sz w:val="28"/>
          <w:szCs w:val="28"/>
          <w:rtl w:val="true"/>
          <w:lang w:bidi="fa-IR"/>
        </w:rPr>
        <w:t>یک قنات یک میلیون درهم خرج‌کرد</w:t>
      </w:r>
      <w:r>
        <w:rPr>
          <w:rFonts w:eastAsia="IRNazanin" w:cs="IRNazanin"/>
          <w:color w:val="111111"/>
          <w:sz w:val="28"/>
          <w:szCs w:val="28"/>
          <w:rtl w:val="true"/>
          <w:lang w:bidi="fa-IR"/>
        </w:rPr>
        <w:t>.</w:t>
      </w:r>
      <w:r>
        <w:rPr>
          <w:rStyle w:val="FootnoteAnchor"/>
          <w:rtl w:val="true"/>
        </w:rPr>
        <w:footnoteReference w:id="885"/>
      </w:r>
    </w:p>
    <w:p>
      <w:pPr>
        <w:pStyle w:val="BookText"/>
        <w:rPr/>
      </w:pPr>
      <w:r>
        <w:rPr>
          <w:rFonts w:ascii="IRNazanin" w:hAnsi="IRNazanin" w:eastAsia="IRNazanin"/>
          <w:color w:val="111111"/>
          <w:sz w:val="28"/>
          <w:sz w:val="28"/>
          <w:szCs w:val="28"/>
          <w:rtl w:val="true"/>
          <w:lang w:bidi="fa-IR"/>
        </w:rPr>
        <w:t>تلاش عبداللّه برای بهبود وضعیت کشاورزی در راستای تعدیل و تنظیم مالیات و جلوگیری از سوءاستفاده مأموران مالیاتی انجام می‌گرفت، چنان که او اعلام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p>
    <w:p>
      <w:pPr>
        <w:pStyle w:val="BookText"/>
        <w:rPr/>
      </w:pP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شما حمایت نکنم، جبایه نخواهم ستاند</w:t>
      </w:r>
      <w:r>
        <w:rPr>
          <w:rFonts w:eastAsia="IRNazanin" w:cs="IRNazanin"/>
          <w:color w:val="111111"/>
          <w:sz w:val="28"/>
          <w:szCs w:val="28"/>
          <w:rtl w:val="true"/>
          <w:lang w:bidi="fa-IR"/>
        </w:rPr>
        <w:t>».</w:t>
      </w:r>
      <w:r>
        <w:rPr>
          <w:rStyle w:val="FootnoteAnchor"/>
          <w:rtl w:val="true"/>
        </w:rPr>
        <w:footnoteReference w:id="886"/>
      </w:r>
      <w:r>
        <w:rPr>
          <w:rFonts w:ascii="IRNazanin" w:hAnsi="IRNazanin" w:eastAsia="IRNazanin"/>
          <w:color w:val="111111"/>
          <w:sz w:val="28"/>
          <w:sz w:val="28"/>
          <w:szCs w:val="28"/>
          <w:rtl w:val="true"/>
          <w:lang w:bidi="fa-IR"/>
        </w:rPr>
        <w:t>در این راستا سفارش طاهر به عبداللّه بسیار روشن بود، چنان که او گفته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کار مهم خراج نیک عنایت کن، چه بدان کار رعیت راست می‌شود و بهبود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تقسیم خراج میان خراجگزاران روش حق و برابری و دادگری پیش‌گیر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خراج آن چنان گرفته شود که آن را از مازاد مخارج خویش بی‌هیچ عسرت اعطا کنند و باید آن خراج را در راه استواری و بهبود زندگانی واصلاح نابسامانیها</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 ساختن ناهمواریهای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مردم صرف کنی</w:t>
      </w:r>
      <w:r>
        <w:rPr>
          <w:rFonts w:eastAsia="IRNazanin" w:cs="IRNazanin"/>
          <w:color w:val="111111"/>
          <w:sz w:val="28"/>
          <w:szCs w:val="28"/>
          <w:rtl w:val="true"/>
          <w:lang w:bidi="fa-IR"/>
        </w:rPr>
        <w:t>».</w:t>
      </w:r>
      <w:r>
        <w:rPr>
          <w:rStyle w:val="FootnoteAnchor"/>
          <w:rtl w:val="true"/>
        </w:rPr>
        <w:footnoteReference w:id="887"/>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گونه عبداللّه به توصیه پدر عمل می‌نمود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عمل بپارسایان و زاهدان و کسانی فرمودی که ایشان را به مال دنیا حاجت نبودی</w:t>
      </w:r>
      <w:r>
        <w:rPr>
          <w:rFonts w:eastAsia="IRNazanin" w:cs="IRNazanin"/>
          <w:color w:val="111111"/>
          <w:sz w:val="28"/>
          <w:szCs w:val="28"/>
          <w:rtl w:val="true"/>
          <w:lang w:bidi="fa-IR"/>
        </w:rPr>
        <w:t>».</w:t>
      </w:r>
      <w:r>
        <w:rPr>
          <w:rStyle w:val="FootnoteAnchor"/>
          <w:rtl w:val="true"/>
        </w:rPr>
        <w:footnoteReference w:id="888"/>
      </w:r>
      <w:r>
        <w:rPr>
          <w:rFonts w:ascii="IRNazanin" w:hAnsi="IRNazanin" w:eastAsia="IRNazanin"/>
          <w:color w:val="111111"/>
          <w:sz w:val="28"/>
          <w:sz w:val="28"/>
          <w:szCs w:val="28"/>
          <w:rtl w:val="true"/>
          <w:lang w:bidi="fa-IR"/>
        </w:rPr>
        <w:t>او خود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پرکردن کیسه و به دست آوردن نام نیک هرگز با هم جمع نمی‌شوند</w:t>
      </w:r>
      <w:r>
        <w:rPr>
          <w:rFonts w:eastAsia="IRNazanin" w:cs="IRNazanin"/>
          <w:color w:val="111111"/>
          <w:sz w:val="28"/>
          <w:szCs w:val="28"/>
          <w:rtl w:val="true"/>
          <w:lang w:bidi="fa-IR"/>
        </w:rPr>
        <w:t>».</w:t>
      </w:r>
      <w:r>
        <w:rPr>
          <w:rStyle w:val="FootnoteAnchor"/>
          <w:rtl w:val="true"/>
        </w:rPr>
        <w:footnoteReference w:id="889"/>
      </w:r>
      <w:r>
        <w:rPr>
          <w:rFonts w:ascii="IRNazanin" w:hAnsi="IRNazanin" w:eastAsia="IRNazanin"/>
          <w:color w:val="111111"/>
          <w:sz w:val="28"/>
          <w:sz w:val="28"/>
          <w:szCs w:val="28"/>
          <w:rtl w:val="true"/>
          <w:lang w:bidi="fa-IR"/>
        </w:rPr>
        <w:t>با وجود این، تلاش عبداللّه در</w:t>
      </w:r>
    </w:p>
    <w:p>
      <w:pPr>
        <w:pStyle w:val="BookText"/>
        <w:rPr/>
      </w:pPr>
      <w:r>
        <w:rPr>
          <w:rFonts w:ascii="IRNazanin" w:hAnsi="IRNazanin" w:eastAsia="IRNazanin"/>
          <w:color w:val="111111"/>
          <w:sz w:val="28"/>
          <w:sz w:val="28"/>
          <w:szCs w:val="28"/>
          <w:rtl w:val="true"/>
          <w:lang w:bidi="fa-IR"/>
        </w:rPr>
        <w:t>رونق و آبادانی روستاها یکی از عوامل مهم ایجاد آرامش و جلوگیری از حمایت مردمان بعضی روستاها از خوارج شده‌بود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در راستای اصلاحات خود به مسأله گسترش علم و دانش و تعلیمات عمومی نیز توجهی خاص مبذول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علم به ارزانی و ناارزانی بباید داد، که علم خویشتن دارتر از آن است که با ناارزانیان قرار کند</w:t>
      </w:r>
      <w:r>
        <w:rPr>
          <w:rFonts w:eastAsia="IRNazanin" w:cs="IRNazanin"/>
          <w:color w:val="111111"/>
          <w:sz w:val="28"/>
          <w:szCs w:val="28"/>
          <w:rtl w:val="true"/>
          <w:lang w:bidi="fa-IR"/>
        </w:rPr>
        <w:t>».</w:t>
      </w:r>
      <w:r>
        <w:rPr>
          <w:rStyle w:val="FootnoteAnchor"/>
          <w:rtl w:val="true"/>
        </w:rPr>
        <w:footnoteReference w:id="890"/>
      </w:r>
      <w:r>
        <w:rPr>
          <w:rFonts w:ascii="IRNazanin" w:hAnsi="IRNazanin" w:eastAsia="IRNazanin"/>
          <w:color w:val="111111"/>
          <w:sz w:val="28"/>
          <w:sz w:val="28"/>
          <w:szCs w:val="28"/>
          <w:rtl w:val="true"/>
          <w:lang w:bidi="fa-IR"/>
        </w:rPr>
        <w:t>گزارشهایی حاکی از آن است که در زمان او حتی کودکان فقیرترین روستاییان نیز به شهرها روی می‌آوردند تا تحصیل دانش کنند</w:t>
      </w:r>
      <w:r>
        <w:rPr>
          <w:rFonts w:eastAsia="IRNazanin" w:cs="IRNazanin"/>
          <w:color w:val="111111"/>
          <w:sz w:val="28"/>
          <w:szCs w:val="28"/>
          <w:rtl w:val="true"/>
          <w:lang w:bidi="fa-IR"/>
        </w:rPr>
        <w:t>.</w:t>
      </w:r>
      <w:r>
        <w:rPr>
          <w:rStyle w:val="FootnoteAnchor"/>
          <w:rtl w:val="true"/>
        </w:rPr>
        <w:footnoteReference w:id="891"/>
      </w:r>
      <w:r>
        <w:rPr>
          <w:rFonts w:ascii="IRNazanin" w:hAnsi="IRNazanin" w:eastAsia="IRNazanin"/>
          <w:color w:val="111111"/>
          <w:sz w:val="28"/>
          <w:sz w:val="28"/>
          <w:szCs w:val="28"/>
          <w:rtl w:val="true"/>
          <w:lang w:bidi="fa-IR"/>
        </w:rPr>
        <w:t>این تلاش، توجه او را به اهمیت تربیت عمومی نشان می‌دهد که دیگران را نیز از فراگیری علم و دانش منع نمی‌کرد</w:t>
      </w:r>
      <w:r>
        <w:rPr>
          <w:rFonts w:eastAsia="IRNazanin" w:cs="IRNazanin"/>
          <w:color w:val="111111"/>
          <w:sz w:val="28"/>
          <w:szCs w:val="28"/>
          <w:rtl w:val="true"/>
          <w:lang w:bidi="fa-IR"/>
        </w:rPr>
        <w:t>.</w:t>
      </w:r>
      <w:r>
        <w:rPr>
          <w:rStyle w:val="FootnoteAnchor"/>
          <w:rtl w:val="true"/>
        </w:rPr>
        <w:footnoteReference w:id="892"/>
      </w:r>
      <w:r>
        <w:rPr>
          <w:rFonts w:ascii="IRNazanin" w:hAnsi="IRNazanin" w:eastAsia="IRNazanin"/>
          <w:color w:val="111111"/>
          <w:sz w:val="28"/>
          <w:sz w:val="28"/>
          <w:szCs w:val="28"/>
          <w:rtl w:val="true"/>
          <w:lang w:bidi="fa-IR"/>
        </w:rPr>
        <w:t>به همین دلیل، او را می‌توان از بنیانگذاران نهضتی که به تجدید حیات فرهنگ ایرانی در عهد سامانیان منجر شد، به شمار آورد</w:t>
      </w:r>
      <w:r>
        <w:rPr>
          <w:rFonts w:eastAsia="IRNazanin" w:cs="IRNazanin"/>
          <w:color w:val="111111"/>
          <w:sz w:val="28"/>
          <w:szCs w:val="28"/>
          <w:rtl w:val="true"/>
          <w:lang w:bidi="fa-IR"/>
        </w:rPr>
        <w:t>.</w:t>
      </w:r>
      <w:r>
        <w:rPr>
          <w:rStyle w:val="FootnoteAnchor"/>
          <w:rtl w:val="true"/>
        </w:rPr>
        <w:footnoteReference w:id="893"/>
      </w:r>
    </w:p>
    <w:p>
      <w:pPr>
        <w:pStyle w:val="BookText"/>
        <w:rPr/>
      </w:pPr>
      <w:r>
        <w:rPr>
          <w:rFonts w:ascii="IRNazanin" w:hAnsi="IRNazanin" w:eastAsia="IRNazanin"/>
          <w:color w:val="111111"/>
          <w:sz w:val="28"/>
          <w:sz w:val="28"/>
          <w:szCs w:val="28"/>
          <w:rtl w:val="true"/>
          <w:lang w:bidi="fa-IR"/>
        </w:rPr>
        <w:t>هرچند گمان نمی‌رود که مراد از علم در روایت گردیزی، از نظر عبداللّه فقط شریعت اسلامی باشد، چون عبداللّه و خانواده او همه شاعر و در علوم دیگر نیز مهارتهایی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حسن‌بن مصعب که از همراهان عبداللّه‌بن طاهر و پرورش یافته خراسان بود، در موسیقی و آواز مهارت زیاد داشت</w:t>
      </w:r>
      <w:r>
        <w:rPr>
          <w:rFonts w:eastAsia="IRNazanin" w:cs="IRNazanin"/>
          <w:color w:val="111111"/>
          <w:sz w:val="28"/>
          <w:szCs w:val="28"/>
          <w:rtl w:val="true"/>
          <w:lang w:bidi="fa-IR"/>
        </w:rPr>
        <w:t>.</w:t>
      </w:r>
      <w:r>
        <w:rPr>
          <w:rStyle w:val="FootnoteAnchor"/>
          <w:rtl w:val="true"/>
        </w:rPr>
        <w:footnoteReference w:id="894"/>
      </w:r>
      <w:r>
        <w:rPr>
          <w:rFonts w:ascii="IRNazanin" w:hAnsi="IRNazanin" w:eastAsia="IRNazanin"/>
          <w:color w:val="111111"/>
          <w:sz w:val="28"/>
          <w:sz w:val="28"/>
          <w:szCs w:val="28"/>
          <w:rtl w:val="true"/>
          <w:lang w:bidi="fa-IR"/>
        </w:rPr>
        <w:t>منصوربن طلحه نیز که از سوی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خاندان طاهر</w:t>
      </w:r>
      <w:r>
        <w:rPr>
          <w:rFonts w:eastAsia="IRNazanin" w:cs="IRNazanin"/>
          <w:color w:val="111111"/>
          <w:sz w:val="28"/>
          <w:szCs w:val="28"/>
          <w:rtl w:val="true"/>
          <w:lang w:bidi="fa-IR"/>
        </w:rPr>
        <w:t>»</w:t>
      </w:r>
      <w:r>
        <w:rPr>
          <w:rStyle w:val="FootnoteAnchor"/>
          <w:rtl w:val="true"/>
        </w:rPr>
        <w:footnoteReference w:id="895"/>
      </w:r>
      <w:r>
        <w:rPr>
          <w:rFonts w:ascii="IRNazanin" w:hAnsi="IRNazanin" w:eastAsia="IRNazanin"/>
          <w:color w:val="111111"/>
          <w:sz w:val="28"/>
          <w:sz w:val="28"/>
          <w:szCs w:val="28"/>
          <w:rtl w:val="true"/>
          <w:lang w:bidi="fa-IR"/>
        </w:rPr>
        <w:t>لقب گرفته بود، صاحب کتبی در زمینه فلسفه و موسیقی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توجه عبداللّه به علم و دانش و فراگیری همه علوم بود، چنان که</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اشاره‌ای بر آشنایی او در علم نجوم نیز رفته است</w:t>
      </w:r>
      <w:r>
        <w:rPr>
          <w:rFonts w:eastAsia="IRNazanin" w:cs="IRNazanin"/>
          <w:color w:val="111111"/>
          <w:sz w:val="28"/>
          <w:szCs w:val="28"/>
          <w:rtl w:val="true"/>
          <w:lang w:bidi="fa-IR"/>
        </w:rPr>
        <w:t>.</w:t>
      </w:r>
      <w:r>
        <w:rPr>
          <w:rStyle w:val="FootnoteAnchor"/>
          <w:rtl w:val="true"/>
        </w:rPr>
        <w:footnoteReference w:id="896"/>
      </w:r>
      <w:r>
        <w:rPr>
          <w:rFonts w:ascii="IRNazanin" w:hAnsi="IRNazanin" w:eastAsia="IRNazanin"/>
          <w:color w:val="111111"/>
          <w:sz w:val="28"/>
          <w:sz w:val="28"/>
          <w:szCs w:val="28"/>
          <w:rtl w:val="true"/>
          <w:lang w:bidi="fa-IR"/>
        </w:rPr>
        <w:t>ابن‌خلکان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ابن‌سکّیت، وظیفه تعلیم و آموزش فرزندان طاهربن حسین را برعهده داشته است</w:t>
      </w:r>
      <w:r>
        <w:rPr>
          <w:rFonts w:eastAsia="IRNazanin" w:cs="IRNazanin"/>
          <w:color w:val="111111"/>
          <w:sz w:val="28"/>
          <w:szCs w:val="28"/>
          <w:rtl w:val="true"/>
          <w:lang w:bidi="fa-IR"/>
        </w:rPr>
        <w:t>.</w:t>
      </w:r>
      <w:r>
        <w:rPr>
          <w:rStyle w:val="FootnoteAnchor"/>
          <w:rtl w:val="true"/>
        </w:rPr>
        <w:footnoteReference w:id="897"/>
      </w:r>
      <w:r>
        <w:rPr>
          <w:rFonts w:ascii="IRNazanin" w:hAnsi="IRNazanin" w:eastAsia="IRNazanin"/>
          <w:color w:val="111111"/>
          <w:sz w:val="28"/>
          <w:sz w:val="28"/>
          <w:szCs w:val="28"/>
          <w:rtl w:val="true"/>
          <w:lang w:bidi="fa-IR"/>
        </w:rPr>
        <w:t>به همین سبب عبداللّه در نزد وی نیز تعلیم یافته و علاقه مندی او را به علم و دانش از شیوه رفتار و برخوردش با علما می‌توان</w:t>
      </w:r>
    </w:p>
    <w:p>
      <w:pPr>
        <w:pStyle w:val="BookText"/>
        <w:rPr/>
      </w:pPr>
      <w:r>
        <w:rPr>
          <w:rFonts w:ascii="IRNazanin" w:hAnsi="IRNazanin" w:eastAsia="IRNazanin"/>
          <w:color w:val="111111"/>
          <w:sz w:val="28"/>
          <w:sz w:val="28"/>
          <w:szCs w:val="28"/>
          <w:rtl w:val="true"/>
          <w:lang w:bidi="fa-IR"/>
        </w:rPr>
        <w:t>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سفر به شام آنگاه که بر در سرای عالمی برای پرسشی به انتظار ماند، با واکنش نزدیکانش مواجه شد، لیکن عبداللّه آنها را به بردباری و</w:t>
      </w:r>
    </w:p>
    <w:p>
      <w:pPr>
        <w:pStyle w:val="BookText"/>
        <w:rPr/>
      </w:pPr>
      <w:r>
        <w:rPr>
          <w:rFonts w:ascii="IRNazanin" w:hAnsi="IRNazanin" w:eastAsia="IRNazanin"/>
          <w:color w:val="111111"/>
          <w:sz w:val="28"/>
          <w:sz w:val="28"/>
          <w:szCs w:val="28"/>
          <w:rtl w:val="true"/>
          <w:lang w:bidi="fa-IR"/>
        </w:rPr>
        <w:t>حفظ حرمت و منزلت علما دعوت کرد</w:t>
      </w:r>
      <w:r>
        <w:rPr>
          <w:rFonts w:eastAsia="IRNazanin" w:cs="IRNazanin"/>
          <w:color w:val="111111"/>
          <w:sz w:val="28"/>
          <w:szCs w:val="28"/>
          <w:rtl w:val="true"/>
          <w:lang w:bidi="fa-IR"/>
        </w:rPr>
        <w:t>.</w:t>
      </w:r>
      <w:r>
        <w:rPr>
          <w:rStyle w:val="FootnoteAnchor"/>
          <w:rtl w:val="true"/>
        </w:rPr>
        <w:footnoteReference w:id="898"/>
      </w:r>
      <w:r>
        <w:rPr>
          <w:rFonts w:ascii="IRNazanin" w:hAnsi="IRNazanin" w:eastAsia="IRNazanin"/>
          <w:color w:val="111111"/>
          <w:sz w:val="28"/>
          <w:sz w:val="28"/>
          <w:szCs w:val="28"/>
          <w:rtl w:val="true"/>
          <w:lang w:bidi="fa-IR"/>
        </w:rPr>
        <w:t>او خود نیز اشتیاق فراوانی به دانش آموختگان و کمک به حال آنان داشت،</w:t>
      </w:r>
      <w:r>
        <w:rPr>
          <w:rStyle w:val="FootnoteAnchor"/>
          <w:rtl w:val="true"/>
        </w:rPr>
        <w:footnoteReference w:id="899"/>
      </w:r>
      <w:r>
        <w:rPr>
          <w:rFonts w:ascii="IRNazanin" w:hAnsi="IRNazanin" w:eastAsia="IRNazanin"/>
          <w:color w:val="111111"/>
          <w:sz w:val="28"/>
          <w:sz w:val="28"/>
          <w:szCs w:val="28"/>
          <w:rtl w:val="true"/>
          <w:lang w:bidi="fa-IR"/>
        </w:rPr>
        <w:t>چنان که در وقت ملاقات با گروه اعزامی واثق که برای پیدا کردن آثاری از سد یأجوج و مأجوج رفته بودند، هدایا و مبالغی هنگفت به آنها بخشید</w:t>
      </w:r>
      <w:r>
        <w:rPr>
          <w:rFonts w:eastAsia="IRNazanin" w:cs="IRNazanin"/>
          <w:color w:val="111111"/>
          <w:sz w:val="28"/>
          <w:szCs w:val="28"/>
          <w:rtl w:val="true"/>
          <w:lang w:bidi="fa-IR"/>
        </w:rPr>
        <w:t>.</w:t>
      </w:r>
      <w:r>
        <w:rPr>
          <w:rStyle w:val="FootnoteAnchor"/>
          <w:rtl w:val="true"/>
        </w:rPr>
        <w:footnoteReference w:id="900"/>
      </w:r>
      <w:r>
        <w:rPr>
          <w:rFonts w:ascii="IRNazanin" w:hAnsi="IRNazanin" w:eastAsia="IRNazanin"/>
          <w:color w:val="111111"/>
          <w:sz w:val="28"/>
          <w:sz w:val="28"/>
          <w:szCs w:val="28"/>
          <w:rtl w:val="true"/>
          <w:lang w:bidi="fa-IR"/>
        </w:rPr>
        <w:t>اقدام او در توجه و شتافتن به دیدار علما بیشتر برای حرمت گذاشتن به دانش آنها بود،</w:t>
      </w:r>
    </w:p>
    <w:p>
      <w:pPr>
        <w:pStyle w:val="BookText"/>
        <w:rPr/>
      </w:pPr>
      <w:r>
        <w:rPr>
          <w:rFonts w:ascii="IRNazanin" w:hAnsi="IRNazanin" w:eastAsia="IRNazanin"/>
          <w:color w:val="111111"/>
          <w:sz w:val="28"/>
          <w:sz w:val="28"/>
          <w:szCs w:val="28"/>
          <w:rtl w:val="true"/>
          <w:lang w:bidi="fa-IR"/>
        </w:rPr>
        <w:t>چنان که برای دیدن محمدبن اسلم طوسی بر در سرایش آن قدر منتظر ماند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 به وقت نماز بیرون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01"/>
      </w:r>
      <w:r>
        <w:rPr>
          <w:rFonts w:ascii="IRNazanin" w:hAnsi="IRNazanin" w:eastAsia="IRNazanin"/>
          <w:color w:val="111111"/>
          <w:sz w:val="28"/>
          <w:sz w:val="28"/>
          <w:szCs w:val="28"/>
          <w:rtl w:val="true"/>
          <w:lang w:bidi="fa-IR"/>
        </w:rPr>
        <w:t>و چون وی را بدید، از اسب پیاده شد و در مقابل او فروتنی</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r>
        <w:rPr>
          <w:rStyle w:val="FootnoteAnchor"/>
          <w:rtl w:val="true"/>
        </w:rPr>
        <w:footnoteReference w:id="902"/>
      </w:r>
      <w:r>
        <w:rPr>
          <w:rFonts w:ascii="IRNazanin" w:hAnsi="IRNazanin" w:eastAsia="IRNazanin"/>
          <w:color w:val="111111"/>
          <w:sz w:val="28"/>
          <w:sz w:val="28"/>
          <w:szCs w:val="28"/>
          <w:rtl w:val="true"/>
          <w:lang w:bidi="fa-IR"/>
        </w:rPr>
        <w:t>همچنین در دیدار با ابوزکریا نیز از وی خواست تا حاجت خود را بخواهد و او عبداللّه را نصیحت کرد که زیبایی صورتش را به خاطر گناه با آتش جهنم نسوزاند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آن چنان عبداللّه را منقلب کرد که تا هنگام بلند شدن گریه می‌کرد</w:t>
      </w:r>
      <w:r>
        <w:rPr>
          <w:rFonts w:eastAsia="IRNazanin" w:cs="IRNazanin"/>
          <w:color w:val="111111"/>
          <w:sz w:val="28"/>
          <w:szCs w:val="28"/>
          <w:rtl w:val="true"/>
          <w:lang w:bidi="fa-IR"/>
        </w:rPr>
        <w:t>.</w:t>
      </w:r>
      <w:r>
        <w:rPr>
          <w:rStyle w:val="FootnoteAnchor"/>
          <w:rtl w:val="true"/>
        </w:rPr>
        <w:footnoteReference w:id="903"/>
      </w:r>
      <w:r>
        <w:rPr>
          <w:rFonts w:ascii="IRNazanin" w:hAnsi="IRNazanin" w:eastAsia="IRNazanin"/>
          <w:color w:val="111111"/>
          <w:sz w:val="28"/>
          <w:sz w:val="28"/>
          <w:szCs w:val="28"/>
          <w:rtl w:val="true"/>
          <w:lang w:bidi="fa-IR"/>
        </w:rPr>
        <w:t>او کتاب البهی</w:t>
      </w:r>
    </w:p>
    <w:p>
      <w:pPr>
        <w:pStyle w:val="BookText"/>
        <w:rPr/>
      </w:pPr>
      <w:r>
        <w:rPr>
          <w:rFonts w:ascii="IRNazanin" w:hAnsi="IRNazanin" w:eastAsia="IRNazanin"/>
          <w:color w:val="111111"/>
          <w:sz w:val="28"/>
          <w:sz w:val="28"/>
          <w:szCs w:val="28"/>
          <w:rtl w:val="true"/>
          <w:lang w:bidi="fa-IR"/>
        </w:rPr>
        <w:t>را برای عبداللّه‌بن طاهر تألیف کرد</w:t>
      </w:r>
      <w:r>
        <w:rPr>
          <w:rFonts w:eastAsia="IRNazanin" w:cs="IRNazanin"/>
          <w:color w:val="111111"/>
          <w:sz w:val="28"/>
          <w:szCs w:val="28"/>
          <w:rtl w:val="true"/>
          <w:lang w:bidi="fa-IR"/>
        </w:rPr>
        <w:t>.</w:t>
      </w:r>
      <w:r>
        <w:rPr>
          <w:rStyle w:val="FootnoteAnchor"/>
          <w:rtl w:val="true"/>
        </w:rPr>
        <w:footnoteReference w:id="904"/>
      </w:r>
      <w:r>
        <w:rPr>
          <w:rFonts w:ascii="IRNazanin" w:hAnsi="IRNazanin" w:eastAsia="IRNazanin"/>
          <w:color w:val="111111"/>
          <w:sz w:val="28"/>
          <w:sz w:val="28"/>
          <w:szCs w:val="28"/>
          <w:rtl w:val="true"/>
          <w:lang w:bidi="fa-IR"/>
        </w:rPr>
        <w:t>دیگر علما نیز که با عبداللّه‌بن طاهر ارتباط داشتند، به سبب اشتیاق خود و علاقه عبداللّه‌بن طاهر به علما، کتاب هایی را به نام وی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یوحنابن ماسویه کتاب فی الصداع و علله و اوجاع و جمیع ادویته و السدر والعلل المولده را در شرح سردرد و جمیع داروهای مربوط به آن برای عبداللّه نوشت</w:t>
      </w:r>
      <w:r>
        <w:rPr>
          <w:rFonts w:eastAsia="IRNazanin" w:cs="IRNazanin"/>
          <w:color w:val="111111"/>
          <w:sz w:val="28"/>
          <w:szCs w:val="28"/>
          <w:rtl w:val="true"/>
          <w:lang w:bidi="fa-IR"/>
        </w:rPr>
        <w:t>.</w:t>
      </w:r>
      <w:r>
        <w:rPr>
          <w:rStyle w:val="FootnoteAnchor"/>
          <w:rtl w:val="true"/>
        </w:rPr>
        <w:footnoteReference w:id="905"/>
      </w:r>
      <w:r>
        <w:rPr>
          <w:rFonts w:ascii="IRNazanin" w:hAnsi="IRNazanin" w:eastAsia="IRNazanin"/>
          <w:color w:val="111111"/>
          <w:sz w:val="28"/>
          <w:sz w:val="28"/>
          <w:szCs w:val="28"/>
          <w:rtl w:val="true"/>
          <w:lang w:bidi="fa-IR"/>
        </w:rPr>
        <w:t>ابوعثمان یحیی‌بن</w:t>
      </w:r>
    </w:p>
    <w:p>
      <w:pPr>
        <w:pStyle w:val="BookText"/>
        <w:rPr/>
      </w:pPr>
      <w:r>
        <w:rPr>
          <w:rFonts w:ascii="IRNazanin" w:hAnsi="IRNazanin" w:eastAsia="IRNazanin"/>
          <w:color w:val="111111"/>
          <w:sz w:val="28"/>
          <w:sz w:val="28"/>
          <w:szCs w:val="28"/>
          <w:rtl w:val="true"/>
          <w:lang w:bidi="fa-IR"/>
        </w:rPr>
        <w:t>مرزوق نیز تذکره‌ای از آوازها به نام اغانی تألیف کرد و آن را تقدیم عبداللّه‌بن طاهر</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w:t>
      </w:r>
      <w:r>
        <w:rPr>
          <w:rStyle w:val="FootnoteAnchor"/>
          <w:rtl w:val="true"/>
        </w:rPr>
        <w:footnoteReference w:id="906"/>
      </w:r>
      <w:r>
        <w:rPr>
          <w:rFonts w:ascii="IRNazanin" w:hAnsi="IRNazanin" w:eastAsia="IRNazanin"/>
          <w:color w:val="111111"/>
          <w:sz w:val="28"/>
          <w:sz w:val="28"/>
          <w:szCs w:val="28"/>
          <w:rtl w:val="true"/>
          <w:lang w:bidi="fa-IR"/>
        </w:rPr>
        <w:t>و عبداللّه آن را در خزانه کتب</w:t>
      </w:r>
    </w:p>
    <w:p>
      <w:pPr>
        <w:pStyle w:val="BookText"/>
        <w:rPr/>
      </w:pPr>
      <w:r>
        <w:rPr>
          <w:rFonts w:ascii="IRNazanin" w:hAnsi="IRNazanin" w:eastAsia="IRNazanin"/>
          <w:color w:val="111111"/>
          <w:sz w:val="28"/>
          <w:sz w:val="28"/>
          <w:szCs w:val="28"/>
          <w:rtl w:val="true"/>
          <w:lang w:bidi="fa-IR"/>
        </w:rPr>
        <w:t>خود بایگانی کرد</w:t>
      </w:r>
      <w:r>
        <w:rPr>
          <w:rFonts w:eastAsia="IRNazanin" w:cs="IRNazanin"/>
          <w:color w:val="111111"/>
          <w:sz w:val="28"/>
          <w:szCs w:val="28"/>
          <w:rtl w:val="true"/>
          <w:lang w:bidi="fa-IR"/>
        </w:rPr>
        <w:t>.</w:t>
      </w:r>
      <w:r>
        <w:rPr>
          <w:rStyle w:val="FootnoteAnchor"/>
          <w:rtl w:val="true"/>
        </w:rPr>
        <w:footnoteReference w:id="907"/>
      </w:r>
      <w:r>
        <w:rPr>
          <w:rFonts w:ascii="IRNazanin" w:hAnsi="IRNazanin" w:eastAsia="IRNazanin"/>
          <w:color w:val="111111"/>
          <w:sz w:val="28"/>
          <w:sz w:val="28"/>
          <w:szCs w:val="28"/>
          <w:rtl w:val="true"/>
          <w:lang w:bidi="fa-IR"/>
        </w:rPr>
        <w:t>به طور یقین کتابخانه عبداللّه با توجه به علاقه وی به علم و دانش بسیار غنی بوده و مجموعه‌ای از کتب نفیس را شامل می‌شده است</w:t>
      </w:r>
      <w:r>
        <w:rPr>
          <w:rFonts w:eastAsia="IRNazanin" w:cs="IRNazanin"/>
          <w:color w:val="111111"/>
          <w:sz w:val="28"/>
          <w:szCs w:val="28"/>
          <w:rtl w:val="true"/>
          <w:lang w:bidi="fa-IR"/>
        </w:rPr>
        <w:t>.</w:t>
      </w:r>
      <w:r>
        <w:rPr>
          <w:rStyle w:val="FootnoteAnchor"/>
          <w:rtl w:val="true"/>
        </w:rPr>
        <w:footnoteReference w:id="908"/>
      </w:r>
      <w:r>
        <w:rPr>
          <w:rFonts w:ascii="IRNazanin" w:hAnsi="IRNazanin" w:eastAsia="IRNazanin"/>
          <w:color w:val="111111"/>
          <w:sz w:val="28"/>
          <w:sz w:val="28"/>
          <w:szCs w:val="28"/>
          <w:rtl w:val="true"/>
          <w:lang w:bidi="fa-IR"/>
        </w:rPr>
        <w:t>بسیاری از این کتابها را ظاهرا عبداللّه‌بن طاهر از مرو به نیشابور آورده بود، زیرا در مرو کتابخانه‌ای عظیم از زمان یزدگرد ساسانی وجود داشته و عتابی شاعر که همزمان با عبداللّه بوده، در چند سفر به مرو از این کتابهای پهلوی بهره برده است</w:t>
      </w:r>
      <w:r>
        <w:rPr>
          <w:rFonts w:eastAsia="IRNazanin" w:cs="IRNazanin"/>
          <w:color w:val="111111"/>
          <w:sz w:val="28"/>
          <w:szCs w:val="28"/>
          <w:rtl w:val="true"/>
          <w:lang w:bidi="fa-IR"/>
        </w:rPr>
        <w:t>.</w:t>
      </w:r>
      <w:r>
        <w:rPr>
          <w:rStyle w:val="FootnoteAnchor"/>
          <w:rtl w:val="true"/>
        </w:rPr>
        <w:footnoteReference w:id="909"/>
      </w:r>
    </w:p>
    <w:p>
      <w:pPr>
        <w:pStyle w:val="BookText"/>
        <w:rPr/>
      </w:pPr>
      <w:r>
        <w:rPr>
          <w:rFonts w:ascii="IRNazanin" w:hAnsi="IRNazanin" w:eastAsia="IRNazanin"/>
          <w:color w:val="111111"/>
          <w:sz w:val="28"/>
          <w:sz w:val="28"/>
          <w:szCs w:val="28"/>
          <w:rtl w:val="true"/>
          <w:lang w:bidi="fa-IR"/>
        </w:rPr>
        <w:t>ابوالعمیثل عبداللّه‌بن خلید که آموزگار پسران عبداللّه بود</w:t>
      </w:r>
      <w:r>
        <w:rPr>
          <w:rStyle w:val="FootnoteAnchor"/>
          <w:rtl w:val="true"/>
        </w:rPr>
        <w:footnoteReference w:id="910"/>
      </w:r>
      <w:r>
        <w:rPr>
          <w:rFonts w:ascii="IRNazanin" w:hAnsi="IRNazanin" w:eastAsia="IRNazanin"/>
          <w:color w:val="111111"/>
          <w:sz w:val="28"/>
          <w:sz w:val="28"/>
          <w:szCs w:val="28"/>
          <w:rtl w:val="true"/>
          <w:lang w:bidi="fa-IR"/>
        </w:rPr>
        <w:t>، این کتابخانه را در نیشابور اداره می‌کرده است</w:t>
      </w:r>
      <w:r>
        <w:rPr>
          <w:rFonts w:eastAsia="IRNazanin" w:cs="IRNazanin"/>
          <w:color w:val="111111"/>
          <w:sz w:val="28"/>
          <w:szCs w:val="28"/>
          <w:rtl w:val="true"/>
          <w:lang w:bidi="fa-IR"/>
        </w:rPr>
        <w:t>.</w:t>
      </w:r>
      <w:r>
        <w:rPr>
          <w:rStyle w:val="FootnoteAnchor"/>
          <w:rtl w:val="true"/>
        </w:rPr>
        <w:footnoteReference w:id="911"/>
      </w:r>
      <w:r>
        <w:rPr>
          <w:rFonts w:ascii="IRNazanin" w:hAnsi="IRNazanin" w:eastAsia="IRNazanin"/>
          <w:color w:val="111111"/>
          <w:sz w:val="28"/>
          <w:sz w:val="28"/>
          <w:szCs w:val="28"/>
          <w:rtl w:val="true"/>
          <w:lang w:bidi="fa-IR"/>
        </w:rPr>
        <w:t>ده فرزند عبداللّه نیز علوم بسیاری را از او فرا گرفته بودند</w:t>
      </w:r>
      <w:r>
        <w:rPr>
          <w:rFonts w:eastAsia="IRNazanin" w:cs="IRNazanin"/>
          <w:color w:val="111111"/>
          <w:sz w:val="28"/>
          <w:szCs w:val="28"/>
          <w:rtl w:val="true"/>
          <w:lang w:bidi="fa-IR"/>
        </w:rPr>
        <w:t>.</w:t>
      </w:r>
      <w:r>
        <w:rPr>
          <w:rStyle w:val="FootnoteAnchor"/>
          <w:rtl w:val="true"/>
        </w:rPr>
        <w:footnoteReference w:id="912"/>
      </w:r>
      <w:r>
        <w:rPr>
          <w:rFonts w:ascii="IRNazanin" w:hAnsi="IRNazanin" w:eastAsia="IRNazanin"/>
          <w:color w:val="111111"/>
          <w:sz w:val="28"/>
          <w:sz w:val="28"/>
          <w:szCs w:val="28"/>
          <w:rtl w:val="true"/>
          <w:lang w:bidi="fa-IR"/>
        </w:rPr>
        <w:t>وی</w:t>
      </w:r>
    </w:p>
    <w:p>
      <w:pPr>
        <w:pStyle w:val="BookText"/>
        <w:rPr/>
      </w:pPr>
      <w:r>
        <w:rPr>
          <w:rFonts w:ascii="IRNazanin" w:hAnsi="IRNazanin" w:eastAsia="IRNazanin"/>
          <w:color w:val="111111"/>
          <w:sz w:val="28"/>
          <w:sz w:val="28"/>
          <w:szCs w:val="28"/>
          <w:rtl w:val="true"/>
          <w:lang w:bidi="fa-IR"/>
        </w:rPr>
        <w:t>کاتب طاهربن حسین بوده و ابیات زیادی را در مدح عبداللّه‌بن طاهر سروده است</w:t>
      </w:r>
      <w:r>
        <w:rPr>
          <w:rFonts w:eastAsia="IRNazanin" w:cs="IRNazanin"/>
          <w:color w:val="111111"/>
          <w:sz w:val="28"/>
          <w:szCs w:val="28"/>
          <w:rtl w:val="true"/>
          <w:lang w:bidi="fa-IR"/>
        </w:rPr>
        <w:t>.</w:t>
      </w:r>
      <w:r>
        <w:rPr>
          <w:rStyle w:val="FootnoteAnchor"/>
          <w:rtl w:val="true"/>
        </w:rPr>
        <w:footnoteReference w:id="913"/>
      </w:r>
    </w:p>
    <w:p>
      <w:pPr>
        <w:pStyle w:val="BookText"/>
        <w:rPr/>
      </w:pPr>
      <w:r>
        <w:rPr>
          <w:rFonts w:ascii="IRNazanin" w:hAnsi="IRNazanin" w:eastAsia="IRNazanin"/>
          <w:color w:val="111111"/>
          <w:sz w:val="28"/>
          <w:sz w:val="28"/>
          <w:szCs w:val="28"/>
          <w:rtl w:val="true"/>
          <w:lang w:bidi="fa-IR"/>
        </w:rPr>
        <w:t>توجه عبداللّه به شعر، باعث گرایش بسیاری از شعرا به سمت او شده بود، آن چنان که گروهی در مصاحبت و همنشینی دایم با او به سر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عوف‌بن محلّم که چندین سال در خدمت طاهربن حسین بود، بعد از مرگ او به خدمت عبداللّه در آمد</w:t>
      </w:r>
      <w:r>
        <w:rPr>
          <w:rFonts w:eastAsia="IRNazanin" w:cs="IRNazanin"/>
          <w:color w:val="111111"/>
          <w:sz w:val="28"/>
          <w:szCs w:val="28"/>
          <w:rtl w:val="true"/>
          <w:lang w:bidi="fa-IR"/>
        </w:rPr>
        <w:t>.</w:t>
      </w:r>
      <w:r>
        <w:rPr>
          <w:rStyle w:val="FootnoteAnchor"/>
          <w:rtl w:val="true"/>
        </w:rPr>
        <w:footnoteReference w:id="914"/>
      </w:r>
      <w:r>
        <w:rPr>
          <w:rFonts w:ascii="IRNazanin" w:hAnsi="IRNazanin" w:eastAsia="IRNazanin"/>
          <w:color w:val="111111"/>
          <w:sz w:val="28"/>
          <w:sz w:val="28"/>
          <w:szCs w:val="28"/>
          <w:rtl w:val="true"/>
          <w:lang w:bidi="fa-IR"/>
        </w:rPr>
        <w:t>این همنشینی ظاهرا به اجبار عبداللّه بود، زیرا در آن هنگام که عبداللّه به خراسان می‌آمد، در ری صدای کبوتری به نظر وی غمناک آمد و چند بیت شعر سرود و از عوف نیز تقاضا کرد اشعاری بسراید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اشعار خود از غم فراق و دوری وطن خودسخن گفت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ناله کبوتری در ری خواب را از چشم من دور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مانند کبوتر نوحه گری آغاز کردم زیرا شخص غریب و محزون ناچار ناله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 ناله می‌کرد در صورتی که جوجگانش پیش چشمش بودند، لیکن بین من و کودکانم بیابانها فاصله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کبوتر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تو</w:t>
      </w:r>
    </w:p>
    <w:p>
      <w:pPr>
        <w:pStyle w:val="BookText"/>
        <w:rPr/>
      </w:pPr>
      <w:r>
        <w:rPr>
          <w:rFonts w:ascii="IRNazanin" w:hAnsi="IRNazanin" w:eastAsia="IRNazanin"/>
          <w:color w:val="111111"/>
          <w:sz w:val="28"/>
          <w:sz w:val="28"/>
          <w:szCs w:val="28"/>
          <w:rtl w:val="true"/>
          <w:lang w:bidi="fa-IR"/>
        </w:rPr>
        <w:t>نزد تو حاضر است و شاخه تو سر سبز و شاداب است، تو چرا ناله می‌کنی؟</w:t>
      </w:r>
      <w:r>
        <w:rPr>
          <w:rFonts w:eastAsia="IRNazanin" w:cs="IRNazanin"/>
          <w:color w:val="111111"/>
          <w:sz w:val="28"/>
          <w:szCs w:val="28"/>
          <w:rtl w:val="true"/>
          <w:lang w:bidi="fa-IR"/>
        </w:rPr>
        <w:t>».</w:t>
      </w:r>
      <w:r>
        <w:rPr>
          <w:rStyle w:val="FootnoteAnchor"/>
          <w:rtl w:val="true"/>
        </w:rPr>
        <w:footnoteReference w:id="915"/>
      </w:r>
    </w:p>
    <w:p>
      <w:pPr>
        <w:pStyle w:val="BookText"/>
        <w:rPr/>
      </w:pPr>
      <w:r>
        <w:rPr>
          <w:rFonts w:ascii="IRNazanin" w:hAnsi="IRNazanin" w:eastAsia="IRNazanin"/>
          <w:color w:val="111111"/>
          <w:sz w:val="28"/>
          <w:sz w:val="28"/>
          <w:szCs w:val="28"/>
          <w:rtl w:val="true"/>
          <w:lang w:bidi="fa-IR"/>
        </w:rPr>
        <w:t>این اشعار آنچنان تأثیری در عبداللّه گذاشت که به وی اجازه بازگشت داد و فروتنی عوف را در مقابل نیازش برای دیدار فرزندانش تحسین کرد و علی رغم این که او از شعرای بزرگی بود که به خاندان طاهر تعلق داشت، عبداللّه به راحتی از او گذشت</w:t>
      </w:r>
      <w:r>
        <w:rPr>
          <w:rFonts w:eastAsia="IRNazanin" w:cs="IRNazanin"/>
          <w:color w:val="111111"/>
          <w:sz w:val="28"/>
          <w:szCs w:val="28"/>
          <w:rtl w:val="true"/>
          <w:lang w:bidi="fa-IR"/>
        </w:rPr>
        <w:t>.</w:t>
      </w:r>
      <w:r>
        <w:rPr>
          <w:rStyle w:val="FootnoteAnchor"/>
          <w:rtl w:val="true"/>
        </w:rPr>
        <w:footnoteReference w:id="916"/>
      </w:r>
    </w:p>
    <w:p>
      <w:pPr>
        <w:pStyle w:val="BookText"/>
        <w:rPr/>
      </w:pPr>
      <w:r>
        <w:rPr>
          <w:rFonts w:ascii="IRNazanin" w:hAnsi="IRNazanin" w:eastAsia="IRNazanin"/>
          <w:color w:val="111111"/>
          <w:sz w:val="28"/>
          <w:sz w:val="28"/>
          <w:szCs w:val="28"/>
          <w:rtl w:val="true"/>
          <w:lang w:bidi="fa-IR"/>
        </w:rPr>
        <w:t>اما جدا از عوف، کسانی چون ابوتمام، رنج سفر طولانی را برای دیدار عبداللّه‌بن طاهر و آمدن به نیشابور تحمل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ابوتمام حبیب‌بن اوس طائی در سال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هجری در دمشق به دنیا آمد و در فاصله سالهای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تا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به خراسان سفر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و همراهانش در دامغان از این راه طولانی آن قدر خسته شدند که یارانش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ما را به جایی که خورشید بر می‌آید، ببری؟</w:t>
      </w:r>
    </w:p>
    <w:p>
      <w:pPr>
        <w:pStyle w:val="BookText"/>
        <w:rPr/>
      </w:pPr>
      <w:r>
        <w:rPr>
          <w:rFonts w:ascii="IRNazanin" w:hAnsi="IRNazanin" w:eastAsia="IRNazanin"/>
          <w:color w:val="111111"/>
          <w:sz w:val="28"/>
          <w:sz w:val="28"/>
          <w:szCs w:val="28"/>
          <w:rtl w:val="true"/>
          <w:lang w:bidi="fa-IR"/>
        </w:rPr>
        <w:t>ابوتمام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شما را به جایی می‌برم که جایگاه برآمدن بخشش و کرم است</w:t>
      </w:r>
      <w:r>
        <w:rPr>
          <w:rFonts w:eastAsia="IRNazanin" w:cs="IRNazanin"/>
          <w:color w:val="111111"/>
          <w:sz w:val="28"/>
          <w:szCs w:val="28"/>
          <w:rtl w:val="true"/>
          <w:lang w:bidi="fa-IR"/>
        </w:rPr>
        <w:t>.</w:t>
      </w:r>
      <w:r>
        <w:rPr>
          <w:rStyle w:val="FootnoteAnchor"/>
          <w:rtl w:val="true"/>
        </w:rPr>
        <w:footnoteReference w:id="917"/>
      </w:r>
    </w:p>
    <w:p>
      <w:pPr>
        <w:pStyle w:val="BookText"/>
        <w:rPr/>
      </w:pPr>
      <w:r>
        <w:rPr>
          <w:rFonts w:ascii="IRNazanin" w:hAnsi="IRNazanin" w:eastAsia="IRNazanin"/>
          <w:color w:val="111111"/>
          <w:sz w:val="28"/>
          <w:sz w:val="28"/>
          <w:szCs w:val="28"/>
          <w:rtl w:val="true"/>
          <w:lang w:bidi="fa-IR"/>
        </w:rPr>
        <w:t>کیفیت ملاقات ابوتمام با عبداللّه‌بن طاهر آن چنان مهم بوده است که بسیاری از منابع آن را نقل کرده‌اند</w:t>
      </w:r>
      <w:r>
        <w:rPr>
          <w:rFonts w:eastAsia="IRNazanin" w:cs="IRNazanin"/>
          <w:color w:val="111111"/>
          <w:sz w:val="28"/>
          <w:szCs w:val="28"/>
          <w:rtl w:val="true"/>
          <w:lang w:bidi="fa-IR"/>
        </w:rPr>
        <w:t>.</w:t>
      </w:r>
      <w:r>
        <w:rPr>
          <w:rStyle w:val="FootnoteAnchor"/>
          <w:rtl w:val="true"/>
        </w:rPr>
        <w:footnoteReference w:id="918"/>
      </w:r>
    </w:p>
    <w:p>
      <w:pPr>
        <w:pStyle w:val="BookText"/>
        <w:rPr/>
      </w:pPr>
      <w:r>
        <w:rPr>
          <w:rFonts w:ascii="IRNazanin" w:hAnsi="IRNazanin" w:eastAsia="IRNazanin"/>
          <w:color w:val="111111"/>
          <w:sz w:val="28"/>
          <w:sz w:val="28"/>
          <w:szCs w:val="28"/>
          <w:rtl w:val="true"/>
          <w:lang w:bidi="fa-IR"/>
        </w:rPr>
        <w:t>ابوسعید ضریر و ابوالعمیثل اعرابی شاعران مخصوص عبداللّه موظف بودند تا قبل از معرفی شعرا به نزد او، آنها را بیازمایند</w:t>
      </w:r>
      <w:r>
        <w:rPr>
          <w:rFonts w:eastAsia="IRNazanin" w:cs="IRNazanin"/>
          <w:color w:val="111111"/>
          <w:sz w:val="28"/>
          <w:szCs w:val="28"/>
          <w:rtl w:val="true"/>
          <w:lang w:bidi="fa-IR"/>
        </w:rPr>
        <w:t>.</w:t>
      </w:r>
      <w:r>
        <w:rPr>
          <w:rStyle w:val="FootnoteAnchor"/>
          <w:rtl w:val="true"/>
        </w:rPr>
        <w:footnoteReference w:id="919"/>
      </w:r>
      <w:r>
        <w:rPr>
          <w:rFonts w:ascii="IRNazanin" w:hAnsi="IRNazanin" w:eastAsia="IRNazanin"/>
          <w:color w:val="111111"/>
          <w:sz w:val="28"/>
          <w:sz w:val="28"/>
          <w:szCs w:val="28"/>
          <w:rtl w:val="true"/>
          <w:lang w:bidi="fa-IR"/>
        </w:rPr>
        <w:t>به همین منظور هنگامی که ابوتمام شعر خود را بر آنها عرضه کرد، آن را مناسب ندیده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بگو که فهمیده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ابوتمام</w:t>
      </w:r>
    </w:p>
    <w:p>
      <w:pPr>
        <w:pStyle w:val="BookText"/>
        <w:rPr/>
      </w:pPr>
      <w:r>
        <w:rPr>
          <w:rFonts w:ascii="IRNazanin" w:hAnsi="IRNazanin" w:eastAsia="IRNazanin"/>
          <w:color w:val="111111"/>
          <w:sz w:val="28"/>
          <w:sz w:val="28"/>
          <w:szCs w:val="28"/>
          <w:rtl w:val="true"/>
          <w:lang w:bidi="fa-IR"/>
        </w:rPr>
        <w:t>در پاسخ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آنچه را که گفته می‌شود، نمی‌فهمید؟</w:t>
      </w:r>
      <w:r>
        <w:rPr>
          <w:rStyle w:val="FootnoteAnchor"/>
          <w:rtl w:val="true"/>
        </w:rPr>
        <w:footnoteReference w:id="920"/>
      </w:r>
      <w:r>
        <w:rPr>
          <w:rFonts w:ascii="IRNazanin" w:hAnsi="IRNazanin" w:eastAsia="IRNazanin"/>
          <w:color w:val="111111"/>
          <w:sz w:val="28"/>
          <w:sz w:val="28"/>
          <w:szCs w:val="28"/>
          <w:rtl w:val="true"/>
          <w:lang w:bidi="fa-IR"/>
        </w:rPr>
        <w:t>سپس به او اجازه</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دادند تا اشعارش را بخواند و او عبداللّه را آن چنان مخاطب قرار داد که موجب تحسین</w:t>
      </w:r>
    </w:p>
    <w:p>
      <w:pPr>
        <w:pStyle w:val="BookText"/>
        <w:rPr/>
      </w:pPr>
      <w:r>
        <w:rPr>
          <w:rFonts w:ascii="IRNazanin" w:hAnsi="IRNazanin" w:eastAsia="IRNazanin"/>
          <w:color w:val="111111"/>
          <w:sz w:val="28"/>
          <w:sz w:val="28"/>
          <w:szCs w:val="28"/>
          <w:rtl w:val="true"/>
          <w:lang w:bidi="fa-IR"/>
        </w:rPr>
        <w:t>مه اطرافیان شد و عبداللّه هزار دینار به وی بخشید، اما او توجهی به این صله نکرد، چرا که زحمت و رنجش آمدن خود نزد عبداللّه را بیشتر از این می‌دانست</w:t>
      </w:r>
      <w:r>
        <w:rPr>
          <w:rFonts w:eastAsia="IRNazanin" w:cs="IRNazanin"/>
          <w:color w:val="111111"/>
          <w:sz w:val="28"/>
          <w:szCs w:val="28"/>
          <w:rtl w:val="true"/>
          <w:lang w:bidi="fa-IR"/>
        </w:rPr>
        <w:t>.</w:t>
      </w:r>
      <w:r>
        <w:rPr>
          <w:rStyle w:val="FootnoteAnchor"/>
          <w:rtl w:val="true"/>
        </w:rPr>
        <w:footnoteReference w:id="921"/>
      </w:r>
      <w:r>
        <w:rPr>
          <w:rFonts w:ascii="IRNazanin" w:hAnsi="IRNazanin" w:eastAsia="IRNazanin"/>
          <w:color w:val="111111"/>
          <w:sz w:val="28"/>
          <w:sz w:val="28"/>
          <w:szCs w:val="28"/>
          <w:rtl w:val="true"/>
          <w:lang w:bidi="fa-IR"/>
        </w:rPr>
        <w:t>این اقدام باعث</w:t>
      </w:r>
    </w:p>
    <w:p>
      <w:pPr>
        <w:pStyle w:val="BookText"/>
        <w:rPr/>
      </w:pPr>
      <w:r>
        <w:rPr>
          <w:rFonts w:ascii="IRNazanin" w:hAnsi="IRNazanin" w:eastAsia="IRNazanin"/>
          <w:color w:val="111111"/>
          <w:sz w:val="28"/>
          <w:sz w:val="28"/>
          <w:szCs w:val="28"/>
          <w:rtl w:val="true"/>
          <w:lang w:bidi="fa-IR"/>
        </w:rPr>
        <w:t>آزردگی عبداللّه شد، ولی بعد از مدتی مجدد او را به حضور پذیرفت و دو هزار دینار زر و خلعتی گرانبها برای بازگشت به ابوتمام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نیشابور، شاعری را دید که ابیاتی به</w:t>
      </w:r>
    </w:p>
    <w:p>
      <w:pPr>
        <w:pStyle w:val="BookText"/>
        <w:rPr/>
      </w:pPr>
      <w:r>
        <w:rPr>
          <w:rFonts w:ascii="IRNazanin" w:hAnsi="IRNazanin" w:eastAsia="IRNazanin"/>
          <w:color w:val="111111"/>
          <w:sz w:val="28"/>
          <w:sz w:val="28"/>
          <w:szCs w:val="28"/>
          <w:rtl w:val="true"/>
          <w:lang w:bidi="fa-IR"/>
        </w:rPr>
        <w:t>فارسی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نشان می‌دهد که در نیشابور کسانی بودند که به زبان 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معمول مردم خراسان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عمق سخن آن شاعر به گونه‌ای بوده است که ابوتمام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معانی آنچه را می‌خواند، نفهمیدم ولکن آهنگ آن از دل من آتش برافروخت و من تأثیر آن صورت را کاملاً درک کردم</w:t>
      </w:r>
      <w:r>
        <w:rPr>
          <w:rFonts w:eastAsia="IRNazanin" w:cs="IRNazanin"/>
          <w:color w:val="111111"/>
          <w:sz w:val="28"/>
          <w:szCs w:val="28"/>
          <w:rtl w:val="true"/>
          <w:lang w:bidi="fa-IR"/>
        </w:rPr>
        <w:t>».</w:t>
      </w:r>
      <w:r>
        <w:rPr>
          <w:rStyle w:val="FootnoteAnchor"/>
          <w:rtl w:val="true"/>
        </w:rPr>
        <w:footnoteReference w:id="922"/>
      </w:r>
      <w:r>
        <w:rPr>
          <w:rFonts w:ascii="IRNazanin" w:hAnsi="IRNazanin" w:eastAsia="IRNazanin"/>
          <w:color w:val="111111"/>
          <w:sz w:val="28"/>
          <w:sz w:val="28"/>
          <w:szCs w:val="28"/>
          <w:rtl w:val="true"/>
          <w:lang w:bidi="fa-IR"/>
        </w:rPr>
        <w:t>ابوتمام به وقت بازگشت از نیشابور در همدان به علت رسیدن زمستان چندین ماه اقامت کرد و اثر معروف خود را که کتاب حماسه بود، به عنوان بزرگترین یادگاری در ادب از خود به جای گذاشت</w:t>
      </w:r>
      <w:r>
        <w:rPr>
          <w:rFonts w:eastAsia="IRNazanin" w:cs="IRNazanin"/>
          <w:color w:val="111111"/>
          <w:sz w:val="28"/>
          <w:szCs w:val="28"/>
          <w:rtl w:val="true"/>
          <w:lang w:bidi="fa-IR"/>
        </w:rPr>
        <w:t>.</w:t>
      </w:r>
      <w:r>
        <w:rPr>
          <w:rStyle w:val="FootnoteAnchor"/>
          <w:rtl w:val="true"/>
        </w:rPr>
        <w:footnoteReference w:id="923"/>
      </w:r>
      <w:r>
        <w:rPr>
          <w:rFonts w:ascii="IRNazanin" w:hAnsi="IRNazanin" w:eastAsia="IRNazanin"/>
          <w:color w:val="111111"/>
          <w:sz w:val="28"/>
          <w:sz w:val="28"/>
          <w:szCs w:val="28"/>
          <w:rtl w:val="true"/>
          <w:lang w:bidi="fa-IR"/>
        </w:rPr>
        <w:t>این کتاب حاوی نیکوترین اشعار عرب از عصر جاهلی تا عصر عباسی می‌باشد</w:t>
      </w:r>
      <w:r>
        <w:rPr>
          <w:rFonts w:eastAsia="IRNazanin" w:cs="IRNazanin"/>
          <w:color w:val="111111"/>
          <w:sz w:val="28"/>
          <w:szCs w:val="28"/>
          <w:rtl w:val="true"/>
          <w:lang w:bidi="fa-IR"/>
        </w:rPr>
        <w:t>.</w:t>
      </w:r>
      <w:r>
        <w:rPr>
          <w:rStyle w:val="FootnoteAnchor"/>
          <w:rtl w:val="true"/>
        </w:rPr>
        <w:footnoteReference w:id="924"/>
      </w:r>
    </w:p>
    <w:p>
      <w:pPr>
        <w:pStyle w:val="BookText"/>
        <w:rPr/>
      </w:pPr>
      <w:r>
        <w:rPr>
          <w:rFonts w:ascii="IRNazanin" w:hAnsi="IRNazanin" w:eastAsia="IRNazanin"/>
          <w:color w:val="111111"/>
          <w:sz w:val="28"/>
          <w:sz w:val="28"/>
          <w:szCs w:val="28"/>
          <w:rtl w:val="true"/>
          <w:lang w:bidi="fa-IR"/>
        </w:rPr>
        <w:t>شعرای دیگری نیز در دربار عبداللّه بودند که از انعامهای بی‌کران وی بهره‌مند می‌شدند، هنگامی که دعبل‌بن علی مداح امام رضا علیه‌السلام نیز به نزد وی آمده بود، ماهانه یکصد و پنجاه هزار درهم به او می‌داد و او از این هدایای زیاد بهره‌مند شد، چنان که</w:t>
      </w:r>
    </w:p>
    <w:p>
      <w:pPr>
        <w:pStyle w:val="BookText"/>
        <w:rPr/>
      </w:pPr>
      <w:r>
        <w:rPr>
          <w:rFonts w:ascii="IRNazanin" w:hAnsi="IRNazanin" w:eastAsia="IRNazanin"/>
          <w:color w:val="111111"/>
          <w:sz w:val="28"/>
          <w:sz w:val="28"/>
          <w:szCs w:val="28"/>
          <w:rtl w:val="true"/>
          <w:lang w:bidi="fa-IR"/>
        </w:rPr>
        <w:t>یکبار شش هزار درهم به دعبل بخشید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کسی باش که هیچ چیز از ما نگرفته است</w:t>
      </w:r>
      <w:r>
        <w:rPr>
          <w:rFonts w:eastAsia="IRNazanin" w:cs="IRNazanin"/>
          <w:color w:val="111111"/>
          <w:sz w:val="28"/>
          <w:szCs w:val="28"/>
          <w:rtl w:val="true"/>
          <w:lang w:bidi="fa-IR"/>
        </w:rPr>
        <w:t>.</w:t>
      </w:r>
      <w:r>
        <w:rPr>
          <w:rStyle w:val="FootnoteAnchor"/>
          <w:rtl w:val="true"/>
        </w:rPr>
        <w:footnoteReference w:id="925"/>
      </w:r>
      <w:r>
        <w:rPr>
          <w:rFonts w:ascii="IRNazanin" w:hAnsi="IRNazanin" w:eastAsia="IRNazanin"/>
          <w:color w:val="111111"/>
          <w:sz w:val="28"/>
          <w:sz w:val="28"/>
          <w:szCs w:val="28"/>
          <w:rtl w:val="true"/>
          <w:lang w:bidi="fa-IR"/>
        </w:rPr>
        <w:t>این بخششها سبب شد تا دعبل خود را پنهان سازد و به عبداللّه بنویسد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به خاطر</w:t>
      </w:r>
    </w:p>
    <w:p>
      <w:pPr>
        <w:pStyle w:val="BookText"/>
        <w:rPr/>
      </w:pPr>
      <w:r>
        <w:rPr>
          <w:rFonts w:ascii="IRNazanin" w:hAnsi="IRNazanin" w:eastAsia="IRNazanin"/>
          <w:color w:val="111111"/>
          <w:sz w:val="28"/>
          <w:sz w:val="28"/>
          <w:szCs w:val="28"/>
          <w:rtl w:val="true"/>
          <w:lang w:bidi="fa-IR"/>
        </w:rPr>
        <w:t>ناسپاسی در نعمت دوری نگزیدم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نیکی به من زیاده روی کردی و من از سپاسگزاری ناتوان شدم، اکنون نزد تو نمی‌آیم</w:t>
      </w:r>
      <w:r>
        <w:rPr>
          <w:rFonts w:eastAsia="IRNazanin" w:cs="IRNazanin"/>
          <w:color w:val="111111"/>
          <w:sz w:val="28"/>
          <w:szCs w:val="28"/>
          <w:rtl w:val="true"/>
          <w:lang w:bidi="fa-IR"/>
        </w:rPr>
        <w:t>».</w:t>
      </w:r>
      <w:r>
        <w:rPr>
          <w:rStyle w:val="FootnoteAnchor"/>
          <w:rtl w:val="true"/>
        </w:rPr>
        <w:footnoteReference w:id="926"/>
      </w:r>
    </w:p>
    <w:p>
      <w:pPr>
        <w:pStyle w:val="BookText"/>
        <w:rPr/>
      </w:pPr>
      <w:r>
        <w:rPr>
          <w:rFonts w:ascii="IRNazanin" w:hAnsi="IRNazanin" w:eastAsia="IRNazanin"/>
          <w:color w:val="111111"/>
          <w:sz w:val="28"/>
          <w:sz w:val="28"/>
          <w:szCs w:val="28"/>
          <w:rtl w:val="true"/>
          <w:lang w:bidi="fa-IR"/>
        </w:rPr>
        <w:t>بخششهای عبداللّه سبب شده بود تا وی یکی از بخشنده‌ترین افراد نسبت به شعر شاعران به حساب آید</w:t>
      </w:r>
      <w:r>
        <w:rPr>
          <w:rStyle w:val="FootnoteAnchor"/>
          <w:rtl w:val="true"/>
        </w:rPr>
        <w:footnoteReference w:id="927"/>
      </w:r>
      <w:r>
        <w:rPr>
          <w:rFonts w:ascii="IRNazanin" w:hAnsi="IRNazanin" w:eastAsia="IRNazanin"/>
          <w:color w:val="111111"/>
          <w:sz w:val="28"/>
          <w:sz w:val="28"/>
          <w:szCs w:val="28"/>
          <w:rtl w:val="true"/>
          <w:lang w:bidi="fa-IR"/>
        </w:rPr>
        <w:t>تا آن جا که یک بار کاغذی را امضا کرد که در آن بیش از دو میلیون درهم بخشیده بود</w:t>
      </w:r>
      <w:r>
        <w:rPr>
          <w:rFonts w:eastAsia="IRNazanin" w:cs="IRNazanin"/>
          <w:color w:val="111111"/>
          <w:sz w:val="28"/>
          <w:szCs w:val="28"/>
          <w:rtl w:val="true"/>
          <w:lang w:bidi="fa-IR"/>
        </w:rPr>
        <w:t>.</w:t>
      </w:r>
      <w:r>
        <w:rPr>
          <w:rStyle w:val="FootnoteAnchor"/>
          <w:rtl w:val="true"/>
        </w:rPr>
        <w:footnoteReference w:id="928"/>
      </w:r>
    </w:p>
    <w:p>
      <w:pPr>
        <w:pStyle w:val="BookText"/>
        <w:rPr/>
      </w:pPr>
      <w:r>
        <w:rPr>
          <w:rFonts w:ascii="IRNazanin" w:hAnsi="IRNazanin" w:eastAsia="IRNazanin"/>
          <w:color w:val="111111"/>
          <w:sz w:val="28"/>
          <w:sz w:val="28"/>
          <w:szCs w:val="28"/>
          <w:rtl w:val="true"/>
          <w:lang w:bidi="fa-IR"/>
        </w:rPr>
        <w:t>عبداللّه‌بن طاهر به موسیقی و آواز نیز علاقه زیادی داشت و خود آهنگهای بسیاری می‌ساخت، ولی از ذکر کردن و نسبت دادن آن به خود پرهیز می‌کرد</w:t>
      </w:r>
      <w:r>
        <w:rPr>
          <w:rFonts w:eastAsia="IRNazanin" w:cs="IRNazanin"/>
          <w:color w:val="111111"/>
          <w:sz w:val="28"/>
          <w:szCs w:val="28"/>
          <w:rtl w:val="true"/>
          <w:lang w:bidi="fa-IR"/>
        </w:rPr>
        <w:t>.</w:t>
      </w:r>
      <w:r>
        <w:rPr>
          <w:rStyle w:val="FootnoteAnchor"/>
          <w:rtl w:val="true"/>
        </w:rPr>
        <w:footnoteReference w:id="929"/>
      </w:r>
      <w:r>
        <w:rPr>
          <w:rFonts w:ascii="IRNazanin" w:hAnsi="IRNazanin" w:eastAsia="IRNazanin"/>
          <w:color w:val="111111"/>
          <w:sz w:val="28"/>
          <w:sz w:val="28"/>
          <w:szCs w:val="28"/>
          <w:rtl w:val="true"/>
          <w:lang w:bidi="fa-IR"/>
        </w:rPr>
        <w:t>حتی او مسابقه‌ای برگزار کرده بود تا به بهترین آوازها جایزه بپردازد</w:t>
      </w:r>
      <w:r>
        <w:rPr>
          <w:rFonts w:eastAsia="IRNazanin" w:cs="IRNazanin"/>
          <w:color w:val="111111"/>
          <w:sz w:val="28"/>
          <w:szCs w:val="28"/>
          <w:rtl w:val="true"/>
          <w:lang w:bidi="fa-IR"/>
        </w:rPr>
        <w:t>.</w:t>
      </w:r>
      <w:r>
        <w:rPr>
          <w:rStyle w:val="FootnoteAnchor"/>
          <w:rtl w:val="true"/>
        </w:rPr>
        <w:footnoteReference w:id="930"/>
      </w:r>
      <w:r>
        <w:rPr>
          <w:rFonts w:ascii="IRNazanin" w:hAnsi="IRNazanin" w:eastAsia="IRNazanin"/>
          <w:color w:val="111111"/>
          <w:sz w:val="28"/>
          <w:sz w:val="28"/>
          <w:szCs w:val="28"/>
          <w:rtl w:val="true"/>
          <w:lang w:bidi="fa-IR"/>
        </w:rPr>
        <w:t>علاقه وی از جوانی به موسیقیباعث شده بود تا کتابی در الحان و آوازهای مختلف تقدیم او شود</w:t>
      </w:r>
      <w:r>
        <w:rPr>
          <w:rFonts w:eastAsia="IRNazanin" w:cs="IRNazanin"/>
          <w:color w:val="111111"/>
          <w:sz w:val="28"/>
          <w:szCs w:val="28"/>
          <w:rtl w:val="true"/>
          <w:lang w:bidi="fa-IR"/>
        </w:rPr>
        <w:t>.</w:t>
      </w:r>
      <w:r>
        <w:rPr>
          <w:rStyle w:val="FootnoteAnchor"/>
          <w:rtl w:val="true"/>
        </w:rPr>
        <w:footnoteReference w:id="931"/>
      </w:r>
      <w:r>
        <w:rPr>
          <w:rFonts w:ascii="IRNazanin" w:hAnsi="IRNazanin" w:eastAsia="IRNazanin"/>
          <w:color w:val="111111"/>
          <w:sz w:val="28"/>
          <w:sz w:val="28"/>
          <w:szCs w:val="28"/>
          <w:rtl w:val="true"/>
          <w:lang w:bidi="fa-IR"/>
        </w:rPr>
        <w:t>فرزند او عبیداللّه‌بن عبداللّه نیز در این فن آنچنان تربیت شد که سرآمد زمان خود بود</w:t>
      </w:r>
      <w:r>
        <w:rPr>
          <w:rFonts w:eastAsia="IRNazanin" w:cs="IRNazanin"/>
          <w:color w:val="111111"/>
          <w:sz w:val="28"/>
          <w:szCs w:val="28"/>
          <w:rtl w:val="true"/>
          <w:lang w:bidi="fa-IR"/>
        </w:rPr>
        <w:t>.</w:t>
      </w:r>
      <w:r>
        <w:rPr>
          <w:rStyle w:val="FootnoteAnchor"/>
          <w:rtl w:val="true"/>
        </w:rPr>
        <w:footnoteReference w:id="932"/>
      </w:r>
      <w:r>
        <w:rPr>
          <w:rFonts w:ascii="IRNazanin" w:hAnsi="IRNazanin" w:eastAsia="IRNazanin"/>
          <w:color w:val="111111"/>
          <w:sz w:val="28"/>
          <w:sz w:val="28"/>
          <w:szCs w:val="28"/>
          <w:rtl w:val="true"/>
          <w:lang w:bidi="fa-IR"/>
        </w:rPr>
        <w:t>اشعار زیادی منسوببه عبداللّه‌بن طاهر وجود دارد که توانایی و مهارت او را در ادبیات نشان می‌دهد</w:t>
      </w:r>
      <w:r>
        <w:rPr>
          <w:rFonts w:eastAsia="IRNazanin" w:cs="IRNazanin"/>
          <w:color w:val="111111"/>
          <w:sz w:val="28"/>
          <w:szCs w:val="28"/>
          <w:rtl w:val="true"/>
          <w:lang w:bidi="fa-IR"/>
        </w:rPr>
        <w:t>.</w:t>
      </w:r>
      <w:r>
        <w:rPr>
          <w:rStyle w:val="FootnoteAnchor"/>
          <w:rtl w:val="true"/>
        </w:rPr>
        <w:footnoteReference w:id="933"/>
      </w:r>
      <w:r>
        <w:rPr>
          <w:rFonts w:ascii="IRNazanin" w:hAnsi="IRNazanin" w:eastAsia="IRNazanin"/>
          <w:color w:val="111111"/>
          <w:sz w:val="28"/>
          <w:sz w:val="28"/>
          <w:szCs w:val="28"/>
          <w:rtl w:val="true"/>
          <w:lang w:bidi="fa-IR"/>
        </w:rPr>
        <w:t>وی در زبان عربی نیز تسلطی کامل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رسائلی که از وی بر جای مانده است، حکایت از تبحر و اشراف او بر ادبیات آن عصر دارد، تا آن جا که ابن‌ندیم اشعار وی را</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پنجاه ورق دانسته است</w:t>
      </w:r>
      <w:r>
        <w:rPr>
          <w:rFonts w:eastAsia="IRNazanin" w:cs="IRNazanin"/>
          <w:color w:val="111111"/>
          <w:sz w:val="28"/>
          <w:szCs w:val="28"/>
          <w:rtl w:val="true"/>
          <w:lang w:bidi="fa-IR"/>
        </w:rPr>
        <w:t>.</w:t>
      </w:r>
      <w:r>
        <w:rPr>
          <w:rStyle w:val="FootnoteAnchor"/>
          <w:rtl w:val="true"/>
        </w:rPr>
        <w:footnoteReference w:id="934"/>
      </w:r>
      <w:r>
        <w:rPr>
          <w:rFonts w:ascii="IRNazanin" w:hAnsi="IRNazanin" w:eastAsia="IRNazanin"/>
          <w:color w:val="111111"/>
          <w:sz w:val="28"/>
          <w:sz w:val="28"/>
          <w:szCs w:val="28"/>
          <w:rtl w:val="true"/>
          <w:lang w:bidi="fa-IR"/>
        </w:rPr>
        <w:t>او در اشعار خود هرگز زبان به طعن و دشنام نمی‌گشود، هم‌چنان که دیگران را نیز از این کار بر حذر می‌کرد</w:t>
      </w:r>
      <w:r>
        <w:rPr>
          <w:rFonts w:eastAsia="IRNazanin" w:cs="IRNazanin"/>
          <w:color w:val="111111"/>
          <w:sz w:val="28"/>
          <w:szCs w:val="28"/>
          <w:rtl w:val="true"/>
          <w:lang w:bidi="fa-IR"/>
        </w:rPr>
        <w:t>.</w:t>
      </w:r>
      <w:r>
        <w:rPr>
          <w:rStyle w:val="FootnoteAnchor"/>
          <w:rtl w:val="true"/>
        </w:rPr>
        <w:footnoteReference w:id="935"/>
      </w:r>
      <w:r>
        <w:rPr>
          <w:rFonts w:ascii="IRNazanin" w:hAnsi="IRNazanin" w:eastAsia="IRNazanin"/>
          <w:color w:val="111111"/>
          <w:sz w:val="28"/>
          <w:sz w:val="28"/>
          <w:szCs w:val="28"/>
          <w:rtl w:val="true"/>
          <w:lang w:bidi="fa-IR"/>
        </w:rPr>
        <w:t>آفت شاعری از نظر وی بخل و حسادت بود</w:t>
      </w:r>
      <w:r>
        <w:rPr>
          <w:rFonts w:eastAsia="IRNazanin" w:cs="IRNazanin"/>
          <w:color w:val="111111"/>
          <w:sz w:val="28"/>
          <w:szCs w:val="28"/>
          <w:rtl w:val="true"/>
          <w:lang w:bidi="fa-IR"/>
        </w:rPr>
        <w:t>.</w:t>
      </w:r>
      <w:r>
        <w:rPr>
          <w:rStyle w:val="FootnoteAnchor"/>
          <w:rtl w:val="true"/>
        </w:rPr>
        <w:footnoteReference w:id="936"/>
      </w:r>
      <w:r>
        <w:rPr>
          <w:rFonts w:ascii="IRNazanin" w:hAnsi="IRNazanin" w:eastAsia="IRNazanin"/>
          <w:color w:val="111111"/>
          <w:sz w:val="28"/>
          <w:sz w:val="28"/>
          <w:szCs w:val="28"/>
          <w:rtl w:val="true"/>
          <w:lang w:bidi="fa-IR"/>
        </w:rPr>
        <w:t>دربار عبداللّه علی‌رغم شکوه و جلالش</w:t>
      </w:r>
      <w:r>
        <w:rPr>
          <w:rStyle w:val="FootnoteAnchor"/>
          <w:rtl w:val="true"/>
        </w:rPr>
        <w:footnoteReference w:id="937"/>
      </w:r>
      <w:r>
        <w:rPr>
          <w:rFonts w:ascii="IRNazanin" w:hAnsi="IRNazanin" w:eastAsia="IRNazanin"/>
          <w:color w:val="111111"/>
          <w:sz w:val="28"/>
          <w:sz w:val="28"/>
          <w:szCs w:val="28"/>
          <w:rtl w:val="true"/>
          <w:lang w:bidi="fa-IR"/>
        </w:rPr>
        <w:t>از بعضی معایب نیز بر کنار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منزلش هیچ کنیزی را راه نمی‌داد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بین زنان مرد و بین مردان زن هستند</w:t>
      </w:r>
      <w:r>
        <w:rPr>
          <w:rFonts w:eastAsia="IRNazanin" w:cs="IRNazanin"/>
          <w:color w:val="111111"/>
          <w:sz w:val="28"/>
          <w:szCs w:val="28"/>
          <w:rtl w:val="true"/>
          <w:lang w:bidi="fa-IR"/>
        </w:rPr>
        <w:t>».</w:t>
      </w:r>
      <w:r>
        <w:rPr>
          <w:rStyle w:val="FootnoteAnchor"/>
          <w:rtl w:val="true"/>
        </w:rPr>
        <w:footnoteReference w:id="938"/>
      </w:r>
      <w:r>
        <w:rPr>
          <w:rFonts w:ascii="IRNazanin" w:hAnsi="IRNazanin" w:eastAsia="IRNazanin"/>
          <w:color w:val="111111"/>
          <w:sz w:val="28"/>
          <w:sz w:val="28"/>
          <w:szCs w:val="28"/>
          <w:rtl w:val="true"/>
          <w:lang w:bidi="fa-IR"/>
        </w:rPr>
        <w:t>شاید به همین علت بود که هیچ کنیزی و غلامی از اسرار خانه او آگاهی نداشت</w:t>
      </w:r>
      <w:r>
        <w:rPr>
          <w:rFonts w:eastAsia="IRNazanin" w:cs="IRNazanin"/>
          <w:color w:val="111111"/>
          <w:sz w:val="28"/>
          <w:szCs w:val="28"/>
          <w:rtl w:val="true"/>
          <w:lang w:bidi="fa-IR"/>
        </w:rPr>
        <w:t>.</w:t>
      </w:r>
      <w:r>
        <w:rPr>
          <w:rStyle w:val="FootnoteAnchor"/>
          <w:rtl w:val="true"/>
        </w:rPr>
        <w:footnoteReference w:id="939"/>
      </w:r>
    </w:p>
    <w:p>
      <w:pPr>
        <w:pStyle w:val="BookText"/>
        <w:rPr/>
      </w:pPr>
      <w:r>
        <w:rPr>
          <w:rFonts w:ascii="IRNazanin" w:hAnsi="IRNazanin" w:eastAsia="IRNazanin"/>
          <w:color w:val="111111"/>
          <w:sz w:val="28"/>
          <w:sz w:val="28"/>
          <w:szCs w:val="28"/>
          <w:rtl w:val="true"/>
          <w:lang w:bidi="fa-IR"/>
        </w:rPr>
        <w:t>در مجموع، حکومت پانزده ساله عبداللّه در خراسان با چنان اقتداری به همراه بود که به روایت یعقوبی، هیچ کس پیش‌تر از او به چنین توفیقی دست نیافته بود</w:t>
      </w:r>
      <w:r>
        <w:rPr>
          <w:rFonts w:eastAsia="IRNazanin" w:cs="IRNazanin"/>
          <w:color w:val="111111"/>
          <w:sz w:val="28"/>
          <w:szCs w:val="28"/>
          <w:rtl w:val="true"/>
          <w:lang w:bidi="fa-IR"/>
        </w:rPr>
        <w:t>.</w:t>
      </w:r>
      <w:r>
        <w:rPr>
          <w:rStyle w:val="FootnoteAnchor"/>
          <w:rtl w:val="true"/>
        </w:rPr>
        <w:footnoteReference w:id="940"/>
      </w:r>
      <w:r>
        <w:rPr>
          <w:rFonts w:ascii="IRNazanin" w:hAnsi="IRNazanin" w:eastAsia="IRNazanin"/>
          <w:color w:val="111111"/>
          <w:sz w:val="28"/>
          <w:sz w:val="28"/>
          <w:szCs w:val="28"/>
          <w:rtl w:val="true"/>
          <w:lang w:bidi="fa-IR"/>
        </w:rPr>
        <w:t>او همه بلاد خراسان را به اطاعت خود درآورد و فرزندش طاهربن عبداللّه را برای فتح بلاد غز و ترکمانان به ماوراءالنهر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موفق شد شهرهایی را فتح کند که پیش از او کسی</w:t>
      </w:r>
    </w:p>
    <w:p>
      <w:pPr>
        <w:pStyle w:val="BookText"/>
        <w:rPr/>
      </w:pPr>
      <w:r>
        <w:rPr>
          <w:rFonts w:ascii="IRNazanin" w:hAnsi="IRNazanin" w:eastAsia="IRNazanin"/>
          <w:color w:val="111111"/>
          <w:sz w:val="28"/>
          <w:sz w:val="28"/>
          <w:szCs w:val="28"/>
          <w:rtl w:val="true"/>
          <w:lang w:bidi="fa-IR"/>
        </w:rPr>
        <w:t>پای به آنجا ننهاده بود</w:t>
      </w:r>
      <w:r>
        <w:rPr>
          <w:rFonts w:eastAsia="IRNazanin" w:cs="IRNazanin"/>
          <w:color w:val="111111"/>
          <w:sz w:val="28"/>
          <w:szCs w:val="28"/>
          <w:rtl w:val="true"/>
          <w:lang w:bidi="fa-IR"/>
        </w:rPr>
        <w:t>.</w:t>
      </w:r>
      <w:r>
        <w:rPr>
          <w:rStyle w:val="FootnoteAnchor"/>
          <w:rtl w:val="true"/>
        </w:rPr>
        <w:footnoteReference w:id="941"/>
      </w:r>
      <w:r>
        <w:rPr>
          <w:rFonts w:ascii="IRNazanin" w:hAnsi="IRNazanin" w:eastAsia="IRNazanin"/>
          <w:color w:val="111111"/>
          <w:sz w:val="28"/>
          <w:sz w:val="28"/>
          <w:szCs w:val="28"/>
          <w:rtl w:val="true"/>
          <w:lang w:bidi="fa-IR"/>
        </w:rPr>
        <w:t>فتح بلاد غز علاوه بر گسترش قلمرو طاهریان، موجب قدرتمند شدن سامانیان در زمانهای آتی نیز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نتیجه همین فتوحات طاهربن عبداللّه بود که کابلشاه ناچار شد خراج سالانه را که عبارت از دو هزار برده غز بود، به عبداللّه‌بن</w:t>
      </w:r>
    </w:p>
    <w:p>
      <w:pPr>
        <w:pStyle w:val="BookText"/>
        <w:rPr/>
      </w:pPr>
      <w:r>
        <w:rPr>
          <w:rFonts w:ascii="IRNazanin" w:hAnsi="IRNazanin" w:eastAsia="IRNazanin"/>
          <w:color w:val="111111"/>
          <w:sz w:val="28"/>
          <w:sz w:val="28"/>
          <w:szCs w:val="28"/>
          <w:rtl w:val="true"/>
          <w:lang w:bidi="fa-IR"/>
        </w:rPr>
        <w:t>طاهر بپردازد</w:t>
      </w:r>
      <w:r>
        <w:rPr>
          <w:rFonts w:eastAsia="IRNazanin" w:cs="IRNazanin"/>
          <w:color w:val="111111"/>
          <w:sz w:val="28"/>
          <w:szCs w:val="28"/>
          <w:rtl w:val="true"/>
          <w:lang w:bidi="fa-IR"/>
        </w:rPr>
        <w:t>.</w:t>
      </w:r>
      <w:r>
        <w:rPr>
          <w:rStyle w:val="FootnoteAnchor"/>
          <w:rtl w:val="true"/>
        </w:rPr>
        <w:footnoteReference w:id="942"/>
      </w:r>
      <w:r>
        <w:rPr>
          <w:rFonts w:ascii="IRNazanin" w:hAnsi="IRNazanin" w:eastAsia="IRNazanin"/>
          <w:color w:val="111111"/>
          <w:sz w:val="28"/>
          <w:sz w:val="28"/>
          <w:szCs w:val="28"/>
          <w:rtl w:val="true"/>
          <w:lang w:bidi="fa-IR"/>
        </w:rPr>
        <w:t>تداوم روند ارسال برده بر رونق تجارت میان ماوراءالنهر و بغداد دامن زد تا آن جا که تجارت برده هم به رونق اقتصادی ماوراءالنهر و خراسان کمک می‌کرد و هم موجب افزون شدن ثروت خصوصی طاهریان می‌شد</w:t>
      </w:r>
      <w:r>
        <w:rPr>
          <w:rStyle w:val="FootnoteAnchor"/>
          <w:rtl w:val="true"/>
        </w:rPr>
        <w:footnoteReference w:id="9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که بارتولد از حکومت عبداللّه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استبداد مطلقه منوره</w:t>
      </w:r>
      <w:r>
        <w:rPr>
          <w:rFonts w:eastAsia="IRNazanin" w:cs="IRNazanin"/>
          <w:color w:val="111111"/>
          <w:sz w:val="28"/>
          <w:szCs w:val="28"/>
          <w:rtl w:val="true"/>
          <w:lang w:bidi="fa-IR"/>
        </w:rPr>
        <w:t>»</w:t>
      </w:r>
      <w:r>
        <w:rPr>
          <w:rStyle w:val="FootnoteAnchor"/>
          <w:rtl w:val="true"/>
        </w:rPr>
        <w:footnoteReference w:id="944"/>
      </w:r>
      <w:r>
        <w:rPr>
          <w:rFonts w:ascii="IRNazanin" w:hAnsi="IRNazanin" w:eastAsia="IRNazanin"/>
          <w:color w:val="111111"/>
          <w:sz w:val="28"/>
          <w:sz w:val="28"/>
          <w:szCs w:val="28"/>
          <w:rtl w:val="true"/>
          <w:lang w:bidi="fa-IR"/>
        </w:rPr>
        <w:t>معرفی کرده، در شعر ابو تمام به خوبی نمایان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بثّ عبداللّه خوف انتقامه</w:t>
      </w:r>
    </w:p>
    <w:p>
      <w:pPr>
        <w:pStyle w:val="BookText"/>
        <w:rPr/>
      </w:pPr>
      <w:r>
        <w:rPr>
          <w:rFonts w:ascii="IRNazanin" w:hAnsi="IRNazanin" w:eastAsia="IRNazanin"/>
          <w:color w:val="111111"/>
          <w:sz w:val="28"/>
          <w:sz w:val="28"/>
          <w:szCs w:val="28"/>
          <w:rtl w:val="true"/>
          <w:lang w:bidi="fa-IR"/>
        </w:rPr>
        <w:t>علی اللیل حتی ما تدبّ عقاربه</w:t>
      </w:r>
    </w:p>
    <w:p>
      <w:pPr>
        <w:pStyle w:val="BookText"/>
        <w:rPr/>
      </w:pPr>
      <w:r>
        <w:rPr>
          <w:rFonts w:ascii="IRNazanin" w:hAnsi="IRNazanin" w:eastAsia="IRNazanin"/>
          <w:color w:val="111111"/>
          <w:sz w:val="28"/>
          <w:sz w:val="28"/>
          <w:szCs w:val="28"/>
          <w:rtl w:val="true"/>
          <w:lang w:bidi="fa-IR"/>
        </w:rPr>
        <w:t xml:space="preserve">عبداللّه‌بن طاهر ترس انتقام خود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حتی حشرات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چنان پراکنده کرد که عقربهای آن نیز نمی‌جنبند</w:t>
      </w:r>
      <w:r>
        <w:rPr>
          <w:rFonts w:eastAsia="IRNazanin" w:cs="IRNazanin"/>
          <w:color w:val="111111"/>
          <w:sz w:val="28"/>
          <w:szCs w:val="28"/>
          <w:rtl w:val="true"/>
          <w:lang w:bidi="fa-IR"/>
        </w:rPr>
        <w:t>».</w:t>
      </w:r>
      <w:r>
        <w:rPr>
          <w:rStyle w:val="FootnoteAnchor"/>
          <w:rtl w:val="true"/>
        </w:rPr>
        <w:footnoteReference w:id="945"/>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شابشتی نیز روایتی از قاطعیت عبداللّه و داوری سخت او آورده است که در آن به مجازات بسیاری از خطاکاران پرداخته و سپس وجود حاکم را برای یک قوم بسیار لازم دانسته بود</w:t>
      </w:r>
      <w:r>
        <w:rPr>
          <w:rFonts w:eastAsia="IRNazanin" w:cs="IRNazanin"/>
          <w:color w:val="111111"/>
          <w:sz w:val="28"/>
          <w:szCs w:val="28"/>
          <w:rtl w:val="true"/>
          <w:lang w:bidi="fa-IR"/>
        </w:rPr>
        <w:t>.</w:t>
      </w:r>
      <w:r>
        <w:rPr>
          <w:rStyle w:val="FootnoteAnchor"/>
          <w:rtl w:val="true"/>
        </w:rPr>
        <w:footnoteReference w:id="946"/>
      </w:r>
      <w:r>
        <w:rPr>
          <w:rFonts w:ascii="IRNazanin" w:hAnsi="IRNazanin" w:eastAsia="IRNazanin"/>
          <w:color w:val="111111"/>
          <w:sz w:val="28"/>
          <w:sz w:val="28"/>
          <w:szCs w:val="28"/>
          <w:rtl w:val="true"/>
          <w:lang w:bidi="fa-IR"/>
        </w:rPr>
        <w:t>اقدامات عبداللّه در خراسان موجب تحسین نزدیکان خلیفه نیز می‌گردید، به گونه‌ای که اسحاق بن ابراهیم به معتصم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طاهر مردی است</w:t>
      </w:r>
    </w:p>
    <w:p>
      <w:pPr>
        <w:pStyle w:val="BookText"/>
        <w:rPr/>
      </w:pPr>
      <w:r>
        <w:rPr>
          <w:rFonts w:ascii="IRNazanin" w:hAnsi="IRNazanin" w:eastAsia="IRNazanin"/>
          <w:color w:val="111111"/>
          <w:sz w:val="28"/>
          <w:sz w:val="28"/>
          <w:szCs w:val="28"/>
          <w:rtl w:val="true"/>
          <w:lang w:bidi="fa-IR"/>
        </w:rPr>
        <w:t>که همانندش دیده 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9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عصر خود سرآمد همگان و مورد ستایش دیگران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ابن‌خلکان وی را آقایی با نجابت و بلند مرتبه و زیرک دانسته و ذهبی نیز او را از بزرگ‌ترین امیران عصر خود به حساب آورده به گونه‌ای که یاری دهنده مأمون بوده است</w:t>
      </w:r>
      <w:r>
        <w:rPr>
          <w:rFonts w:eastAsia="IRNazanin" w:cs="IRNazanin"/>
          <w:color w:val="111111"/>
          <w:sz w:val="28"/>
          <w:szCs w:val="28"/>
          <w:rtl w:val="true"/>
          <w:lang w:bidi="fa-IR"/>
        </w:rPr>
        <w:t>.</w:t>
      </w:r>
      <w:r>
        <w:rPr>
          <w:rStyle w:val="FootnoteAnchor"/>
          <w:rtl w:val="true"/>
        </w:rPr>
        <w:footnoteReference w:id="948"/>
      </w:r>
      <w:r>
        <w:rPr>
          <w:rFonts w:ascii="IRNazanin" w:hAnsi="IRNazanin" w:eastAsia="IRNazanin"/>
          <w:color w:val="111111"/>
          <w:sz w:val="28"/>
          <w:sz w:val="28"/>
          <w:szCs w:val="28"/>
          <w:rtl w:val="true"/>
          <w:lang w:bidi="fa-IR"/>
        </w:rPr>
        <w:t>وی حکومت قوی و تثبیت شده‌ای را برای جانشینانش باقی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سعید نفیسی، عبداللّه‌بن طاهر ده پسر داشت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عبداللّه که در سال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851</w:t>
      </w:r>
      <w:r>
        <w:rPr>
          <w:rFonts w:ascii="IRNazanin" w:hAnsi="IRNazanin" w:eastAsia="IRNazanin"/>
          <w:color w:val="111111"/>
          <w:sz w:val="28"/>
          <w:sz w:val="28"/>
          <w:szCs w:val="28"/>
          <w:rtl w:val="true"/>
          <w:lang w:bidi="fa-IR"/>
        </w:rPr>
        <w:t>م حکمران بغداد شده بود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عبیداللّه‌بن عبداللّه که از بزرگ‌ترین شاعران</w:t>
      </w:r>
    </w:p>
    <w:p>
      <w:pPr>
        <w:pStyle w:val="BookText"/>
        <w:rPr/>
      </w:pPr>
      <w:r>
        <w:rPr>
          <w:rFonts w:ascii="IRNazanin" w:hAnsi="IRNazanin" w:eastAsia="IRNazanin"/>
          <w:color w:val="111111"/>
          <w:sz w:val="28"/>
          <w:sz w:val="28"/>
          <w:szCs w:val="28"/>
          <w:rtl w:val="true"/>
          <w:lang w:bidi="fa-IR"/>
        </w:rPr>
        <w:t>زمان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912</w:t>
      </w:r>
      <w:r>
        <w:rPr>
          <w:rFonts w:ascii="IRNazanin" w:hAnsi="IRNazanin" w:eastAsia="IRNazanin"/>
          <w:color w:val="111111"/>
          <w:sz w:val="28"/>
          <w:sz w:val="28"/>
          <w:szCs w:val="28"/>
          <w:rtl w:val="true"/>
          <w:lang w:bidi="fa-IR"/>
        </w:rPr>
        <w:t xml:space="preserve">م درگذشت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مصعب‌بن عبداللّه که در سال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871</w:t>
      </w:r>
      <w:r>
        <w:rPr>
          <w:rFonts w:ascii="IRNazanin" w:hAnsi="IRNazanin" w:eastAsia="IRNazanin"/>
          <w:color w:val="111111"/>
          <w:sz w:val="28"/>
          <w:sz w:val="28"/>
          <w:szCs w:val="28"/>
          <w:rtl w:val="true"/>
          <w:lang w:bidi="fa-IR"/>
        </w:rPr>
        <w:t>م در بادغیس بوده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حسین‌بن عبداللّه که درسال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862</w:t>
      </w:r>
      <w:r>
        <w:rPr>
          <w:rFonts w:ascii="IRNazanin" w:hAnsi="IRNazanin" w:eastAsia="IRNazanin"/>
          <w:color w:val="111111"/>
          <w:sz w:val="28"/>
          <w:sz w:val="28"/>
          <w:szCs w:val="28"/>
          <w:rtl w:val="true"/>
          <w:lang w:bidi="fa-IR"/>
        </w:rPr>
        <w:t>م در هرات زندگی می‌کرد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طاهربن‌عبداللّه که در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844</w:t>
      </w:r>
      <w:r>
        <w:rPr>
          <w:rFonts w:ascii="IRNazanin" w:hAnsi="IRNazanin" w:eastAsia="IRNazanin"/>
          <w:color w:val="111111"/>
          <w:sz w:val="28"/>
          <w:sz w:val="28"/>
          <w:szCs w:val="28"/>
          <w:rtl w:val="true"/>
          <w:lang w:bidi="fa-IR"/>
        </w:rPr>
        <w:t xml:space="preserve">م بعد از مرگ پدر جانشین او شد و در سال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862</w:t>
      </w:r>
      <w:r>
        <w:rPr>
          <w:rFonts w:ascii="IRNazanin" w:hAnsi="IRNazanin" w:eastAsia="IRNazanin"/>
          <w:color w:val="111111"/>
          <w:sz w:val="28"/>
          <w:sz w:val="28"/>
          <w:szCs w:val="28"/>
          <w:rtl w:val="true"/>
          <w:lang w:bidi="fa-IR"/>
        </w:rPr>
        <w:t>م درگذشت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طلحه‌بن عبداللّه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سلیمان‌بن عبداللّه که در</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868</w:t>
      </w:r>
      <w:r>
        <w:rPr>
          <w:rFonts w:ascii="IRNazanin" w:hAnsi="IRNazanin" w:eastAsia="IRNazanin"/>
          <w:color w:val="111111"/>
          <w:sz w:val="28"/>
          <w:sz w:val="28"/>
          <w:szCs w:val="28"/>
          <w:rtl w:val="true"/>
          <w:lang w:bidi="fa-IR"/>
        </w:rPr>
        <w:t>م حکمران بغداد شد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احمدبن عبداللّه</w:t>
      </w:r>
      <w:r>
        <w:rPr>
          <w:rFonts w:ascii="IRNazanin" w:hAnsi="IRNazanin" w:eastAsia="IRNazanin"/>
          <w:color w:val="111111"/>
          <w:sz w:val="28"/>
          <w:sz w:val="28"/>
          <w:szCs w:val="28"/>
          <w:lang w:bidi="fa-IR"/>
        </w:rPr>
        <w:t>‌</w:t>
      </w:r>
      <w:r>
        <w:rPr>
          <w:rStyle w:val="FootnoteAnchor"/>
        </w:rPr>
        <w:footnoteReference w:id="949"/>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ابوالعباس عبدالعزیزکه شاعر بوده و شابشتی روایتی را از او آورده است</w:t>
      </w:r>
      <w:r>
        <w:rPr>
          <w:rFonts w:eastAsia="IRNazanin" w:cs="IRNazanin"/>
          <w:color w:val="111111"/>
          <w:sz w:val="28"/>
          <w:szCs w:val="28"/>
          <w:rtl w:val="true"/>
          <w:lang w:bidi="fa-IR"/>
        </w:rPr>
        <w:t>.</w:t>
      </w:r>
      <w:r>
        <w:rPr>
          <w:rStyle w:val="FootnoteAnchor"/>
        </w:rPr>
        <w:footnoteReference w:id="950"/>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جرجان نیز از علی‌بن عبداللّه‌بن طاهر یاد شده است که در جرجان درگذشت و جنازه او به خراسان حمل</w:t>
      </w:r>
    </w:p>
    <w:p>
      <w:pPr>
        <w:pStyle w:val="BookText"/>
        <w:rPr/>
      </w:pPr>
      <w:r>
        <w:rPr>
          <w:rFonts w:ascii="IRNazanin" w:hAnsi="IRNazanin" w:eastAsia="IRNazanin"/>
          <w:color w:val="111111"/>
          <w:sz w:val="28"/>
          <w:sz w:val="28"/>
          <w:szCs w:val="28"/>
          <w:rtl w:val="true"/>
          <w:lang w:bidi="fa-IR"/>
        </w:rPr>
        <w:t>گردید تا ظاهرا در مقبره خانوادگی طاهریان دفن شود</w:t>
      </w:r>
      <w:r>
        <w:rPr>
          <w:rFonts w:eastAsia="IRNazanin" w:cs="IRNazanin"/>
          <w:color w:val="111111"/>
          <w:sz w:val="28"/>
          <w:szCs w:val="28"/>
          <w:rtl w:val="true"/>
          <w:lang w:bidi="fa-IR"/>
        </w:rPr>
        <w:t>.</w:t>
      </w:r>
      <w:r>
        <w:rPr>
          <w:rStyle w:val="FootnoteAnchor"/>
          <w:rtl w:val="true"/>
        </w:rPr>
        <w:footnoteReference w:id="951"/>
      </w:r>
      <w:r>
        <w:rPr>
          <w:rFonts w:ascii="IRNazanin" w:hAnsi="IRNazanin" w:eastAsia="IRNazanin"/>
          <w:color w:val="111111"/>
          <w:sz w:val="28"/>
          <w:sz w:val="28"/>
          <w:szCs w:val="28"/>
          <w:rtl w:val="true"/>
          <w:lang w:bidi="fa-IR"/>
        </w:rPr>
        <w:t>هم چنین بعضی از فرزندان او در کودکی از دنیا رفتند که شعرا، عبداللّه را بدان غم دلگرمی دادند</w:t>
      </w:r>
      <w:r>
        <w:rPr>
          <w:rFonts w:eastAsia="IRNazanin" w:cs="IRNazanin"/>
          <w:color w:val="111111"/>
          <w:sz w:val="28"/>
          <w:szCs w:val="28"/>
          <w:rtl w:val="true"/>
          <w:lang w:bidi="fa-IR"/>
        </w:rPr>
        <w:t>.</w:t>
      </w:r>
      <w:r>
        <w:rPr>
          <w:rStyle w:val="FootnoteAnchor"/>
          <w:rtl w:val="true"/>
        </w:rPr>
        <w:footnoteReference w:id="952"/>
      </w:r>
      <w:r>
        <w:rPr>
          <w:rFonts w:ascii="IRNazanin" w:hAnsi="IRNazanin" w:eastAsia="IRNazanin"/>
          <w:color w:val="111111"/>
          <w:sz w:val="28"/>
          <w:sz w:val="28"/>
          <w:szCs w:val="28"/>
          <w:rtl w:val="true"/>
          <w:lang w:bidi="fa-IR"/>
        </w:rPr>
        <w:t>سرانجام عبداللّه‌بن</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طاهر در روز چهارشنبه دهم ربیع‌الاخر سال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844</w:t>
      </w:r>
      <w:r>
        <w:rPr>
          <w:rFonts w:ascii="IRNazanin" w:hAnsi="IRNazanin" w:eastAsia="IRNazanin"/>
          <w:color w:val="111111"/>
          <w:sz w:val="28"/>
          <w:sz w:val="28"/>
          <w:szCs w:val="28"/>
          <w:rtl w:val="true"/>
          <w:lang w:bidi="fa-IR"/>
        </w:rPr>
        <w:t>م</w:t>
      </w:r>
      <w:r>
        <w:rPr>
          <w:rStyle w:val="FootnoteAnchor"/>
          <w:rtl w:val="true"/>
        </w:rPr>
        <w:footnoteReference w:id="953"/>
      </w:r>
      <w:r>
        <w:rPr>
          <w:rFonts w:ascii="IRNazanin" w:hAnsi="IRNazanin" w:eastAsia="IRNazanin"/>
          <w:color w:val="111111"/>
          <w:sz w:val="28"/>
          <w:sz w:val="28"/>
          <w:szCs w:val="28"/>
          <w:rtl w:val="true"/>
          <w:lang w:bidi="fa-IR"/>
        </w:rPr>
        <w:t>بعد از چهل و هشت سال به علت بیماری، زندگانی را به پایان رساند و در مقبره خانوادگی خود در نیشابور دفن شد</w:t>
      </w:r>
      <w:r>
        <w:rPr>
          <w:rFonts w:eastAsia="IRNazanin" w:cs="IRNazanin"/>
          <w:color w:val="111111"/>
          <w:sz w:val="28"/>
          <w:szCs w:val="28"/>
          <w:rtl w:val="true"/>
          <w:lang w:bidi="fa-IR"/>
        </w:rPr>
        <w:t>.</w:t>
      </w:r>
      <w:r>
        <w:rPr>
          <w:rStyle w:val="FootnoteAnchor"/>
          <w:rtl w:val="true"/>
        </w:rPr>
        <w:footnoteReference w:id="954"/>
      </w:r>
      <w:r>
        <w:rPr>
          <w:rFonts w:ascii="IRNazanin" w:hAnsi="IRNazanin" w:eastAsia="IRNazanin"/>
          <w:color w:val="111111"/>
          <w:sz w:val="28"/>
          <w:sz w:val="28"/>
          <w:szCs w:val="28"/>
          <w:rtl w:val="true"/>
          <w:lang w:bidi="fa-IR"/>
        </w:rPr>
        <w:t>ابن عساکر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اواخر عمر توبه کرده و همه آلات لهو و لعب 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مبلغ</w:t>
      </w:r>
      <w:bookmarkStart w:id="138" w:name="pg7141_62405"/>
    </w:p>
    <w:p>
      <w:pPr>
        <w:pStyle w:val="BookText"/>
        <w:rPr/>
      </w:pPr>
      <w:bookmarkEnd w:id="138"/>
      <w:r>
        <w:rPr>
          <w:rFonts w:ascii="IRNazanin" w:hAnsi="IRNazanin" w:eastAsia="IRNazanin"/>
          <w:color w:val="111111"/>
          <w:sz w:val="28"/>
          <w:sz w:val="28"/>
          <w:szCs w:val="28"/>
          <w:rtl w:val="true"/>
          <w:lang w:bidi="fa-IR"/>
        </w:rPr>
        <w:t>زیادی را برای حرمین شریفین فرستاد</w:t>
      </w:r>
      <w:r>
        <w:rPr>
          <w:rStyle w:val="FootnoteAnchor"/>
          <w:rtl w:val="true"/>
        </w:rPr>
        <w:footnoteReference w:id="955"/>
      </w:r>
      <w:r>
        <w:rPr>
          <w:rFonts w:ascii="IRNazanin" w:hAnsi="IRNazanin" w:eastAsia="IRNazanin"/>
          <w:color w:val="111111"/>
          <w:sz w:val="28"/>
          <w:sz w:val="28"/>
          <w:szCs w:val="28"/>
          <w:rtl w:val="true"/>
          <w:lang w:bidi="fa-IR"/>
        </w:rPr>
        <w:t>و در دادن صدقه</w:t>
      </w:r>
    </w:p>
    <w:p>
      <w:pPr>
        <w:pStyle w:val="BookText"/>
        <w:rPr/>
      </w:pPr>
      <w:r>
        <w:rPr>
          <w:rFonts w:ascii="IRNazanin" w:hAnsi="IRNazanin" w:eastAsia="IRNazanin"/>
          <w:color w:val="111111"/>
          <w:sz w:val="28"/>
          <w:sz w:val="28"/>
          <w:szCs w:val="28"/>
          <w:rtl w:val="true"/>
          <w:lang w:bidi="fa-IR"/>
        </w:rPr>
        <w:t>هیچ کوتاهی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و سیرت نیکوی عبداللّه در خراسان آن چنان یاد و خاطره او را در دلها باقی گذاشت که قبر وی تا زمان خواجه نظام الملک طوسی زیارتگاه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 مردم آن جا می‌باشند و حاجتها می‌خواهند و خدای تعالی حاجتهای ایشان روا می‌کند</w:t>
      </w:r>
      <w:r>
        <w:rPr>
          <w:rFonts w:eastAsia="IRNazanin" w:cs="IRNazanin"/>
          <w:color w:val="111111"/>
          <w:sz w:val="28"/>
          <w:szCs w:val="28"/>
          <w:rtl w:val="true"/>
          <w:lang w:bidi="fa-IR"/>
        </w:rPr>
        <w:t>».</w:t>
      </w:r>
      <w:r>
        <w:rPr>
          <w:rStyle w:val="FootnoteAnchor"/>
          <w:rtl w:val="true"/>
        </w:rPr>
        <w:footnoteReference w:id="956"/>
      </w:r>
      <w:r>
        <w:rPr>
          <w:rFonts w:ascii="IRNazanin" w:hAnsi="IRNazanin" w:eastAsia="IRNazanin"/>
          <w:color w:val="111111"/>
          <w:sz w:val="28"/>
          <w:sz w:val="28"/>
          <w:szCs w:val="28"/>
          <w:rtl w:val="true"/>
          <w:lang w:bidi="fa-IR"/>
        </w:rPr>
        <w:t>ابن عساکر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زکریابن دلویه هرروز جمعه به زیارت قبر عبداللّه می‌رفت، در حالی که حتی به زیارت قبر استاد خود نمی‌رفت و چون از او علت را پرسیدند،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عبداللّه‌بن طاهر باقی است تا وقتی زمین و آسمان باقی است</w:t>
      </w:r>
      <w:r>
        <w:rPr>
          <w:rFonts w:eastAsia="IRNazanin" w:cs="IRNazanin"/>
          <w:color w:val="111111"/>
          <w:sz w:val="28"/>
          <w:szCs w:val="28"/>
          <w:rtl w:val="true"/>
          <w:lang w:bidi="fa-IR"/>
        </w:rPr>
        <w:t>».</w:t>
      </w:r>
      <w:r>
        <w:rPr>
          <w:rStyle w:val="FootnoteAnchor"/>
          <w:rtl w:val="true"/>
        </w:rPr>
        <w:footnoteReference w:id="957"/>
      </w:r>
      <w:r>
        <w:rPr>
          <w:rFonts w:ascii="IRNazanin" w:hAnsi="IRNazanin" w:eastAsia="IRNazanin"/>
          <w:color w:val="111111"/>
          <w:sz w:val="28"/>
          <w:sz w:val="28"/>
          <w:szCs w:val="28"/>
          <w:rtl w:val="true"/>
          <w:lang w:bidi="fa-IR"/>
        </w:rPr>
        <w:t>به همین علت در ماتم مرگ او، محمدبن عبداللّه‌بن منصور این 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الایأتی الزمان بمثله</w:t>
      </w:r>
    </w:p>
    <w:p>
      <w:pPr>
        <w:pStyle w:val="BookText"/>
        <w:rPr/>
      </w:pPr>
      <w:r>
        <w:rPr>
          <w:rFonts w:ascii="IRNazanin" w:hAnsi="IRNazanin" w:eastAsia="IRNazanin"/>
          <w:color w:val="111111"/>
          <w:sz w:val="28"/>
          <w:sz w:val="28"/>
          <w:szCs w:val="28"/>
          <w:rtl w:val="true"/>
          <w:lang w:bidi="fa-IR"/>
        </w:rPr>
        <w:t>ان‌الزمان بمثله لبخیل</w:t>
      </w:r>
    </w:p>
    <w:p>
      <w:pPr>
        <w:pStyle w:val="BookText"/>
        <w:rPr/>
      </w:pPr>
      <w:r>
        <w:rPr>
          <w:rFonts w:ascii="IRNazanin" w:hAnsi="IRNazanin" w:eastAsia="IRNazanin"/>
          <w:color w:val="111111"/>
          <w:sz w:val="28"/>
          <w:sz w:val="28"/>
          <w:szCs w:val="28"/>
          <w:rtl w:val="true"/>
          <w:lang w:bidi="fa-IR"/>
        </w:rPr>
        <w:t xml:space="preserve">هیهات که روزگار بتواند مانند او بیاورد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روزگار از آوردن مانند او بخیل است</w:t>
      </w:r>
      <w:r>
        <w:rPr>
          <w:rFonts w:eastAsia="IRNazanin" w:cs="IRNazanin"/>
          <w:color w:val="111111"/>
          <w:sz w:val="28"/>
          <w:szCs w:val="28"/>
          <w:rtl w:val="true"/>
          <w:lang w:bidi="fa-IR"/>
        </w:rPr>
        <w:t>».</w:t>
      </w:r>
      <w:r>
        <w:rPr>
          <w:rStyle w:val="FootnoteAnchor"/>
          <w:rtl w:val="true"/>
        </w:rPr>
        <w:footnoteReference w:id="958"/>
      </w:r>
    </w:p>
    <w:p>
      <w:pPr>
        <w:pStyle w:val="Heading3"/>
        <w:numPr>
          <w:ilvl w:val="2"/>
          <w:numId w:val="1"/>
        </w:numPr>
        <w:rPr/>
      </w:pPr>
      <w:bookmarkStart w:id="139" w:name="__RefHeading___Toc3995202_372815092"/>
      <w:bookmarkStart w:id="140" w:name="_Toc50"/>
      <w:bookmarkEnd w:id="139"/>
      <w:r>
        <w:rPr>
          <w:rtl w:val="true"/>
        </w:rPr>
        <w:t>فصل نهم</w:t>
      </w:r>
      <w:r>
        <w:rPr>
          <w:rtl w:val="true"/>
        </w:rPr>
        <w:t xml:space="preserve">: </w:t>
      </w:r>
      <w:r>
        <w:rPr>
          <w:rtl w:val="true"/>
        </w:rPr>
        <w:t>آخرین حکام طاهری در خراسان</w:t>
      </w:r>
      <w:bookmarkEnd w:id="140"/>
    </w:p>
    <w:p>
      <w:pPr>
        <w:pStyle w:val="Heading4"/>
        <w:numPr>
          <w:ilvl w:val="3"/>
          <w:numId w:val="1"/>
        </w:numPr>
        <w:rPr/>
      </w:pPr>
      <w:bookmarkStart w:id="141" w:name="__RefHeading___Toc3995204_372815092"/>
      <w:bookmarkStart w:id="142" w:name="_Toc51"/>
      <w:bookmarkEnd w:id="141"/>
      <w:r>
        <w:rPr>
          <w:rtl w:val="true"/>
        </w:rPr>
        <w:t>امارت طاهربن عبداللّه و اقدامات او در خراسان</w:t>
      </w:r>
      <w:bookmarkEnd w:id="142"/>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طاهربن عبداللّه را طاهر دوم و با کنیه ابوطیب نیز می‌خوانند</w:t>
      </w:r>
      <w:r>
        <w:rPr>
          <w:rFonts w:eastAsia="IRNazanin" w:cs="IRNazanin"/>
          <w:color w:val="111111"/>
          <w:sz w:val="28"/>
          <w:szCs w:val="28"/>
          <w:rtl w:val="true"/>
          <w:lang w:bidi="fa-IR"/>
        </w:rPr>
        <w:t>.</w:t>
      </w:r>
      <w:r>
        <w:rPr>
          <w:rStyle w:val="FootnoteAnchor"/>
          <w:rtl w:val="true"/>
        </w:rPr>
        <w:footnoteReference w:id="959"/>
      </w:r>
      <w:r>
        <w:rPr>
          <w:rFonts w:ascii="IRNazanin" w:hAnsi="IRNazanin" w:eastAsia="IRNazanin"/>
          <w:color w:val="111111"/>
          <w:sz w:val="28"/>
          <w:sz w:val="28"/>
          <w:szCs w:val="28"/>
          <w:rtl w:val="true"/>
          <w:lang w:bidi="fa-IR"/>
        </w:rPr>
        <w:t xml:space="preserve">بعد از مرگ پدر درسال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844</w:t>
      </w:r>
      <w:r>
        <w:rPr>
          <w:rFonts w:ascii="IRNazanin" w:hAnsi="IRNazanin" w:eastAsia="IRNazanin"/>
          <w:color w:val="111111"/>
          <w:sz w:val="28"/>
          <w:sz w:val="28"/>
          <w:szCs w:val="28"/>
          <w:rtl w:val="true"/>
          <w:lang w:bidi="fa-IR"/>
        </w:rPr>
        <w:t>م حکومت خراسان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مقایسه با برادران ظاهرا لیاقت بیشتری از خود در امر حکومت و فرماندهی سپاه در زمان پدر نشان داده بود، چنان که پیش از به قدرت رسیدن، از جانب پدر مأمور جنگ در منطقه غور شده و لیاقت خود را در این مأموریت به راستی نشان داده بود، به گونه‌ای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شهرهایی را فتح کرد که پیش از او کسی پای بدانجا ننهاده بود</w:t>
      </w:r>
      <w:r>
        <w:rPr>
          <w:rFonts w:eastAsia="IRNazanin" w:cs="IRNazanin"/>
          <w:color w:val="111111"/>
          <w:sz w:val="28"/>
          <w:szCs w:val="28"/>
          <w:rtl w:val="true"/>
          <w:lang w:bidi="fa-IR"/>
        </w:rPr>
        <w:t>».</w:t>
      </w:r>
      <w:r>
        <w:rPr>
          <w:rStyle w:val="FootnoteAnchor"/>
          <w:rtl w:val="true"/>
        </w:rPr>
        <w:footnoteReference w:id="960"/>
      </w:r>
      <w:r>
        <w:rPr>
          <w:rFonts w:ascii="IRNazanin" w:hAnsi="IRNazanin" w:eastAsia="IRNazanin"/>
          <w:color w:val="111111"/>
          <w:sz w:val="28"/>
          <w:sz w:val="28"/>
          <w:szCs w:val="28"/>
          <w:rtl w:val="true"/>
          <w:lang w:bidi="fa-IR"/>
        </w:rPr>
        <w:t>آخرین مأموریت او قبل از فوت پدرش به دست داشتن امارت طبرستان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مدت یک سال و سه ماه بر آن سرزمین فرمان راند</w:t>
      </w:r>
      <w:r>
        <w:rPr>
          <w:rStyle w:val="FootnoteAnchor"/>
          <w:rtl w:val="true"/>
        </w:rPr>
        <w:footnoteReference w:id="961"/>
      </w:r>
      <w:r>
        <w:rPr>
          <w:rFonts w:ascii="IRNazanin" w:hAnsi="IRNazanin" w:eastAsia="IRNazanin"/>
          <w:color w:val="111111"/>
          <w:sz w:val="28"/>
          <w:sz w:val="28"/>
          <w:szCs w:val="28"/>
          <w:rtl w:val="true"/>
          <w:lang w:bidi="fa-IR"/>
        </w:rPr>
        <w:t>و با شنیدن فوت پدر بلافاصله به نیشابور آمد و از جانب</w:t>
      </w:r>
    </w:p>
    <w:p>
      <w:pPr>
        <w:pStyle w:val="BookText"/>
        <w:rPr/>
      </w:pPr>
      <w:r>
        <w:rPr>
          <w:rFonts w:ascii="IRNazanin" w:hAnsi="IRNazanin" w:eastAsia="IRNazanin"/>
          <w:color w:val="111111"/>
          <w:sz w:val="28"/>
          <w:sz w:val="28"/>
          <w:szCs w:val="28"/>
          <w:rtl w:val="true"/>
          <w:lang w:bidi="fa-IR"/>
        </w:rPr>
        <w:t xml:space="preserve">واثق خلیفه عباسی </w:t>
      </w:r>
      <w:r>
        <w:rPr>
          <w:rFonts w:eastAsia="IRNazanin" w:cs="IRNazanin"/>
          <w:color w:val="111111"/>
          <w:sz w:val="28"/>
          <w:szCs w:val="28"/>
          <w:rtl w:val="true"/>
          <w:lang w:bidi="fa-IR"/>
        </w:rPr>
        <w:t>(</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841</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846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خراسان را با تمام مناصبی که پدرش در عراق داشت،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او در خراسان با پذیرش همه اطرافیان و درباریان همراه بود و شعرا در مرثیه عبداللّه و وصف فرزندش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آفتاب غروب کرد، اما به جای آن ماه درآمد و پرتو خود را بر مردم افکند</w:t>
      </w:r>
      <w:r>
        <w:rPr>
          <w:rFonts w:eastAsia="IRNazanin" w:cs="IRNazanin"/>
          <w:color w:val="111111"/>
          <w:sz w:val="28"/>
          <w:szCs w:val="28"/>
          <w:rtl w:val="true"/>
          <w:lang w:bidi="fa-IR"/>
        </w:rPr>
        <w:t>.</w:t>
      </w:r>
      <w:r>
        <w:rPr>
          <w:rStyle w:val="FootnoteAnchor"/>
          <w:rtl w:val="true"/>
        </w:rPr>
        <w:footnoteReference w:id="962"/>
      </w:r>
      <w:r>
        <w:rPr>
          <w:rFonts w:ascii="IRNazanin" w:hAnsi="IRNazanin" w:eastAsia="IRNazanin"/>
          <w:color w:val="111111"/>
          <w:sz w:val="28"/>
          <w:sz w:val="28"/>
          <w:szCs w:val="28"/>
          <w:rtl w:val="true"/>
          <w:lang w:bidi="fa-IR"/>
        </w:rPr>
        <w:t>امّا علی‌رغم گرایش مردم خراسان به او، ظاهرا قدرت یابی وی چندان با موافقت خلیفه توأم نبود و بنابر مندرجات بعضی منابع، واثق چندان رضایتی در آغاز به حکومت یافتن طاهربن عبداللّه در خراسان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بر</w:t>
      </w:r>
    </w:p>
    <w:p>
      <w:pPr>
        <w:pStyle w:val="BookText"/>
        <w:rPr/>
      </w:pPr>
      <w:r>
        <w:rPr>
          <w:rFonts w:ascii="IRNazanin" w:hAnsi="IRNazanin" w:eastAsia="IRNazanin"/>
          <w:color w:val="111111"/>
          <w:sz w:val="28"/>
          <w:sz w:val="28"/>
          <w:szCs w:val="28"/>
          <w:rtl w:val="true"/>
          <w:lang w:bidi="fa-IR"/>
        </w:rPr>
        <w:t>آن بود تا اسحاق بن ابراهیم بن مصعب را که از شاخه جنبی دودمان طاهری بود، به حکومت خراسان منصوب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شابشتی در این میان کاملتر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نقل او، چون خبر وفات عبداللّه‌بن طاهر به واثق رسید، محمدبن عبدالملک وزیر او به واثق اشاره</w:t>
      </w:r>
    </w:p>
    <w:p>
      <w:pPr>
        <w:pStyle w:val="BookText"/>
        <w:rPr/>
      </w:pPr>
      <w:r>
        <w:rPr>
          <w:rFonts w:ascii="IRNazanin" w:hAnsi="IRNazanin" w:eastAsia="IRNazanin"/>
          <w:color w:val="111111"/>
          <w:sz w:val="28"/>
          <w:sz w:val="28"/>
          <w:szCs w:val="28"/>
          <w:rtl w:val="true"/>
          <w:lang w:bidi="fa-IR"/>
        </w:rPr>
        <w:t>کرد تا اسحاق‌بن ابراهیم‌بن مصعب را به جانشینی عبداللّه در خراسان بگمارد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احمدبن</w:t>
      </w:r>
    </w:p>
    <w:p>
      <w:pPr>
        <w:pStyle w:val="BookText"/>
        <w:rPr/>
      </w:pPr>
      <w:r>
        <w:rPr>
          <w:rFonts w:ascii="IRNazanin" w:hAnsi="IRNazanin" w:eastAsia="IRNazanin"/>
          <w:color w:val="111111"/>
          <w:sz w:val="28"/>
          <w:sz w:val="28"/>
          <w:szCs w:val="28"/>
          <w:rtl w:val="true"/>
          <w:lang w:bidi="fa-IR"/>
        </w:rPr>
        <w:t>ابی‌داود قاضی القضات واثق چون از این تصمیم آگاه شد، به خلیفه گوشزد کرد که اسحاق در نزد تو به عنوان گروگان این خاندان در بغداد است و اگر سپاه و ثروت زیادی برای رفتن به خراسان در اختیار اسحاق قرار گیرد مسلما دفع خطر احتمالی او نیز هزینه‌های گزافی را خواهد طلبید، بنابراین بهتر آن است که علاوه بر تسلیت فوت عبداللّه، پسرش طاهر به حکومت خراسان منصوب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اقدام، میزان اطاعت طاهربن عبداللّه نیز بیشتر خواهد بود</w:t>
      </w:r>
      <w:r>
        <w:rPr>
          <w:rFonts w:eastAsia="IRNazanin" w:cs="IRNazanin"/>
          <w:color w:val="111111"/>
          <w:sz w:val="28"/>
          <w:szCs w:val="28"/>
          <w:rtl w:val="true"/>
          <w:lang w:bidi="fa-IR"/>
        </w:rPr>
        <w:t>.</w:t>
      </w:r>
      <w:r>
        <w:rPr>
          <w:rStyle w:val="FootnoteAnchor"/>
          <w:rtl w:val="true"/>
        </w:rPr>
        <w:footnoteReference w:id="963"/>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مخالفت واثق با حکومت یافتن طاهربن عبداللّه رانباید امری مسلم و قطعی دانست، زیرا معتصم به رغم کینه فراوان‌تر نسبت به عبداللّه‌بن طاهر،</w:t>
      </w:r>
    </w:p>
    <w:p>
      <w:pPr>
        <w:pStyle w:val="BookText"/>
        <w:rPr/>
      </w:pPr>
      <w:r>
        <w:rPr>
          <w:rFonts w:ascii="IRNazanin" w:hAnsi="IRNazanin" w:eastAsia="IRNazanin"/>
          <w:color w:val="111111"/>
          <w:sz w:val="28"/>
          <w:sz w:val="28"/>
          <w:szCs w:val="28"/>
          <w:rtl w:val="true"/>
          <w:lang w:bidi="fa-IR"/>
        </w:rPr>
        <w:t>راهی برای برکناری او از</w:t>
      </w:r>
    </w:p>
    <w:p>
      <w:pPr>
        <w:pStyle w:val="BookText"/>
        <w:rPr/>
      </w:pPr>
      <w:r>
        <w:rPr>
          <w:rFonts w:ascii="IRNazanin" w:hAnsi="IRNazanin" w:eastAsia="IRNazanin"/>
          <w:color w:val="111111"/>
          <w:sz w:val="28"/>
          <w:sz w:val="28"/>
          <w:szCs w:val="28"/>
          <w:rtl w:val="true"/>
          <w:lang w:bidi="fa-IR"/>
        </w:rPr>
        <w:t>حکومت خراسان نیافته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نظر می‌رسد واثق از ترتیب وراثت در خاندان طاهری برای به دست‌گیری حکومت خراسان ناخرسند بوده</w:t>
      </w:r>
      <w:r>
        <w:rPr>
          <w:rStyle w:val="FootnoteAnchor"/>
          <w:rtl w:val="true"/>
        </w:rPr>
        <w:footnoteReference w:id="964"/>
      </w:r>
      <w:r>
        <w:rPr>
          <w:rFonts w:ascii="IRNazanin" w:hAnsi="IRNazanin" w:eastAsia="IRNazanin"/>
          <w:color w:val="111111"/>
          <w:sz w:val="28"/>
          <w:sz w:val="28"/>
          <w:szCs w:val="28"/>
          <w:rtl w:val="true"/>
          <w:lang w:bidi="fa-IR"/>
        </w:rPr>
        <w:t>و همین امر وی را بر آن داشته است تا اسحاق‌بن ابراهیم را به نامزدی حکومت خراسان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جانشین عبداللّه‌بن طاهر در بغداد بود و مناصب شرطگی و امارت فارس و سواد را از جانب وی نیز در دست داشت</w:t>
      </w:r>
      <w:r>
        <w:rPr>
          <w:rFonts w:eastAsia="IRNazanin" w:cs="IRNazanin"/>
          <w:color w:val="111111"/>
          <w:sz w:val="28"/>
          <w:szCs w:val="28"/>
          <w:rtl w:val="true"/>
          <w:lang w:bidi="fa-IR"/>
        </w:rPr>
        <w:t>.</w:t>
      </w:r>
      <w:r>
        <w:rPr>
          <w:rStyle w:val="FootnoteAnchor"/>
          <w:rtl w:val="true"/>
        </w:rPr>
        <w:footnoteReference w:id="965"/>
      </w:r>
      <w:r>
        <w:rPr>
          <w:rFonts w:ascii="IRNazanin" w:hAnsi="IRNazanin" w:eastAsia="IRNazanin"/>
          <w:color w:val="111111"/>
          <w:sz w:val="28"/>
          <w:sz w:val="28"/>
          <w:szCs w:val="28"/>
          <w:rtl w:val="true"/>
          <w:lang w:bidi="fa-IR"/>
        </w:rPr>
        <w:t>واثق به همین دلیل علاقه مند به واگذاری حکومت خراسان به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قدرت عبداللّه‌بن طاهر در آغاز خلافتش ظاهرا چندان رضایتی نداشته، چرا که به خلافت رسیدن او با اوج و عظمت حکومت عبداللّه در خراسان همراه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بعید نیست که واثق از قدرت عبداللّه در خراسان احساس خطر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آمادگی واثق برای انجام تغییراتی در روند حکومت خراسان نقش محمدبن عبدالملک وزیر او را در این جریان بیشتر می‌توان مؤثر دانست، زیرا به روایت شابشتی پیشنهاد جانشینی اسحاق‌بن ابراهیم به وسیله او به واثق انجام گرفته و هم چنین میان آنها رابطه</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دوستی برقرار بوده است</w:t>
      </w:r>
      <w:r>
        <w:rPr>
          <w:rFonts w:eastAsia="IRNazanin" w:cs="IRNazanin"/>
          <w:color w:val="111111"/>
          <w:sz w:val="28"/>
          <w:szCs w:val="28"/>
          <w:rtl w:val="true"/>
          <w:lang w:bidi="fa-IR"/>
        </w:rPr>
        <w:t>.</w:t>
      </w:r>
      <w:r>
        <w:rPr>
          <w:rStyle w:val="FootnoteAnchor"/>
          <w:rtl w:val="true"/>
        </w:rPr>
        <w:footnoteReference w:id="966"/>
      </w:r>
      <w:r>
        <w:rPr>
          <w:rFonts w:ascii="IRNazanin" w:hAnsi="IRNazanin" w:eastAsia="IRNazanin"/>
          <w:color w:val="111111"/>
          <w:sz w:val="28"/>
          <w:sz w:val="28"/>
          <w:szCs w:val="28"/>
          <w:rtl w:val="true"/>
          <w:lang w:bidi="fa-IR"/>
        </w:rPr>
        <w:t>در صورتی که به روایت بعضی منابع دیگر، میان عبدالملک و عبداللّه‌بن طاهر گاه رابطه چندان خوبی وجود نداشته و مخالفتهایی از جانب عبداللّه در مقابل محمدبن عبدالملک انجام می‌گرفته است</w:t>
      </w:r>
      <w:r>
        <w:rPr>
          <w:rFonts w:eastAsia="IRNazanin" w:cs="IRNazanin"/>
          <w:color w:val="111111"/>
          <w:sz w:val="28"/>
          <w:szCs w:val="28"/>
          <w:rtl w:val="true"/>
          <w:lang w:bidi="fa-IR"/>
        </w:rPr>
        <w:t>.</w:t>
      </w:r>
      <w:r>
        <w:rPr>
          <w:rStyle w:val="FootnoteAnchor"/>
          <w:rtl w:val="true"/>
        </w:rPr>
        <w:footnoteReference w:id="967"/>
      </w:r>
      <w:r>
        <w:rPr>
          <w:rFonts w:ascii="IRNazanin" w:hAnsi="IRNazanin" w:eastAsia="IRNazanin"/>
          <w:color w:val="111111"/>
          <w:sz w:val="28"/>
          <w:sz w:val="28"/>
          <w:szCs w:val="28"/>
          <w:rtl w:val="true"/>
          <w:lang w:bidi="fa-IR"/>
        </w:rPr>
        <w:t xml:space="preserve">به روایت ابن‌طقطقی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عبدالملک مردی جبّار و متکبر و بدخوی و سنگدل و با خشونت بود و مردم وی را دشمن می‌داشتند</w:t>
      </w:r>
      <w:r>
        <w:rPr>
          <w:rFonts w:eastAsia="IRNazanin" w:cs="IRNazanin"/>
          <w:color w:val="111111"/>
          <w:sz w:val="28"/>
          <w:szCs w:val="28"/>
          <w:rtl w:val="true"/>
          <w:lang w:bidi="fa-IR"/>
        </w:rPr>
        <w:t>».</w:t>
      </w:r>
      <w:r>
        <w:rPr>
          <w:rStyle w:val="FootnoteAnchor"/>
          <w:rtl w:val="true"/>
        </w:rPr>
        <w:footnoteReference w:id="968"/>
      </w:r>
      <w:r>
        <w:rPr>
          <w:rFonts w:ascii="IRNazanin" w:hAnsi="IRNazanin" w:eastAsia="IRNazanin"/>
          <w:color w:val="111111"/>
          <w:sz w:val="28"/>
          <w:sz w:val="28"/>
          <w:szCs w:val="28"/>
          <w:rtl w:val="true"/>
          <w:lang w:bidi="fa-IR"/>
        </w:rPr>
        <w:t>بنابراین، روحیه او با سیرت نیکوی عبداللّه همخوانی نداشته است و بعید نیست که او در بدبین کردن واثق نسبت به شخصیت طاهر نقش فعال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واثق نامزدی اسحاق‌بن ابراهیم را</w:t>
      </w:r>
    </w:p>
    <w:p>
      <w:pPr>
        <w:pStyle w:val="BookText"/>
        <w:rPr/>
      </w:pPr>
      <w:r>
        <w:rPr>
          <w:rFonts w:ascii="IRNazanin" w:hAnsi="IRNazanin" w:eastAsia="IRNazanin"/>
          <w:color w:val="111111"/>
          <w:sz w:val="28"/>
          <w:sz w:val="28"/>
          <w:szCs w:val="28"/>
          <w:rtl w:val="true"/>
          <w:lang w:bidi="fa-IR"/>
        </w:rPr>
        <w:t>برای حکومت خراسان ملغی کرد و طاهربن عبداللّه را با تمام اختیارات پیشین پدرش به حکومت خراسان منصوب کرده و عهد و لوا برایش فرستاد</w:t>
      </w:r>
      <w:r>
        <w:rPr>
          <w:rFonts w:eastAsia="IRNazanin" w:cs="IRNazanin"/>
          <w:color w:val="111111"/>
          <w:sz w:val="28"/>
          <w:szCs w:val="28"/>
          <w:rtl w:val="true"/>
          <w:lang w:bidi="fa-IR"/>
        </w:rPr>
        <w:t>.</w:t>
      </w:r>
      <w:r>
        <w:rPr>
          <w:rStyle w:val="FootnoteAnchor"/>
          <w:rtl w:val="true"/>
        </w:rPr>
        <w:footnoteReference w:id="969"/>
      </w:r>
      <w:r>
        <w:rPr>
          <w:rFonts w:ascii="IRNazanin" w:hAnsi="IRNazanin" w:eastAsia="IRNazanin"/>
          <w:color w:val="111111"/>
          <w:sz w:val="28"/>
          <w:sz w:val="28"/>
          <w:szCs w:val="28"/>
          <w:rtl w:val="true"/>
          <w:lang w:bidi="fa-IR"/>
        </w:rPr>
        <w:t>حکومت طاهر بعدها توسط خلفای دیگری چون متوکل، منتصر و مستعین نیز مورد تأیید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w:t>
      </w:r>
      <w:r>
        <w:rPr>
          <w:rStyle w:val="FootnoteAnchor"/>
          <w:rtl w:val="true"/>
        </w:rPr>
        <w:footnoteReference w:id="970"/>
      </w:r>
      <w:r>
        <w:rPr>
          <w:rFonts w:ascii="IRNazanin" w:hAnsi="IRNazanin" w:eastAsia="IRNazanin"/>
          <w:color w:val="111111"/>
          <w:sz w:val="28"/>
          <w:sz w:val="28"/>
          <w:szCs w:val="28"/>
          <w:rtl w:val="true"/>
          <w:lang w:bidi="fa-IR"/>
        </w:rPr>
        <w:t>و رابطه حسنه‌ای با این خلفا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اسحاق‌بن ابراهیم را با همان مناصبی که در بغداد</w:t>
      </w:r>
    </w:p>
    <w:p>
      <w:pPr>
        <w:pStyle w:val="BookText"/>
        <w:rPr/>
      </w:pPr>
      <w:r>
        <w:rPr>
          <w:rFonts w:ascii="IRNazanin" w:hAnsi="IRNazanin" w:eastAsia="IRNazanin"/>
          <w:color w:val="111111"/>
          <w:sz w:val="28"/>
          <w:sz w:val="28"/>
          <w:szCs w:val="28"/>
          <w:rtl w:val="true"/>
          <w:lang w:bidi="fa-IR"/>
        </w:rPr>
        <w:t>داشت، به جانشینی خود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کسان دیگر از خاندان طاهری که بسیار بزرگ شده بودند، به مقام و موقعیتهایی دست یافته بودند و این ضرورت سبب می‌شد تا طاهریان ارتباط نزدیک خود را با خویشاوندانشان در خراسان هم چنان حفظ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محمدبن ابراهیم برادر اسحاق در سال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846</w:t>
      </w:r>
      <w:r>
        <w:rPr>
          <w:rFonts w:ascii="IRNazanin" w:hAnsi="IRNazanin" w:eastAsia="IRNazanin"/>
          <w:color w:val="111111"/>
          <w:sz w:val="28"/>
          <w:sz w:val="28"/>
          <w:szCs w:val="28"/>
          <w:rtl w:val="true"/>
          <w:lang w:bidi="fa-IR"/>
        </w:rPr>
        <w:t>م از جانب متوکل به حکومت فارس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مرگ وی در سال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850</w:t>
      </w:r>
      <w:r>
        <w:rPr>
          <w:rFonts w:ascii="IRNazanin" w:hAnsi="IRNazanin" w:eastAsia="IRNazanin"/>
          <w:color w:val="111111"/>
          <w:sz w:val="28"/>
          <w:sz w:val="28"/>
          <w:szCs w:val="28"/>
          <w:rtl w:val="true"/>
          <w:lang w:bidi="fa-IR"/>
        </w:rPr>
        <w:t>م که به وسیله برادرزاده‌اش محمدبن اسحاق و با اجازه متوکل به دنبال یک رقابت خانوادگی صورت گرفت، خلیفه را ملزم کرد تا تسلیت نامه‌ای برای طاهربن عبداللّه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نامه رابطه خود را با طاهربن عبداللّه در خراسان روشن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امیر مؤمنان نسبت به تو ملتزم است که با هر فایدت و نعمت، تو را از مواهب خدای تهنیت گوید و از حادثات مقدّر وی تو را تسلیت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باره محمدبن ابراهیم و البته امیر مؤمنان قضایی را که درباره بندگان خویش دارد، که فنا از آنها باشد و بقا از آن وی مقرر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در مصیبت محمد تو را به ثواب و پاداش بسیار که خدای برای مطیعان فرمان خویش به هنگام مصیبتها، نهاده تسلیت می‌دهد</w:t>
      </w:r>
      <w:r>
        <w:rPr>
          <w:rFonts w:eastAsia="IRNazanin" w:cs="IRNazanin"/>
          <w:color w:val="111111"/>
          <w:sz w:val="28"/>
          <w:szCs w:val="28"/>
          <w:rtl w:val="true"/>
          <w:lang w:bidi="fa-IR"/>
        </w:rPr>
        <w:t>...».</w:t>
      </w:r>
      <w:r>
        <w:rPr>
          <w:rStyle w:val="FootnoteAnchor"/>
          <w:rtl w:val="true"/>
        </w:rPr>
        <w:footnoteReference w:id="971"/>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فوت</w:t>
      </w:r>
    </w:p>
    <w:p>
      <w:pPr>
        <w:pStyle w:val="BookText"/>
        <w:rPr/>
      </w:pPr>
      <w:r>
        <w:rPr>
          <w:rFonts w:ascii="IRNazanin" w:hAnsi="IRNazanin" w:eastAsia="IRNazanin"/>
          <w:color w:val="111111"/>
          <w:sz w:val="28"/>
          <w:sz w:val="28"/>
          <w:szCs w:val="28"/>
          <w:rtl w:val="true"/>
          <w:lang w:bidi="fa-IR"/>
        </w:rPr>
        <w:t xml:space="preserve">اسحاق‌بن ابراهیم، برای مدت کوتاهی پسرش محمدبن اسحاق صاحب مناصب پدر شد، اما مرگ وی در سال بعد باعث شد تا طاهر برادر خویش، محمدبن عبداللّه را به جانشینی خود در سال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851</w:t>
      </w:r>
      <w:r>
        <w:rPr>
          <w:rFonts w:ascii="IRNazanin" w:hAnsi="IRNazanin" w:eastAsia="IRNazanin"/>
          <w:color w:val="111111"/>
          <w:sz w:val="28"/>
          <w:sz w:val="28"/>
          <w:szCs w:val="28"/>
          <w:rtl w:val="true"/>
          <w:lang w:bidi="fa-IR"/>
        </w:rPr>
        <w:t>م به بغداد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امارت او در بغداد با رونق موقعیت خاندان طاهری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مرگ اسحاق بن ابراهیم ظاهرا برای متوکل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نامه تسلیت خود را برای طاهر به خراسان فرستاد</w:t>
      </w:r>
      <w:r>
        <w:rPr>
          <w:rFonts w:eastAsia="IRNazanin" w:cs="IRNazanin"/>
          <w:color w:val="111111"/>
          <w:sz w:val="28"/>
          <w:szCs w:val="28"/>
          <w:rtl w:val="true"/>
          <w:lang w:bidi="fa-IR"/>
        </w:rPr>
        <w:t>.</w:t>
      </w:r>
      <w:r>
        <w:rPr>
          <w:rStyle w:val="FootnoteAnchor"/>
          <w:rtl w:val="true"/>
        </w:rPr>
        <w:footnoteReference w:id="972"/>
      </w:r>
      <w:r>
        <w:rPr>
          <w:rFonts w:ascii="IRNazanin" w:hAnsi="IRNazanin" w:eastAsia="IRNazanin"/>
          <w:color w:val="111111"/>
          <w:sz w:val="28"/>
          <w:sz w:val="28"/>
          <w:szCs w:val="28"/>
          <w:rtl w:val="true"/>
          <w:lang w:bidi="fa-IR"/>
        </w:rPr>
        <w:t xml:space="preserve">پس از آن تمام موقعیت و مناصب اداری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بغداد در اختیار فرزندان عبداللّه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پیش از این نیز خاندان طاهری بغداد،</w:t>
      </w:r>
    </w:p>
    <w:p>
      <w:pPr>
        <w:pStyle w:val="BookText"/>
        <w:rPr/>
      </w:pPr>
      <w:r>
        <w:rPr>
          <w:rFonts w:ascii="IRNazanin" w:hAnsi="IRNazanin" w:eastAsia="IRNazanin"/>
          <w:color w:val="111111"/>
          <w:sz w:val="28"/>
          <w:sz w:val="28"/>
          <w:szCs w:val="28"/>
          <w:rtl w:val="true"/>
          <w:lang w:bidi="fa-IR"/>
        </w:rPr>
        <w:t>مطیع عموزادگان خود در خراسان بودند، ولی بعداز مرگ محمد بن اسحاق، فرزندان عبداللّه‌بن طاهر در خراسان و نیز در بغداد مهمترین مناصب را به خود اختصاص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متوکل و طاهربن عبداللّه، رابطه نزدیکی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با خلافت یافتن متوکل، وی منشور مجدد حکومت خراسان را برای طاهربن عبداللّه فرستاد</w:t>
      </w:r>
      <w:r>
        <w:rPr>
          <w:rFonts w:eastAsia="IRNazanin" w:cs="IRNazanin"/>
          <w:color w:val="111111"/>
          <w:sz w:val="28"/>
          <w:szCs w:val="28"/>
          <w:rtl w:val="true"/>
          <w:lang w:bidi="fa-IR"/>
        </w:rPr>
        <w:t>.</w:t>
      </w:r>
      <w:r>
        <w:rPr>
          <w:rStyle w:val="FootnoteAnchor"/>
          <w:rtl w:val="true"/>
        </w:rPr>
        <w:footnoteReference w:id="973"/>
      </w:r>
      <w:r>
        <w:rPr>
          <w:rFonts w:ascii="IRNazanin" w:hAnsi="IRNazanin" w:eastAsia="IRNazanin"/>
          <w:color w:val="111111"/>
          <w:sz w:val="28"/>
          <w:sz w:val="28"/>
          <w:szCs w:val="28"/>
          <w:rtl w:val="true"/>
          <w:lang w:bidi="fa-IR"/>
        </w:rPr>
        <w:t>طاهر دستورهای خلیفه را در موارد مختلف اجرا می‌کرد، هنگامی که متوکل بر علی بن جهم شاعر و ندیم دربار خود به خاطر رفتار زشت و شکایت درباریانش خشم گرفت و او را به خراسان تبعید کرد، طاهربن عبداللّه به دستور خلیفه یک روز تمام او را در شادیاخ بر</w:t>
      </w:r>
    </w:p>
    <w:p>
      <w:pPr>
        <w:pStyle w:val="BookText"/>
        <w:rPr/>
      </w:pPr>
      <w:r>
        <w:rPr>
          <w:rFonts w:ascii="IRNazanin" w:hAnsi="IRNazanin" w:eastAsia="IRNazanin"/>
          <w:color w:val="111111"/>
          <w:sz w:val="28"/>
          <w:sz w:val="28"/>
          <w:szCs w:val="28"/>
          <w:rtl w:val="true"/>
          <w:lang w:bidi="fa-IR"/>
        </w:rPr>
        <w:t>روی دار نگهداشت</w:t>
      </w:r>
      <w:r>
        <w:rPr>
          <w:rFonts w:eastAsia="IRNazanin" w:cs="IRNazanin"/>
          <w:color w:val="111111"/>
          <w:sz w:val="28"/>
          <w:szCs w:val="28"/>
          <w:rtl w:val="true"/>
          <w:lang w:bidi="fa-IR"/>
        </w:rPr>
        <w:t>.</w:t>
      </w:r>
      <w:r>
        <w:rPr>
          <w:rStyle w:val="FootnoteAnchor"/>
          <w:rtl w:val="true"/>
        </w:rPr>
        <w:footnoteReference w:id="974"/>
      </w:r>
      <w:r>
        <w:rPr>
          <w:rFonts w:ascii="IRNazanin" w:hAnsi="IRNazanin" w:eastAsia="IRNazanin"/>
          <w:color w:val="111111"/>
          <w:sz w:val="28"/>
          <w:sz w:val="28"/>
          <w:szCs w:val="28"/>
          <w:rtl w:val="true"/>
          <w:lang w:bidi="fa-IR"/>
        </w:rPr>
        <w:t>علی بن جهم، قصیده‌ای بلند در شرح این ماجرا سرود که بعضی ابیات آن اینگونه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که شامگاه دوشنبه در شادیاخ بر دار کشیدند، مردی واپس مانده و گمنام نیست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شکر خدا، مردی را بردار کشیدند که شرف و عظمت او دلها و سینه‌های آنان را آکنده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شکنجه چیزی جز</w:t>
      </w:r>
    </w:p>
    <w:p>
      <w:pPr>
        <w:pStyle w:val="BookText"/>
        <w:rPr/>
      </w:pPr>
      <w:r>
        <w:rPr>
          <w:rFonts w:ascii="IRNazanin" w:hAnsi="IRNazanin" w:eastAsia="IRNazanin"/>
          <w:color w:val="111111"/>
          <w:sz w:val="28"/>
          <w:sz w:val="28"/>
          <w:szCs w:val="28"/>
          <w:rtl w:val="true"/>
          <w:lang w:bidi="fa-IR"/>
        </w:rPr>
        <w:t>بلندی مقام بر او و سرشکستگی و شکست بر دشمنان</w:t>
      </w:r>
    </w:p>
    <w:p>
      <w:pPr>
        <w:pStyle w:val="BookText"/>
        <w:rPr/>
      </w:pPr>
      <w:r>
        <w:rPr>
          <w:rFonts w:ascii="IRNazanin" w:hAnsi="IRNazanin" w:eastAsia="IRNazanin"/>
          <w:color w:val="111111"/>
          <w:sz w:val="28"/>
          <w:sz w:val="28"/>
          <w:szCs w:val="28"/>
          <w:rtl w:val="true"/>
          <w:lang w:bidi="fa-IR"/>
        </w:rPr>
        <w:t>نیفزوده، شیر همان شیر است، جز این که از کنامش جدا شده و او را در محلی از جایی به جایی می برند</w:t>
      </w:r>
      <w:r>
        <w:rPr>
          <w:rFonts w:eastAsia="IRNazanin" w:cs="IRNazanin"/>
          <w:color w:val="111111"/>
          <w:sz w:val="28"/>
          <w:szCs w:val="28"/>
          <w:rtl w:val="true"/>
          <w:lang w:bidi="fa-IR"/>
        </w:rPr>
        <w:t>».</w:t>
      </w:r>
      <w:r>
        <w:rPr>
          <w:rStyle w:val="FootnoteAnchor"/>
          <w:rtl w:val="true"/>
        </w:rPr>
        <w:footnoteReference w:id="975"/>
      </w:r>
    </w:p>
    <w:p>
      <w:pPr>
        <w:pStyle w:val="BookText"/>
        <w:rPr/>
      </w:pPr>
      <w:r>
        <w:rPr>
          <w:rFonts w:ascii="IRNazanin" w:hAnsi="IRNazanin" w:eastAsia="IRNazanin"/>
          <w:color w:val="111111"/>
          <w:sz w:val="28"/>
          <w:sz w:val="28"/>
          <w:szCs w:val="28"/>
          <w:rtl w:val="true"/>
          <w:lang w:bidi="fa-IR"/>
        </w:rPr>
        <w:t>متوکل پس از مدتی دستور داد او را رها کنند و طاهر، علی بن جهم را آزاد کرد و به او خلعت و اسباب سفر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موارد دیگر، اطاعت طاهر از متوکل در ماجرای قطع کردن درخت سرو کاشمر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تاریخ بیهق، زردشت دو درخت سرو یکی در کاشمر و دیگری در قریه فریومد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طالع سعد نشانده بود و چون در ایام خلافت متوکل، سرو کاشمر را برای او توصیف کردند به طاهربن عبداللّه دستور داد آن درخت را</w:t>
      </w:r>
    </w:p>
    <w:p>
      <w:pPr>
        <w:pStyle w:val="BookText"/>
        <w:rPr/>
      </w:pPr>
      <w:r>
        <w:rPr>
          <w:rFonts w:ascii="IRNazanin" w:hAnsi="IRNazanin" w:eastAsia="IRNazanin"/>
          <w:color w:val="111111"/>
          <w:sz w:val="28"/>
          <w:sz w:val="28"/>
          <w:szCs w:val="28"/>
          <w:rtl w:val="true"/>
          <w:lang w:bidi="fa-IR"/>
        </w:rPr>
        <w:t>قطع کرده، چوبهای آن را برای به کار بردن در ساختمان قصر جدید خلیفه به سامره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مخالفت مردم و به خصوص زرتشتیان با این کار سبب شد تا آنها پیشنهاد پرداخت پنجاه هزار دینار زر نیشابوری را برای جلوگیری از این کار به خلیفه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طاهر که چندان تمایلی به سرباز زدن از فرمان خلیفه نداشت، به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متوکل نه از آن خلفا و ملوک بود که فرمان وی را رد توان کرد</w:t>
      </w:r>
      <w:r>
        <w:rPr>
          <w:rFonts w:eastAsia="IRNazanin" w:cs="IRNazanin"/>
          <w:color w:val="111111"/>
          <w:sz w:val="28"/>
          <w:szCs w:val="28"/>
          <w:rtl w:val="true"/>
          <w:lang w:bidi="fa-IR"/>
        </w:rPr>
        <w:t>».</w:t>
      </w:r>
      <w:r>
        <w:rPr>
          <w:rStyle w:val="FootnoteAnchor"/>
          <w:rtl w:val="true"/>
        </w:rPr>
        <w:footnoteReference w:id="976"/>
      </w:r>
      <w:r>
        <w:rPr>
          <w:rFonts w:ascii="IRNazanin" w:hAnsi="IRNazanin" w:eastAsia="IRNazanin"/>
          <w:color w:val="111111"/>
          <w:sz w:val="28"/>
          <w:sz w:val="28"/>
          <w:szCs w:val="28"/>
          <w:rtl w:val="true"/>
          <w:lang w:bidi="fa-IR"/>
        </w:rPr>
        <w:t>پس از قطع درخت، چوبهای آن را با شتر به سامره حمل کردند که بیش از پانصد هزار درهم این کار هزینه بر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متوکل قبل از دیدن این درخت توسط غلامان تُرک خود، کشته شده بود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تاریخ بیهق، قدیمی‌ترین روایت در این باره در گشتاسب نامه دقیقی که فردوسی آن را دقیقا نقل کرده آمده است</w:t>
      </w:r>
      <w:r>
        <w:rPr>
          <w:rFonts w:eastAsia="IRNazanin" w:cs="IRNazanin"/>
          <w:color w:val="111111"/>
          <w:sz w:val="28"/>
          <w:szCs w:val="28"/>
          <w:rtl w:val="true"/>
          <w:lang w:bidi="fa-IR"/>
        </w:rPr>
        <w:t>.</w:t>
      </w:r>
      <w:r>
        <w:rPr>
          <w:rStyle w:val="FootnoteAnchor"/>
          <w:rtl w:val="true"/>
        </w:rPr>
        <w:footnoteReference w:id="977"/>
      </w:r>
      <w:r>
        <w:rPr>
          <w:rFonts w:ascii="IRNazanin" w:hAnsi="IRNazanin" w:eastAsia="IRNazanin"/>
          <w:color w:val="111111"/>
          <w:sz w:val="28"/>
          <w:sz w:val="28"/>
          <w:szCs w:val="28"/>
          <w:rtl w:val="true"/>
          <w:lang w:bidi="fa-IR"/>
        </w:rPr>
        <w:t>شاید به</w:t>
      </w:r>
    </w:p>
    <w:p>
      <w:pPr>
        <w:pStyle w:val="BookText"/>
        <w:rPr/>
      </w:pPr>
      <w:r>
        <w:rPr>
          <w:rFonts w:ascii="IRNazanin" w:hAnsi="IRNazanin" w:eastAsia="IRNazanin"/>
          <w:color w:val="111111"/>
          <w:sz w:val="28"/>
          <w:sz w:val="28"/>
          <w:szCs w:val="28"/>
          <w:rtl w:val="true"/>
          <w:lang w:bidi="fa-IR"/>
        </w:rPr>
        <w:t>دنبال این فرمان بود که عامل طاهربن عبداللّه در قزوین نیز درخت کهنسالی را که مورد احترام مردم بود، قطع کرد</w:t>
      </w:r>
      <w:r>
        <w:rPr>
          <w:rFonts w:eastAsia="IRNazanin" w:cs="IRNazanin"/>
          <w:color w:val="111111"/>
          <w:sz w:val="28"/>
          <w:szCs w:val="28"/>
          <w:rtl w:val="true"/>
          <w:lang w:bidi="fa-IR"/>
        </w:rPr>
        <w:t>.</w:t>
      </w:r>
      <w:r>
        <w:rPr>
          <w:rStyle w:val="FootnoteAnchor"/>
          <w:rtl w:val="true"/>
        </w:rPr>
        <w:footnoteReference w:id="978"/>
      </w:r>
    </w:p>
    <w:p>
      <w:pPr>
        <w:pStyle w:val="BookText"/>
        <w:rPr/>
      </w:pPr>
      <w:r>
        <w:rPr>
          <w:rFonts w:ascii="IRNazanin" w:hAnsi="IRNazanin" w:eastAsia="IRNazanin"/>
          <w:color w:val="111111"/>
          <w:sz w:val="28"/>
          <w:sz w:val="28"/>
          <w:szCs w:val="28"/>
          <w:rtl w:val="true"/>
          <w:lang w:bidi="fa-IR"/>
        </w:rPr>
        <w:t>روزگار طاهربن عبداللّه را باید آغاز عصر ضعف و سستی در حکومت طاهریان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اگر چه تدبیر و کفایت پدر را داشت، اما فرصت چندانی برای بسط عدالت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سیستان و طبرستان دو منطقه‌ای بودند که در زمان فرزندش محمدبن طاهر عوامل ضعف و سقوط حکومت طاهریان به حساب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مناطق در زمان خود وی نیز چندان آرامشی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طاهربن عبداللّه که قبل از به حکومت رسیدن والی طبرستان بود، بعد از خود برادرش محمدبن عبداللّه را به طبرستان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سال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فوت اسحاق بن ابراهیم در بغداد وی برادرش محمدبن عبداللّه را به آن جا فرستاد و برادر دیگرش سلیمان بن عبداللّه را به حکومت طبرستان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سلیمان، نایب او محمدبن اوس بنای ظلم و ستم در این ناحیه را گذاشته</w:t>
      </w:r>
      <w:r>
        <w:rPr>
          <w:rStyle w:val="FootnoteAnchor"/>
          <w:rtl w:val="true"/>
        </w:rPr>
        <w:footnoteReference w:id="979"/>
      </w:r>
      <w:r>
        <w:rPr>
          <w:rFonts w:ascii="IRNazanin" w:hAnsi="IRNazanin" w:eastAsia="IRNazanin"/>
          <w:color w:val="111111"/>
          <w:sz w:val="28"/>
          <w:sz w:val="28"/>
          <w:szCs w:val="28"/>
          <w:rtl w:val="true"/>
          <w:lang w:bidi="fa-IR"/>
        </w:rPr>
        <w:t>و اسباب تنفّر مردم طبرستان از طاهریان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سیستان نیز در این سالها چندان آرام نبود،</w:t>
      </w:r>
    </w:p>
    <w:p>
      <w:pPr>
        <w:pStyle w:val="BookText"/>
        <w:rPr/>
      </w:pPr>
      <w:r>
        <w:rPr>
          <w:rFonts w:ascii="IRNazanin" w:hAnsi="IRNazanin" w:eastAsia="IRNazanin"/>
          <w:color w:val="111111"/>
          <w:sz w:val="28"/>
          <w:sz w:val="28"/>
          <w:szCs w:val="28"/>
          <w:rtl w:val="true"/>
          <w:lang w:bidi="fa-IR"/>
        </w:rPr>
        <w:t>زیرا عبداللّه‌بن طاهر برای حل مسأله سیستان و تثبیت امور، توفیق چندانی به دست نیاورده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طاهربن عبداللّه، ابراهیم بن حصین قوسی را بر حکومت سیستان ابقا کرد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او، یکی از عیّاران به نام احمد قولی در بُست بنای مخالفت با طاهریان را گذاشت، ولی از نیروهای ابراهیم بن حصین شکست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تسامح و مماشات ابراهیم بن حصین و فرزندش با خوارج بر گستاخی آنان از یک سو و نگرانی و تحریکات مطوعه از سوی دیگر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درگیری و نبرد مطوعه با حکومت</w:t>
      </w:r>
    </w:p>
    <w:p>
      <w:pPr>
        <w:pStyle w:val="BookText"/>
        <w:rPr/>
      </w:pPr>
      <w:r>
        <w:rPr>
          <w:rFonts w:ascii="IRNazanin" w:hAnsi="IRNazanin" w:eastAsia="IRNazanin"/>
          <w:color w:val="111111"/>
          <w:sz w:val="28"/>
          <w:sz w:val="28"/>
          <w:szCs w:val="28"/>
          <w:rtl w:val="true"/>
          <w:lang w:bidi="fa-IR"/>
        </w:rPr>
        <w:t>از این زمان دیگر اجتناب ناپذیر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نُلدکه</w:t>
      </w:r>
      <w:r>
        <w:rPr>
          <w:rStyle w:val="FootnoteAnchor"/>
          <w:rtl w:val="true"/>
        </w:rPr>
        <w:footnoteReference w:id="980"/>
      </w:r>
      <w:r>
        <w:rPr>
          <w:rFonts w:ascii="IRNazanin" w:hAnsi="IRNazanin" w:eastAsia="IRNazanin"/>
          <w:color w:val="111111"/>
          <w:sz w:val="28"/>
          <w:sz w:val="28"/>
          <w:szCs w:val="28"/>
          <w:rtl w:val="true"/>
          <w:lang w:bidi="fa-IR"/>
        </w:rPr>
        <w:t>به حضور یک خارجی در حوالی هرات اشاره می‌کند که قریب سیسال خود را امیرالمؤمنین خوانده بود</w:t>
      </w:r>
      <w:r>
        <w:rPr>
          <w:rFonts w:eastAsia="IRNazanin" w:cs="IRNazanin"/>
          <w:color w:val="111111"/>
          <w:sz w:val="28"/>
          <w:szCs w:val="28"/>
          <w:rtl w:val="true"/>
          <w:lang w:bidi="fa-IR"/>
        </w:rPr>
        <w:t>.</w:t>
      </w:r>
      <w:r>
        <w:rPr>
          <w:rStyle w:val="FootnoteAnchor"/>
          <w:rtl w:val="true"/>
        </w:rPr>
        <w:footnoteReference w:id="981"/>
      </w:r>
    </w:p>
    <w:p>
      <w:pPr>
        <w:pStyle w:val="BookText"/>
        <w:rPr/>
      </w:pPr>
      <w:r>
        <w:rPr>
          <w:rFonts w:ascii="IRNazanin" w:hAnsi="IRNazanin" w:eastAsia="IRNazanin"/>
          <w:color w:val="111111"/>
          <w:sz w:val="28"/>
          <w:sz w:val="28"/>
          <w:szCs w:val="28"/>
          <w:rtl w:val="true"/>
          <w:lang w:bidi="fa-IR"/>
        </w:rPr>
        <w:t>صالح بن نصر از بزرگانِ بُست برای حفظ موقعیت اقتصادی خود و به بهانه دفع خوارج موفق شد گروههای مطوعه را دور خود جمع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او در فاصله اندکی رونق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لیث و برادرانش نیز در خدمت صالح بن نصر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حکومت</w:t>
      </w:r>
    </w:p>
    <w:p>
      <w:pPr>
        <w:pStyle w:val="BookText"/>
        <w:rPr/>
      </w:pPr>
      <w:r>
        <w:rPr>
          <w:rFonts w:ascii="IRNazanin" w:hAnsi="IRNazanin" w:eastAsia="IRNazanin"/>
          <w:color w:val="111111"/>
          <w:sz w:val="28"/>
          <w:sz w:val="28"/>
          <w:szCs w:val="28"/>
          <w:rtl w:val="true"/>
          <w:lang w:bidi="fa-IR"/>
        </w:rPr>
        <w:t>طاهربن عبداللّه بیشتر کشاکش میان صالح بن نصر و ابراهیم بن حصین، والی او در سیستان بود تا آن جا که ابراهیم بن حصین برای نبرد با صالح از عمار خارجی نیز کمک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حاکم طاهری، باعث پیوستن مردم و مطوعه به صالح‌بن نصر شد و او موفق گردید بر زرنج دست یابد اما اقدام صالح در زرنج باعث رنجش مردم و عیّاران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یعقوب و عیّاران را به جهت دفع خوارج و جنگ با ابراهیم از زرنج به بیرون فرستاد و</w:t>
      </w:r>
    </w:p>
    <w:p>
      <w:pPr>
        <w:pStyle w:val="BookText"/>
        <w:rPr/>
      </w:pPr>
      <w:r>
        <w:rPr>
          <w:rFonts w:ascii="IRNazanin" w:hAnsi="IRNazanin" w:eastAsia="IRNazanin"/>
          <w:color w:val="111111"/>
          <w:sz w:val="28"/>
          <w:sz w:val="28"/>
          <w:szCs w:val="28"/>
          <w:rtl w:val="true"/>
          <w:lang w:bidi="fa-IR"/>
        </w:rPr>
        <w:t>خود خانه‌های بزرگان شهر زرنج را غارت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اختلاف میان عیّاران به رهبری یعقوب بن لیث با صالح بن نصر باعث وقوع جنگ میان این دو گروه شد و سرانجام صالح بن نصر از یعقوب و طرفدارانش شکست خورد و گریخت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مطوعه بُست بعد از فرار صالح، با برادرش درهم بن نصر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مرگ ابراهیم بن‌حصین در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آخرین حاکم طاهری، فرصت و مجال بیشتری را برای پیشرفت کار یعقوب فراهم کرد</w:t>
      </w:r>
      <w:r>
        <w:rPr>
          <w:rFonts w:eastAsia="IRNazanin" w:cs="IRNazanin"/>
          <w:color w:val="111111"/>
          <w:sz w:val="28"/>
          <w:szCs w:val="28"/>
          <w:rtl w:val="true"/>
          <w:lang w:bidi="fa-IR"/>
        </w:rPr>
        <w:t>.</w:t>
      </w:r>
      <w:r>
        <w:rPr>
          <w:rStyle w:val="FootnoteAnchor"/>
          <w:rtl w:val="true"/>
        </w:rPr>
        <w:footnoteReference w:id="982"/>
      </w:r>
      <w:r>
        <w:rPr>
          <w:rFonts w:ascii="IRNazanin" w:hAnsi="IRNazanin" w:eastAsia="IRNazanin"/>
          <w:color w:val="111111"/>
          <w:sz w:val="28"/>
          <w:sz w:val="28"/>
          <w:szCs w:val="28"/>
          <w:rtl w:val="true"/>
          <w:lang w:bidi="fa-IR"/>
        </w:rPr>
        <w:t>بعد از اختلاف میان یعقوب و درهم بن نصر، یعقوب موفق شد درهم بن نصر را از رهبری گروه مطوعه کنار زند</w:t>
      </w:r>
      <w:r>
        <w:rPr>
          <w:rFonts w:eastAsia="IRNazanin" w:cs="IRNazanin"/>
          <w:color w:val="111111"/>
          <w:sz w:val="28"/>
          <w:szCs w:val="28"/>
          <w:rtl w:val="true"/>
          <w:lang w:bidi="fa-IR"/>
        </w:rPr>
        <w:t>.</w:t>
      </w:r>
      <w:r>
        <w:rPr>
          <w:rStyle w:val="FootnoteAnchor"/>
          <w:rtl w:val="true"/>
        </w:rPr>
        <w:footnoteReference w:id="983"/>
      </w:r>
      <w:r>
        <w:rPr>
          <w:rFonts w:ascii="IRNazanin" w:hAnsi="IRNazanin" w:eastAsia="IRNazanin"/>
          <w:color w:val="111111"/>
          <w:sz w:val="28"/>
          <w:sz w:val="28"/>
          <w:szCs w:val="28"/>
          <w:rtl w:val="true"/>
          <w:lang w:bidi="fa-IR"/>
        </w:rPr>
        <w:t>بعد</w:t>
      </w:r>
    </w:p>
    <w:p>
      <w:pPr>
        <w:pStyle w:val="BookText"/>
        <w:rPr/>
      </w:pPr>
      <w:r>
        <w:rPr>
          <w:rFonts w:ascii="IRNazanin" w:hAnsi="IRNazanin" w:eastAsia="IRNazanin"/>
          <w:color w:val="111111"/>
          <w:sz w:val="28"/>
          <w:sz w:val="28"/>
          <w:szCs w:val="28"/>
          <w:rtl w:val="true"/>
          <w:lang w:bidi="fa-IR"/>
        </w:rPr>
        <w:t>از دستگیری</w:t>
      </w:r>
    </w:p>
    <w:p>
      <w:pPr>
        <w:pStyle w:val="BookText"/>
        <w:rPr/>
      </w:pPr>
      <w:r>
        <w:rPr>
          <w:rFonts w:ascii="IRNazanin" w:hAnsi="IRNazanin" w:eastAsia="IRNazanin"/>
          <w:color w:val="111111"/>
          <w:sz w:val="28"/>
          <w:sz w:val="28"/>
          <w:szCs w:val="28"/>
          <w:rtl w:val="true"/>
          <w:lang w:bidi="fa-IR"/>
        </w:rPr>
        <w:t xml:space="preserve">درهم مردم سیستان در روز 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با یعقوب بیعت کردند</w:t>
      </w:r>
      <w:r>
        <w:rPr>
          <w:rFonts w:eastAsia="IRNazanin" w:cs="IRNazanin"/>
          <w:color w:val="111111"/>
          <w:sz w:val="28"/>
          <w:szCs w:val="28"/>
          <w:rtl w:val="true"/>
          <w:lang w:bidi="fa-IR"/>
        </w:rPr>
        <w:t>.</w:t>
      </w:r>
      <w:r>
        <w:rPr>
          <w:rStyle w:val="FootnoteAnchor"/>
          <w:rtl w:val="true"/>
        </w:rPr>
        <w:footnoteReference w:id="984"/>
      </w:r>
      <w:r>
        <w:rPr>
          <w:rFonts w:ascii="IRNazanin" w:hAnsi="IRNazanin" w:eastAsia="IRNazanin"/>
          <w:color w:val="111111"/>
          <w:sz w:val="28"/>
          <w:sz w:val="28"/>
          <w:szCs w:val="28"/>
          <w:rtl w:val="true"/>
          <w:lang w:bidi="fa-IR"/>
        </w:rPr>
        <w:t xml:space="preserve">وقایع سیستان نشان داد که همزمان با مرگ طاهربن عبداللّه در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862</w:t>
      </w:r>
      <w:r>
        <w:rPr>
          <w:rFonts w:ascii="IRNazanin" w:hAnsi="IRNazanin" w:eastAsia="IRNazanin"/>
          <w:color w:val="111111"/>
          <w:sz w:val="28"/>
          <w:sz w:val="28"/>
          <w:szCs w:val="28"/>
          <w:rtl w:val="true"/>
          <w:lang w:bidi="fa-IR"/>
        </w:rPr>
        <w:t>م یعقوب‌بن لیث قدرت را در سیستان از آن خود کرده و هم چنین مقدمات سقوط حکومت طاهری را برای آینده‌ای نزدیک فراهم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طاهربن عبداللّه در مدت حکمرانی خویش مردی عاقل و پرهیزگار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ظاهرا از مفاسد اخلاقی که به شکلی در نزد امیران رایج بود به شدت پرهیز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طاهر را مورخان توأم با عدل و همچون روش پدرش دانسته‌اند</w:t>
      </w:r>
      <w:r>
        <w:rPr>
          <w:rFonts w:eastAsia="IRNazanin" w:cs="IRNazanin"/>
          <w:color w:val="111111"/>
          <w:sz w:val="28"/>
          <w:szCs w:val="28"/>
          <w:rtl w:val="true"/>
          <w:lang w:bidi="fa-IR"/>
        </w:rPr>
        <w:t>.</w:t>
      </w:r>
      <w:r>
        <w:rPr>
          <w:rStyle w:val="FootnoteAnchor"/>
          <w:rtl w:val="true"/>
        </w:rPr>
        <w:footnoteReference w:id="985"/>
      </w:r>
      <w:r>
        <w:rPr>
          <w:rFonts w:ascii="IRNazanin" w:hAnsi="IRNazanin" w:eastAsia="IRNazanin"/>
          <w:color w:val="111111"/>
          <w:sz w:val="28"/>
          <w:sz w:val="28"/>
          <w:szCs w:val="28"/>
          <w:rtl w:val="true"/>
          <w:lang w:bidi="fa-IR"/>
        </w:rPr>
        <w:t>یعقوبی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طاهر به طریقی درست بر خراسان حکم راند و در زمان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امور رو به راه بود</w:t>
      </w:r>
      <w:r>
        <w:rPr>
          <w:rFonts w:eastAsia="IRNazanin" w:cs="IRNazanin"/>
          <w:color w:val="111111"/>
          <w:sz w:val="28"/>
          <w:szCs w:val="28"/>
          <w:rtl w:val="true"/>
          <w:lang w:bidi="fa-IR"/>
        </w:rPr>
        <w:t>».</w:t>
      </w:r>
      <w:r>
        <w:rPr>
          <w:rStyle w:val="FootnoteAnchor"/>
          <w:rtl w:val="true"/>
        </w:rPr>
        <w:footnoteReference w:id="986"/>
      </w:r>
      <w:r>
        <w:rPr>
          <w:rFonts w:ascii="IRNazanin" w:hAnsi="IRNazanin" w:eastAsia="IRNazanin"/>
          <w:color w:val="111111"/>
          <w:sz w:val="28"/>
          <w:sz w:val="28"/>
          <w:szCs w:val="28"/>
          <w:rtl w:val="true"/>
          <w:lang w:bidi="fa-IR"/>
        </w:rPr>
        <w:t>او هم چون پدرش در شیوه نگارش دبیران خود دقت بسیار می‌کرد و متملقان را دوست نمی‌داشت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وی نوشتند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رأی رشید او صواب ببیند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ناراحتی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نخواهم که مرا رشید خوانند، که این نام بر کسی نهند، که خدای عزوجل او را سزاوار آن کرده باشد</w:t>
      </w:r>
      <w:r>
        <w:rPr>
          <w:rFonts w:eastAsia="IRNazanin" w:cs="IRNazanin"/>
          <w:color w:val="111111"/>
          <w:sz w:val="28"/>
          <w:szCs w:val="28"/>
          <w:rtl w:val="true"/>
          <w:lang w:bidi="fa-IR"/>
        </w:rPr>
        <w:t>».</w:t>
      </w:r>
      <w:r>
        <w:rPr>
          <w:rStyle w:val="FootnoteAnchor"/>
          <w:rtl w:val="true"/>
        </w:rPr>
        <w:footnoteReference w:id="987"/>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طاهربن عبداللّه به شعرا و علما علاقه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با توجه به تلاش عبداللّه در تربیت فرزندانش از علوم مختلف بی‌بهره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وی ظاهرا منجمان به رصد ستارگان در نیشابور مشغول بوده‌اند</w:t>
      </w:r>
      <w:r>
        <w:rPr>
          <w:rFonts w:eastAsia="IRNazanin" w:cs="IRNazanin"/>
          <w:color w:val="111111"/>
          <w:sz w:val="28"/>
          <w:szCs w:val="28"/>
          <w:rtl w:val="true"/>
          <w:lang w:bidi="fa-IR"/>
        </w:rPr>
        <w:t>.</w:t>
      </w:r>
      <w:r>
        <w:rPr>
          <w:rStyle w:val="FootnoteAnchor"/>
          <w:rtl w:val="true"/>
        </w:rPr>
        <w:footnoteReference w:id="988"/>
      </w:r>
      <w:r>
        <w:rPr>
          <w:rFonts w:ascii="IRNazanin" w:hAnsi="IRNazanin" w:eastAsia="IRNazanin"/>
          <w:color w:val="111111"/>
          <w:sz w:val="28"/>
          <w:sz w:val="28"/>
          <w:szCs w:val="28"/>
          <w:rtl w:val="true"/>
          <w:lang w:bidi="fa-IR"/>
        </w:rPr>
        <w:t>شعرا نیز در دربار وی به تعریف وتمجید از او می‌پرداختند</w:t>
      </w:r>
      <w:r>
        <w:rPr>
          <w:rFonts w:eastAsia="IRNazanin" w:cs="IRNazanin"/>
          <w:color w:val="111111"/>
          <w:sz w:val="28"/>
          <w:szCs w:val="28"/>
          <w:rtl w:val="true"/>
          <w:lang w:bidi="fa-IR"/>
        </w:rPr>
        <w:t>.</w:t>
      </w:r>
      <w:r>
        <w:rPr>
          <w:rStyle w:val="FootnoteAnchor"/>
          <w:rtl w:val="true"/>
        </w:rPr>
        <w:footnoteReference w:id="989"/>
      </w:r>
      <w:r>
        <w:rPr>
          <w:rFonts w:ascii="IRNazanin" w:hAnsi="IRNazanin" w:eastAsia="IRNazanin"/>
          <w:color w:val="111111"/>
          <w:sz w:val="28"/>
          <w:sz w:val="28"/>
          <w:szCs w:val="28"/>
          <w:rtl w:val="true"/>
          <w:lang w:bidi="fa-IR"/>
        </w:rPr>
        <w:t>طاهر همانند عبداللّه از خطای شعرا به راحتی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شاعری نام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زبان آورد،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نام مادرم را بسیاری از کنیزکان وی نیز نمی‌دانستند و او را بخشید</w:t>
      </w:r>
      <w:r>
        <w:rPr>
          <w:rFonts w:eastAsia="IRNazanin" w:cs="IRNazanin"/>
          <w:color w:val="111111"/>
          <w:sz w:val="28"/>
          <w:szCs w:val="28"/>
          <w:rtl w:val="true"/>
          <w:lang w:bidi="fa-IR"/>
        </w:rPr>
        <w:t>.</w:t>
      </w:r>
      <w:r>
        <w:rPr>
          <w:rStyle w:val="FootnoteAnchor"/>
          <w:rtl w:val="true"/>
        </w:rPr>
        <w:footnoteReference w:id="990"/>
      </w:r>
      <w:r>
        <w:rPr>
          <w:rFonts w:ascii="IRNazanin" w:hAnsi="IRNazanin" w:eastAsia="IRNazanin"/>
          <w:color w:val="111111"/>
          <w:sz w:val="28"/>
          <w:sz w:val="28"/>
          <w:szCs w:val="28"/>
          <w:rtl w:val="true"/>
          <w:lang w:bidi="fa-IR"/>
        </w:rPr>
        <w:t xml:space="preserve">ولایت قومس در سال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856</w:t>
      </w:r>
      <w:r>
        <w:rPr>
          <w:rFonts w:ascii="IRNazanin" w:hAnsi="IRNazanin" w:eastAsia="IRNazanin"/>
          <w:color w:val="111111"/>
          <w:sz w:val="28"/>
          <w:sz w:val="28"/>
          <w:szCs w:val="28"/>
          <w:rtl w:val="true"/>
          <w:lang w:bidi="fa-IR"/>
        </w:rPr>
        <w:t>م دچار زلزله‌ای سخت شد و</w:t>
      </w:r>
      <w:r>
        <w:rPr>
          <w:rStyle w:val="FootnoteAnchor"/>
          <w:rtl w:val="true"/>
        </w:rPr>
        <w:footnoteReference w:id="991"/>
      </w:r>
      <w:r>
        <w:rPr>
          <w:rFonts w:ascii="IRNazanin" w:hAnsi="IRNazanin" w:eastAsia="IRNazanin"/>
          <w:color w:val="111111"/>
          <w:sz w:val="28"/>
          <w:sz w:val="28"/>
          <w:szCs w:val="28"/>
          <w:rtl w:val="true"/>
          <w:lang w:bidi="fa-IR"/>
        </w:rPr>
        <w:t>ظاهرا از جانب طاهر کمکهایی به مردم آن</w:t>
      </w:r>
      <w:bookmarkStart w:id="143" w:name="pg7141_62423"/>
    </w:p>
    <w:p>
      <w:pPr>
        <w:pStyle w:val="BookText"/>
        <w:rPr/>
      </w:pPr>
      <w:bookmarkEnd w:id="143"/>
      <w:r>
        <w:rPr>
          <w:rFonts w:ascii="IRNazanin" w:hAnsi="IRNazanin" w:eastAsia="IRNazanin"/>
          <w:color w:val="111111"/>
          <w:sz w:val="28"/>
          <w:sz w:val="28"/>
          <w:szCs w:val="28"/>
          <w:rtl w:val="true"/>
          <w:lang w:bidi="fa-IR"/>
        </w:rPr>
        <w:t xml:space="preserve">جا شده بود، زیرا وی به درخواست مردم بی‌توجه نبود و آن هنگام که مردم بخارا از وی برای ساخت برج و باروی شهر جهت جلوگیری از حمله راهزنان کمک خواستند، او دستور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ربضی بنا کردند بغایت نیکو و استوار و برجها ساختند و دروازه‌ها نهادند و این به تاریخ دویست وسی و پنج بود که تمام شد</w:t>
      </w:r>
      <w:r>
        <w:rPr>
          <w:rFonts w:eastAsia="IRNazanin" w:cs="IRNazanin"/>
          <w:color w:val="111111"/>
          <w:sz w:val="28"/>
          <w:szCs w:val="28"/>
          <w:rtl w:val="true"/>
          <w:lang w:bidi="fa-IR"/>
        </w:rPr>
        <w:t>»</w:t>
      </w:r>
      <w:r>
        <w:rPr>
          <w:rStyle w:val="FootnoteAnchor"/>
          <w:rtl w:val="true"/>
        </w:rPr>
        <w:footnoteReference w:id="992"/>
      </w:r>
      <w:r>
        <w:rPr>
          <w:rFonts w:ascii="IRNazanin" w:hAnsi="IRNazanin" w:eastAsia="IRNazanin"/>
          <w:color w:val="111111"/>
          <w:sz w:val="28"/>
          <w:sz w:val="28"/>
          <w:szCs w:val="28"/>
          <w:rtl w:val="true"/>
          <w:lang w:bidi="fa-IR"/>
        </w:rPr>
        <w:t xml:space="preserve">وی سرانجام در رجب سال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862</w:t>
      </w:r>
      <w:r>
        <w:rPr>
          <w:rFonts w:ascii="IRNazanin" w:hAnsi="IRNazanin" w:eastAsia="IRNazanin"/>
          <w:color w:val="111111"/>
          <w:sz w:val="28"/>
          <w:sz w:val="28"/>
          <w:szCs w:val="28"/>
          <w:rtl w:val="true"/>
          <w:lang w:bidi="fa-IR"/>
        </w:rPr>
        <w:t>م در زمان خلافت مستعین درگذشت</w:t>
      </w:r>
      <w:r>
        <w:rPr>
          <w:rFonts w:eastAsia="IRNazanin" w:cs="IRNazanin"/>
          <w:color w:val="111111"/>
          <w:sz w:val="28"/>
          <w:szCs w:val="28"/>
          <w:rtl w:val="true"/>
          <w:lang w:bidi="fa-IR"/>
        </w:rPr>
        <w:t>.</w:t>
      </w:r>
      <w:r>
        <w:rPr>
          <w:rStyle w:val="FootnoteAnchor"/>
          <w:rtl w:val="true"/>
        </w:rPr>
        <w:footnoteReference w:id="993"/>
      </w:r>
      <w:r>
        <w:rPr>
          <w:rFonts w:ascii="IRNazanin" w:hAnsi="IRNazanin" w:eastAsia="IRNazanin"/>
          <w:color w:val="111111"/>
          <w:sz w:val="28"/>
          <w:sz w:val="28"/>
          <w:szCs w:val="28"/>
          <w:rtl w:val="true"/>
          <w:lang w:bidi="fa-IR"/>
        </w:rPr>
        <w:t xml:space="preserve">مرگ او با آسودگی خاطر یاران خلیفه توأم بود، زیرا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مستعین از</w:t>
      </w:r>
    </w:p>
    <w:p>
      <w:pPr>
        <w:pStyle w:val="BookText"/>
        <w:rPr/>
      </w:pPr>
      <w:r>
        <w:rPr>
          <w:rFonts w:ascii="IRNazanin" w:hAnsi="IRNazanin" w:eastAsia="IRNazanin"/>
          <w:color w:val="111111"/>
          <w:sz w:val="28"/>
          <w:sz w:val="28"/>
          <w:szCs w:val="28"/>
          <w:rtl w:val="true"/>
          <w:lang w:bidi="fa-IR"/>
        </w:rPr>
        <w:t>هیچ کس چنان بیمناک نبودند که از امیر خراسان</w:t>
      </w:r>
      <w:r>
        <w:rPr>
          <w:rFonts w:eastAsia="IRNazanin" w:cs="IRNazanin"/>
          <w:color w:val="111111"/>
          <w:sz w:val="28"/>
          <w:szCs w:val="28"/>
          <w:rtl w:val="true"/>
          <w:lang w:bidi="fa-IR"/>
        </w:rPr>
        <w:t>».</w:t>
      </w:r>
      <w:r>
        <w:rPr>
          <w:rStyle w:val="FootnoteAnchor"/>
          <w:rtl w:val="true"/>
        </w:rPr>
        <w:footnoteReference w:id="994"/>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علت با مرگ او اختلاف نظر برای تعیین جانشین او شروع شد</w:t>
      </w:r>
      <w:r>
        <w:rPr>
          <w:rFonts w:eastAsia="IRNazanin" w:cs="IRNazanin"/>
          <w:color w:val="111111"/>
          <w:sz w:val="28"/>
          <w:szCs w:val="28"/>
          <w:rtl w:val="true"/>
          <w:lang w:bidi="fa-IR"/>
        </w:rPr>
        <w:t>.</w:t>
      </w:r>
    </w:p>
    <w:p>
      <w:pPr>
        <w:pStyle w:val="Heading4"/>
        <w:numPr>
          <w:ilvl w:val="3"/>
          <w:numId w:val="1"/>
        </w:numPr>
        <w:rPr/>
      </w:pPr>
      <w:bookmarkStart w:id="144" w:name="__RefHeading___Toc3995206_372815092"/>
      <w:bookmarkStart w:id="145" w:name="_Toc52"/>
      <w:bookmarkEnd w:id="144"/>
      <w:r>
        <w:rPr>
          <w:rtl w:val="true"/>
        </w:rPr>
        <w:t>محمدبن طاهر، آخرین حکمران طاهری خراسان</w:t>
      </w:r>
      <w:bookmarkEnd w:id="145"/>
    </w:p>
    <w:p>
      <w:pPr>
        <w:pStyle w:val="BookText"/>
        <w:rPr/>
      </w:pPr>
      <w:r>
        <w:rPr>
          <w:rFonts w:ascii="IRNazanin" w:hAnsi="IRNazanin" w:eastAsia="IRNazanin"/>
          <w:color w:val="111111"/>
          <w:sz w:val="28"/>
          <w:sz w:val="28"/>
          <w:szCs w:val="28"/>
          <w:rtl w:val="true"/>
          <w:lang w:bidi="fa-IR"/>
        </w:rPr>
        <w:t>به دنبال مرگ طاهربن عبداللّه، خلیفه مستعین در نظر داشت محمدبن عبداللّه‌بن طاهر را که در بغداد موقعیت مناسبی داشت، به حکومت خراسان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وی دستور خلیفه را رد کرد و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طاهر فرزندش را به جانشینی خود تعیین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مستعین سعی داشت تا خود را از دست محمدبن عبداللّه با فرستادن او به خراسان رهایی بخشد</w:t>
      </w:r>
      <w:r>
        <w:rPr>
          <w:rFonts w:eastAsia="IRNazanin" w:cs="IRNazanin"/>
          <w:color w:val="111111"/>
          <w:sz w:val="28"/>
          <w:szCs w:val="28"/>
          <w:rtl w:val="true"/>
          <w:lang w:bidi="fa-IR"/>
        </w:rPr>
        <w:t>.</w:t>
      </w:r>
      <w:r>
        <w:rPr>
          <w:rStyle w:val="FootnoteAnchor"/>
          <w:rtl w:val="true"/>
        </w:rPr>
        <w:footnoteReference w:id="995"/>
      </w:r>
      <w:r>
        <w:rPr>
          <w:rFonts w:ascii="IRNazanin" w:hAnsi="IRNazanin" w:eastAsia="IRNazanin"/>
          <w:color w:val="111111"/>
          <w:sz w:val="28"/>
          <w:sz w:val="28"/>
          <w:szCs w:val="28"/>
          <w:rtl w:val="true"/>
          <w:lang w:bidi="fa-IR"/>
        </w:rPr>
        <w:t>اما محمدبن عبداللّه با موقعیت مناسبی که در بغداد داشت، چندان تمایلی به حکومت خراسان نشان نداد و به خلیفه اظهار داشت که حضور او در خراسان ممکن است با آشوب همراه باشد</w:t>
      </w:r>
      <w:r>
        <w:rPr>
          <w:rFonts w:eastAsia="IRNazanin" w:cs="IRNazanin"/>
          <w:color w:val="111111"/>
          <w:sz w:val="28"/>
          <w:szCs w:val="28"/>
          <w:rtl w:val="true"/>
          <w:lang w:bidi="fa-IR"/>
        </w:rPr>
        <w:t>.</w:t>
      </w:r>
      <w:r>
        <w:rPr>
          <w:rStyle w:val="FootnoteAnchor"/>
          <w:rtl w:val="true"/>
        </w:rPr>
        <w:footnoteReference w:id="996"/>
      </w:r>
      <w:r>
        <w:rPr>
          <w:rFonts w:ascii="IRNazanin" w:hAnsi="IRNazanin" w:eastAsia="IRNazanin"/>
          <w:color w:val="111111"/>
          <w:sz w:val="28"/>
          <w:sz w:val="28"/>
          <w:szCs w:val="28"/>
          <w:rtl w:val="true"/>
          <w:lang w:bidi="fa-IR"/>
        </w:rPr>
        <w:t>مخالفت اطرافیان مستعین نیز با حکومت یافتن محمدبن طاهر بیشتر از روی حسادتی بوده است که نسبت به این خاندان و نفوذ آنها در خراسان و بغداد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ترکان که نفوذ قابل توجهی در دربار متوکل و مستعین به</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آورده بودند، با ایرانیان خصومتهای دیرینه داشتند</w:t>
      </w:r>
      <w:r>
        <w:rPr>
          <w:rFonts w:eastAsia="IRNazanin" w:cs="IRNazanin"/>
          <w:color w:val="111111"/>
          <w:sz w:val="28"/>
          <w:szCs w:val="28"/>
          <w:rtl w:val="true"/>
          <w:lang w:bidi="fa-IR"/>
        </w:rPr>
        <w:t>.</w:t>
      </w:r>
      <w:r>
        <w:rPr>
          <w:rStyle w:val="FootnoteAnchor"/>
          <w:rtl w:val="true"/>
        </w:rPr>
        <w:footnoteReference w:id="997"/>
      </w:r>
      <w:r>
        <w:rPr>
          <w:rFonts w:ascii="IRNazanin" w:hAnsi="IRNazanin" w:eastAsia="IRNazanin"/>
          <w:color w:val="111111"/>
          <w:sz w:val="28"/>
          <w:sz w:val="28"/>
          <w:szCs w:val="28"/>
          <w:rtl w:val="true"/>
          <w:lang w:bidi="fa-IR"/>
        </w:rPr>
        <w:t>بنابراین، پذیرش قدرت برتر طاهریان در بغداد و خراسان برای آنها چندان</w:t>
      </w:r>
    </w:p>
    <w:p>
      <w:pPr>
        <w:pStyle w:val="BookText"/>
        <w:rPr/>
      </w:pPr>
      <w:r>
        <w:rPr>
          <w:rFonts w:ascii="IRNazanin" w:hAnsi="IRNazanin" w:eastAsia="IRNazanin"/>
          <w:color w:val="111111"/>
          <w:sz w:val="28"/>
          <w:sz w:val="28"/>
          <w:szCs w:val="28"/>
          <w:rtl w:val="true"/>
          <w:lang w:bidi="fa-IR"/>
        </w:rPr>
        <w:t>رضایت بخش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خلیفه به رغم وجود مخالفتهایی، محمدبن طاهر را به حکومت خراسان انتخاب کرد و هم چنین اداره حرمین شریفین را بر مقامات پیشین محمدبن عبداللّه در بغداد افزود</w:t>
      </w:r>
      <w:r>
        <w:rPr>
          <w:rFonts w:eastAsia="IRNazanin" w:cs="IRNazanin"/>
          <w:color w:val="111111"/>
          <w:sz w:val="28"/>
          <w:szCs w:val="28"/>
          <w:rtl w:val="true"/>
          <w:lang w:bidi="fa-IR"/>
        </w:rPr>
        <w:t>.</w:t>
      </w:r>
      <w:r>
        <w:rPr>
          <w:rStyle w:val="FootnoteAnchor"/>
          <w:rtl w:val="true"/>
        </w:rPr>
        <w:footnoteReference w:id="998"/>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کامل ،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روایت</w:t>
      </w:r>
    </w:p>
    <w:p>
      <w:pPr>
        <w:pStyle w:val="BookText"/>
        <w:rPr/>
      </w:pPr>
      <w:r>
        <w:rPr>
          <w:rFonts w:ascii="IRNazanin" w:hAnsi="IRNazanin" w:eastAsia="IRNazanin"/>
          <w:color w:val="111111"/>
          <w:sz w:val="28"/>
          <w:sz w:val="28"/>
          <w:szCs w:val="28"/>
          <w:rtl w:val="true"/>
          <w:lang w:bidi="fa-IR"/>
        </w:rPr>
        <w:t>ابن‌خلدون، مستعین تمام خاندان طاهری در خراسان را به حکومت نواحی مختلف فرستاد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منصوربن طلحه را امارت مرو و سرخس و خوارزم و عم او حسین‌بن عبداللّه را امارت هرات و اعمال آن و عم او سلیمان‌بن عبداللّه را امارت طبرستان و پسر عمش را امارت جوزجان و طالقان داد</w:t>
      </w:r>
      <w:r>
        <w:rPr>
          <w:rFonts w:eastAsia="IRNazanin" w:cs="IRNazanin"/>
          <w:color w:val="111111"/>
          <w:sz w:val="28"/>
          <w:szCs w:val="28"/>
          <w:rtl w:val="true"/>
          <w:lang w:bidi="fa-IR"/>
        </w:rPr>
        <w:t>».</w:t>
      </w:r>
      <w:r>
        <w:rPr>
          <w:rStyle w:val="FootnoteAnchor"/>
          <w:rtl w:val="true"/>
        </w:rPr>
        <w:footnoteReference w:id="999"/>
      </w:r>
    </w:p>
    <w:p>
      <w:pPr>
        <w:pStyle w:val="BookText"/>
        <w:rPr/>
      </w:pPr>
      <w:r>
        <w:rPr>
          <w:rFonts w:ascii="IRNazanin" w:hAnsi="IRNazanin" w:eastAsia="IRNazanin"/>
          <w:color w:val="111111"/>
          <w:sz w:val="28"/>
          <w:sz w:val="28"/>
          <w:szCs w:val="28"/>
          <w:rtl w:val="true"/>
          <w:lang w:bidi="fa-IR"/>
        </w:rPr>
        <w:t>محمد بن طاهر بعد از به حکومت رسیدن، برای حفظ رابطه مناسب با خلیفه هدایای گرانبهایی از جمله دو فیل و عطرهای بسیار که برایش از کابل فرستاده بودند، برای مستعین فرستاد</w:t>
      </w:r>
      <w:r>
        <w:rPr>
          <w:rFonts w:eastAsia="IRNazanin" w:cs="IRNazanin"/>
          <w:color w:val="111111"/>
          <w:sz w:val="28"/>
          <w:szCs w:val="28"/>
          <w:rtl w:val="true"/>
          <w:lang w:bidi="fa-IR"/>
        </w:rPr>
        <w:t>.</w:t>
      </w:r>
      <w:r>
        <w:rPr>
          <w:rStyle w:val="FootnoteAnchor"/>
          <w:rtl w:val="true"/>
        </w:rPr>
        <w:footnoteReference w:id="1000"/>
      </w:r>
      <w:r>
        <w:rPr>
          <w:rFonts w:ascii="IRNazanin" w:hAnsi="IRNazanin" w:eastAsia="IRNazanin"/>
          <w:color w:val="111111"/>
          <w:sz w:val="28"/>
          <w:sz w:val="28"/>
          <w:szCs w:val="28"/>
          <w:rtl w:val="true"/>
          <w:lang w:bidi="fa-IR"/>
        </w:rPr>
        <w:t>هدایای او را محمدبن عبداللّه‌بن طاهر در بغداد تقدیم خلیفه کرد</w:t>
      </w:r>
      <w:r>
        <w:rPr>
          <w:rFonts w:eastAsia="IRNazanin" w:cs="IRNazanin"/>
          <w:color w:val="111111"/>
          <w:sz w:val="28"/>
          <w:szCs w:val="28"/>
          <w:rtl w:val="true"/>
          <w:lang w:bidi="fa-IR"/>
        </w:rPr>
        <w:t>.</w:t>
      </w:r>
      <w:r>
        <w:rPr>
          <w:rStyle w:val="FootnoteAnchor"/>
          <w:rtl w:val="true"/>
        </w:rPr>
        <w:footnoteReference w:id="1001"/>
      </w:r>
      <w:r>
        <w:rPr>
          <w:rFonts w:ascii="IRNazanin" w:hAnsi="IRNazanin" w:eastAsia="IRNazanin"/>
          <w:color w:val="111111"/>
          <w:sz w:val="28"/>
          <w:sz w:val="28"/>
          <w:szCs w:val="28"/>
          <w:rtl w:val="true"/>
          <w:lang w:bidi="fa-IR"/>
        </w:rPr>
        <w:t>این رابطه حسنه تا پایان حکومت محمدبن طاهر ادامه یافت، به گونه‌ای که در اواخر حکومت او معتمد، خلیفه عباسی درآمدهای حاصل از املاک خود در سغد را به وی انتقال داد</w:t>
      </w:r>
      <w:r>
        <w:rPr>
          <w:rFonts w:eastAsia="IRNazanin" w:cs="IRNazanin"/>
          <w:color w:val="111111"/>
          <w:sz w:val="28"/>
          <w:szCs w:val="28"/>
          <w:rtl w:val="true"/>
          <w:lang w:bidi="fa-IR"/>
        </w:rPr>
        <w:t>.</w:t>
      </w:r>
      <w:r>
        <w:rPr>
          <w:rStyle w:val="FootnoteAnchor"/>
          <w:rtl w:val="true"/>
        </w:rPr>
        <w:footnoteReference w:id="1002"/>
      </w:r>
      <w:r>
        <w:rPr>
          <w:rFonts w:ascii="IRNazanin" w:hAnsi="IRNazanin" w:eastAsia="IRNazanin"/>
          <w:color w:val="111111"/>
          <w:sz w:val="28"/>
          <w:sz w:val="28"/>
          <w:szCs w:val="28"/>
          <w:rtl w:val="true"/>
          <w:lang w:bidi="fa-IR"/>
        </w:rPr>
        <w:t>به رغم وجود این روابط مناسب با خلیفه، آغاز امارت او در خراسان با ضعف و تزلزل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تشدید این ضعف در دربار خلافت بغداد نیز به سبب اعمال نفوذ و قدرت یابی زائدالوصف امیران ترک آشکار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سقوط دولت طاهری را باید در زمان امارت محمدبن طاهر دانست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نقل روایات، بیشتر این فروپاشی و سقوط در نتیجه اقدامات محمدبن طاهر در خراسان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گردیزی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محمدبن طاهر غافل و بی عاقبت بود، سرفرود برد به شراب خوردن و به طرب و شادی مشغول گشت</w:t>
      </w:r>
      <w:r>
        <w:rPr>
          <w:rFonts w:eastAsia="IRNazanin" w:cs="IRNazanin"/>
          <w:color w:val="111111"/>
          <w:sz w:val="28"/>
          <w:szCs w:val="28"/>
          <w:rtl w:val="true"/>
          <w:lang w:bidi="fa-IR"/>
        </w:rPr>
        <w:t>».</w:t>
      </w:r>
      <w:r>
        <w:rPr>
          <w:rStyle w:val="FootnoteAnchor"/>
          <w:rtl w:val="true"/>
        </w:rPr>
        <w:footnoteReference w:id="1003"/>
      </w:r>
      <w:r>
        <w:rPr>
          <w:rFonts w:ascii="IRNazanin" w:hAnsi="IRNazanin" w:eastAsia="IRNazanin"/>
          <w:color w:val="111111"/>
          <w:sz w:val="28"/>
          <w:sz w:val="28"/>
          <w:szCs w:val="28"/>
          <w:rtl w:val="true"/>
          <w:lang w:bidi="fa-IR"/>
        </w:rPr>
        <w:t>او به شعر و شراب بیشتر از امور مملکت علاقه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ابن‌ندیم اشعار</w:t>
      </w:r>
    </w:p>
    <w:p>
      <w:pPr>
        <w:pStyle w:val="BookText"/>
        <w:rPr/>
      </w:pPr>
      <w:r>
        <w:rPr>
          <w:rFonts w:ascii="IRNazanin" w:hAnsi="IRNazanin" w:eastAsia="IRNazanin"/>
          <w:color w:val="111111"/>
          <w:sz w:val="28"/>
          <w:sz w:val="28"/>
          <w:szCs w:val="28"/>
          <w:rtl w:val="true"/>
          <w:lang w:bidi="fa-IR"/>
        </w:rPr>
        <w:t>او را حدود سی ورق دانسته</w:t>
      </w:r>
      <w:r>
        <w:rPr>
          <w:rStyle w:val="FootnoteAnchor"/>
          <w:rtl w:val="true"/>
        </w:rPr>
        <w:footnoteReference w:id="1004"/>
      </w:r>
      <w:r>
        <w:rPr>
          <w:rFonts w:ascii="IRNazanin" w:hAnsi="IRNazanin" w:eastAsia="IRNazanin"/>
          <w:color w:val="111111"/>
          <w:sz w:val="28"/>
          <w:sz w:val="28"/>
          <w:szCs w:val="28"/>
          <w:rtl w:val="true"/>
          <w:lang w:bidi="fa-IR"/>
        </w:rPr>
        <w:t>که درباره محبت و دوستی نقل شده است</w:t>
      </w:r>
      <w:r>
        <w:rPr>
          <w:rFonts w:eastAsia="IRNazanin" w:cs="IRNazanin"/>
          <w:color w:val="111111"/>
          <w:sz w:val="28"/>
          <w:szCs w:val="28"/>
          <w:rtl w:val="true"/>
          <w:lang w:bidi="fa-IR"/>
        </w:rPr>
        <w:t>.</w:t>
      </w:r>
      <w:r>
        <w:rPr>
          <w:rStyle w:val="FootnoteAnchor"/>
          <w:rtl w:val="true"/>
        </w:rPr>
        <w:footnoteReference w:id="1005"/>
      </w:r>
      <w:r>
        <w:rPr>
          <w:rFonts w:ascii="IRNazanin" w:hAnsi="IRNazanin" w:eastAsia="IRNazanin"/>
          <w:color w:val="111111"/>
          <w:sz w:val="28"/>
          <w:sz w:val="28"/>
          <w:szCs w:val="28"/>
          <w:rtl w:val="true"/>
          <w:lang w:bidi="fa-IR"/>
        </w:rPr>
        <w:t>علاقه او به شعر نیز بیشتر در راستای لهو و لعب بود، به گونه‌ای که او از اطرافیان خود می‌خواست تا لذتهای دنیا را برایش به نثر یا نظم توصیف کنند</w:t>
      </w:r>
      <w:r>
        <w:rPr>
          <w:rFonts w:eastAsia="IRNazanin" w:cs="IRNazanin"/>
          <w:color w:val="111111"/>
          <w:sz w:val="28"/>
          <w:szCs w:val="28"/>
          <w:rtl w:val="true"/>
          <w:lang w:bidi="fa-IR"/>
        </w:rPr>
        <w:t>.</w:t>
      </w:r>
      <w:r>
        <w:rPr>
          <w:rStyle w:val="FootnoteAnchor"/>
          <w:rtl w:val="true"/>
        </w:rPr>
        <w:footnoteReference w:id="1006"/>
      </w:r>
      <w:r>
        <w:rPr>
          <w:rFonts w:ascii="IRNazanin" w:hAnsi="IRNazanin" w:eastAsia="IRNazanin"/>
          <w:color w:val="111111"/>
          <w:sz w:val="28"/>
          <w:sz w:val="28"/>
          <w:szCs w:val="28"/>
          <w:rtl w:val="true"/>
          <w:lang w:bidi="fa-IR"/>
        </w:rPr>
        <w:t>شیفتگی</w:t>
      </w:r>
    </w:p>
    <w:p>
      <w:pPr>
        <w:pStyle w:val="BookText"/>
        <w:rPr/>
      </w:pPr>
      <w:r>
        <w:rPr>
          <w:rFonts w:ascii="IRNazanin" w:hAnsi="IRNazanin" w:eastAsia="IRNazanin"/>
          <w:color w:val="111111"/>
          <w:sz w:val="28"/>
          <w:sz w:val="28"/>
          <w:szCs w:val="28"/>
          <w:rtl w:val="true"/>
          <w:lang w:bidi="fa-IR"/>
        </w:rPr>
        <w:t>او به کنیزان آوازخوان سبب می‌شد</w:t>
      </w:r>
      <w:r>
        <w:rPr>
          <w:rStyle w:val="FootnoteAnchor"/>
          <w:rtl w:val="true"/>
        </w:rPr>
        <w:footnoteReference w:id="1007"/>
      </w:r>
      <w:r>
        <w:rPr>
          <w:rFonts w:ascii="IRNazanin" w:hAnsi="IRNazanin" w:eastAsia="IRNazanin"/>
          <w:color w:val="111111"/>
          <w:sz w:val="28"/>
          <w:sz w:val="28"/>
          <w:szCs w:val="28"/>
          <w:rtl w:val="true"/>
          <w:lang w:bidi="fa-IR"/>
        </w:rPr>
        <w:t>تا اطرافیانش او را به اعمال خلاف عفت نیز ترغیب کنند</w:t>
      </w:r>
      <w:r>
        <w:rPr>
          <w:rFonts w:eastAsia="IRNazanin" w:cs="IRNazanin"/>
          <w:color w:val="111111"/>
          <w:sz w:val="28"/>
          <w:szCs w:val="28"/>
          <w:rtl w:val="true"/>
          <w:lang w:bidi="fa-IR"/>
        </w:rPr>
        <w:t>.</w:t>
      </w:r>
      <w:r>
        <w:rPr>
          <w:rStyle w:val="FootnoteAnchor"/>
          <w:rtl w:val="true"/>
        </w:rPr>
        <w:footnoteReference w:id="1008"/>
      </w:r>
      <w:r>
        <w:rPr>
          <w:rFonts w:ascii="IRNazanin" w:hAnsi="IRNazanin" w:eastAsia="IRNazanin"/>
          <w:color w:val="111111"/>
          <w:sz w:val="28"/>
          <w:sz w:val="28"/>
          <w:szCs w:val="28"/>
          <w:rtl w:val="true"/>
          <w:lang w:bidi="fa-IR"/>
        </w:rPr>
        <w:t>ابوالفرج اصفهانی در الاغانی اشاره‌ای هم به آواز خوانی در مجلس محمدبن طاهر کرده است</w:t>
      </w:r>
      <w:r>
        <w:rPr>
          <w:rFonts w:eastAsia="IRNazanin" w:cs="IRNazanin"/>
          <w:color w:val="111111"/>
          <w:sz w:val="28"/>
          <w:szCs w:val="28"/>
          <w:rtl w:val="true"/>
          <w:lang w:bidi="fa-IR"/>
        </w:rPr>
        <w:t>.</w:t>
      </w:r>
      <w:r>
        <w:rPr>
          <w:rStyle w:val="FootnoteAnchor"/>
          <w:rtl w:val="true"/>
        </w:rPr>
        <w:footnoteReference w:id="1009"/>
      </w:r>
      <w:r>
        <w:rPr>
          <w:rFonts w:ascii="IRNazanin" w:hAnsi="IRNazanin" w:eastAsia="IRNazanin"/>
          <w:color w:val="111111"/>
          <w:sz w:val="28"/>
          <w:sz w:val="28"/>
          <w:szCs w:val="28"/>
          <w:rtl w:val="true"/>
          <w:lang w:bidi="fa-IR"/>
        </w:rPr>
        <w:t>این رفتار افراطی و غیر معقول توسط محمدبن طاهر باعث گردید تا بزرگان دربار او خود به یعقوب نامه بنویسند و او را برای گرفتن حکومت نیشابور تشویق</w:t>
      </w:r>
    </w:p>
    <w:p>
      <w:pPr>
        <w:pStyle w:val="BookText"/>
        <w:rPr/>
      </w:pP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نامه‌های خود نوشتند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زودتر بباید شتافت که از این خداوند ما هیچ کاری نباید جز لهو تا ثغر خراسان که بزرگ ثغری است به باد نشود</w:t>
      </w:r>
      <w:r>
        <w:rPr>
          <w:rFonts w:eastAsia="IRNazanin" w:cs="IRNazanin"/>
          <w:color w:val="111111"/>
          <w:sz w:val="28"/>
          <w:szCs w:val="28"/>
          <w:rtl w:val="true"/>
          <w:lang w:bidi="fa-IR"/>
        </w:rPr>
        <w:t>».</w:t>
      </w:r>
      <w:r>
        <w:rPr>
          <w:rStyle w:val="FootnoteAnchor"/>
          <w:rtl w:val="true"/>
        </w:rPr>
        <w:footnoteReference w:id="1010"/>
      </w:r>
      <w:r>
        <w:rPr>
          <w:rFonts w:ascii="IRNazanin" w:hAnsi="IRNazanin" w:eastAsia="IRNazanin"/>
          <w:color w:val="111111"/>
          <w:sz w:val="28"/>
          <w:sz w:val="28"/>
          <w:szCs w:val="28"/>
          <w:rtl w:val="true"/>
          <w:lang w:bidi="fa-IR"/>
        </w:rPr>
        <w:t>بدین گونه برخی از مردم نیشابور خود تمایل به حضور یعقوب در خراسان داشتند</w:t>
      </w:r>
      <w:r>
        <w:rPr>
          <w:rFonts w:eastAsia="IRNazanin" w:cs="IRNazanin"/>
          <w:color w:val="111111"/>
          <w:sz w:val="28"/>
          <w:szCs w:val="28"/>
          <w:rtl w:val="true"/>
          <w:lang w:bidi="fa-IR"/>
        </w:rPr>
        <w:t>.</w:t>
      </w:r>
      <w:r>
        <w:rPr>
          <w:rStyle w:val="FootnoteAnchor"/>
          <w:rtl w:val="true"/>
        </w:rPr>
        <w:footnoteReference w:id="1011"/>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119</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حضور یعقوب و سقوط حکومت محمدبن طاهر توسط او، تجزیه حکومت طاهری از منطقه طبرستان آغاز شده و ری و قزوین از دست عاملان طاهری خارج شده بود</w:t>
      </w:r>
      <w:r>
        <w:rPr>
          <w:rFonts w:eastAsia="IRNazanin" w:cs="IRNazanin"/>
          <w:color w:val="111111"/>
          <w:sz w:val="28"/>
          <w:szCs w:val="28"/>
          <w:rtl w:val="true"/>
          <w:lang w:bidi="fa-IR"/>
        </w:rPr>
        <w:t>.</w:t>
      </w:r>
      <w:r>
        <w:rPr>
          <w:rStyle w:val="FootnoteAnchor"/>
          <w:rtl w:val="true"/>
        </w:rPr>
        <w:footnoteReference w:id="1012"/>
      </w:r>
      <w:r>
        <w:rPr>
          <w:rFonts w:ascii="IRNazanin" w:hAnsi="IRNazanin" w:eastAsia="IRNazanin"/>
          <w:color w:val="111111"/>
          <w:sz w:val="28"/>
          <w:sz w:val="28"/>
          <w:szCs w:val="28"/>
          <w:rtl w:val="true"/>
          <w:lang w:bidi="fa-IR"/>
        </w:rPr>
        <w:t>بعد از سرکوبی قیام مازیار برای مدتی حکومت آن ناحیه در اختیار طاهربن عبداللّه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به قدرت رسیدن در خراسان برادرش محمدبن عبداللّه را به حکومت طبرستان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حضور او در آن ناحیه نیز چندان دوامی نیاورد و در سال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851</w:t>
      </w:r>
      <w:r>
        <w:rPr>
          <w:rFonts w:ascii="IRNazanin" w:hAnsi="IRNazanin" w:eastAsia="IRNazanin"/>
          <w:color w:val="111111"/>
          <w:sz w:val="28"/>
          <w:sz w:val="28"/>
          <w:szCs w:val="28"/>
          <w:rtl w:val="true"/>
          <w:lang w:bidi="fa-IR"/>
        </w:rPr>
        <w:t>م جانشین اسحاق‌بن ابراهیم در بغداد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برادر دیگر طاهر به نام سلیمان‌بن عبداللّه، حکومت طبرستان را در همان سال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جرجان می‌زیست و امور حکومت طبرستان را از طرف خود به پیشکارش محمدبن اوس بلخی سپرده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نواحی مختلف</w:t>
      </w:r>
    </w:p>
    <w:p>
      <w:pPr>
        <w:pStyle w:val="BookText"/>
        <w:rPr/>
      </w:pPr>
      <w:r>
        <w:rPr>
          <w:rFonts w:ascii="IRNazanin" w:hAnsi="IRNazanin" w:eastAsia="IRNazanin"/>
          <w:color w:val="111111"/>
          <w:sz w:val="28"/>
          <w:sz w:val="28"/>
          <w:szCs w:val="28"/>
          <w:rtl w:val="true"/>
          <w:lang w:bidi="fa-IR"/>
        </w:rPr>
        <w:t>طبرستان را به فرزندان خود که رفتاری مغرورانه و خشونت آمیز داشتند، واگذار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اقدامات محمدبن اوس و فرزندانش از همان آغاز حکومت یافتن محمدبن طاهر باعث نفرت و مخالفت شدید</w:t>
      </w:r>
    </w:p>
    <w:p>
      <w:pPr>
        <w:pStyle w:val="BookText"/>
        <w:rPr/>
      </w:pPr>
      <w:r>
        <w:rPr>
          <w:rFonts w:ascii="IRNazanin" w:hAnsi="IRNazanin" w:eastAsia="IRNazanin"/>
          <w:color w:val="111111"/>
          <w:sz w:val="28"/>
          <w:sz w:val="28"/>
          <w:szCs w:val="28"/>
          <w:rtl w:val="true"/>
          <w:lang w:bidi="fa-IR"/>
        </w:rPr>
        <w:t>مردم نسبت به زمامداری طاهریان شده بود</w:t>
      </w:r>
      <w:r>
        <w:rPr>
          <w:rFonts w:eastAsia="IRNazanin" w:cs="IRNazanin"/>
          <w:color w:val="111111"/>
          <w:sz w:val="28"/>
          <w:szCs w:val="28"/>
          <w:rtl w:val="true"/>
          <w:lang w:bidi="fa-IR"/>
        </w:rPr>
        <w:t>.</w:t>
      </w:r>
      <w:r>
        <w:rPr>
          <w:rStyle w:val="FootnoteAnchor"/>
          <w:rtl w:val="true"/>
        </w:rPr>
        <w:footnoteReference w:id="1013"/>
      </w:r>
      <w:r>
        <w:rPr>
          <w:rFonts w:ascii="IRNazanin" w:hAnsi="IRNazanin" w:eastAsia="IRNazanin"/>
          <w:color w:val="111111"/>
          <w:sz w:val="28"/>
          <w:sz w:val="28"/>
          <w:szCs w:val="28"/>
          <w:rtl w:val="true"/>
          <w:lang w:bidi="fa-IR"/>
        </w:rPr>
        <w:t>حرکات او در حمله به بلاد دیلم و مخالفت با خاندانهای محلی این نواحی همچنین موجب نارضایتی تمام اهالی طبرستان و دیلم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فشار و اجحاف دیگری از جانب محمدبن عبداللّه‌بن طاهر در بغداد متوجه مردم طبرستان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آن این بود که چون در سال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864</w:t>
      </w:r>
      <w:r>
        <w:rPr>
          <w:rFonts w:ascii="IRNazanin" w:hAnsi="IRNazanin" w:eastAsia="IRNazanin"/>
          <w:color w:val="111111"/>
          <w:sz w:val="28"/>
          <w:sz w:val="28"/>
          <w:szCs w:val="28"/>
          <w:rtl w:val="true"/>
          <w:lang w:bidi="fa-IR"/>
        </w:rPr>
        <w:t>م یحیی‌بن عمرطالبی به همراه زیدیان در کوفه قیام کرده بود، محمدبن عبداللّه با اعزام</w:t>
      </w:r>
    </w:p>
    <w:p>
      <w:pPr>
        <w:pStyle w:val="BookText"/>
        <w:rPr/>
      </w:pPr>
      <w:r>
        <w:rPr>
          <w:rFonts w:ascii="IRNazanin" w:hAnsi="IRNazanin" w:eastAsia="IRNazanin"/>
          <w:color w:val="111111"/>
          <w:sz w:val="28"/>
          <w:sz w:val="28"/>
          <w:szCs w:val="28"/>
          <w:rtl w:val="true"/>
          <w:lang w:bidi="fa-IR"/>
        </w:rPr>
        <w:t>سپاهیانی موفق به سرکوبی آنها و کشتن یحیی‌بن عمر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او، خرسندی خلیفه را به بار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خلیفه زمینهایی از خود را در منطقه کلار و چالوس در نزدیکی</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ولایت دیلم در اختیار محمدبن عبداللّه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برای رسیدگی به این اراضی، کاتب خود، جابربن هارون را که شخصی مسیحی و سختگیر بود، به طبرستان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جابربن هارون در طبرستان روش منصفانه‌ای در پیش نگرفت و بسیاری از بیشه‌زارها و مزارع عمومی را نیز به اقطاع محمدبن عبداللّه افزود</w:t>
      </w:r>
      <w:r>
        <w:rPr>
          <w:rFonts w:eastAsia="IRNazanin" w:cs="IRNazanin"/>
          <w:color w:val="111111"/>
          <w:sz w:val="28"/>
          <w:szCs w:val="28"/>
          <w:rtl w:val="true"/>
          <w:lang w:bidi="fa-IR"/>
        </w:rPr>
        <w:t>.</w:t>
      </w:r>
      <w:r>
        <w:rPr>
          <w:rStyle w:val="FootnoteAnchor"/>
          <w:rtl w:val="true"/>
        </w:rPr>
        <w:footnoteReference w:id="1014"/>
      </w:r>
      <w:r>
        <w:rPr>
          <w:rFonts w:ascii="IRNazanin" w:hAnsi="IRNazanin" w:eastAsia="IRNazanin"/>
          <w:color w:val="111111"/>
          <w:sz w:val="28"/>
          <w:sz w:val="28"/>
          <w:szCs w:val="28"/>
          <w:rtl w:val="true"/>
          <w:lang w:bidi="fa-IR"/>
        </w:rPr>
        <w:t>این امر در خشم مردم طبرستان تأثیر گذاشت به طوری که فشار نایبان طاهریان خراسان و بغداد بر مردم طبرستان غیر قابل تحمل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گاه در طول سال یک بار به نام محمدبن اوس، یک بار به نام پسرش و بار دیگر به نام کاتب و وزیر زرتشتی خود از مردم مطالبه خراج می‌کرد</w:t>
      </w:r>
      <w:r>
        <w:rPr>
          <w:rFonts w:eastAsia="IRNazanin" w:cs="IRNazanin"/>
          <w:color w:val="111111"/>
          <w:sz w:val="28"/>
          <w:szCs w:val="28"/>
          <w:rtl w:val="true"/>
          <w:lang w:bidi="fa-IR"/>
        </w:rPr>
        <w:t>.</w:t>
      </w:r>
      <w:r>
        <w:rPr>
          <w:rStyle w:val="FootnoteAnchor"/>
          <w:rtl w:val="true"/>
        </w:rPr>
        <w:footnoteReference w:id="1015"/>
      </w:r>
      <w:r>
        <w:rPr>
          <w:rFonts w:ascii="IRNazanin" w:hAnsi="IRNazanin" w:eastAsia="IRNazanin"/>
          <w:color w:val="111111"/>
          <w:sz w:val="28"/>
          <w:sz w:val="28"/>
          <w:szCs w:val="28"/>
          <w:rtl w:val="true"/>
          <w:lang w:bidi="fa-IR"/>
        </w:rPr>
        <w:t>خودسری های نایبان طاهری در منطقه به شورش عمومی مردم کلار و چالوس منجر</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دیلم نیز که از تجاوزهای محمدبن اوس بر نواحی مرزی ولایت خویش ناراضی بودند، از شورش مردم چالوس به رهبری پسران شخصی به نام رستم حمایت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عصیان آشکار مردم بر ضد نمایندگان طاهری، در واقع مخالفت با خلیفه بغداد نیز به حساب می‌آمد، به همین سبب، آنها به علویان منطقه که در زهد و پارسایی مشهور و صاحب آوازه بودند،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آنها حسن‌بن زید علوی را که بعدها به داعی کبیر شهرت یافت و این زمان در ری مستقر بود، به زعامت و رهبری خود</w:t>
      </w:r>
    </w:p>
    <w:p>
      <w:pPr>
        <w:pStyle w:val="BookText"/>
        <w:rPr/>
      </w:pPr>
      <w:r>
        <w:rPr>
          <w:rFonts w:ascii="IRNazanin" w:hAnsi="IRNazanin" w:eastAsia="IRNazanin"/>
          <w:color w:val="111111"/>
          <w:sz w:val="28"/>
          <w:sz w:val="28"/>
          <w:szCs w:val="28"/>
          <w:rtl w:val="true"/>
          <w:lang w:bidi="fa-IR"/>
        </w:rPr>
        <w:t>برگزیدند</w:t>
      </w:r>
      <w:r>
        <w:rPr>
          <w:rFonts w:eastAsia="IRNazanin" w:cs="IRNazanin"/>
          <w:color w:val="111111"/>
          <w:sz w:val="28"/>
          <w:szCs w:val="28"/>
          <w:rtl w:val="true"/>
          <w:lang w:bidi="fa-IR"/>
        </w:rPr>
        <w:t>.</w:t>
      </w:r>
      <w:r>
        <w:rPr>
          <w:rStyle w:val="FootnoteAnchor"/>
          <w:rtl w:val="true"/>
        </w:rPr>
        <w:footnoteReference w:id="1016"/>
      </w:r>
      <w:r>
        <w:rPr>
          <w:rFonts w:ascii="IRNazanin" w:hAnsi="IRNazanin" w:eastAsia="IRNazanin"/>
          <w:color w:val="111111"/>
          <w:sz w:val="28"/>
          <w:sz w:val="28"/>
          <w:szCs w:val="28"/>
          <w:rtl w:val="true"/>
          <w:lang w:bidi="fa-IR"/>
        </w:rPr>
        <w:t xml:space="preserve">ورود او به طبرستان با استقبال عمومی مردم در رمضان سال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864</w:t>
      </w:r>
      <w:r>
        <w:rPr>
          <w:rFonts w:ascii="IRNazanin" w:hAnsi="IRNazanin" w:eastAsia="IRNazanin"/>
          <w:color w:val="111111"/>
          <w:sz w:val="28"/>
          <w:sz w:val="28"/>
          <w:szCs w:val="28"/>
          <w:rtl w:val="true"/>
          <w:lang w:bidi="fa-IR"/>
        </w:rPr>
        <w:t>م همراه بود</w:t>
      </w:r>
      <w:r>
        <w:rPr>
          <w:rFonts w:eastAsia="IRNazanin" w:cs="IRNazanin"/>
          <w:color w:val="111111"/>
          <w:sz w:val="28"/>
          <w:szCs w:val="28"/>
          <w:rtl w:val="true"/>
          <w:lang w:bidi="fa-IR"/>
        </w:rPr>
        <w:t>.</w:t>
      </w:r>
      <w:r>
        <w:rPr>
          <w:rStyle w:val="FootnoteAnchor"/>
          <w:rtl w:val="true"/>
        </w:rPr>
        <w:footnoteReference w:id="1017"/>
      </w:r>
      <w:r>
        <w:rPr>
          <w:rFonts w:ascii="IRNazanin" w:hAnsi="IRNazanin" w:eastAsia="IRNazanin"/>
          <w:color w:val="111111"/>
          <w:sz w:val="28"/>
          <w:sz w:val="28"/>
          <w:szCs w:val="28"/>
          <w:rtl w:val="true"/>
          <w:lang w:bidi="fa-IR"/>
        </w:rPr>
        <w:t>همچنین اطاعت اسپهبدان جبال از او سبب شد تا وی به سرعت در منطقه طبرستان به قدرت بلامنازعی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توده‌های مردم از حسن‌بن زید نشان از خشم و نفرت عمومی از عملکرد کارگزاران طاهری در طبرستان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عمال طاهریان از تمامی شهرها و ولایات طبرستان بیرون رانده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جنگهایی که میان محمدبن اوس و حسن‌بن زید روی داد، شهرهای آمل و ساری مکررا دست به دست گشتند</w:t>
      </w:r>
      <w:r>
        <w:rPr>
          <w:rFonts w:eastAsia="IRNazanin" w:cs="IRNazanin"/>
          <w:color w:val="111111"/>
          <w:sz w:val="28"/>
          <w:szCs w:val="28"/>
          <w:rtl w:val="true"/>
          <w:lang w:bidi="fa-IR"/>
        </w:rPr>
        <w:t>.</w:t>
      </w:r>
      <w:r>
        <w:rPr>
          <w:rStyle w:val="FootnoteAnchor"/>
          <w:rtl w:val="true"/>
        </w:rPr>
        <w:footnoteReference w:id="1018"/>
      </w:r>
      <w:r>
        <w:rPr>
          <w:rFonts w:ascii="IRNazanin" w:hAnsi="IRNazanin" w:eastAsia="IRNazanin"/>
          <w:color w:val="111111"/>
          <w:sz w:val="28"/>
          <w:sz w:val="28"/>
          <w:szCs w:val="28"/>
          <w:rtl w:val="true"/>
          <w:lang w:bidi="fa-IR"/>
        </w:rPr>
        <w:t xml:space="preserve">سرانجام در ذی‌الحجه سال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864</w:t>
      </w:r>
      <w:r>
        <w:rPr>
          <w:rFonts w:ascii="IRNazanin" w:hAnsi="IRNazanin" w:eastAsia="IRNazanin"/>
          <w:color w:val="111111"/>
          <w:sz w:val="28"/>
          <w:sz w:val="28"/>
          <w:szCs w:val="28"/>
          <w:rtl w:val="true"/>
          <w:lang w:bidi="fa-IR"/>
        </w:rPr>
        <w:t>م جنگ نهایی میان حسن‌بن زید با سلیمان‌بن عبداللّه و تمامی طرفداران او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طاهری</w:t>
      </w:r>
    </w:p>
    <w:p>
      <w:pPr>
        <w:pStyle w:val="BookText"/>
        <w:rPr/>
      </w:pPr>
      <w:r>
        <w:rPr>
          <w:rFonts w:ascii="IRNazanin" w:hAnsi="IRNazanin" w:eastAsia="IRNazanin"/>
          <w:color w:val="111111"/>
          <w:sz w:val="28"/>
          <w:sz w:val="28"/>
          <w:szCs w:val="28"/>
          <w:rtl w:val="true"/>
          <w:lang w:bidi="fa-IR"/>
        </w:rPr>
        <w:t>آنچنان شکستی خورد که دیگر روی به طبرستان ننهاد و سلیمان‌بن عبداللّه، زن و فرزندش را رها کرد و روی به هزیمت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در آغاز حکومت محمدبن طاهر تمامی طبرستان از حیطه نفوذ طاهریان خارج گشت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ولایت ری نیز پیش از این به وسیله محمدبن جعفر طالبی از دست طاهریان خارج شده بود</w:t>
      </w:r>
      <w:r>
        <w:rPr>
          <w:rFonts w:eastAsia="IRNazanin" w:cs="IRNazanin"/>
          <w:color w:val="111111"/>
          <w:sz w:val="28"/>
          <w:szCs w:val="28"/>
          <w:rtl w:val="true"/>
          <w:lang w:bidi="fa-IR"/>
        </w:rPr>
        <w:t>.</w:t>
      </w:r>
      <w:r>
        <w:rPr>
          <w:rStyle w:val="FootnoteAnchor"/>
          <w:rtl w:val="true"/>
        </w:rPr>
        <w:footnoteReference w:id="1019"/>
      </w:r>
      <w:r>
        <w:rPr>
          <w:rFonts w:ascii="IRNazanin" w:hAnsi="IRNazanin" w:eastAsia="IRNazanin"/>
          <w:color w:val="111111"/>
          <w:sz w:val="28"/>
          <w:sz w:val="28"/>
          <w:szCs w:val="28"/>
          <w:rtl w:val="true"/>
          <w:lang w:bidi="fa-IR"/>
        </w:rPr>
        <w:t>اگر چه این</w:t>
      </w:r>
    </w:p>
    <w:p>
      <w:pPr>
        <w:pStyle w:val="BookText"/>
        <w:rPr/>
      </w:pPr>
      <w:r>
        <w:rPr>
          <w:rFonts w:ascii="IRNazanin" w:hAnsi="IRNazanin" w:eastAsia="IRNazanin"/>
          <w:color w:val="111111"/>
          <w:sz w:val="28"/>
          <w:sz w:val="28"/>
          <w:szCs w:val="28"/>
          <w:rtl w:val="true"/>
          <w:lang w:bidi="fa-IR"/>
        </w:rPr>
        <w:t>منطقه دوباره به تصرف سپاهیان طاهری درآمده بود،</w:t>
      </w:r>
      <w:r>
        <w:rPr>
          <w:rStyle w:val="FootnoteAnchor"/>
          <w:rtl w:val="true"/>
        </w:rPr>
        <w:footnoteReference w:id="1020"/>
      </w:r>
      <w:r>
        <w:rPr>
          <w:rFonts w:ascii="IRNazanin" w:hAnsi="IRNazanin" w:eastAsia="IRNazanin"/>
          <w:color w:val="111111"/>
          <w:sz w:val="28"/>
          <w:sz w:val="28"/>
          <w:szCs w:val="28"/>
          <w:rtl w:val="true"/>
          <w:lang w:bidi="fa-IR"/>
        </w:rPr>
        <w:t>اما با اعزام نیرو از جانب حسن‌بن زید این شهر بار دیگر از دست طاهریان خارج شد و محمدبن میکال حاکم آن جا از فرماندهان بزرگ محمدبن طاهر نیز کشته شد</w:t>
      </w:r>
      <w:r>
        <w:rPr>
          <w:rFonts w:eastAsia="IRNazanin" w:cs="IRNazanin"/>
          <w:color w:val="111111"/>
          <w:sz w:val="28"/>
          <w:szCs w:val="28"/>
          <w:rtl w:val="true"/>
          <w:lang w:bidi="fa-IR"/>
        </w:rPr>
        <w:t>.</w:t>
      </w:r>
      <w:r>
        <w:rPr>
          <w:rStyle w:val="FootnoteAnchor"/>
          <w:rtl w:val="true"/>
        </w:rPr>
        <w:footnoteReference w:id="1021"/>
      </w:r>
      <w:r>
        <w:rPr>
          <w:rFonts w:ascii="IRNazanin" w:hAnsi="IRNazanin" w:eastAsia="IRNazanin"/>
          <w:color w:val="111111"/>
          <w:sz w:val="28"/>
          <w:sz w:val="28"/>
          <w:szCs w:val="28"/>
          <w:rtl w:val="true"/>
          <w:lang w:bidi="fa-IR"/>
        </w:rPr>
        <w:t xml:space="preserve">گسترش دامنه مخالفت با طاهریان باعث گشت تا در سال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865</w:t>
      </w:r>
      <w:r>
        <w:rPr>
          <w:rFonts w:ascii="IRNazanin" w:hAnsi="IRNazanin" w:eastAsia="IRNazanin"/>
          <w:color w:val="111111"/>
          <w:sz w:val="28"/>
          <w:sz w:val="28"/>
          <w:szCs w:val="28"/>
          <w:rtl w:val="true"/>
          <w:lang w:bidi="fa-IR"/>
        </w:rPr>
        <w:t>م حسین‌بن احمد معروف به کوکبی نیز در قزوین و زنجان قیام کند و به دنبال آن کارگزاران طاهری را از آن منطقه</w:t>
      </w:r>
    </w:p>
    <w:p>
      <w:pPr>
        <w:pStyle w:val="BookText"/>
        <w:rPr/>
      </w:pPr>
      <w:r>
        <w:rPr>
          <w:rFonts w:ascii="IRNazanin" w:hAnsi="IRNazanin" w:eastAsia="IRNazanin"/>
          <w:color w:val="111111"/>
          <w:sz w:val="28"/>
          <w:sz w:val="28"/>
          <w:szCs w:val="28"/>
          <w:rtl w:val="true"/>
          <w:lang w:bidi="fa-IR"/>
        </w:rPr>
        <w:t>بیرون کردند</w:t>
      </w:r>
      <w:r>
        <w:rPr>
          <w:rFonts w:eastAsia="IRNazanin" w:cs="IRNazanin"/>
          <w:color w:val="111111"/>
          <w:sz w:val="28"/>
          <w:szCs w:val="28"/>
          <w:rtl w:val="true"/>
          <w:lang w:bidi="fa-IR"/>
        </w:rPr>
        <w:t>.</w:t>
      </w:r>
      <w:r>
        <w:rPr>
          <w:rStyle w:val="FootnoteAnchor"/>
          <w:rtl w:val="true"/>
        </w:rPr>
        <w:footnoteReference w:id="1022"/>
      </w:r>
      <w:r>
        <w:rPr>
          <w:rFonts w:ascii="IRNazanin" w:hAnsi="IRNazanin" w:eastAsia="IRNazanin"/>
          <w:color w:val="111111"/>
          <w:sz w:val="28"/>
          <w:sz w:val="28"/>
          <w:szCs w:val="28"/>
          <w:rtl w:val="true"/>
          <w:lang w:bidi="fa-IR"/>
        </w:rPr>
        <w:t xml:space="preserve">از آغاز سال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864</w:t>
      </w:r>
      <w:r>
        <w:rPr>
          <w:rFonts w:ascii="IRNazanin" w:hAnsi="IRNazanin" w:eastAsia="IRNazanin"/>
          <w:color w:val="111111"/>
          <w:sz w:val="28"/>
          <w:sz w:val="28"/>
          <w:szCs w:val="28"/>
          <w:rtl w:val="true"/>
          <w:lang w:bidi="fa-IR"/>
        </w:rPr>
        <w:t>م دیگر فرمان محمدبن طاهر در بسیاری از شهرهای خراسان نافذ نبود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یعقوب‌بن لیث که پیش از حکومت محمدبن طاهر قدرت را در سیستان به دست آورده بود، پس از جلب حمایت مطوعه و عیاران، تمام همّت خود را برای دفع خوارج به کار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اهتمام بسیار و تدابیر فراوان نظامی، سرانجام به سال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865</w:t>
      </w:r>
      <w:r>
        <w:rPr>
          <w:rFonts w:ascii="IRNazanin" w:hAnsi="IRNazanin" w:eastAsia="IRNazanin"/>
          <w:color w:val="111111"/>
          <w:sz w:val="28"/>
          <w:sz w:val="28"/>
          <w:szCs w:val="28"/>
          <w:rtl w:val="true"/>
          <w:lang w:bidi="fa-IR"/>
        </w:rPr>
        <w:t>م آخرین گروه خوارج به رهبری عمّار خارجی را از میان برداشت</w:t>
      </w:r>
      <w:r>
        <w:rPr>
          <w:rStyle w:val="FootnoteAnchor"/>
          <w:rtl w:val="true"/>
        </w:rPr>
        <w:footnoteReference w:id="1023"/>
      </w:r>
      <w:r>
        <w:rPr>
          <w:rFonts w:ascii="IRNazanin" w:hAnsi="IRNazanin" w:eastAsia="IRNazanin"/>
          <w:color w:val="111111"/>
          <w:sz w:val="28"/>
          <w:sz w:val="28"/>
          <w:szCs w:val="28"/>
          <w:rtl w:val="true"/>
          <w:lang w:bidi="fa-IR"/>
        </w:rPr>
        <w:t>و بخشی از آنها را به سپاه خود ملحق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بعد از تصرف شهرهای سیستان به کابل حمله برد و رتبیل پادشاه آن جا را شکست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یعقوب خود را چندان قَوی می‌دید که در سال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867</w:t>
      </w:r>
      <w:r>
        <w:rPr>
          <w:rFonts w:ascii="IRNazanin" w:hAnsi="IRNazanin" w:eastAsia="IRNazanin"/>
          <w:color w:val="111111"/>
          <w:sz w:val="28"/>
          <w:sz w:val="28"/>
          <w:szCs w:val="28"/>
          <w:rtl w:val="true"/>
          <w:lang w:bidi="fa-IR"/>
        </w:rPr>
        <w:t>م به سمت هرات و پوشنگ روانه شود</w:t>
      </w:r>
      <w:r>
        <w:rPr>
          <w:rFonts w:eastAsia="IRNazanin" w:cs="IRNazanin"/>
          <w:color w:val="111111"/>
          <w:sz w:val="28"/>
          <w:szCs w:val="28"/>
          <w:rtl w:val="true"/>
          <w:lang w:bidi="fa-IR"/>
        </w:rPr>
        <w:t>.</w:t>
      </w:r>
      <w:r>
        <w:rPr>
          <w:rStyle w:val="FootnoteAnchor"/>
          <w:rtl w:val="true"/>
        </w:rPr>
        <w:footnoteReference w:id="1024"/>
      </w:r>
      <w:r>
        <w:rPr>
          <w:rFonts w:ascii="IRNazanin" w:hAnsi="IRNazanin" w:eastAsia="IRNazanin"/>
          <w:color w:val="111111"/>
          <w:sz w:val="28"/>
          <w:sz w:val="28"/>
          <w:szCs w:val="28"/>
          <w:rtl w:val="true"/>
          <w:lang w:bidi="fa-IR"/>
        </w:rPr>
        <w:t>در آن وقت، حاکم هرات، حسین‌بن عبداللّه‌بن طاهر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مقابل یعقوب به سختی از خود دفاع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عاقبت هرات به دست یعقوب افتاد و حسین‌بن عبداللّه اسیر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فتح هرات به محمدبن طاهر رسید، ابراهیم‌بن الیاس‌بن اسد را با سپاهی بزرگ و سلاح مجهز برای مقابله با یعقوب به پوشنگ فرستاد</w:t>
      </w:r>
      <w:r>
        <w:rPr>
          <w:rFonts w:eastAsia="IRNazanin" w:cs="IRNazanin"/>
          <w:color w:val="111111"/>
          <w:sz w:val="28"/>
          <w:szCs w:val="28"/>
          <w:rtl w:val="true"/>
          <w:lang w:bidi="fa-IR"/>
        </w:rPr>
        <w:t>.</w:t>
      </w:r>
      <w:r>
        <w:rPr>
          <w:rStyle w:val="FootnoteAnchor"/>
          <w:rtl w:val="true"/>
        </w:rPr>
        <w:footnoteReference w:id="1025"/>
      </w:r>
      <w:r>
        <w:rPr>
          <w:rFonts w:ascii="IRNazanin" w:hAnsi="IRNazanin" w:eastAsia="IRNazanin"/>
          <w:color w:val="111111"/>
          <w:sz w:val="28"/>
          <w:sz w:val="28"/>
          <w:szCs w:val="28"/>
          <w:rtl w:val="true"/>
          <w:lang w:bidi="fa-IR"/>
        </w:rPr>
        <w:t>اما ابراهیم‌بن الیاس در جنگ با یعقوب شکست خورد و بسیاری از</w:t>
      </w:r>
    </w:p>
    <w:p>
      <w:pPr>
        <w:pStyle w:val="BookText"/>
        <w:rPr/>
      </w:pPr>
      <w:r>
        <w:rPr>
          <w:rFonts w:ascii="IRNazanin" w:hAnsi="IRNazanin" w:eastAsia="IRNazanin"/>
          <w:color w:val="111111"/>
          <w:sz w:val="28"/>
          <w:sz w:val="28"/>
          <w:szCs w:val="28"/>
          <w:rtl w:val="true"/>
          <w:lang w:bidi="fa-IR"/>
        </w:rPr>
        <w:t>سپاهیانش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از میدان جنگ گریخت و به نیشابور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گزارش خود به محمدبن طاهر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مرد به‌حرب هیچ نیاید، که سپاهی هولناک دارد و از کشتن هیچ باک نمی‌دارند، و بی‌تکلیف و بی‌نگرش همی‌حرب کنند و دون شمشیر زدن هیچ کاری ندارند، گویی که از مادر حرب را زاده‌اند و خوارج با او همه یکی شده‌اند و به فرمان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صواب آن است</w:t>
      </w:r>
    </w:p>
    <w:p>
      <w:pPr>
        <w:pStyle w:val="BookText"/>
        <w:rPr/>
      </w:pPr>
      <w:r>
        <w:rPr>
          <w:rFonts w:ascii="IRNazanin" w:hAnsi="IRNazanin" w:eastAsia="IRNazanin"/>
          <w:color w:val="111111"/>
          <w:sz w:val="28"/>
          <w:sz w:val="28"/>
          <w:szCs w:val="28"/>
          <w:rtl w:val="true"/>
          <w:lang w:bidi="fa-IR"/>
        </w:rPr>
        <w:t>که او را استمالت کرده آید تا شرّ او و آن خوارج به او دفع باشد، و مردی جدسّت و شاه</w:t>
      </w:r>
    </w:p>
    <w:p>
      <w:pPr>
        <w:pStyle w:val="BookText"/>
        <w:rPr/>
      </w:pPr>
      <w:r>
        <w:rPr>
          <w:rFonts w:ascii="IRNazanin" w:hAnsi="IRNazanin" w:eastAsia="IRNazanin"/>
          <w:color w:val="111111"/>
          <w:sz w:val="28"/>
          <w:sz w:val="28"/>
          <w:szCs w:val="28"/>
          <w:rtl w:val="true"/>
          <w:lang w:bidi="fa-IR"/>
        </w:rPr>
        <w:t>فنون و غازی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چون بشنید، رسولان و نامه فرستاد و هدیه‌ها و منشور سیستان و کابل و کرمان و پارس او را خلعت فرستاد</w:t>
      </w:r>
      <w:r>
        <w:rPr>
          <w:rFonts w:eastAsia="IRNazanin" w:cs="IRNazanin"/>
          <w:color w:val="111111"/>
          <w:sz w:val="28"/>
          <w:szCs w:val="28"/>
          <w:rtl w:val="true"/>
          <w:lang w:bidi="fa-IR"/>
        </w:rPr>
        <w:t>».</w:t>
      </w:r>
      <w:r>
        <w:rPr>
          <w:rStyle w:val="FootnoteAnchor"/>
          <w:rtl w:val="true"/>
        </w:rPr>
        <w:footnoteReference w:id="1026"/>
      </w:r>
    </w:p>
    <w:p>
      <w:pPr>
        <w:pStyle w:val="BookText"/>
        <w:rPr/>
      </w:pPr>
      <w:r>
        <w:rPr>
          <w:rFonts w:ascii="IRNazanin" w:hAnsi="IRNazanin" w:eastAsia="IRNazanin"/>
          <w:color w:val="111111"/>
          <w:sz w:val="28"/>
          <w:sz w:val="28"/>
          <w:szCs w:val="28"/>
          <w:rtl w:val="true"/>
          <w:lang w:bidi="fa-IR"/>
        </w:rPr>
        <w:t xml:space="preserve">حمداللّه مستوفی معتقد است که علت واگذاری حکومت کرمان به یعقوب از طرف محمدبن طاهر از یک سو آن بوده تا به حیله بر او چیره شود از سوی دیگر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داد تا در غیبت یعقوب، مگر سیستان مستخلص کند</w:t>
      </w:r>
      <w:r>
        <w:rPr>
          <w:rFonts w:eastAsia="IRNazanin" w:cs="IRNazanin"/>
          <w:color w:val="111111"/>
          <w:sz w:val="28"/>
          <w:szCs w:val="28"/>
          <w:rtl w:val="true"/>
          <w:lang w:bidi="fa-IR"/>
        </w:rPr>
        <w:t>».</w:t>
      </w:r>
      <w:r>
        <w:rPr>
          <w:rStyle w:val="FootnoteAnchor"/>
          <w:rtl w:val="true"/>
        </w:rPr>
        <w:footnoteReference w:id="1027"/>
      </w:r>
      <w:r>
        <w:rPr>
          <w:rFonts w:ascii="IRNazanin" w:hAnsi="IRNazanin" w:eastAsia="IRNazanin"/>
          <w:color w:val="111111"/>
          <w:sz w:val="28"/>
          <w:sz w:val="28"/>
          <w:szCs w:val="28"/>
          <w:rtl w:val="true"/>
          <w:lang w:bidi="fa-IR"/>
        </w:rPr>
        <w:t>ولی واقعیت این است که دو حریف در نبرد اول احتیاط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طاهر که بر ضعف خود واقف بود، حکومت کرمان را که عملاً از تابعیت طاهریان خارج شده بود، به او واگذاشت تا بدین صورت خطر وی را از خود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نیز برآن بود تا با حمله به کرمان خطرات احتمالی را که ممکن بود متوجه سیستان شود بر طرف نماید و همچنین فرصت مناسب‌تری را برای حمله نهایی به خراسان بیابد، زیرا هنوز خاندان طاهری برای او بیش از حد نیرومند بودند</w:t>
      </w:r>
      <w:r>
        <w:rPr>
          <w:rFonts w:eastAsia="IRNazanin" w:cs="IRNazanin"/>
          <w:color w:val="111111"/>
          <w:sz w:val="28"/>
          <w:szCs w:val="28"/>
          <w:rtl w:val="true"/>
          <w:lang w:bidi="fa-IR"/>
        </w:rPr>
        <w:t>.</w:t>
      </w:r>
      <w:r>
        <w:rPr>
          <w:rStyle w:val="FootnoteAnchor"/>
          <w:rtl w:val="true"/>
        </w:rPr>
        <w:footnoteReference w:id="1028"/>
      </w:r>
      <w:r>
        <w:rPr>
          <w:rFonts w:ascii="IRNazanin" w:hAnsi="IRNazanin" w:eastAsia="IRNazanin"/>
          <w:color w:val="111111"/>
          <w:sz w:val="28"/>
          <w:sz w:val="28"/>
          <w:szCs w:val="28"/>
          <w:rtl w:val="true"/>
          <w:lang w:bidi="fa-IR"/>
        </w:rPr>
        <w:t>یعقوب بعد از دریافت نامه محمدبن طاهر به سیستان</w:t>
      </w:r>
    </w:p>
    <w:p>
      <w:pPr>
        <w:pStyle w:val="BookText"/>
        <w:rPr/>
      </w:pPr>
      <w:r>
        <w:rPr>
          <w:rFonts w:ascii="IRNazanin" w:hAnsi="IRNazanin" w:eastAsia="IRNazanin"/>
          <w:color w:val="111111"/>
          <w:sz w:val="28"/>
          <w:sz w:val="28"/>
          <w:szCs w:val="28"/>
          <w:rtl w:val="true"/>
          <w:lang w:bidi="fa-IR"/>
        </w:rPr>
        <w:t>برگشت و عده‌ای از بستگان خاندان طاهری را که اسیر گرفته بود، با خود همراه برد و به</w:t>
      </w:r>
    </w:p>
    <w:p>
      <w:pPr>
        <w:pStyle w:val="BookText"/>
        <w:rPr/>
      </w:pPr>
      <w:r>
        <w:rPr>
          <w:rFonts w:ascii="IRNazanin" w:hAnsi="IRNazanin" w:eastAsia="IRNazanin"/>
          <w:color w:val="111111"/>
          <w:sz w:val="28"/>
          <w:sz w:val="28"/>
          <w:szCs w:val="28"/>
          <w:rtl w:val="true"/>
          <w:lang w:bidi="fa-IR"/>
        </w:rPr>
        <w:t>خواهش محمدبن طاهر برای آزادی آنها وقعی ننهاد</w:t>
      </w:r>
      <w:r>
        <w:rPr>
          <w:rFonts w:eastAsia="IRNazanin" w:cs="IRNazanin"/>
          <w:color w:val="111111"/>
          <w:sz w:val="28"/>
          <w:szCs w:val="28"/>
          <w:rtl w:val="true"/>
          <w:lang w:bidi="fa-IR"/>
        </w:rPr>
        <w:t>.</w:t>
      </w:r>
      <w:r>
        <w:rPr>
          <w:rStyle w:val="FootnoteAnchor"/>
          <w:rtl w:val="true"/>
        </w:rPr>
        <w:footnoteReference w:id="1029"/>
      </w:r>
      <w:r>
        <w:rPr>
          <w:rFonts w:ascii="IRNazanin" w:hAnsi="IRNazanin" w:eastAsia="IRNazanin"/>
          <w:color w:val="111111"/>
          <w:sz w:val="28"/>
          <w:sz w:val="28"/>
          <w:szCs w:val="28"/>
          <w:rtl w:val="true"/>
          <w:lang w:bidi="fa-IR"/>
        </w:rPr>
        <w:t xml:space="preserve">ولی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شکست طاهریان در هرات آگاه شده بود، ابن بلعم را با نامه‌ای به نزد یعقوب فرستاد و خواستار</w:t>
      </w:r>
    </w:p>
    <w:p>
      <w:pPr>
        <w:pStyle w:val="BookText"/>
        <w:rPr/>
      </w:pPr>
      <w:r>
        <w:rPr>
          <w:rFonts w:ascii="IRNazanin" w:hAnsi="IRNazanin" w:eastAsia="IRNazanin"/>
          <w:color w:val="111111"/>
          <w:sz w:val="28"/>
          <w:sz w:val="28"/>
          <w:szCs w:val="28"/>
          <w:rtl w:val="true"/>
          <w:lang w:bidi="fa-IR"/>
        </w:rPr>
        <w:t>آزادی آنها شد</w:t>
      </w:r>
      <w:r>
        <w:rPr>
          <w:rFonts w:eastAsia="IRNazanin" w:cs="IRNazanin"/>
          <w:color w:val="111111"/>
          <w:sz w:val="28"/>
          <w:szCs w:val="28"/>
          <w:rtl w:val="true"/>
          <w:lang w:bidi="fa-IR"/>
        </w:rPr>
        <w:t>.</w:t>
      </w:r>
      <w:r>
        <w:rPr>
          <w:rStyle w:val="FootnoteAnchor"/>
          <w:rtl w:val="true"/>
        </w:rPr>
        <w:footnoteReference w:id="1030"/>
      </w:r>
      <w:r>
        <w:rPr>
          <w:rFonts w:ascii="IRNazanin" w:hAnsi="IRNazanin" w:eastAsia="IRNazanin"/>
          <w:color w:val="111111"/>
          <w:sz w:val="28"/>
          <w:sz w:val="28"/>
          <w:szCs w:val="28"/>
          <w:rtl w:val="true"/>
          <w:lang w:bidi="fa-IR"/>
        </w:rPr>
        <w:t>یعقوب که هنوز مخالفت خود را با خلیفه آغاز نکرده بود، اطاعت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چندین سال دیگر برای تصرف نیشابور صبر کرد و در این مدت کرمان و فارس به تصرف او درآمده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درسال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873</w:t>
      </w:r>
      <w:r>
        <w:rPr>
          <w:rFonts w:ascii="IRNazanin" w:hAnsi="IRNazanin" w:eastAsia="IRNazanin"/>
          <w:color w:val="111111"/>
          <w:sz w:val="28"/>
          <w:sz w:val="28"/>
          <w:szCs w:val="28"/>
          <w:rtl w:val="true"/>
          <w:lang w:bidi="fa-IR"/>
        </w:rPr>
        <w:t>م فرصت و توان لازم را برای حمله به نیشابور به دست آورد زیرا عبداللّه بن محمدبن صالح سگزی که به کمک برادرانش سوء قصدی به جان یعقوب کرده و زخمی سخت بر او زده بودند، به نیشابور گریخته و به محمدبن طاهر پناه آورده بودند</w:t>
      </w:r>
      <w:r>
        <w:rPr>
          <w:rFonts w:eastAsia="IRNazanin" w:cs="IRNazanin"/>
          <w:color w:val="111111"/>
          <w:sz w:val="28"/>
          <w:szCs w:val="28"/>
          <w:rtl w:val="true"/>
          <w:lang w:bidi="fa-IR"/>
        </w:rPr>
        <w:t>.</w:t>
      </w:r>
      <w:r>
        <w:rPr>
          <w:rStyle w:val="FootnoteAnchor"/>
          <w:rtl w:val="true"/>
        </w:rPr>
        <w:footnoteReference w:id="1031"/>
      </w:r>
      <w:r>
        <w:rPr>
          <w:rFonts w:ascii="IRNazanin" w:hAnsi="IRNazanin" w:eastAsia="IRNazanin"/>
          <w:color w:val="111111"/>
          <w:sz w:val="28"/>
          <w:sz w:val="28"/>
          <w:szCs w:val="28"/>
          <w:rtl w:val="true"/>
          <w:lang w:bidi="fa-IR"/>
        </w:rPr>
        <w:t>عدم توجه محمدبن طاهر به درخواست یعقوب مبنی بر تحویل پناهندگان خشم او را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گزارش گردیزی، حاجب محمدبن طاهر، سفیر یعقوب را اجازه ملاقات نداد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خفته است</w:t>
      </w:r>
      <w:r>
        <w:rPr>
          <w:rFonts w:eastAsia="IRNazanin" w:cs="IRNazanin"/>
          <w:color w:val="111111"/>
          <w:sz w:val="28"/>
          <w:szCs w:val="28"/>
          <w:rtl w:val="true"/>
          <w:lang w:bidi="fa-IR"/>
        </w:rPr>
        <w:t>.</w:t>
      </w:r>
      <w:r>
        <w:rPr>
          <w:rStyle w:val="FootnoteAnchor"/>
          <w:rtl w:val="true"/>
        </w:rPr>
        <w:footnoteReference w:id="1032"/>
      </w:r>
      <w:r>
        <w:rPr>
          <w:rFonts w:ascii="IRNazanin" w:hAnsi="IRNazanin" w:eastAsia="IRNazanin"/>
          <w:color w:val="111111"/>
          <w:sz w:val="28"/>
          <w:sz w:val="28"/>
          <w:szCs w:val="28"/>
          <w:rtl w:val="true"/>
          <w:lang w:bidi="fa-IR"/>
        </w:rPr>
        <w:t xml:space="preserve">این بهانه سبب شد تا درشعبان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873</w:t>
      </w:r>
      <w:r>
        <w:rPr>
          <w:rFonts w:ascii="IRNazanin" w:hAnsi="IRNazanin" w:eastAsia="IRNazanin"/>
          <w:color w:val="111111"/>
          <w:sz w:val="28"/>
          <w:sz w:val="28"/>
          <w:szCs w:val="28"/>
          <w:rtl w:val="true"/>
          <w:lang w:bidi="fa-IR"/>
        </w:rPr>
        <w:t>م یعقوب از طریق قهستان راه نیشابور را در پیش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شواهدی</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دست است که حرکت یعقوب به سمت نیشابور بدون اعلان جنگ با محمد بوده است و به او نوشت که وی قصد فروگرفتن حسن‌بن زید در طبرستان را دارد و در همه بلاد خراسان به چیزی آسیب نخواهد رساند</w:t>
      </w:r>
      <w:r>
        <w:rPr>
          <w:rFonts w:eastAsia="IRNazanin" w:cs="IRNazanin"/>
          <w:color w:val="111111"/>
          <w:sz w:val="28"/>
          <w:szCs w:val="28"/>
          <w:rtl w:val="true"/>
          <w:lang w:bidi="fa-IR"/>
        </w:rPr>
        <w:t>.</w:t>
      </w:r>
      <w:r>
        <w:rPr>
          <w:rStyle w:val="FootnoteAnchor"/>
          <w:rtl w:val="true"/>
        </w:rPr>
        <w:footnoteReference w:id="1033"/>
      </w:r>
      <w:r>
        <w:rPr>
          <w:rFonts w:ascii="IRNazanin" w:hAnsi="IRNazanin" w:eastAsia="IRNazanin"/>
          <w:color w:val="111111"/>
          <w:sz w:val="28"/>
          <w:sz w:val="28"/>
          <w:szCs w:val="28"/>
          <w:rtl w:val="true"/>
          <w:lang w:bidi="fa-IR"/>
        </w:rPr>
        <w:t>قصد وی از این کار، جلوگیری از مقاومت محمدبن طاهر در نیشابور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بیهقی نیز آورده است که گروهی از اعیان طاهری برای تقرب جستن به یعقوب نامه نوشتند و از او خواستند به نیشابور بیاید</w:t>
      </w:r>
      <w:r>
        <w:rPr>
          <w:rFonts w:eastAsia="IRNazanin" w:cs="IRNazanin"/>
          <w:color w:val="111111"/>
          <w:sz w:val="28"/>
          <w:szCs w:val="28"/>
          <w:rtl w:val="true"/>
          <w:lang w:bidi="fa-IR"/>
        </w:rPr>
        <w:t>.</w:t>
      </w:r>
      <w:r>
        <w:rPr>
          <w:rStyle w:val="FootnoteAnchor"/>
          <w:rtl w:val="true"/>
        </w:rPr>
        <w:footnoteReference w:id="1034"/>
      </w:r>
      <w:r>
        <w:rPr>
          <w:rFonts w:ascii="IRNazanin" w:hAnsi="IRNazanin" w:eastAsia="IRNazanin"/>
          <w:color w:val="111111"/>
          <w:sz w:val="28"/>
          <w:sz w:val="28"/>
          <w:szCs w:val="28"/>
          <w:rtl w:val="true"/>
          <w:lang w:bidi="fa-IR"/>
        </w:rPr>
        <w:t>به همین دلیل،</w:t>
      </w:r>
    </w:p>
    <w:p>
      <w:pPr>
        <w:pStyle w:val="BookText"/>
        <w:rPr/>
      </w:pPr>
      <w:r>
        <w:rPr>
          <w:rFonts w:ascii="IRNazanin" w:hAnsi="IRNazanin" w:eastAsia="IRNazanin"/>
          <w:color w:val="111111"/>
          <w:sz w:val="28"/>
          <w:sz w:val="28"/>
          <w:szCs w:val="28"/>
          <w:rtl w:val="true"/>
          <w:lang w:bidi="fa-IR"/>
        </w:rPr>
        <w:t>عقوب پس از پیروزی بر طاهریان سفیری به نزد خلیفه فرستاد تا به او اطلاع دهد که وی</w:t>
      </w:r>
    </w:p>
    <w:p>
      <w:pPr>
        <w:pStyle w:val="BookText"/>
        <w:rPr/>
      </w:pPr>
      <w:r>
        <w:rPr>
          <w:rFonts w:ascii="IRNazanin" w:hAnsi="IRNazanin" w:eastAsia="IRNazanin"/>
          <w:color w:val="111111"/>
          <w:sz w:val="28"/>
          <w:sz w:val="28"/>
          <w:szCs w:val="28"/>
          <w:rtl w:val="true"/>
          <w:lang w:bidi="fa-IR"/>
        </w:rPr>
        <w:t>طبق درخواست مردم به خراسان لشکر کشی کرده است</w:t>
      </w:r>
      <w:r>
        <w:rPr>
          <w:rFonts w:eastAsia="IRNazanin" w:cs="IRNazanin"/>
          <w:color w:val="111111"/>
          <w:sz w:val="28"/>
          <w:szCs w:val="28"/>
          <w:rtl w:val="true"/>
          <w:lang w:bidi="fa-IR"/>
        </w:rPr>
        <w:t>.</w:t>
      </w:r>
      <w:r>
        <w:rPr>
          <w:rStyle w:val="FootnoteAnchor"/>
          <w:rtl w:val="true"/>
        </w:rPr>
        <w:footnoteReference w:id="1035"/>
      </w:r>
      <w:r>
        <w:rPr>
          <w:rFonts w:ascii="IRNazanin" w:hAnsi="IRNazanin" w:eastAsia="IRNazanin"/>
          <w:color w:val="111111"/>
          <w:sz w:val="28"/>
          <w:sz w:val="28"/>
          <w:szCs w:val="28"/>
          <w:rtl w:val="true"/>
          <w:lang w:bidi="fa-IR"/>
        </w:rPr>
        <w:t>در واقع قدرت یعقوب پس از گذشت شش سال از حمله اول به هرات، آن چنان زیاد شده بود که اکنون تنها مانع پیشرفت و توسعه قدرت خود را در خراسان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امر که بقای حکومت طاهری خراسان، برای دوام قدرت یعقوب حتی در سیستان خطرناک بود، حمله وی به خراسان اجتناب ناپذیر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یعقوب به سرعت خود را به نیشابور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طاهر که یارای مقابله با یعقوب را درخود نمی‌دید، به یارانش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او به حرب برنیاییم و چون حرب کنیم، او ظفر یابد و ما را به جان آسیب رسد</w:t>
      </w:r>
      <w:r>
        <w:rPr>
          <w:rFonts w:eastAsia="IRNazanin" w:cs="IRNazanin"/>
          <w:color w:val="111111"/>
          <w:sz w:val="28"/>
          <w:szCs w:val="28"/>
          <w:rtl w:val="true"/>
          <w:lang w:bidi="fa-IR"/>
        </w:rPr>
        <w:t>».</w:t>
      </w:r>
      <w:r>
        <w:rPr>
          <w:rStyle w:val="FootnoteAnchor"/>
          <w:rtl w:val="true"/>
        </w:rPr>
        <w:footnoteReference w:id="1036"/>
      </w:r>
      <w:r>
        <w:rPr>
          <w:rFonts w:ascii="IRNazanin" w:hAnsi="IRNazanin" w:eastAsia="IRNazanin"/>
          <w:color w:val="111111"/>
          <w:sz w:val="28"/>
          <w:sz w:val="28"/>
          <w:szCs w:val="28"/>
          <w:rtl w:val="true"/>
          <w:lang w:bidi="fa-IR"/>
        </w:rPr>
        <w:t>بنابراین، سرهنگان و خویشان خود را برای اظهار اطاعت به نزد یعقوب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آنها را سخت توبیخ و سرزنش کرد و غلبه حسن‌بن زید بر طبرستان را نشانه ضعف آنها دانست</w:t>
      </w:r>
      <w:r>
        <w:rPr>
          <w:rFonts w:eastAsia="IRNazanin" w:cs="IRNazanin"/>
          <w:color w:val="111111"/>
          <w:sz w:val="28"/>
          <w:szCs w:val="28"/>
          <w:rtl w:val="true"/>
          <w:lang w:bidi="fa-IR"/>
        </w:rPr>
        <w:t>.</w:t>
      </w:r>
      <w:r>
        <w:rPr>
          <w:rStyle w:val="FootnoteAnchor"/>
          <w:rtl w:val="true"/>
        </w:rPr>
        <w:footnoteReference w:id="1037"/>
      </w:r>
      <w:r>
        <w:rPr>
          <w:rFonts w:ascii="IRNazanin" w:hAnsi="IRNazanin" w:eastAsia="IRNazanin"/>
          <w:color w:val="111111"/>
          <w:sz w:val="28"/>
          <w:sz w:val="28"/>
          <w:szCs w:val="28"/>
          <w:rtl w:val="true"/>
          <w:lang w:bidi="fa-IR"/>
        </w:rPr>
        <w:t>محمدبن طاهر قبل از دیدار با یعقوب سفیری به نام ابراهیم‌بن صالح مروزی را نزد یعقوب فرستاد و به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فرمان امیرالمؤمنین آمدی، عهد و منشور عرضه کن تا ولایت به تو سپارم، و اگر نه بازگرد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به نزدیک یعقوب رسید و پیغام بگذارد، یعقوب شمشیر از زیر</w:t>
      </w:r>
    </w:p>
    <w:p>
      <w:pPr>
        <w:pStyle w:val="BookText"/>
        <w:rPr/>
      </w:pPr>
      <w:r>
        <w:rPr>
          <w:rFonts w:ascii="IRNazanin" w:hAnsi="IRNazanin" w:eastAsia="IRNazanin"/>
          <w:color w:val="111111"/>
          <w:sz w:val="28"/>
          <w:sz w:val="28"/>
          <w:szCs w:val="28"/>
          <w:rtl w:val="true"/>
          <w:lang w:bidi="fa-IR"/>
        </w:rPr>
        <w:t>مصلی بیرون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و لوای من این است</w:t>
      </w:r>
      <w:r>
        <w:rPr>
          <w:rFonts w:eastAsia="IRNazanin" w:cs="IRNazanin"/>
          <w:color w:val="111111"/>
          <w:sz w:val="28"/>
          <w:szCs w:val="28"/>
          <w:rtl w:val="true"/>
          <w:lang w:bidi="fa-IR"/>
        </w:rPr>
        <w:t>».</w:t>
      </w:r>
      <w:r>
        <w:rPr>
          <w:rStyle w:val="FootnoteAnchor"/>
          <w:rtl w:val="true"/>
        </w:rPr>
        <w:footnoteReference w:id="1038"/>
      </w:r>
    </w:p>
    <w:p>
      <w:pPr>
        <w:pStyle w:val="BookText"/>
        <w:rPr/>
      </w:pPr>
      <w:r>
        <w:rPr>
          <w:rFonts w:ascii="IRNazanin" w:hAnsi="IRNazanin" w:eastAsia="IRNazanin"/>
          <w:color w:val="111111"/>
          <w:sz w:val="28"/>
          <w:sz w:val="28"/>
          <w:szCs w:val="28"/>
          <w:rtl w:val="true"/>
          <w:lang w:bidi="fa-IR"/>
        </w:rPr>
        <w:t xml:space="preserve">یعقوب عهد و لوای خود را که همان تیغ شمشیر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علامت تفوق نظامی در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بر مردم نیز عرضه کرد و رسالت خود را بر مردم این چنین بازگو نمود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داد را برخاسته‌ام</w:t>
      </w:r>
    </w:p>
    <w:p>
      <w:pPr>
        <w:pStyle w:val="BookText"/>
        <w:rPr/>
      </w:pPr>
      <w:r>
        <w:rPr>
          <w:rFonts w:ascii="IRNazanin" w:hAnsi="IRNazanin" w:eastAsia="IRNazanin"/>
          <w:color w:val="111111"/>
          <w:sz w:val="28"/>
          <w:sz w:val="28"/>
          <w:szCs w:val="28"/>
          <w:rtl w:val="true"/>
          <w:lang w:bidi="fa-IR"/>
        </w:rPr>
        <w:t>بر خلق خدای تبارک و تعالی و برگرفتن اهل فسق و فساد را و اگر نه چنین باشمی ایزد تعالی مرا تا کنون چنین نصرتها ندادی</w:t>
      </w:r>
      <w:r>
        <w:rPr>
          <w:rFonts w:eastAsia="IRNazanin" w:cs="IRNazanin"/>
          <w:color w:val="111111"/>
          <w:sz w:val="28"/>
          <w:szCs w:val="28"/>
          <w:rtl w:val="true"/>
          <w:lang w:bidi="fa-IR"/>
        </w:rPr>
        <w:t>».</w:t>
      </w:r>
      <w:r>
        <w:rPr>
          <w:rStyle w:val="FootnoteAnchor"/>
          <w:rtl w:val="true"/>
        </w:rPr>
        <w:footnoteReference w:id="1039"/>
      </w:r>
    </w:p>
    <w:p>
      <w:pPr>
        <w:pStyle w:val="BookText"/>
        <w:rPr/>
      </w:pPr>
      <w:r>
        <w:rPr>
          <w:rFonts w:ascii="IRNazanin" w:hAnsi="IRNazanin" w:eastAsia="IRNazanin"/>
          <w:color w:val="111111"/>
          <w:sz w:val="28"/>
          <w:sz w:val="28"/>
          <w:szCs w:val="28"/>
          <w:rtl w:val="true"/>
          <w:lang w:bidi="fa-IR"/>
        </w:rPr>
        <w:t>بعد از آن یعقوب به شادیاخ آمد و محمدبن طاهر به خیمه او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نیز دستور داد وی و تمامی بزرگان و خویشاوندانش را محبوس کنند</w:t>
      </w:r>
      <w:r>
        <w:rPr>
          <w:rFonts w:eastAsia="IRNazanin" w:cs="IRNazanin"/>
          <w:color w:val="111111"/>
          <w:sz w:val="28"/>
          <w:szCs w:val="28"/>
          <w:rtl w:val="true"/>
          <w:lang w:bidi="fa-IR"/>
        </w:rPr>
        <w:t>.</w:t>
      </w:r>
      <w:r>
        <w:rPr>
          <w:rStyle w:val="FootnoteAnchor"/>
          <w:rtl w:val="true"/>
        </w:rPr>
        <w:footnoteReference w:id="1040"/>
      </w:r>
      <w:r>
        <w:rPr>
          <w:rFonts w:ascii="IRNazanin" w:hAnsi="IRNazanin" w:eastAsia="IRNazanin"/>
          <w:color w:val="111111"/>
          <w:sz w:val="28"/>
          <w:sz w:val="28"/>
          <w:szCs w:val="28"/>
          <w:rtl w:val="true"/>
          <w:lang w:bidi="fa-IR"/>
        </w:rPr>
        <w:t>ورود او به نیشابور</w:t>
      </w:r>
    </w:p>
    <w:p>
      <w:pPr>
        <w:pStyle w:val="BookText"/>
        <w:rPr/>
      </w:pPr>
      <w:r>
        <w:rPr>
          <w:rFonts w:ascii="IRNazanin" w:hAnsi="IRNazanin" w:eastAsia="IRNazanin"/>
          <w:color w:val="111111"/>
          <w:sz w:val="28"/>
          <w:sz w:val="28"/>
          <w:szCs w:val="28"/>
          <w:rtl w:val="true"/>
          <w:lang w:bidi="fa-IR"/>
        </w:rPr>
        <w:t xml:space="preserve">بدون هیچ برخوردی در دوم شوال سال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872</w:t>
      </w:r>
      <w:r>
        <w:rPr>
          <w:rFonts w:ascii="IRNazanin" w:hAnsi="IRNazanin" w:eastAsia="IRNazanin"/>
          <w:color w:val="111111"/>
          <w:sz w:val="28"/>
          <w:sz w:val="28"/>
          <w:szCs w:val="28"/>
          <w:rtl w:val="true"/>
          <w:lang w:bidi="fa-IR"/>
        </w:rPr>
        <w:t>م صورت گرفته است</w:t>
      </w:r>
      <w:r>
        <w:rPr>
          <w:rFonts w:eastAsia="IRNazanin" w:cs="IRNazanin"/>
          <w:color w:val="111111"/>
          <w:sz w:val="28"/>
          <w:szCs w:val="28"/>
          <w:rtl w:val="true"/>
          <w:lang w:bidi="fa-IR"/>
        </w:rPr>
        <w:t>.</w:t>
      </w:r>
      <w:r>
        <w:rPr>
          <w:rStyle w:val="FootnoteAnchor"/>
          <w:rtl w:val="true"/>
        </w:rPr>
        <w:footnoteReference w:id="1041"/>
      </w:r>
      <w:r>
        <w:rPr>
          <w:rFonts w:ascii="IRNazanin" w:hAnsi="IRNazanin" w:eastAsia="IRNazanin"/>
          <w:color w:val="111111"/>
          <w:sz w:val="28"/>
          <w:sz w:val="28"/>
          <w:szCs w:val="28"/>
          <w:rtl w:val="true"/>
          <w:lang w:bidi="fa-IR"/>
        </w:rPr>
        <w:t>حتی آمدناو با استقبال و اظهار خوش خدمتی گروهی از مردم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بزرگان نیز هیچ</w:t>
      </w:r>
    </w:p>
    <w:p>
      <w:pPr>
        <w:pStyle w:val="BookText"/>
        <w:rPr/>
      </w:pPr>
      <w:r>
        <w:rPr>
          <w:rFonts w:ascii="IRNazanin" w:hAnsi="IRNazanin" w:eastAsia="IRNazanin"/>
          <w:color w:val="111111"/>
          <w:sz w:val="28"/>
          <w:sz w:val="28"/>
          <w:szCs w:val="28"/>
          <w:rtl w:val="true"/>
          <w:lang w:bidi="fa-IR"/>
        </w:rPr>
        <w:t>توجهی به حضور او نداشتند و این امر بر یعقوب گران آمد به‌گونه‌ای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مر ابراهیم‌بن احمد را بخواند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حشم پیش من باز آمدند، تو چرا نیامدی ؟ابراهیم‌گفت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تو معرفتی نبود که پیش تو آمدمی و یا نامه</w:t>
      </w:r>
    </w:p>
    <w:p>
      <w:pPr>
        <w:pStyle w:val="BookText"/>
        <w:rPr/>
      </w:pPr>
      <w:r>
        <w:rPr>
          <w:rFonts w:ascii="IRNazanin" w:hAnsi="IRNazanin" w:eastAsia="IRNazanin"/>
          <w:color w:val="111111"/>
          <w:sz w:val="28"/>
          <w:sz w:val="28"/>
          <w:szCs w:val="28"/>
          <w:rtl w:val="true"/>
          <w:lang w:bidi="fa-IR"/>
        </w:rPr>
        <w:t xml:space="preserve">نوشتمی و از امیر محمد گله‌مند نبودم، که از وی اعراض کردمی و خیانت کردن با خداوند خویش روا نداشتم، که مکافات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پدر او، غدر کردن نبود</w:t>
      </w:r>
      <w:r>
        <w:rPr>
          <w:rFonts w:eastAsia="IRNazanin" w:cs="IRNazanin"/>
          <w:color w:val="111111"/>
          <w:sz w:val="28"/>
          <w:szCs w:val="28"/>
          <w:rtl w:val="true"/>
          <w:lang w:bidi="fa-IR"/>
        </w:rPr>
        <w:t>».</w:t>
      </w:r>
      <w:r>
        <w:rPr>
          <w:rStyle w:val="FootnoteAnchor"/>
          <w:rtl w:val="true"/>
        </w:rPr>
        <w:footnoteReference w:id="1042"/>
      </w:r>
    </w:p>
    <w:p>
      <w:pPr>
        <w:pStyle w:val="BookText"/>
        <w:rPr/>
      </w:pPr>
      <w:r>
        <w:rPr>
          <w:rFonts w:ascii="IRNazanin" w:hAnsi="IRNazanin" w:eastAsia="IRNazanin"/>
          <w:color w:val="111111"/>
          <w:sz w:val="28"/>
          <w:sz w:val="28"/>
          <w:szCs w:val="28"/>
          <w:rtl w:val="true"/>
          <w:lang w:bidi="fa-IR"/>
        </w:rPr>
        <w:t xml:space="preserve">یعقوب در محرم سال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879</w:t>
      </w:r>
      <w:r>
        <w:rPr>
          <w:rFonts w:ascii="IRNazanin" w:hAnsi="IRNazanin" w:eastAsia="IRNazanin"/>
          <w:color w:val="111111"/>
          <w:sz w:val="28"/>
          <w:sz w:val="28"/>
          <w:szCs w:val="28"/>
          <w:rtl w:val="true"/>
          <w:lang w:bidi="fa-IR"/>
        </w:rPr>
        <w:t>م به دنبال آگاهی از وضعیت عبداللّه‌بن محمدبن صالح سگزی و پناهنده شدنش به حسین‌بن زید علوی راهی گرگان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بیش از نَود تَن از دودمان طاهریان در حبس و زنجیر همراه او بودند</w:t>
      </w:r>
      <w:r>
        <w:rPr>
          <w:rFonts w:eastAsia="IRNazanin" w:cs="IRNazanin"/>
          <w:color w:val="111111"/>
          <w:sz w:val="28"/>
          <w:szCs w:val="28"/>
          <w:rtl w:val="true"/>
          <w:lang w:bidi="fa-IR"/>
        </w:rPr>
        <w:t>.</w:t>
      </w:r>
      <w:r>
        <w:rPr>
          <w:rStyle w:val="FootnoteAnchor"/>
          <w:rtl w:val="true"/>
        </w:rPr>
        <w:footnoteReference w:id="1043"/>
      </w:r>
      <w:r>
        <w:rPr>
          <w:rFonts w:ascii="IRNazanin" w:hAnsi="IRNazanin" w:eastAsia="IRNazanin"/>
          <w:color w:val="111111"/>
          <w:sz w:val="28"/>
          <w:sz w:val="28"/>
          <w:szCs w:val="28"/>
          <w:rtl w:val="true"/>
          <w:lang w:bidi="fa-IR"/>
        </w:rPr>
        <w:t>لشکر کشی او</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طبرستان برضد حسن‌بن زید دشمن خلیفه علی رغم طمع به گسترش قلمرو سیاسی خود، بیشتر برای دلجویی خلیفه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موفق، برادر خلیفه به فرستادگان یعقوب گفت که رفتار او با خاندان طاهری مورد رضایت خلیفه نیست و یعقوب باید به همان سرزمینی که حکومت آن جا بدو سپرده</w:t>
      </w:r>
    </w:p>
    <w:p>
      <w:pPr>
        <w:pStyle w:val="BookText"/>
        <w:rPr/>
      </w:pPr>
      <w:r>
        <w:rPr>
          <w:rFonts w:ascii="IRNazanin" w:hAnsi="IRNazanin" w:eastAsia="IRNazanin"/>
          <w:color w:val="111111"/>
          <w:sz w:val="28"/>
          <w:sz w:val="28"/>
          <w:szCs w:val="28"/>
          <w:rtl w:val="true"/>
          <w:lang w:bidi="fa-IR"/>
        </w:rPr>
        <w:t>شده است، بازگردد و اسرای طاهری را نیز آزاد کند</w:t>
      </w:r>
      <w:r>
        <w:rPr>
          <w:rFonts w:eastAsia="IRNazanin" w:cs="IRNazanin"/>
          <w:color w:val="111111"/>
          <w:sz w:val="28"/>
          <w:szCs w:val="28"/>
          <w:rtl w:val="true"/>
          <w:lang w:bidi="fa-IR"/>
        </w:rPr>
        <w:t>.</w:t>
      </w:r>
      <w:r>
        <w:rPr>
          <w:rStyle w:val="FootnoteAnchor"/>
          <w:rtl w:val="true"/>
        </w:rPr>
        <w:footnoteReference w:id="1044"/>
      </w:r>
      <w:r>
        <w:rPr>
          <w:rFonts w:ascii="IRNazanin" w:hAnsi="IRNazanin" w:eastAsia="IRNazanin"/>
          <w:color w:val="111111"/>
          <w:sz w:val="28"/>
          <w:sz w:val="28"/>
          <w:szCs w:val="28"/>
          <w:rtl w:val="true"/>
          <w:lang w:bidi="fa-IR"/>
        </w:rPr>
        <w:t>عزیمت یعقوب به طبرستان چندان موفقیت آمیز نبود، زیرا قریب چهل هزار تن از لشکریان خود را در آن جا از دست داد</w:t>
      </w:r>
      <w:r>
        <w:rPr>
          <w:rFonts w:eastAsia="IRNazanin" w:cs="IRNazanin"/>
          <w:color w:val="111111"/>
          <w:sz w:val="28"/>
          <w:szCs w:val="28"/>
          <w:rtl w:val="true"/>
          <w:lang w:bidi="fa-IR"/>
        </w:rPr>
        <w:t>.</w:t>
      </w:r>
      <w:r>
        <w:rPr>
          <w:rStyle w:val="FootnoteAnchor"/>
          <w:rtl w:val="true"/>
        </w:rPr>
        <w:footnoteReference w:id="1045"/>
      </w:r>
      <w:r>
        <w:rPr>
          <w:rFonts w:ascii="IRNazanin" w:hAnsi="IRNazanin" w:eastAsia="IRNazanin"/>
          <w:color w:val="111111"/>
          <w:sz w:val="28"/>
          <w:sz w:val="28"/>
          <w:szCs w:val="28"/>
          <w:rtl w:val="true"/>
          <w:lang w:bidi="fa-IR"/>
        </w:rPr>
        <w:t>علاوه بر آن، این لشکرکشی با مخالفت خلیفه روبه رو شد ومتعمد به عبیداللّه‌بن عبداللّه‌بن طاهر حاکم بغداد دستور داد تا در جمع حجاج خراسان، طبرستان و گرگان یعقوب را لعن کنند و او را حاکم معزول خراسان بدانند</w:t>
      </w:r>
      <w:r>
        <w:rPr>
          <w:rFonts w:eastAsia="IRNazanin" w:cs="IRNazanin"/>
          <w:color w:val="111111"/>
          <w:sz w:val="28"/>
          <w:szCs w:val="28"/>
          <w:rtl w:val="true"/>
          <w:lang w:bidi="fa-IR"/>
        </w:rPr>
        <w:t>.</w:t>
      </w:r>
      <w:r>
        <w:rPr>
          <w:rStyle w:val="FootnoteAnchor"/>
          <w:rtl w:val="true"/>
        </w:rPr>
        <w:footnoteReference w:id="1046"/>
      </w:r>
      <w:r>
        <w:rPr>
          <w:rFonts w:ascii="IRNazanin" w:hAnsi="IRNazanin" w:eastAsia="IRNazanin"/>
          <w:color w:val="111111"/>
          <w:sz w:val="28"/>
          <w:sz w:val="28"/>
          <w:szCs w:val="28"/>
          <w:rtl w:val="true"/>
          <w:lang w:bidi="fa-IR"/>
        </w:rPr>
        <w:t>به دنبال این مخالفت، یعقوب تمامی مقاصد خود را بر ضد خلافت عباسی آشکار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استیلای کامل بر خراسان از مخالفت خلیفه نیز واهمه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875</w:t>
      </w:r>
      <w:r>
        <w:rPr>
          <w:rFonts w:ascii="IRNazanin" w:hAnsi="IRNazanin" w:eastAsia="IRNazanin"/>
          <w:color w:val="111111"/>
          <w:sz w:val="28"/>
          <w:sz w:val="28"/>
          <w:szCs w:val="28"/>
          <w:rtl w:val="true"/>
          <w:lang w:bidi="fa-IR"/>
        </w:rPr>
        <w:t>م راهی فارس و اهواز شد تا عصیان خود را برضد خلیفه آشکارا اعلام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تیرگی روابط یعقوب با خلیفه سرانجام به نبرد دیرالعاقول در تاریخ یکشنبه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876</w:t>
      </w:r>
      <w:r>
        <w:rPr>
          <w:rFonts w:ascii="IRNazanin" w:hAnsi="IRNazanin" w:eastAsia="IRNazanin"/>
          <w:color w:val="111111"/>
          <w:sz w:val="28"/>
          <w:sz w:val="28"/>
          <w:szCs w:val="28"/>
          <w:rtl w:val="true"/>
          <w:lang w:bidi="fa-IR"/>
        </w:rPr>
        <w:t>م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جنگ که به شکست یعقوب انجامید، باعث فرار محمدبن طاهر حاکم خراسان از اردوگاه یعقوب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 پیش او</w:t>
      </w:r>
    </w:p>
    <w:p>
      <w:pPr>
        <w:pStyle w:val="BookText"/>
        <w:rPr/>
      </w:pPr>
      <w:r>
        <w:rPr>
          <w:rFonts w:ascii="IRNazanin" w:hAnsi="IRNazanin" w:eastAsia="IRNazanin"/>
          <w:color w:val="111111"/>
          <w:sz w:val="28"/>
          <w:sz w:val="28"/>
          <w:szCs w:val="28"/>
          <w:rtl w:val="true"/>
          <w:lang w:bidi="fa-IR"/>
        </w:rPr>
        <w:t>آمده، بند از وی بگشود و او را خلعت داد</w:t>
      </w:r>
      <w:r>
        <w:rPr>
          <w:rFonts w:eastAsia="IRNazanin" w:cs="IRNazanin"/>
          <w:color w:val="111111"/>
          <w:sz w:val="28"/>
          <w:szCs w:val="28"/>
          <w:rtl w:val="true"/>
          <w:lang w:bidi="fa-IR"/>
        </w:rPr>
        <w:t>».</w:t>
      </w:r>
      <w:r>
        <w:rPr>
          <w:rStyle w:val="FootnoteAnchor"/>
          <w:rtl w:val="true"/>
        </w:rPr>
        <w:footnoteReference w:id="1047"/>
      </w:r>
    </w:p>
    <w:p>
      <w:pPr>
        <w:pStyle w:val="BookText"/>
        <w:rPr/>
      </w:pPr>
      <w:r>
        <w:rPr>
          <w:rFonts w:ascii="IRNazanin" w:hAnsi="IRNazanin" w:eastAsia="IRNazanin"/>
          <w:color w:val="111111"/>
          <w:sz w:val="28"/>
          <w:sz w:val="28"/>
          <w:szCs w:val="28"/>
          <w:rtl w:val="true"/>
          <w:lang w:bidi="fa-IR"/>
        </w:rPr>
        <w:t>خشتج سردار خلیفه بعد از آزادی محمدبن طاهر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خاندان طاهر، ما را با اموال خود خریداری نمودید و شما با خلیفه یکدل نبودید و به سبب آن یک رویگرزاده توانست در برابر خلیفه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اکنون تو را از قید اسارت و شهر به شهر</w:t>
      </w:r>
    </w:p>
    <w:p>
      <w:pPr>
        <w:pStyle w:val="BookText"/>
        <w:rPr/>
      </w:pPr>
      <w:r>
        <w:rPr>
          <w:rFonts w:ascii="IRNazanin" w:hAnsi="IRNazanin" w:eastAsia="IRNazanin"/>
          <w:color w:val="111111"/>
          <w:sz w:val="28"/>
          <w:sz w:val="28"/>
          <w:szCs w:val="28"/>
          <w:rtl w:val="true"/>
          <w:lang w:bidi="fa-IR"/>
        </w:rPr>
        <w:t>گشتن نجات دادیم و دوباره به خراسان خواهیم فرستاد</w:t>
      </w:r>
      <w:r>
        <w:rPr>
          <w:rFonts w:eastAsia="IRNazanin" w:cs="IRNazanin"/>
          <w:color w:val="111111"/>
          <w:sz w:val="28"/>
          <w:szCs w:val="28"/>
          <w:rtl w:val="true"/>
          <w:lang w:bidi="fa-IR"/>
        </w:rPr>
        <w:t>.</w:t>
      </w:r>
      <w:r>
        <w:rPr>
          <w:rStyle w:val="FootnoteAnchor"/>
          <w:rtl w:val="true"/>
        </w:rPr>
        <w:footnoteReference w:id="1048"/>
      </w:r>
      <w:r>
        <w:rPr>
          <w:rFonts w:ascii="IRNazanin" w:hAnsi="IRNazanin" w:eastAsia="IRNazanin"/>
          <w:color w:val="111111"/>
          <w:sz w:val="28"/>
          <w:sz w:val="28"/>
          <w:szCs w:val="28"/>
          <w:rtl w:val="true"/>
          <w:lang w:bidi="fa-IR"/>
        </w:rPr>
        <w:t>امّا محمدبن طاهر هرگز جرأت نکرد به خراسان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مقام ریاست شرطه بغداد که متعلق به خاندان او در</w:t>
      </w:r>
    </w:p>
    <w:p>
      <w:pPr>
        <w:pStyle w:val="BookText"/>
        <w:rPr/>
      </w:pPr>
      <w:r>
        <w:rPr>
          <w:rFonts w:ascii="IRNazanin" w:hAnsi="IRNazanin" w:eastAsia="IRNazanin"/>
          <w:color w:val="111111"/>
          <w:sz w:val="28"/>
          <w:sz w:val="28"/>
          <w:szCs w:val="28"/>
          <w:rtl w:val="true"/>
          <w:lang w:bidi="fa-IR"/>
        </w:rPr>
        <w:t>طی این سالها بود، بسنده کرد</w:t>
      </w:r>
      <w:r>
        <w:rPr>
          <w:rFonts w:eastAsia="IRNazanin" w:cs="IRNazanin"/>
          <w:color w:val="111111"/>
          <w:sz w:val="28"/>
          <w:szCs w:val="28"/>
          <w:rtl w:val="true"/>
          <w:lang w:bidi="fa-IR"/>
        </w:rPr>
        <w:t>.</w:t>
      </w:r>
      <w:r>
        <w:rPr>
          <w:rStyle w:val="FootnoteAnchor"/>
          <w:rtl w:val="true"/>
        </w:rPr>
        <w:footnoteReference w:id="1049"/>
      </w:r>
      <w:r>
        <w:rPr>
          <w:rFonts w:ascii="IRNazanin" w:hAnsi="IRNazanin" w:eastAsia="IRNazanin"/>
          <w:color w:val="111111"/>
          <w:sz w:val="28"/>
          <w:sz w:val="28"/>
          <w:szCs w:val="28"/>
          <w:rtl w:val="true"/>
          <w:lang w:bidi="fa-IR"/>
        </w:rPr>
        <w:t xml:space="preserve">وی تا سال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908</w:t>
      </w:r>
      <w:r>
        <w:rPr>
          <w:rFonts w:ascii="IRNazanin" w:hAnsi="IRNazanin" w:eastAsia="IRNazanin"/>
          <w:color w:val="111111"/>
          <w:sz w:val="28"/>
          <w:sz w:val="28"/>
          <w:szCs w:val="28"/>
          <w:rtl w:val="true"/>
          <w:lang w:bidi="fa-IR"/>
        </w:rPr>
        <w:t>م که زنده بود ظاهرا در این مقام باقی ماند</w:t>
      </w:r>
      <w:r>
        <w:rPr>
          <w:rFonts w:eastAsia="IRNazanin" w:cs="IRNazanin"/>
          <w:color w:val="111111"/>
          <w:sz w:val="28"/>
          <w:szCs w:val="28"/>
          <w:rtl w:val="true"/>
          <w:lang w:bidi="fa-IR"/>
        </w:rPr>
        <w:t>.</w:t>
      </w:r>
      <w:r>
        <w:rPr>
          <w:rStyle w:val="FootnoteAnchor"/>
          <w:rtl w:val="true"/>
        </w:rPr>
        <w:footnoteReference w:id="1050"/>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شکست</w:t>
      </w:r>
    </w:p>
    <w:p>
      <w:pPr>
        <w:pStyle w:val="BookText"/>
        <w:rPr/>
      </w:pPr>
      <w:r>
        <w:rPr>
          <w:rFonts w:ascii="IRNazanin" w:hAnsi="IRNazanin" w:eastAsia="IRNazanin"/>
          <w:color w:val="111111"/>
          <w:sz w:val="28"/>
          <w:sz w:val="28"/>
          <w:szCs w:val="28"/>
          <w:rtl w:val="true"/>
          <w:lang w:bidi="fa-IR"/>
        </w:rPr>
        <w:t>محمدبن طاهر به حکومت پنجاه و چهار ساله طاهریان در خراسان خاتمه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مورخان دلایلی را برای سقوط دولت طاهری بیان داشته‌اند، اما ساختار دولت طاهری به گونه‌ای بود که مشکلات عمده‌ای را از زمان آغاز قدرت‌یابی این دودمان در خود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حکومت طاهری و به خصوص وجود تشنج و ناآرامی در بسیاری از مناطق آن پیش از تأسیس این حکومت، مهمترین مشکلات را برای اداره این قلمرو از بدو استقرار طاهریان در خراسان به همراه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طبرستان، منطقه‌ای بود که هنوز حکمرانان محلی در آن جا نفوذ بیشتری داشتند و هم چنین موقعیت اقلیمی منطقه مانع از تسلط کامل اعراب مسلمان برای سالهای متمادی در آن جا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طاهریان نتوانستند چندان آرامشی را در این منطقه برقرار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مازیار و سپس نبرد با طرفداران حسن‌بن زید برای مدتها طاهریان را در این</w:t>
      </w:r>
    </w:p>
    <w:p>
      <w:pPr>
        <w:pStyle w:val="BookText"/>
        <w:rPr/>
      </w:pPr>
      <w:r>
        <w:rPr>
          <w:rFonts w:ascii="IRNazanin" w:hAnsi="IRNazanin" w:eastAsia="IRNazanin"/>
          <w:color w:val="111111"/>
          <w:sz w:val="28"/>
          <w:sz w:val="28"/>
          <w:szCs w:val="28"/>
          <w:rtl w:val="true"/>
          <w:lang w:bidi="fa-IR"/>
        </w:rPr>
        <w:t>منطقه سرگرم ساخته بود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سیستان نیز یکی از مراکز اصلی بحران و آشوب به خصوص از زمان حمزه خارجی به حساب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شورشهای چند ساله در این منطقه به سبب وجود خوارج مانع از آن شده بود که مساعی طاهریان در ایجاد آرامش و امنیت این ناحیه کار ساز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سقوط حکومت طاهری با حمله یعقوب از این ناحیه به انجام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به نحوه عملکرد طاهریان بازگشت می‌کرد، عدم توجه و دقت آنها در واگذاری حکومت شهرها به افراد لایق و کار آزموده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قدرت رسیدن امرای بی‌کفایت را از زمان طاهربن حسین تا عهد محمدبن طاهر به عنوان مهمترین عامل ضعف آشکار دودمان طاهری برشمرده‌اند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کاملی از اقدام طاهربن حسین در واگذاری مشاغل مهم به افراد ناتوان</w:t>
      </w:r>
    </w:p>
    <w:p>
      <w:pPr>
        <w:pStyle w:val="BookText"/>
        <w:rPr/>
      </w:pPr>
      <w:r>
        <w:rPr>
          <w:rFonts w:ascii="IRNazanin" w:hAnsi="IRNazanin" w:eastAsia="IRNazanin"/>
          <w:color w:val="111111"/>
          <w:sz w:val="28"/>
          <w:sz w:val="28"/>
          <w:szCs w:val="28"/>
          <w:rtl w:val="true"/>
          <w:lang w:bidi="fa-IR"/>
        </w:rPr>
        <w:t>را ابن‌طیفور آورده است</w:t>
      </w:r>
      <w:r>
        <w:rPr>
          <w:rFonts w:eastAsia="IRNazanin" w:cs="IRNazanin"/>
          <w:color w:val="111111"/>
          <w:sz w:val="28"/>
          <w:szCs w:val="28"/>
          <w:rtl w:val="true"/>
          <w:lang w:bidi="fa-IR"/>
        </w:rPr>
        <w:t>.</w:t>
      </w:r>
      <w:r>
        <w:rPr>
          <w:rStyle w:val="FootnoteAnchor"/>
          <w:rtl w:val="true"/>
        </w:rPr>
        <w:footnoteReference w:id="1051"/>
      </w:r>
      <w:r>
        <w:rPr>
          <w:rFonts w:ascii="IRNazanin" w:hAnsi="IRNazanin" w:eastAsia="IRNazanin"/>
          <w:color w:val="111111"/>
          <w:sz w:val="28"/>
          <w:sz w:val="28"/>
          <w:szCs w:val="28"/>
          <w:rtl w:val="true"/>
          <w:lang w:bidi="fa-IR"/>
        </w:rPr>
        <w:t>عبداللّه‌بن طاهر نیز در آغاز ورود به خراسان با شکایت مردم از</w:t>
      </w:r>
    </w:p>
    <w:p>
      <w:pPr>
        <w:pStyle w:val="BookText"/>
        <w:rPr/>
      </w:pPr>
      <w:r>
        <w:rPr>
          <w:rFonts w:ascii="IRNazanin" w:hAnsi="IRNazanin" w:eastAsia="IRNazanin"/>
          <w:color w:val="111111"/>
          <w:sz w:val="28"/>
          <w:sz w:val="28"/>
          <w:szCs w:val="28"/>
          <w:rtl w:val="true"/>
          <w:lang w:bidi="fa-IR"/>
        </w:rPr>
        <w:t>ستم حاکمان طاهری در نیشابور</w:t>
      </w:r>
      <w:r>
        <w:rPr>
          <w:rStyle w:val="FootnoteAnchor"/>
          <w:rtl w:val="true"/>
        </w:rPr>
        <w:footnoteReference w:id="1052"/>
      </w:r>
      <w:r>
        <w:rPr>
          <w:rFonts w:ascii="IRNazanin" w:hAnsi="IRNazanin" w:eastAsia="IRNazanin"/>
          <w:color w:val="111111"/>
          <w:sz w:val="28"/>
          <w:sz w:val="28"/>
          <w:szCs w:val="28"/>
          <w:rtl w:val="true"/>
          <w:lang w:bidi="fa-IR"/>
        </w:rPr>
        <w:t>و در کرمان مواجه شد</w:t>
      </w:r>
      <w:r>
        <w:rPr>
          <w:rFonts w:eastAsia="IRNazanin" w:cs="IRNazanin"/>
          <w:color w:val="111111"/>
          <w:sz w:val="28"/>
          <w:szCs w:val="28"/>
          <w:rtl w:val="true"/>
          <w:lang w:bidi="fa-IR"/>
        </w:rPr>
        <w:t>.</w:t>
      </w:r>
      <w:r>
        <w:rPr>
          <w:rStyle w:val="FootnoteAnchor"/>
          <w:rtl w:val="true"/>
        </w:rPr>
        <w:footnoteReference w:id="1053"/>
      </w:r>
      <w:r>
        <w:rPr>
          <w:rFonts w:ascii="IRNazanin" w:hAnsi="IRNazanin" w:eastAsia="IRNazanin"/>
          <w:color w:val="111111"/>
          <w:sz w:val="28"/>
          <w:sz w:val="28"/>
          <w:szCs w:val="28"/>
          <w:rtl w:val="true"/>
          <w:lang w:bidi="fa-IR"/>
        </w:rPr>
        <w:t>هرچند خود نیز در واگذاری حکومت به افراد کاردان، گاه چندان دقت لازم را نشان نمی‌داد</w:t>
      </w:r>
      <w:r>
        <w:rPr>
          <w:rFonts w:eastAsia="IRNazanin" w:cs="IRNazanin"/>
          <w:color w:val="111111"/>
          <w:sz w:val="28"/>
          <w:szCs w:val="28"/>
          <w:rtl w:val="true"/>
          <w:lang w:bidi="fa-IR"/>
        </w:rPr>
        <w:t>.</w:t>
      </w:r>
      <w:r>
        <w:rPr>
          <w:rStyle w:val="FootnoteAnchor"/>
          <w:rtl w:val="true"/>
        </w:rPr>
        <w:footnoteReference w:id="1054"/>
      </w:r>
    </w:p>
    <w:p>
      <w:pPr>
        <w:pStyle w:val="BookText"/>
        <w:rPr/>
      </w:pPr>
      <w:r>
        <w:rPr>
          <w:rFonts w:ascii="IRNazanin" w:hAnsi="IRNazanin" w:eastAsia="IRNazanin"/>
          <w:color w:val="111111"/>
          <w:sz w:val="28"/>
          <w:sz w:val="28"/>
          <w:szCs w:val="28"/>
          <w:rtl w:val="true"/>
          <w:lang w:bidi="fa-IR"/>
        </w:rPr>
        <w:t>در زمان حکومت طاهربن عبداللّه و فرزندش محمدبن طاهر ستم حکّام و نایبان طاهری بر مردم خراسان موجب نفرت شدید مردم از این خاندان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 محمدبن اوس‌بلخی، نایب سلیمان‌بن عبداللّه طاهری در طبرستان عامل اصلی شورش مردم و تجزیه طبرستان به حساب می‌آمد</w:t>
      </w:r>
      <w:r>
        <w:rPr>
          <w:rFonts w:eastAsia="IRNazanin" w:cs="IRNazanin"/>
          <w:color w:val="111111"/>
          <w:sz w:val="28"/>
          <w:szCs w:val="28"/>
          <w:rtl w:val="true"/>
          <w:lang w:bidi="fa-IR"/>
        </w:rPr>
        <w:t>.</w:t>
      </w:r>
      <w:r>
        <w:rPr>
          <w:rStyle w:val="FootnoteAnchor"/>
          <w:rtl w:val="true"/>
        </w:rPr>
        <w:footnoteReference w:id="1055"/>
      </w:r>
      <w:r>
        <w:rPr>
          <w:rFonts w:ascii="IRNazanin" w:hAnsi="IRNazanin" w:eastAsia="IRNazanin"/>
          <w:color w:val="111111"/>
          <w:sz w:val="28"/>
          <w:sz w:val="28"/>
          <w:szCs w:val="28"/>
          <w:rtl w:val="true"/>
          <w:lang w:bidi="fa-IR"/>
        </w:rPr>
        <w:t>وجود حکّام طاهری در سیستان و همچنین همراهی آنها با خوارج عامل تقویت مطوعه و روی کارآمدن یعقوب در سیستان شده بود</w:t>
      </w:r>
      <w:r>
        <w:rPr>
          <w:rFonts w:eastAsia="IRNazanin" w:cs="IRNazanin"/>
          <w:color w:val="111111"/>
          <w:sz w:val="28"/>
          <w:szCs w:val="28"/>
          <w:rtl w:val="true"/>
          <w:lang w:bidi="fa-IR"/>
        </w:rPr>
        <w:t>.</w:t>
      </w:r>
      <w:r>
        <w:rPr>
          <w:rStyle w:val="FootnoteAnchor"/>
          <w:rtl w:val="true"/>
        </w:rPr>
        <w:footnoteReference w:id="1056"/>
      </w:r>
      <w:r>
        <w:rPr>
          <w:rFonts w:ascii="IRNazanin" w:hAnsi="IRNazanin" w:eastAsia="IRNazanin"/>
          <w:color w:val="111111"/>
          <w:sz w:val="28"/>
          <w:sz w:val="28"/>
          <w:szCs w:val="28"/>
          <w:rtl w:val="true"/>
          <w:lang w:bidi="fa-IR"/>
        </w:rPr>
        <w:t>وجود یک چنین وضعیتی نشان می‌دهد که دعوت مردم خراسان از یعقوب</w:t>
      </w:r>
      <w:r>
        <w:rPr>
          <w:rStyle w:val="FootnoteAnchor"/>
          <w:rtl w:val="true"/>
        </w:rPr>
        <w:footnoteReference w:id="1057"/>
      </w:r>
      <w:r>
        <w:rPr>
          <w:rFonts w:ascii="IRNazanin" w:hAnsi="IRNazanin" w:eastAsia="IRNazanin"/>
          <w:color w:val="111111"/>
          <w:sz w:val="28"/>
          <w:sz w:val="28"/>
          <w:szCs w:val="28"/>
          <w:rtl w:val="true"/>
          <w:lang w:bidi="fa-IR"/>
        </w:rPr>
        <w:t>گسترش بدبینی را نسبت به حکومت طاهریان در بر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نامه‌هایی که از سوی بزرگان نیشابور به یعقوب نوشته می‌شد</w:t>
      </w:r>
      <w:r>
        <w:rPr>
          <w:rStyle w:val="FootnoteAnchor"/>
          <w:rtl w:val="true"/>
        </w:rPr>
        <w:footnoteReference w:id="1058"/>
      </w:r>
      <w:r>
        <w:rPr>
          <w:rFonts w:ascii="IRNazanin" w:hAnsi="IRNazanin" w:eastAsia="IRNazanin"/>
          <w:color w:val="111111"/>
          <w:sz w:val="28"/>
          <w:sz w:val="28"/>
          <w:szCs w:val="28"/>
          <w:rtl w:val="true"/>
          <w:lang w:bidi="fa-IR"/>
        </w:rPr>
        <w:t>، نهَ تنها تلاش آنان را برای حفظ منافع خود نشان می‌داد، بلکه آنها سقوط دولت طاهری را با توجه به لهوولعب محمدبن طاهر به چشم می‌دیدند</w:t>
      </w:r>
      <w:r>
        <w:rPr>
          <w:rFonts w:eastAsia="IRNazanin" w:cs="IRNazanin"/>
          <w:color w:val="111111"/>
          <w:sz w:val="28"/>
          <w:szCs w:val="28"/>
          <w:rtl w:val="true"/>
          <w:lang w:bidi="fa-IR"/>
        </w:rPr>
        <w:t>.</w:t>
      </w:r>
      <w:r>
        <w:rPr>
          <w:rStyle w:val="FootnoteAnchor"/>
          <w:rtl w:val="true"/>
        </w:rPr>
        <w:footnoteReference w:id="1059"/>
      </w:r>
      <w:r>
        <w:rPr>
          <w:rFonts w:ascii="IRNazanin" w:hAnsi="IRNazanin" w:eastAsia="IRNazanin"/>
          <w:color w:val="111111"/>
          <w:sz w:val="28"/>
          <w:sz w:val="28"/>
          <w:szCs w:val="28"/>
          <w:rtl w:val="true"/>
          <w:lang w:bidi="fa-IR"/>
        </w:rPr>
        <w:t>عملکرد حکومت محمدبن طاهر، آخرین امیر طاهری سقوط این دولت را تسریع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بازماندگان طاهری بعدها علل سقوط حکومت خاندان خود را شرب شبانگاه و خواب صباح و تفویض منصبهای عالی به افراد نالایق دانسته‌اند</w:t>
      </w:r>
      <w:r>
        <w:rPr>
          <w:rFonts w:eastAsia="IRNazanin" w:cs="IRNazanin"/>
          <w:color w:val="111111"/>
          <w:sz w:val="28"/>
          <w:szCs w:val="28"/>
          <w:rtl w:val="true"/>
          <w:lang w:bidi="fa-IR"/>
        </w:rPr>
        <w:t>.</w:t>
      </w:r>
      <w:r>
        <w:rPr>
          <w:rStyle w:val="FootnoteAnchor"/>
          <w:rtl w:val="true"/>
        </w:rPr>
        <w:footnoteReference w:id="1060"/>
      </w:r>
      <w:r>
        <w:rPr>
          <w:rFonts w:ascii="IRNazanin" w:hAnsi="IRNazanin" w:eastAsia="IRNazanin"/>
          <w:color w:val="111111"/>
          <w:sz w:val="28"/>
          <w:sz w:val="28"/>
          <w:szCs w:val="28"/>
          <w:rtl w:val="true"/>
          <w:lang w:bidi="fa-IR"/>
        </w:rPr>
        <w:t>عدم پشتیبانی و حمایت خلفای بغداد از طاهریان، عامل دیگری برای سقوط آنها به شمار می‌رفت، چرا که بعد از خلافت معتصم، ترکان نفوذ</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توجهی در دستگاه خلافت پیدا کردند تا آن جا که زندگانی خلیفه بستگی به تصمیم آنها داشت</w:t>
      </w:r>
      <w:r>
        <w:rPr>
          <w:rFonts w:eastAsia="IRNazanin" w:cs="IRNazanin"/>
          <w:color w:val="111111"/>
          <w:sz w:val="28"/>
          <w:szCs w:val="28"/>
          <w:rtl w:val="true"/>
          <w:lang w:bidi="fa-IR"/>
        </w:rPr>
        <w:t>.</w:t>
      </w:r>
      <w:r>
        <w:rPr>
          <w:rStyle w:val="FootnoteAnchor"/>
          <w:rtl w:val="true"/>
        </w:rPr>
        <w:footnoteReference w:id="1061"/>
      </w:r>
      <w:r>
        <w:rPr>
          <w:rFonts w:ascii="IRNazanin" w:hAnsi="IRNazanin" w:eastAsia="IRNazanin"/>
          <w:color w:val="111111"/>
          <w:sz w:val="28"/>
          <w:sz w:val="28"/>
          <w:szCs w:val="28"/>
          <w:rtl w:val="true"/>
          <w:lang w:bidi="fa-IR"/>
        </w:rPr>
        <w:t>این امر علاوه بر آن که در ضعف و تجزیه خلافت</w:t>
      </w:r>
      <w:bookmarkStart w:id="146" w:name="pg7141_62449"/>
    </w:p>
    <w:p>
      <w:pPr>
        <w:pStyle w:val="BookText"/>
        <w:rPr/>
      </w:pPr>
      <w:bookmarkEnd w:id="146"/>
      <w:r>
        <w:rPr>
          <w:rFonts w:ascii="IRNazanin" w:hAnsi="IRNazanin" w:eastAsia="IRNazanin"/>
          <w:color w:val="111111"/>
          <w:sz w:val="28"/>
          <w:sz w:val="28"/>
          <w:szCs w:val="28"/>
          <w:rtl w:val="true"/>
          <w:lang w:bidi="fa-IR"/>
        </w:rPr>
        <w:t>اسلامی بسیار مؤثر بود، خلفا را آن چنان ناتوان ساخت که دیگر قدرتی برای لشکرکشی و حمایت از خاندان طاهری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طرفداری لفظی آنها نیز از این خاندان در مقابل یعقوب، دیگر کارساز نبود و با آشکار شدن ضعف دستگاه خلافت، ناتوانی و سقوط طاهریان نیز مشهود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تداوم قدرت صفاریان و برآمدن و قدرت یابی روز افزون حکومت نوپای سامانی هرگز مجالی را برای احیای حکومت طاهری فراهم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رغم آن که حسین‌بن طاهر چند سالی در مرو دوام آورد و بعضی از سرداران نیز زیر عَلَم طاهریان، ندای برقراری حکومت آنان را در خراسان سردادند، امّا این تلاش که بیشتر برای تأمین اهداف خود آنان صورت می‌گرفت، نتیجه‌ای را در خراسان به همراه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آنان، طاهریان بغداد برای سالهای متمادی هم چنان نفوذ و مناصب پیشین خود را حفظ کردند و از ثروتهای بی شماری که اندوخته بودند، به راحتی بهره‌گرفتند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مورخان پایان دولت طاهریان خراسان را به این امرا ختم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درخراسان ز آل</w:t>
      </w:r>
    </w:p>
    <w:p>
      <w:pPr>
        <w:pStyle w:val="BookText"/>
        <w:rPr/>
      </w:pPr>
      <w:r>
        <w:rPr>
          <w:rFonts w:ascii="IRNazanin" w:hAnsi="IRNazanin" w:eastAsia="IRNazanin"/>
          <w:color w:val="111111"/>
          <w:sz w:val="28"/>
          <w:sz w:val="28"/>
          <w:szCs w:val="28"/>
          <w:rtl w:val="true"/>
          <w:lang w:bidi="fa-IR"/>
        </w:rPr>
        <w:t>مصعب شاه</w:t>
      </w:r>
    </w:p>
    <w:p>
      <w:pPr>
        <w:pStyle w:val="BookText"/>
        <w:rPr/>
      </w:pPr>
      <w:r>
        <w:rPr>
          <w:rFonts w:ascii="IRNazanin" w:hAnsi="IRNazanin" w:eastAsia="IRNazanin"/>
          <w:color w:val="111111"/>
          <w:sz w:val="28"/>
          <w:sz w:val="28"/>
          <w:szCs w:val="28"/>
          <w:rtl w:val="true"/>
          <w:lang w:bidi="fa-IR"/>
        </w:rPr>
        <w:t>طلحه و طاهر است و عبداللّه</w:t>
      </w:r>
    </w:p>
    <w:p>
      <w:pPr>
        <w:pStyle w:val="BookText"/>
        <w:rPr/>
      </w:pPr>
      <w:r>
        <w:rPr>
          <w:rFonts w:ascii="IRNazanin" w:hAnsi="IRNazanin" w:eastAsia="IRNazanin"/>
          <w:color w:val="111111"/>
          <w:sz w:val="28"/>
          <w:sz w:val="28"/>
          <w:szCs w:val="28"/>
          <w:rtl w:val="true"/>
          <w:lang w:bidi="fa-IR"/>
        </w:rPr>
        <w:t>باز طاهر دگر محمد آن</w:t>
      </w:r>
    </w:p>
    <w:p>
      <w:pPr>
        <w:pStyle w:val="BookText"/>
        <w:rPr/>
      </w:pPr>
      <w:r>
        <w:rPr>
          <w:rFonts w:ascii="IRNazanin" w:hAnsi="IRNazanin" w:eastAsia="IRNazanin"/>
          <w:color w:val="111111"/>
          <w:sz w:val="28"/>
          <w:sz w:val="28"/>
          <w:szCs w:val="28"/>
          <w:rtl w:val="true"/>
          <w:lang w:bidi="fa-IR"/>
        </w:rPr>
        <w:t>کو به‌یعقوب داد تخت و کلاه</w:t>
      </w:r>
      <w:r>
        <w:rPr>
          <w:rFonts w:eastAsia="IRNazanin" w:cs="IRNazanin"/>
          <w:color w:val="111111"/>
          <w:sz w:val="28"/>
          <w:szCs w:val="28"/>
          <w:rtl w:val="true"/>
          <w:lang w:bidi="fa-IR"/>
        </w:rPr>
        <w:t>».</w:t>
      </w:r>
      <w:r>
        <w:rPr>
          <w:rStyle w:val="FootnoteAnchor"/>
          <w:rtl w:val="true"/>
        </w:rPr>
        <w:footnoteReference w:id="1062"/>
      </w:r>
    </w:p>
    <w:p>
      <w:pPr>
        <w:pStyle w:val="Heading3"/>
        <w:numPr>
          <w:ilvl w:val="2"/>
          <w:numId w:val="1"/>
        </w:numPr>
        <w:rPr/>
      </w:pPr>
      <w:bookmarkStart w:id="147" w:name="__RefHeading___Toc3995208_372815092"/>
      <w:bookmarkStart w:id="148" w:name="_Toc53"/>
      <w:bookmarkEnd w:id="147"/>
      <w:r>
        <w:rPr>
          <w:rtl w:val="true"/>
        </w:rPr>
        <w:t>فصل دهم</w:t>
      </w:r>
      <w:r>
        <w:rPr>
          <w:rtl w:val="true"/>
        </w:rPr>
        <w:t xml:space="preserve">: </w:t>
      </w:r>
      <w:r>
        <w:rPr>
          <w:rtl w:val="true"/>
        </w:rPr>
        <w:t>تداوم قدرت نایبان طاهری در خراسان و بغداد</w:t>
      </w:r>
      <w:bookmarkEnd w:id="148"/>
    </w:p>
    <w:p>
      <w:pPr>
        <w:pStyle w:val="Heading4"/>
        <w:numPr>
          <w:ilvl w:val="3"/>
          <w:numId w:val="1"/>
        </w:numPr>
        <w:rPr/>
      </w:pPr>
      <w:bookmarkStart w:id="149" w:name="__RefHeading___Toc3995210_372815092"/>
      <w:bookmarkStart w:id="150" w:name="_Toc54"/>
      <w:bookmarkEnd w:id="149"/>
      <w:r>
        <w:rPr>
          <w:rtl w:val="true"/>
        </w:rPr>
        <w:t>تلاشهای حسین بن طاهر، احمدبن عبداللّه خجستانی و رافع بن هرثمه برای بازیابی حکومت طاهریان در خراسان</w:t>
      </w:r>
      <w:bookmarkEnd w:id="150"/>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سقوط طاهریان در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872</w:t>
      </w:r>
      <w:r>
        <w:rPr>
          <w:rFonts w:ascii="IRNazanin" w:hAnsi="IRNazanin" w:eastAsia="IRNazanin"/>
          <w:color w:val="111111"/>
          <w:sz w:val="28"/>
          <w:sz w:val="28"/>
          <w:szCs w:val="28"/>
          <w:rtl w:val="true"/>
          <w:lang w:bidi="fa-IR"/>
        </w:rPr>
        <w:t>م در واقع به منزله پایان اقتدار و نفوذ این دودمان نبود، زیرا چندین سال بعد از آن، سردارانی که در نیشابور به قدرت رسیدند، هر یک خطبه به نام محمدبن طاهر خوانده، خود را نماینده او در خراسان معرفی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عبداللّه خجستانی، از ناحیه خجستان بادغیس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مردم آن نیز جزو خوارج بودند</w:t>
      </w:r>
      <w:r>
        <w:rPr>
          <w:rFonts w:eastAsia="IRNazanin" w:cs="IRNazanin"/>
          <w:color w:val="111111"/>
          <w:sz w:val="28"/>
          <w:szCs w:val="28"/>
          <w:rtl w:val="true"/>
          <w:lang w:bidi="fa-IR"/>
        </w:rPr>
        <w:t>-</w:t>
      </w:r>
      <w:r>
        <w:rPr>
          <w:rStyle w:val="FootnoteAnchor"/>
          <w:rtl w:val="true"/>
        </w:rPr>
        <w:footnoteReference w:id="1063"/>
      </w:r>
      <w:r>
        <w:rPr>
          <w:rFonts w:ascii="IRNazanin" w:hAnsi="IRNazanin" w:eastAsia="IRNazanin"/>
          <w:color w:val="111111"/>
          <w:sz w:val="28"/>
          <w:sz w:val="28"/>
          <w:szCs w:val="28"/>
          <w:rtl w:val="true"/>
          <w:lang w:bidi="fa-IR"/>
        </w:rPr>
        <w:t>از جمله سردارانی بود که به نام امیر طاهری</w:t>
      </w:r>
    </w:p>
    <w:p>
      <w:pPr>
        <w:pStyle w:val="BookText"/>
        <w:rPr/>
      </w:pPr>
      <w:r>
        <w:rPr>
          <w:rFonts w:ascii="IRNazanin" w:hAnsi="IRNazanin" w:eastAsia="IRNazanin"/>
          <w:color w:val="111111"/>
          <w:sz w:val="28"/>
          <w:sz w:val="28"/>
          <w:szCs w:val="28"/>
          <w:rtl w:val="true"/>
          <w:lang w:bidi="fa-IR"/>
        </w:rPr>
        <w:t>خطبه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یاران محمد بن طاهر بود که بعد از تصرف نیشابور به خدمت یعقوب در آمد و جزو یاران علی بن لیث شد، امّا با بازگشت یعقوب به سیستان در سال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874</w:t>
      </w:r>
      <w:r>
        <w:rPr>
          <w:rFonts w:ascii="IRNazanin" w:hAnsi="IRNazanin" w:eastAsia="IRNazanin"/>
          <w:color w:val="111111"/>
          <w:sz w:val="28"/>
          <w:sz w:val="28"/>
          <w:szCs w:val="28"/>
          <w:rtl w:val="true"/>
          <w:lang w:bidi="fa-IR"/>
        </w:rPr>
        <w:t xml:space="preserve">م وی موفق شد تا جماعتی را به دور خود جمع کند و سپس با اعلام مخالفت بر ضد یعقوب در آغاز سال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875</w:t>
      </w:r>
      <w:r>
        <w:rPr>
          <w:rFonts w:ascii="IRNazanin" w:hAnsi="IRNazanin" w:eastAsia="IRNazanin"/>
          <w:color w:val="111111"/>
          <w:sz w:val="28"/>
          <w:sz w:val="28"/>
          <w:szCs w:val="28"/>
          <w:rtl w:val="true"/>
          <w:lang w:bidi="fa-IR"/>
        </w:rPr>
        <w:t>م نیشابور را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هنوز به حکم عادت، دلهای نیشابوری‌ها را موافق با طاهریان می‌دید، به نام محمد بن طاهر خطبه خواند و خود را نیز احمد بن عبداللّه طاهری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رافع بن هرثمه، یکی از رجال طاهری را به نزد خود فراخواند و او را سپهسالار لشکر خویش ساخت </w:t>
      </w:r>
      <w:r>
        <w:rPr>
          <w:rFonts w:eastAsia="IRNazanin" w:cs="IRNazanin"/>
          <w:color w:val="111111"/>
          <w:sz w:val="28"/>
          <w:szCs w:val="28"/>
          <w:rtl w:val="true"/>
          <w:lang w:bidi="fa-IR"/>
        </w:rPr>
        <w:t>.</w:t>
      </w:r>
      <w:r>
        <w:rPr>
          <w:rStyle w:val="FootnoteAnchor"/>
          <w:rtl w:val="true"/>
        </w:rPr>
        <w:footnoteReference w:id="1064"/>
      </w:r>
      <w:r>
        <w:rPr>
          <w:rFonts w:ascii="IRNazanin" w:hAnsi="IRNazanin" w:eastAsia="IRNazanin"/>
          <w:color w:val="111111"/>
          <w:sz w:val="28"/>
          <w:sz w:val="28"/>
          <w:szCs w:val="28"/>
          <w:rtl w:val="true"/>
          <w:lang w:bidi="fa-IR"/>
        </w:rPr>
        <w:t>شورش وی به دلیل درگیری یعقوب در فارس</w:t>
      </w:r>
    </w:p>
    <w:p>
      <w:pPr>
        <w:pStyle w:val="BookText"/>
        <w:rPr/>
      </w:pPr>
      <w:r>
        <w:rPr>
          <w:rFonts w:ascii="IRNazanin" w:hAnsi="IRNazanin" w:eastAsia="IRNazanin"/>
          <w:color w:val="111111"/>
          <w:sz w:val="28"/>
          <w:sz w:val="28"/>
          <w:szCs w:val="28"/>
          <w:rtl w:val="true"/>
          <w:lang w:bidi="fa-IR"/>
        </w:rPr>
        <w:t xml:space="preserve">دوام یافت و تا سال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881</w:t>
      </w:r>
      <w:r>
        <w:rPr>
          <w:rFonts w:ascii="IRNazanin" w:hAnsi="IRNazanin" w:eastAsia="IRNazanin"/>
          <w:color w:val="111111"/>
          <w:sz w:val="28"/>
          <w:sz w:val="28"/>
          <w:szCs w:val="28"/>
          <w:rtl w:val="true"/>
          <w:lang w:bidi="fa-IR"/>
        </w:rPr>
        <w:t>م که زنده بود، نیشابور مرتب به دست او و دیگر مدعیان قدرت دست به دست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فرار و آزادی محمد بن طاهر از اسارت یعقوب، خلیفه او را همچنان حاکم قانونی خراسان معرفی می کرد، اما او خود، اگر چه جرأت آمدن به خراسان را نداشت، ولی بعد از اعلام حمایت خجستانی از طاهریان، برادرش حسین بن طاهر را در آمدن به خراسان تشویق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اصفهانی گزارشی از آمدن او به خراسان ارائه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مال و مردان روی به نیشابور نهاد و به اصفهان که حاکم آن دلف بن عبدالعزیز بود، درآمد و در کار خود درماند که آیا با وجود پریشانی حال حرکت کند یا</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کوشادبن شاه‌مردان به یاری او برخاست</w:t>
      </w:r>
    </w:p>
    <w:p>
      <w:pPr>
        <w:pStyle w:val="BookText"/>
        <w:rPr/>
      </w:pPr>
      <w:r>
        <w:rPr>
          <w:rFonts w:ascii="IRNazanin" w:hAnsi="IRNazanin" w:eastAsia="IRNazanin"/>
          <w:color w:val="111111"/>
          <w:sz w:val="28"/>
          <w:sz w:val="28"/>
          <w:szCs w:val="28"/>
          <w:rtl w:val="true"/>
          <w:lang w:bidi="fa-IR"/>
        </w:rPr>
        <w:t>و دلف را وادار کرد که به</w:t>
      </w:r>
    </w:p>
    <w:p>
      <w:pPr>
        <w:pStyle w:val="BookText"/>
        <w:rPr/>
      </w:pPr>
      <w:r>
        <w:rPr>
          <w:rFonts w:ascii="IRNazanin" w:hAnsi="IRNazanin" w:eastAsia="IRNazanin"/>
          <w:color w:val="111111"/>
          <w:sz w:val="28"/>
          <w:sz w:val="28"/>
          <w:szCs w:val="28"/>
          <w:rtl w:val="true"/>
          <w:lang w:bidi="fa-IR"/>
        </w:rPr>
        <w:t xml:space="preserve">حسین طاهربن کمک کند تا آن که حسین به همراهی کوشاد بیرون شد و روز دوشنبه هفت روز مانده از صفر سال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876</w:t>
      </w:r>
      <w:r>
        <w:rPr>
          <w:rFonts w:ascii="IRNazanin" w:hAnsi="IRNazanin" w:eastAsia="IRNazanin"/>
          <w:color w:val="111111"/>
          <w:sz w:val="28"/>
          <w:sz w:val="28"/>
          <w:szCs w:val="28"/>
          <w:rtl w:val="true"/>
          <w:lang w:bidi="fa-IR"/>
        </w:rPr>
        <w:t>م ماه مهر روز دین به نیشابور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کوشاد از آن جا به ماوراءالنهر روان شد و نزد نصربن احمدبن اسد آمد تا از وی یاری خواهد، اما</w:t>
      </w:r>
    </w:p>
    <w:p>
      <w:pPr>
        <w:pStyle w:val="BookText"/>
        <w:rPr/>
      </w:pPr>
      <w:r>
        <w:rPr>
          <w:rFonts w:ascii="IRNazanin" w:hAnsi="IRNazanin" w:eastAsia="IRNazanin"/>
          <w:color w:val="111111"/>
          <w:sz w:val="28"/>
          <w:sz w:val="28"/>
          <w:szCs w:val="28"/>
          <w:rtl w:val="true"/>
          <w:lang w:bidi="fa-IR"/>
        </w:rPr>
        <w:t>او را نَه به مال یاری داد و نَه به مردان، پس نزد حسین بازگشت و حسین در نیشابور نماند</w:t>
      </w:r>
    </w:p>
    <w:p>
      <w:pPr>
        <w:pStyle w:val="BookText"/>
        <w:rPr/>
      </w:pPr>
      <w:r>
        <w:rPr>
          <w:rFonts w:ascii="IRNazanin" w:hAnsi="IRNazanin" w:eastAsia="IRNazanin"/>
          <w:color w:val="111111"/>
          <w:sz w:val="28"/>
          <w:sz w:val="28"/>
          <w:szCs w:val="28"/>
          <w:rtl w:val="true"/>
          <w:lang w:bidi="fa-IR"/>
        </w:rPr>
        <w:t>و آن جا را ترک گفت و کوشاد را بر امرای خراسان جانشین کرد</w:t>
      </w:r>
      <w:r>
        <w:rPr>
          <w:rFonts w:eastAsia="IRNazanin" w:cs="IRNazanin"/>
          <w:color w:val="111111"/>
          <w:sz w:val="28"/>
          <w:szCs w:val="28"/>
          <w:rtl w:val="true"/>
          <w:lang w:bidi="fa-IR"/>
        </w:rPr>
        <w:t>»</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 بن طاهر به سرعت از خراسان باز نگشت، بلکه اشاره پاره‌ای از منابع حکایت از آن دارد که وی پنج سال در خراسان ماند چنان که در سال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880</w:t>
      </w:r>
      <w:r>
        <w:rPr>
          <w:rFonts w:ascii="IRNazanin" w:hAnsi="IRNazanin" w:eastAsia="IRNazanin"/>
          <w:color w:val="111111"/>
          <w:sz w:val="28"/>
          <w:sz w:val="28"/>
          <w:szCs w:val="28"/>
          <w:rtl w:val="true"/>
          <w:lang w:bidi="fa-IR"/>
        </w:rPr>
        <w:t>م در مرو بوده</w:t>
      </w:r>
      <w:r>
        <w:rPr>
          <w:rStyle w:val="FootnoteAnchor"/>
          <w:rtl w:val="true"/>
        </w:rPr>
        <w:footnoteReference w:id="1066"/>
      </w:r>
      <w:r>
        <w:rPr>
          <w:rFonts w:ascii="IRNazanin" w:hAnsi="IRNazanin" w:eastAsia="IRNazanin"/>
          <w:color w:val="111111"/>
          <w:sz w:val="28"/>
          <w:sz w:val="28"/>
          <w:szCs w:val="28"/>
          <w:rtl w:val="true"/>
          <w:lang w:bidi="fa-IR"/>
        </w:rPr>
        <w:t>و بعد از آن دیگر سخنی از او به میان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می‌رود که وی مدت زیادی در</w:t>
      </w:r>
    </w:p>
    <w:p>
      <w:pPr>
        <w:pStyle w:val="BookText"/>
        <w:rPr/>
      </w:pPr>
      <w:r>
        <w:rPr>
          <w:rFonts w:ascii="IRNazanin" w:hAnsi="IRNazanin" w:eastAsia="IRNazanin"/>
          <w:color w:val="111111"/>
          <w:sz w:val="28"/>
          <w:sz w:val="28"/>
          <w:szCs w:val="28"/>
          <w:rtl w:val="true"/>
          <w:lang w:bidi="fa-IR"/>
        </w:rPr>
        <w:t>نیشابور نمانده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بیشتر نیروهای درگیر در خراسان در مرحله اول متوجه نیشابور شدند و حضور او را به عنوان یک رقیب نمی‌توانستند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هنگام که ابوطلحه منصور بن شرکب، رقیب خجستانی، موفق شد در غیاب خجستانی از نیشابور، این شهر را تصرف کند، چون وارد نیشابور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طاهر، برادر محمد بن طاهر را</w:t>
      </w:r>
    </w:p>
    <w:p>
      <w:pPr>
        <w:pStyle w:val="BookText"/>
        <w:rPr/>
      </w:pPr>
      <w:r>
        <w:rPr>
          <w:rFonts w:ascii="IRNazanin" w:hAnsi="IRNazanin" w:eastAsia="IRNazanin"/>
          <w:color w:val="111111"/>
          <w:sz w:val="28"/>
          <w:sz w:val="28"/>
          <w:szCs w:val="28"/>
          <w:rtl w:val="true"/>
          <w:lang w:bidi="fa-IR"/>
        </w:rPr>
        <w:t>دید که از اصفهان بازگشته بود، به طمع آن که احمد بن عبداللّه خجستانی به نام او خطبه بخواند،</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ابوطلحه در نیشابور به نام او خطبه خواند و در نزد او بماند</w:t>
      </w:r>
      <w:r>
        <w:rPr>
          <w:rFonts w:eastAsia="IRNazanin" w:cs="IRNazanin"/>
          <w:color w:val="111111"/>
          <w:sz w:val="28"/>
          <w:szCs w:val="28"/>
          <w:rtl w:val="true"/>
          <w:lang w:bidi="fa-IR"/>
        </w:rPr>
        <w:t>».</w:t>
      </w:r>
      <w:r>
        <w:rPr>
          <w:rStyle w:val="FootnoteAnchor"/>
          <w:rtl w:val="true"/>
        </w:rPr>
        <w:footnoteReference w:id="1067"/>
      </w:r>
      <w:r>
        <w:rPr>
          <w:rFonts w:ascii="IRNazanin" w:hAnsi="IRNazanin" w:eastAsia="IRNazanin"/>
          <w:color w:val="111111"/>
          <w:sz w:val="28"/>
          <w:sz w:val="28"/>
          <w:szCs w:val="28"/>
          <w:rtl w:val="true"/>
          <w:lang w:bidi="fa-IR"/>
        </w:rPr>
        <w:t>ابوطلحه زودتر از خجستانی با حسین بن طاهر بیعت کرد، شاید به بهانه آن که موقعیت خود را در نیشابور محکم</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اقامت وی در این شهر چندان دوامی نیاورد، زیرا یکی از سردارانش به نام اسحاق شاری بر ضد او عصیان کرد و در جنگ میان آن دو بسیاری از سپاهیان ابوطلحه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وی قصد ورود به نیشابور را داشت، مردم که او را ضعیف دیدند، دروازه‌های شهر را به رویش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مردم نیشابور از احمد بن عبداللّه خجستانی که در هرات بود، کمک گرفتند و او دوباره به نیشابور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پیش از ورود خجستانی، حسین بن طاهر با یارانش نیشابور را ترک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طبری، حسین بن طاهر از نیشابور توسط ابوطلحه بیرون رانده شده بود</w:t>
      </w:r>
      <w:r>
        <w:rPr>
          <w:rFonts w:eastAsia="IRNazanin" w:cs="IRNazanin"/>
          <w:color w:val="111111"/>
          <w:sz w:val="28"/>
          <w:szCs w:val="28"/>
          <w:rtl w:val="true"/>
          <w:lang w:bidi="fa-IR"/>
        </w:rPr>
        <w:t>.</w:t>
      </w:r>
      <w:r>
        <w:rPr>
          <w:rStyle w:val="FootnoteAnchor"/>
          <w:rtl w:val="true"/>
        </w:rPr>
        <w:footnoteReference w:id="1068"/>
      </w:r>
      <w:r>
        <w:rPr>
          <w:rFonts w:ascii="IRNazanin" w:hAnsi="IRNazanin" w:eastAsia="IRNazanin"/>
          <w:color w:val="111111"/>
          <w:sz w:val="28"/>
          <w:sz w:val="28"/>
          <w:szCs w:val="28"/>
          <w:rtl w:val="true"/>
          <w:lang w:bidi="fa-IR"/>
        </w:rPr>
        <w:t>این امر نشان از پیدایش اختلاف میان آنها بر خلاف توافق اولیه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طاهر در همان سال، قصد تصرف شهر بخارا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آغاز وی به خوارزم نزد برادر زاده خود، احمد بن طاهر رفته و با گرفتن کمک نظامی به بخارا حمله کرده باشد، چنان که نرشخی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دادند که حسین بن طاهر از جیحون بگذشت با دو هزار مرد 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اسماعیل بر نشست و بیرون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حرب سخت کردند و حسین بن طاهر هزیمت شد و از لشکر وی بعضی کشته شدند و بعضی به آب غرق شدند و هفتاد مرد اسیر شدند</w:t>
      </w:r>
      <w:r>
        <w:rPr>
          <w:rFonts w:eastAsia="IRNazanin" w:cs="IRNazanin"/>
          <w:color w:val="111111"/>
          <w:sz w:val="28"/>
          <w:szCs w:val="28"/>
          <w:rtl w:val="true"/>
          <w:lang w:bidi="fa-IR"/>
        </w:rPr>
        <w:t>.»</w:t>
      </w:r>
      <w:r>
        <w:rPr>
          <w:rStyle w:val="FootnoteAnchor"/>
          <w:rtl w:val="true"/>
        </w:rPr>
        <w:footnoteReference w:id="1069"/>
      </w:r>
    </w:p>
    <w:p>
      <w:pPr>
        <w:pStyle w:val="BookText"/>
        <w:rPr/>
      </w:pPr>
      <w:r>
        <w:rPr>
          <w:rFonts w:ascii="IRNazanin" w:hAnsi="IRNazanin" w:eastAsia="IRNazanin"/>
          <w:color w:val="111111"/>
          <w:sz w:val="28"/>
          <w:sz w:val="28"/>
          <w:szCs w:val="28"/>
          <w:rtl w:val="true"/>
          <w:lang w:bidi="fa-IR"/>
        </w:rPr>
        <w:t>بعد از این شکست، حسین بن طاهر به سمت مرو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آوارگی وی، خجستانی بر نیشابور کاملاً مسلط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ابوطلحه حتی با کمک گرفتن از حسن‌بن زید علوی نتوانست قدرت را در این شهر به دست گیرد و به ناچار به سمت بلخ عقب</w:t>
      </w:r>
    </w:p>
    <w:p>
      <w:pPr>
        <w:pStyle w:val="BookText"/>
        <w:rPr/>
      </w:pPr>
      <w:r>
        <w:rPr>
          <w:rFonts w:ascii="IRNazanin" w:hAnsi="IRNazanin" w:eastAsia="IRNazanin"/>
          <w:color w:val="111111"/>
          <w:sz w:val="28"/>
          <w:sz w:val="28"/>
          <w:szCs w:val="28"/>
          <w:rtl w:val="true"/>
          <w:lang w:bidi="fa-IR"/>
        </w:rPr>
        <w:t>نشست</w:t>
      </w:r>
      <w:r>
        <w:rPr>
          <w:rFonts w:eastAsia="IRNazanin" w:cs="IRNazanin"/>
          <w:color w:val="111111"/>
          <w:sz w:val="28"/>
          <w:szCs w:val="28"/>
          <w:rtl w:val="true"/>
          <w:lang w:bidi="fa-IR"/>
        </w:rPr>
        <w:t>.</w:t>
      </w:r>
      <w:r>
        <w:rPr>
          <w:rStyle w:val="FootnoteAnchor"/>
          <w:rtl w:val="true"/>
        </w:rPr>
        <w:footnoteReference w:id="1070"/>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151</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اقدامات خجستانی</w:t>
      </w:r>
    </w:p>
    <w:p>
      <w:pPr>
        <w:pStyle w:val="BookText"/>
        <w:rPr/>
      </w:pPr>
      <w:r>
        <w:rPr>
          <w:rFonts w:ascii="IRNazanin" w:hAnsi="IRNazanin" w:eastAsia="IRNazanin"/>
          <w:color w:val="111111"/>
          <w:sz w:val="28"/>
          <w:sz w:val="28"/>
          <w:szCs w:val="28"/>
          <w:rtl w:val="true"/>
          <w:lang w:bidi="fa-IR"/>
        </w:rPr>
        <w:t xml:space="preserve">نشان داد که امید حمایت او از طاهریان رؤیایی بیش نیست و هر چه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 می‌کند که برای آل طاهر تلاش می‌ورزد، دروغی بیش نیست</w:t>
      </w:r>
      <w:r>
        <w:rPr>
          <w:rFonts w:eastAsia="IRNazanin" w:cs="IRNazanin"/>
          <w:color w:val="111111"/>
          <w:sz w:val="28"/>
          <w:szCs w:val="28"/>
          <w:rtl w:val="true"/>
          <w:lang w:bidi="fa-IR"/>
        </w:rPr>
        <w:t>».</w:t>
      </w:r>
      <w:r>
        <w:rPr>
          <w:rStyle w:val="FootnoteAnchor"/>
          <w:rtl w:val="true"/>
        </w:rPr>
        <w:footnoteReference w:id="1071"/>
      </w:r>
      <w:r>
        <w:rPr>
          <w:rFonts w:ascii="IRNazanin" w:hAnsi="IRNazanin" w:eastAsia="IRNazanin"/>
          <w:color w:val="111111"/>
          <w:sz w:val="28"/>
          <w:sz w:val="28"/>
          <w:szCs w:val="28"/>
          <w:rtl w:val="true"/>
          <w:lang w:bidi="fa-IR"/>
        </w:rPr>
        <w:t>به همین دلیل</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876</w:t>
      </w:r>
      <w:r>
        <w:rPr>
          <w:rFonts w:ascii="IRNazanin" w:hAnsi="IRNazanin" w:eastAsia="IRNazanin"/>
          <w:color w:val="111111"/>
          <w:sz w:val="28"/>
          <w:sz w:val="28"/>
          <w:szCs w:val="28"/>
          <w:rtl w:val="true"/>
          <w:lang w:bidi="fa-IR"/>
        </w:rPr>
        <w:t>م احمد بن محمد بن طاهر که والی خوارزم بود، یکی از سرداران خود به نام ابوالعباس نوفلی را با پنج هزار مرد جنگی برای تصرف حکومت پدرش به نیشابور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اقدامات نوفلی با خشونت توأم بوده‌است ، زیرا خجستانی سفیرانی فرستاد تا او را از ستمگری باز دارند، اما وی رسولان خجستانی را تنبیه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برخورد خشونت آمیز او سبب حمایت مجدد مردم نیشابور از خجستانی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در جنگی که میان آن دو به وقوع پیوست، سردار احمد بن محمد بن طاهر کشته شد</w:t>
      </w:r>
      <w:r>
        <w:rPr>
          <w:rFonts w:eastAsia="IRNazanin" w:cs="IRNazanin"/>
          <w:color w:val="111111"/>
          <w:sz w:val="28"/>
          <w:szCs w:val="28"/>
          <w:rtl w:val="true"/>
          <w:lang w:bidi="fa-IR"/>
        </w:rPr>
        <w:t>.</w:t>
      </w:r>
      <w:r>
        <w:rPr>
          <w:rStyle w:val="FootnoteAnchor"/>
          <w:rtl w:val="true"/>
        </w:rPr>
        <w:footnoteReference w:id="1072"/>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ابن خلدون ، ص </w:t>
      </w:r>
      <w:r>
        <w:rPr>
          <w:rFonts w:eastAsia="IRNazanin" w:cs="IRNazanin"/>
          <w:color w:val="111111"/>
          <w:sz w:val="28"/>
          <w:szCs w:val="28"/>
          <w:lang w:bidi="fa-IR"/>
        </w:rPr>
        <w:t>490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خجستانی بعد از این پیروزی آگاهی یافت که ابراهیم بن محمد بن طلحه وارد مرو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وی نیز برای دستگیری او وارد مرو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خجستانی بعد از شکست دادن ابراهیم، مرو را به موسی بلخی سپرد و خود وارد نیشابور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در این زمان، حسین بن طاهر نیز بعد از شکست از امیر اسماعیل وارد مرو شد و در آن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خوشرفتاری نمود و بیست هزار هزار درهم به او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گمان می رود پس از آن حسین بن طاهر در همان شهر مرو باقی 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در حوادث سال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880</w:t>
      </w:r>
      <w:r>
        <w:rPr>
          <w:rFonts w:ascii="IRNazanin" w:hAnsi="IRNazanin" w:eastAsia="IRNazanin"/>
          <w:color w:val="111111"/>
          <w:sz w:val="28"/>
          <w:sz w:val="28"/>
          <w:szCs w:val="28"/>
          <w:rtl w:val="true"/>
          <w:lang w:bidi="fa-IR"/>
        </w:rPr>
        <w:t>م از او یاد می‌کند که در منابر خراسان خطبه به نام محمد بن طاهر می‌خوانده‌اند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6495</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وی از آرزوی حکومت خراسان تنها مدتی امارت مرو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دیگر سخنی از او به میان نیامده و احتمالاً</w:t>
      </w:r>
    </w:p>
    <w:p>
      <w:pPr>
        <w:pStyle w:val="BookText"/>
        <w:rPr/>
      </w:pPr>
      <w:r>
        <w:rPr>
          <w:rFonts w:ascii="IRNazanin" w:hAnsi="IRNazanin" w:eastAsia="IRNazanin"/>
          <w:color w:val="111111"/>
          <w:sz w:val="28"/>
          <w:sz w:val="28"/>
          <w:szCs w:val="28"/>
          <w:rtl w:val="true"/>
          <w:lang w:bidi="fa-IR"/>
        </w:rPr>
        <w:t>وی در همان جا در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سمعانی از نواده وی که در سال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1078</w:t>
      </w:r>
      <w:r>
        <w:rPr>
          <w:rFonts w:ascii="IRNazanin" w:hAnsi="IRNazanin" w:eastAsia="IRNazanin"/>
          <w:color w:val="111111"/>
          <w:sz w:val="28"/>
          <w:sz w:val="28"/>
          <w:szCs w:val="28"/>
          <w:rtl w:val="true"/>
          <w:lang w:bidi="fa-IR"/>
        </w:rPr>
        <w:t>م در مرو مرده است، یاد می کند</w:t>
      </w:r>
      <w:r>
        <w:rPr>
          <w:rFonts w:eastAsia="IRNazanin" w:cs="IRNazanin"/>
          <w:color w:val="111111"/>
          <w:sz w:val="28"/>
          <w:szCs w:val="28"/>
          <w:rtl w:val="true"/>
          <w:lang w:bidi="fa-IR"/>
        </w:rPr>
        <w:t>.</w:t>
      </w:r>
      <w:r>
        <w:rPr>
          <w:rStyle w:val="FootnoteAnchor"/>
          <w:rtl w:val="true"/>
        </w:rPr>
        <w:footnoteReference w:id="1073"/>
      </w:r>
    </w:p>
    <w:p>
      <w:pPr>
        <w:pStyle w:val="BookText"/>
        <w:rPr/>
      </w:pPr>
      <w:r>
        <w:rPr>
          <w:rFonts w:ascii="IRNazanin" w:hAnsi="IRNazanin" w:eastAsia="IRNazanin"/>
          <w:color w:val="111111"/>
          <w:sz w:val="28"/>
          <w:sz w:val="28"/>
          <w:szCs w:val="28"/>
          <w:rtl w:val="true"/>
          <w:lang w:bidi="fa-IR"/>
        </w:rPr>
        <w:t xml:space="preserve">موقعیت خجستانی آن چنان در نیشابور تقویت شده بود که در سال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880</w:t>
      </w:r>
      <w:r>
        <w:rPr>
          <w:rFonts w:ascii="IRNazanin" w:hAnsi="IRNazanin" w:eastAsia="IRNazanin"/>
          <w:color w:val="111111"/>
          <w:sz w:val="28"/>
          <w:sz w:val="28"/>
          <w:szCs w:val="28"/>
          <w:rtl w:val="true"/>
          <w:lang w:bidi="fa-IR"/>
        </w:rPr>
        <w:t>م نام طاهریان را از خطبه انداخت و تنها به نام خود و خلیفه خطبه خواند</w:t>
      </w:r>
      <w:r>
        <w:rPr>
          <w:rFonts w:eastAsia="IRNazanin" w:cs="IRNazanin"/>
          <w:color w:val="111111"/>
          <w:sz w:val="28"/>
          <w:szCs w:val="28"/>
          <w:rtl w:val="true"/>
          <w:lang w:bidi="fa-IR"/>
        </w:rPr>
        <w:t>.</w:t>
      </w:r>
      <w:r>
        <w:rPr>
          <w:rStyle w:val="FootnoteAnchor"/>
          <w:rtl w:val="true"/>
        </w:rPr>
        <w:footnoteReference w:id="1074"/>
      </w:r>
      <w:r>
        <w:rPr>
          <w:rFonts w:ascii="IRNazanin" w:hAnsi="IRNazanin" w:eastAsia="IRNazanin"/>
          <w:color w:val="111111"/>
          <w:sz w:val="28"/>
          <w:sz w:val="28"/>
          <w:szCs w:val="28"/>
          <w:rtl w:val="true"/>
          <w:lang w:bidi="fa-IR"/>
        </w:rPr>
        <w:t>همچنین ضرب</w:t>
      </w:r>
    </w:p>
    <w:p>
      <w:pPr>
        <w:pStyle w:val="BookText"/>
        <w:rPr/>
      </w:pPr>
      <w:r>
        <w:rPr>
          <w:rFonts w:ascii="IRNazanin" w:hAnsi="IRNazanin" w:eastAsia="IRNazanin"/>
          <w:color w:val="111111"/>
          <w:sz w:val="28"/>
          <w:sz w:val="28"/>
          <w:szCs w:val="28"/>
          <w:rtl w:val="true"/>
          <w:lang w:bidi="fa-IR"/>
        </w:rPr>
        <w:t>مسکوکات طلا را که ظاهراً در زمان طاهریان سابقه نداشت، به نام خود ضرب کرد</w:t>
      </w:r>
      <w:r>
        <w:rPr>
          <w:rFonts w:eastAsia="IRNazanin" w:cs="IRNazanin"/>
          <w:color w:val="111111"/>
          <w:sz w:val="28"/>
          <w:szCs w:val="28"/>
          <w:rtl w:val="true"/>
          <w:lang w:bidi="fa-IR"/>
        </w:rPr>
        <w:t>.</w:t>
      </w:r>
      <w:r>
        <w:rPr>
          <w:rStyle w:val="FootnoteAnchor"/>
          <w:rtl w:val="true"/>
        </w:rPr>
        <w:footnoteReference w:id="1075"/>
      </w:r>
      <w:r>
        <w:rPr>
          <w:rFonts w:ascii="IRNazanin" w:hAnsi="IRNazanin" w:eastAsia="IRNazanin"/>
          <w:color w:val="111111"/>
          <w:sz w:val="28"/>
          <w:sz w:val="28"/>
          <w:szCs w:val="28"/>
          <w:rtl w:val="true"/>
          <w:lang w:bidi="fa-IR"/>
        </w:rPr>
        <w:t>وی نیز در برخورد با عمرولیث موفق شد برای بار اول، او را شکست دهد، چنان که عمرو ناگزیر به هرات عقب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موقعیت او در خراسان برای قدرت صفاری بسیار خطرناک و مانع جدی به حساب می‌آمد، اما مرگ وی در سال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881</w:t>
      </w:r>
      <w:r>
        <w:rPr>
          <w:rFonts w:ascii="IRNazanin" w:hAnsi="IRNazanin" w:eastAsia="IRNazanin"/>
          <w:color w:val="111111"/>
          <w:sz w:val="28"/>
          <w:sz w:val="28"/>
          <w:szCs w:val="28"/>
          <w:rtl w:val="true"/>
          <w:lang w:bidi="fa-IR"/>
        </w:rPr>
        <w:t>م به دست غلامانش</w:t>
      </w:r>
      <w:r>
        <w:rPr>
          <w:rStyle w:val="FootnoteAnchor"/>
          <w:rtl w:val="true"/>
        </w:rPr>
        <w:footnoteReference w:id="1076"/>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را برای توسعه طلبی‌های دیگر مدعیان در خراسان هموار کرد، چنان که این منازعات تا تثبیت موقعیت سامانیان در خراسان هم چنان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مرگ خجستانی اگر چه یکی از موانع توسعه نفوذ قدرت عمرولیث در خراسان برداشته شد، اما با پیوستن سپاهیان وی به رافع بن هرثمه دوباره نبردهای متعددی میان مدعیان حکومت خراسان یعنی ابوطلحه، رافع بن هرثمه و عمرولیث به وقوع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رافع بن هرثمه، یکی از سرداران سپاه محمد بن طاهر بود که با تصرف نیشابور توسط یعقوب، به او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علاقه یعقوب به او سبب شده بود تا وی به زادگاه خود بادغیس برگردد و آن هنگام که عبداللّه خجستانی فتنه خود را در خراسان آغاز کرد،</w:t>
      </w:r>
    </w:p>
    <w:p>
      <w:pPr>
        <w:pStyle w:val="BookText"/>
        <w:rPr/>
      </w:pPr>
      <w:r>
        <w:rPr>
          <w:rFonts w:ascii="IRNazanin" w:hAnsi="IRNazanin" w:eastAsia="IRNazanin"/>
          <w:color w:val="111111"/>
          <w:sz w:val="28"/>
          <w:sz w:val="28"/>
          <w:szCs w:val="28"/>
          <w:rtl w:val="true"/>
          <w:lang w:bidi="fa-IR"/>
        </w:rPr>
        <w:t>وی را به عنوان سپهسالار سپاه خود برگزید</w:t>
      </w:r>
      <w:r>
        <w:rPr>
          <w:rFonts w:eastAsia="IRNazanin" w:cs="IRNazanin"/>
          <w:color w:val="111111"/>
          <w:sz w:val="28"/>
          <w:szCs w:val="28"/>
          <w:rtl w:val="true"/>
          <w:lang w:bidi="fa-IR"/>
        </w:rPr>
        <w:t>.</w:t>
      </w:r>
      <w:r>
        <w:rPr>
          <w:rStyle w:val="FootnoteAnchor"/>
          <w:rtl w:val="true"/>
        </w:rPr>
        <w:footnoteReference w:id="1077"/>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423</w:t>
      </w:r>
      <w:r>
        <w:rPr>
          <w:rFonts w:eastAsia="IRNazanin" w:cs="IRNazanin"/>
          <w:color w:val="111111"/>
          <w:sz w:val="28"/>
          <w:szCs w:val="28"/>
          <w:rtl w:val="true"/>
          <w:lang w:bidi="fa-IR"/>
        </w:rPr>
        <w:t>-</w:t>
      </w:r>
      <w:r>
        <w:rPr>
          <w:rFonts w:eastAsia="IRNazanin" w:cs="IRNazanin"/>
          <w:color w:val="111111"/>
          <w:sz w:val="28"/>
          <w:szCs w:val="28"/>
          <w:lang w:bidi="fa-IR"/>
        </w:rPr>
        <w:t>425</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جهت سپاهیان با مرگ خجستانی او را به فرماندهی خود انتخاب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اقدام او تصرف</w:t>
      </w:r>
    </w:p>
    <w:p>
      <w:pPr>
        <w:pStyle w:val="BookText"/>
        <w:rPr/>
      </w:pPr>
      <w:r>
        <w:rPr>
          <w:rFonts w:ascii="IRNazanin" w:hAnsi="IRNazanin" w:eastAsia="IRNazanin"/>
          <w:color w:val="111111"/>
          <w:sz w:val="28"/>
          <w:sz w:val="28"/>
          <w:szCs w:val="28"/>
          <w:rtl w:val="true"/>
          <w:lang w:bidi="fa-IR"/>
        </w:rPr>
        <w:t>نیشابور بود، زیرا با مرگ</w:t>
      </w:r>
    </w:p>
    <w:p>
      <w:pPr>
        <w:pStyle w:val="BookText"/>
        <w:rPr/>
      </w:pPr>
      <w:r>
        <w:rPr>
          <w:rFonts w:ascii="IRNazanin" w:hAnsi="IRNazanin" w:eastAsia="IRNazanin"/>
          <w:color w:val="111111"/>
          <w:sz w:val="28"/>
          <w:sz w:val="28"/>
          <w:szCs w:val="28"/>
          <w:rtl w:val="true"/>
          <w:lang w:bidi="fa-IR"/>
        </w:rPr>
        <w:t>خجستانی دوباره ابوطلحه از جرجان به این شهر بازگشته و قدرت را در آن جا به دست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هنوز مدعی مشروعیت حکومت طاهریان بر خراسان بود</w:t>
      </w:r>
      <w:r>
        <w:rPr>
          <w:rFonts w:eastAsia="IRNazanin" w:cs="IRNazanin"/>
          <w:color w:val="111111"/>
          <w:sz w:val="28"/>
          <w:szCs w:val="28"/>
          <w:rtl w:val="true"/>
          <w:lang w:bidi="fa-IR"/>
        </w:rPr>
        <w:t>.</w:t>
      </w:r>
      <w:r>
        <w:rPr>
          <w:rStyle w:val="FootnoteAnchor"/>
          <w:rtl w:val="true"/>
        </w:rPr>
        <w:footnoteReference w:id="1078"/>
      </w:r>
      <w:r>
        <w:rPr>
          <w:rFonts w:ascii="IRNazanin" w:hAnsi="IRNazanin" w:eastAsia="IRNazanin"/>
          <w:color w:val="111111"/>
          <w:sz w:val="28"/>
          <w:sz w:val="28"/>
          <w:szCs w:val="28"/>
          <w:rtl w:val="true"/>
          <w:lang w:bidi="fa-IR"/>
        </w:rPr>
        <w:t xml:space="preserve">اما رافع بن هرثمه در سال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882</w:t>
      </w:r>
      <w:r>
        <w:rPr>
          <w:rFonts w:ascii="IRNazanin" w:hAnsi="IRNazanin" w:eastAsia="IRNazanin"/>
          <w:color w:val="111111"/>
          <w:sz w:val="28"/>
          <w:sz w:val="28"/>
          <w:szCs w:val="28"/>
          <w:rtl w:val="true"/>
          <w:lang w:bidi="fa-IR"/>
        </w:rPr>
        <w:t>م موفق شد ابوطلحه را شکست دهد و نیشابور را به تصرف خود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برای استحکام و همراهی مردم با امارت خود نام طاهریان را مجدد در خطبه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شهرهای مختلف از جمله نیشابور، هرات و مرو هنوز نام طاهریان در خطبه ها خوانده می‌شد</w:t>
      </w:r>
      <w:r>
        <w:rPr>
          <w:rFonts w:eastAsia="IRNazanin" w:cs="IRNazanin"/>
          <w:color w:val="111111"/>
          <w:sz w:val="28"/>
          <w:szCs w:val="28"/>
          <w:rtl w:val="true"/>
          <w:lang w:bidi="fa-IR"/>
        </w:rPr>
        <w:t>.</w:t>
      </w:r>
      <w:r>
        <w:rPr>
          <w:rStyle w:val="FootnoteAnchor"/>
          <w:rtl w:val="true"/>
        </w:rPr>
        <w:footnoteReference w:id="1079"/>
      </w:r>
      <w:r>
        <w:rPr>
          <w:rFonts w:ascii="IRNazanin" w:hAnsi="IRNazanin" w:eastAsia="IRNazanin"/>
          <w:color w:val="111111"/>
          <w:sz w:val="28"/>
          <w:sz w:val="28"/>
          <w:szCs w:val="28"/>
          <w:rtl w:val="true"/>
          <w:lang w:bidi="fa-IR"/>
        </w:rPr>
        <w:t>مردم نیز در همراهی با آنان تا زمانی که خود را</w:t>
      </w:r>
    </w:p>
    <w:p>
      <w:pPr>
        <w:pStyle w:val="BookText"/>
        <w:rPr/>
      </w:pPr>
      <w:r>
        <w:rPr>
          <w:rFonts w:ascii="IRNazanin" w:hAnsi="IRNazanin" w:eastAsia="IRNazanin"/>
          <w:color w:val="111111"/>
          <w:sz w:val="28"/>
          <w:sz w:val="28"/>
          <w:szCs w:val="28"/>
          <w:rtl w:val="true"/>
          <w:lang w:bidi="fa-IR"/>
        </w:rPr>
        <w:t>نایب طاهریان معرفی می‌کردند، روی خوش نشان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مردم نیشابور در آن زمان که خجستانی نسبت به طاهریان بی اعتنا شده بود، به عمرولیث گرایش پیدا کردند، زیرا عمرولیث فرمان حکومت خراسان را از خلیفه دریافت کرده بود</w:t>
      </w:r>
      <w:r>
        <w:rPr>
          <w:rFonts w:eastAsia="IRNazanin" w:cs="IRNazanin"/>
          <w:color w:val="111111"/>
          <w:sz w:val="28"/>
          <w:szCs w:val="28"/>
          <w:rtl w:val="true"/>
          <w:lang w:bidi="fa-IR"/>
        </w:rPr>
        <w:t>.</w:t>
      </w:r>
      <w:r>
        <w:rPr>
          <w:rStyle w:val="FootnoteAnchor"/>
          <w:rtl w:val="true"/>
        </w:rPr>
        <w:footnoteReference w:id="1080"/>
      </w:r>
    </w:p>
    <w:p>
      <w:pPr>
        <w:pStyle w:val="BookText"/>
        <w:rPr/>
      </w:pPr>
      <w:r>
        <w:rPr>
          <w:rFonts w:ascii="IRNazanin" w:hAnsi="IRNazanin" w:eastAsia="IRNazanin"/>
          <w:color w:val="111111"/>
          <w:sz w:val="28"/>
          <w:sz w:val="28"/>
          <w:szCs w:val="28"/>
          <w:rtl w:val="true"/>
          <w:lang w:bidi="fa-IR"/>
        </w:rPr>
        <w:t>نفوذ قدرت رافع بن هرثمه در خراسان و اعلام حمایت از محمد بن طاهر سبب شد تا خلیفه موفق، که اختلافی با عمرو پیدا کرده بود، فرصت را مغتنم شمارد و در میان حاجیان خراسان، عمرو را برکنار و محمد بن طاهر را حاکم قانونی و مورد تایید خود برای خراسان معرفی کند</w:t>
      </w:r>
      <w:r>
        <w:rPr>
          <w:rFonts w:eastAsia="IRNazanin" w:cs="IRNazanin"/>
          <w:color w:val="111111"/>
          <w:sz w:val="28"/>
          <w:szCs w:val="28"/>
          <w:rtl w:val="true"/>
          <w:lang w:bidi="fa-IR"/>
        </w:rPr>
        <w:t>.</w:t>
      </w:r>
      <w:r>
        <w:rPr>
          <w:rStyle w:val="FootnoteAnchor"/>
          <w:rtl w:val="true"/>
        </w:rPr>
        <w:footnoteReference w:id="1081"/>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طاهر که خود تمایلی برای عزیمت به خراسان نداشت و حضور برادرش حسین بن طاهر در خراسان را چندان موفقیت آمیز ندیده بود، به ناچار رافع بن هرثمه را به نیابت از طرف خود برگزید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 چنین وی نصربن احمد را بر حکومت ماوراءالنهر ابقا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سامانیان هنوز برای حفظ ظاهر خود را وفادار به طاهریان معرفی می‌کردند و گاه مساعدت لازم</w:t>
      </w:r>
    </w:p>
    <w:p>
      <w:pPr>
        <w:pStyle w:val="BookText"/>
        <w:rPr/>
      </w:pPr>
      <w:r>
        <w:rPr>
          <w:rFonts w:ascii="IRNazanin" w:hAnsi="IRNazanin" w:eastAsia="IRNazanin"/>
          <w:color w:val="111111"/>
          <w:sz w:val="28"/>
          <w:sz w:val="28"/>
          <w:szCs w:val="28"/>
          <w:rtl w:val="true"/>
          <w:lang w:bidi="fa-IR"/>
        </w:rPr>
        <w:t>را در همراهی با طرفداران آنها در خراسان به خرج می‌دادند، چنان که پیش از این ابوطلحه در مرو اقامت داشت و به نام طاهریان خطبه می خواند، ولی چون در جنگ با عمرولیث شکست خورده بود، از جانب اسماعیل بن احمد سامانی حمایت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توانست دوباره قدرت را در سال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883</w:t>
      </w:r>
      <w:r>
        <w:rPr>
          <w:rFonts w:ascii="IRNazanin" w:hAnsi="IRNazanin" w:eastAsia="IRNazanin"/>
          <w:color w:val="111111"/>
          <w:sz w:val="28"/>
          <w:sz w:val="28"/>
          <w:szCs w:val="28"/>
          <w:rtl w:val="true"/>
          <w:lang w:bidi="fa-IR"/>
        </w:rPr>
        <w:t>م در مرو به دست گیرد</w:t>
      </w:r>
      <w:r>
        <w:rPr>
          <w:rFonts w:eastAsia="IRNazanin" w:cs="IRNazanin"/>
          <w:color w:val="111111"/>
          <w:sz w:val="28"/>
          <w:szCs w:val="28"/>
          <w:rtl w:val="true"/>
          <w:lang w:bidi="fa-IR"/>
        </w:rPr>
        <w:t>.</w:t>
      </w:r>
      <w:r>
        <w:rPr>
          <w:rStyle w:val="FootnoteAnchor"/>
          <w:rtl w:val="true"/>
        </w:rPr>
        <w:footnoteReference w:id="1082"/>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884</w:t>
      </w:r>
      <w:r>
        <w:rPr>
          <w:rFonts w:ascii="IRNazanin" w:hAnsi="IRNazanin" w:eastAsia="IRNazanin"/>
          <w:color w:val="111111"/>
          <w:sz w:val="28"/>
          <w:sz w:val="28"/>
          <w:szCs w:val="28"/>
          <w:rtl w:val="true"/>
          <w:lang w:bidi="fa-IR"/>
        </w:rPr>
        <w:t>م رافع بن هرثمه که به نیابت محمدبن طاهر انتخاب شده بود و قصد بیرون راندن ابوطلحه از شهرهای هرات و مرو را داشت، از اسماعیل بن احمد سامانی کمک گرفت و او با چهار هزار مرد جنگی به همراه</w:t>
      </w:r>
    </w:p>
    <w:p>
      <w:pPr>
        <w:pStyle w:val="BookText"/>
        <w:rPr/>
      </w:pPr>
      <w:r>
        <w:rPr>
          <w:rFonts w:ascii="IRNazanin" w:hAnsi="IRNazanin" w:eastAsia="IRNazanin"/>
          <w:color w:val="111111"/>
          <w:sz w:val="28"/>
          <w:sz w:val="28"/>
          <w:szCs w:val="28"/>
          <w:rtl w:val="true"/>
          <w:lang w:bidi="fa-IR"/>
        </w:rPr>
        <w:t>یکی از سردارانش به نام علی بن حسین مرورودی به کمک رافع شتافت</w:t>
      </w:r>
      <w:r>
        <w:rPr>
          <w:rStyle w:val="FootnoteAnchor"/>
          <w:rtl w:val="true"/>
        </w:rPr>
        <w:footnoteReference w:id="1083"/>
      </w:r>
      <w:r>
        <w:rPr>
          <w:rFonts w:ascii="IRNazanin" w:hAnsi="IRNazanin" w:eastAsia="IRNazanin"/>
          <w:color w:val="111111"/>
          <w:sz w:val="28"/>
          <w:sz w:val="28"/>
          <w:szCs w:val="28"/>
          <w:rtl w:val="true"/>
          <w:lang w:bidi="fa-IR"/>
        </w:rPr>
        <w:t>تا ابوطلحه را که پیش از این با یاری خود به حکومت مرو رسانده بودند، حال به سبب اعلام حمایت محمدبن طاهر از رافع مطیع 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ابوطلحه که رضایت به تسلیم شدن نداشت در سال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885</w:t>
      </w:r>
      <w:r>
        <w:rPr>
          <w:rFonts w:ascii="IRNazanin" w:hAnsi="IRNazanin" w:eastAsia="IRNazanin"/>
          <w:color w:val="111111"/>
          <w:sz w:val="28"/>
          <w:sz w:val="28"/>
          <w:szCs w:val="28"/>
          <w:rtl w:val="true"/>
          <w:lang w:bidi="fa-IR"/>
        </w:rPr>
        <w:t>م شکست خورد و از مرو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رافع در همان سال به سمت خوارزم لشکر کشید و با غنایم زیاد به نیشابور بازگشت</w:t>
      </w:r>
      <w:r>
        <w:rPr>
          <w:rFonts w:eastAsia="IRNazanin" w:cs="IRNazanin"/>
          <w:color w:val="111111"/>
          <w:sz w:val="28"/>
          <w:szCs w:val="28"/>
          <w:rtl w:val="true"/>
          <w:lang w:bidi="fa-IR"/>
        </w:rPr>
        <w:t>.</w:t>
      </w:r>
      <w:r>
        <w:rPr>
          <w:rStyle w:val="FootnoteAnchor"/>
          <w:rtl w:val="true"/>
        </w:rPr>
        <w:footnoteReference w:id="1084"/>
      </w:r>
      <w:r>
        <w:rPr>
          <w:rFonts w:ascii="IRNazanin" w:hAnsi="IRNazanin" w:eastAsia="IRNazanin"/>
          <w:color w:val="111111"/>
          <w:sz w:val="28"/>
          <w:sz w:val="28"/>
          <w:szCs w:val="28"/>
          <w:rtl w:val="true"/>
          <w:lang w:bidi="fa-IR"/>
        </w:rPr>
        <w:t>افزایش قدرت رافع در خراسان باعث شده بود که وی دیگر چندان علاقه‌ای به ذکر نام طاهریان در خراسان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او به خوارزم، بی‌توجهی وی را نسبت به خویشاوندان طاهری در خراسان نشان می‌داد، چرا که به احتمال قوی هنوز محمد بن طاهر که منابع وی را در سال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880</w:t>
      </w:r>
      <w:r>
        <w:rPr>
          <w:rFonts w:ascii="IRNazanin" w:hAnsi="IRNazanin" w:eastAsia="IRNazanin"/>
          <w:color w:val="111111"/>
          <w:sz w:val="28"/>
          <w:sz w:val="28"/>
          <w:szCs w:val="28"/>
          <w:rtl w:val="true"/>
          <w:lang w:bidi="fa-IR"/>
        </w:rPr>
        <w:t>م حاکم خوارزم معرفی کرده بودند،</w:t>
      </w:r>
      <w:r>
        <w:rPr>
          <w:rStyle w:val="FootnoteAnchor"/>
          <w:rtl w:val="true"/>
        </w:rPr>
        <w:footnoteReference w:id="1085"/>
      </w:r>
      <w:r>
        <w:rPr>
          <w:rFonts w:ascii="IRNazanin" w:hAnsi="IRNazanin" w:eastAsia="IRNazanin"/>
          <w:color w:val="111111"/>
          <w:sz w:val="28"/>
          <w:sz w:val="28"/>
          <w:szCs w:val="28"/>
          <w:rtl w:val="true"/>
          <w:lang w:bidi="fa-IR"/>
        </w:rPr>
        <w:t>خود و یا خویشاوندانش دارای موقعیتی در آن شهر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حمله رافع که به گزارش منابع با تصاحب غنایم بسیار همراه بود</w:t>
      </w:r>
      <w:r>
        <w:rPr>
          <w:rStyle w:val="FootnoteAnchor"/>
          <w:rtl w:val="true"/>
        </w:rPr>
        <w:footnoteReference w:id="1086"/>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211</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به</w:t>
      </w:r>
    </w:p>
    <w:p>
      <w:pPr>
        <w:pStyle w:val="BookText"/>
        <w:rPr/>
      </w:pPr>
      <w:r>
        <w:rPr>
          <w:rFonts w:ascii="IRNazanin" w:hAnsi="IRNazanin" w:eastAsia="IRNazanin"/>
          <w:color w:val="111111"/>
          <w:sz w:val="28"/>
          <w:sz w:val="28"/>
          <w:szCs w:val="28"/>
          <w:rtl w:val="true"/>
          <w:lang w:bidi="fa-IR"/>
        </w:rPr>
        <w:t>شکلی با حفظ منافع خویشاوندان طاهری در آن جا برخورد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رافع بن هرثمه در سال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888</w:t>
      </w:r>
      <w:r>
        <w:rPr>
          <w:rFonts w:ascii="IRNazanin" w:hAnsi="IRNazanin" w:eastAsia="IRNazanin"/>
          <w:color w:val="111111"/>
          <w:sz w:val="28"/>
          <w:sz w:val="28"/>
          <w:szCs w:val="28"/>
          <w:rtl w:val="true"/>
          <w:lang w:bidi="fa-IR"/>
        </w:rPr>
        <w:t xml:space="preserve">م به گرگان موجب درگیری و مخالفت وی با خلیفه عباسی شد، زیرا مرگ معتمد در سال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892</w:t>
      </w:r>
      <w:r>
        <w:rPr>
          <w:rFonts w:ascii="IRNazanin" w:hAnsi="IRNazanin" w:eastAsia="IRNazanin"/>
          <w:color w:val="111111"/>
          <w:sz w:val="28"/>
          <w:sz w:val="28"/>
          <w:szCs w:val="28"/>
          <w:rtl w:val="true"/>
          <w:lang w:bidi="fa-IR"/>
        </w:rPr>
        <w:t>م و روی کار آمدن معتضد در همین سال، رویّه برخورد خلافت با حوادث خراسان را دگرگون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جدید، کارهای اصلاحی مهمی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آن شد تا به آشفتگی‌های خلافت پایان دهد</w:t>
      </w:r>
      <w:r>
        <w:rPr>
          <w:rFonts w:eastAsia="IRNazanin" w:cs="IRNazanin"/>
          <w:color w:val="111111"/>
          <w:sz w:val="28"/>
          <w:szCs w:val="28"/>
          <w:rtl w:val="true"/>
          <w:lang w:bidi="fa-IR"/>
        </w:rPr>
        <w:t>.</w:t>
      </w:r>
      <w:r>
        <w:rPr>
          <w:rStyle w:val="FootnoteAnchor"/>
          <w:rtl w:val="true"/>
        </w:rPr>
        <w:footnoteReference w:id="1087"/>
      </w:r>
      <w:r>
        <w:rPr>
          <w:rFonts w:ascii="IRNazanin" w:hAnsi="IRNazanin" w:eastAsia="IRNazanin"/>
          <w:color w:val="111111"/>
          <w:sz w:val="28"/>
          <w:sz w:val="28"/>
          <w:szCs w:val="28"/>
          <w:rtl w:val="true"/>
          <w:lang w:bidi="fa-IR"/>
        </w:rPr>
        <w:t>وی دریافته بود که حضور رافع بن هرثمه در خراسان چندان نفعی برای خلافت بغداد به همراه ندارد، بلکه بر خلاف انتظار، اموال خلیفه در ری توسط او تصاحب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با محمد بن زید علوی، دشمن خلیفه، پیمان اتحاد بسته بود</w:t>
      </w:r>
      <w:r>
        <w:rPr>
          <w:rFonts w:eastAsia="IRNazanin" w:cs="IRNazanin"/>
          <w:color w:val="111111"/>
          <w:sz w:val="28"/>
          <w:szCs w:val="28"/>
          <w:rtl w:val="true"/>
          <w:lang w:bidi="fa-IR"/>
        </w:rPr>
        <w:t>.</w:t>
      </w:r>
      <w:r>
        <w:rPr>
          <w:rStyle w:val="FootnoteAnchor"/>
          <w:rtl w:val="true"/>
        </w:rPr>
        <w:footnoteReference w:id="1088"/>
      </w:r>
      <w:r>
        <w:rPr>
          <w:rFonts w:ascii="IRNazanin" w:hAnsi="IRNazanin" w:eastAsia="IRNazanin"/>
          <w:color w:val="111111"/>
          <w:sz w:val="28"/>
          <w:sz w:val="28"/>
          <w:szCs w:val="28"/>
          <w:rtl w:val="true"/>
          <w:lang w:bidi="fa-IR"/>
        </w:rPr>
        <w:t>بنابراین، معتضد فرمان حکومت خراسان را برای عمرولیث فرستاد و با این کار</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نیابت حکومت رافع از جانب محمد بن طاهر معنایی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رافع بن هرثمه در نیشابور به نام علویان خطبه خواند</w:t>
      </w:r>
      <w:r>
        <w:rPr>
          <w:rStyle w:val="FootnoteAnchor"/>
          <w:rtl w:val="true"/>
        </w:rPr>
        <w:footnoteReference w:id="1089"/>
      </w:r>
      <w:r>
        <w:rPr>
          <w:rFonts w:ascii="IRNazanin" w:hAnsi="IRNazanin" w:eastAsia="IRNazanin"/>
          <w:color w:val="111111"/>
          <w:sz w:val="28"/>
          <w:sz w:val="28"/>
          <w:szCs w:val="28"/>
          <w:rtl w:val="true"/>
          <w:lang w:bidi="fa-IR"/>
        </w:rPr>
        <w:t>و نیز با توجه به ستمی که روا می‌داشت،</w:t>
      </w:r>
      <w:r>
        <w:rPr>
          <w:rStyle w:val="FootnoteAnchor"/>
          <w:rtl w:val="true"/>
        </w:rPr>
        <w:footnoteReference w:id="1090"/>
      </w:r>
      <w:r>
        <w:rPr>
          <w:rFonts w:ascii="IRNazanin" w:hAnsi="IRNazanin" w:eastAsia="IRNazanin"/>
          <w:color w:val="111111"/>
          <w:sz w:val="28"/>
          <w:sz w:val="28"/>
          <w:szCs w:val="28"/>
          <w:rtl w:val="true"/>
          <w:lang w:bidi="fa-IR"/>
        </w:rPr>
        <w:t>دیگر اعتبار خود را نزد مردم و حامیان خلیفه از دست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 عمرولیث به نیشابور برای سرکوبی فتنه رافع، وی از نیروهای عمرو شکست خورد و به خوارزم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شهر به سبب ستمی که او در حمله پیشین خود به خوارزم در سال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885</w:t>
      </w:r>
      <w:r>
        <w:rPr>
          <w:rFonts w:ascii="IRNazanin" w:hAnsi="IRNazanin" w:eastAsia="IRNazanin"/>
          <w:color w:val="111111"/>
          <w:sz w:val="28"/>
          <w:sz w:val="28"/>
          <w:szCs w:val="28"/>
          <w:rtl w:val="true"/>
          <w:lang w:bidi="fa-IR"/>
        </w:rPr>
        <w:t xml:space="preserve">م انجام داده بود، وی را در هفتم شوال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896</w:t>
      </w:r>
      <w:r>
        <w:rPr>
          <w:rFonts w:ascii="IRNazanin" w:hAnsi="IRNazanin" w:eastAsia="IRNazanin"/>
          <w:color w:val="111111"/>
          <w:sz w:val="28"/>
          <w:sz w:val="28"/>
          <w:szCs w:val="28"/>
          <w:rtl w:val="true"/>
          <w:lang w:bidi="fa-IR"/>
        </w:rPr>
        <w:t>م کشتند و سرش را برای عمرو فرستادند</w:t>
      </w:r>
      <w:r>
        <w:rPr>
          <w:rStyle w:val="FootnoteAnchor"/>
          <w:rtl w:val="true"/>
        </w:rPr>
        <w:footnoteReference w:id="1091"/>
      </w:r>
      <w:r>
        <w:rPr>
          <w:rFonts w:ascii="IRNazanin" w:hAnsi="IRNazanin" w:eastAsia="IRNazanin"/>
          <w:color w:val="111111"/>
          <w:sz w:val="28"/>
          <w:sz w:val="28"/>
          <w:szCs w:val="28"/>
          <w:rtl w:val="true"/>
          <w:lang w:bidi="fa-IR"/>
        </w:rPr>
        <w:t>و عمرو نیز سر وی را به بغداد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کشته شدن رافع، آخرین زمزمه های موافق با حکومت خاندان طاهری در خراسان به خموشی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بازماندگان آنان بعد از</w:t>
      </w:r>
      <w:bookmarkStart w:id="151" w:name="pg7141_62467"/>
    </w:p>
    <w:p>
      <w:pPr>
        <w:pStyle w:val="BookText"/>
        <w:rPr/>
      </w:pPr>
      <w:bookmarkEnd w:id="151"/>
      <w:r>
        <w:rPr>
          <w:rFonts w:ascii="IRNazanin" w:hAnsi="IRNazanin" w:eastAsia="IRNazanin"/>
          <w:color w:val="111111"/>
          <w:sz w:val="28"/>
          <w:sz w:val="28"/>
          <w:szCs w:val="28"/>
          <w:rtl w:val="true"/>
          <w:lang w:bidi="fa-IR"/>
        </w:rPr>
        <w:t>این تنها وارث املاک پدری خود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ثعالبی از املاک وسیعی یاد می‌کند که در بخارا جزو میراث ابوطیب طاهر بن محمد بن عبداللّه بن طاهر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آشکار</w:t>
      </w:r>
    </w:p>
    <w:p>
      <w:pPr>
        <w:pStyle w:val="BookText"/>
        <w:rPr/>
      </w:pPr>
      <w:r>
        <w:rPr>
          <w:rFonts w:ascii="IRNazanin" w:hAnsi="IRNazanin" w:eastAsia="IRNazanin"/>
          <w:color w:val="111111"/>
          <w:sz w:val="28"/>
          <w:sz w:val="28"/>
          <w:szCs w:val="28"/>
          <w:rtl w:val="true"/>
          <w:lang w:bidi="fa-IR"/>
        </w:rPr>
        <w:t>و پنهان سامانیان را هجو می‌کرد، زیرا حکومت پدرانش را در دست آنها می‌دید</w:t>
      </w:r>
      <w:r>
        <w:rPr>
          <w:rFonts w:eastAsia="IRNazanin" w:cs="IRNazanin"/>
          <w:color w:val="111111"/>
          <w:sz w:val="28"/>
          <w:szCs w:val="28"/>
          <w:rtl w:val="true"/>
          <w:lang w:bidi="fa-IR"/>
        </w:rPr>
        <w:t>.</w:t>
      </w:r>
      <w:r>
        <w:rPr>
          <w:rStyle w:val="FootnoteAnchor"/>
          <w:rtl w:val="true"/>
        </w:rPr>
        <w:footnoteReference w:id="1092"/>
      </w:r>
      <w:r>
        <w:rPr>
          <w:rFonts w:ascii="IRNazanin" w:hAnsi="IRNazanin" w:eastAsia="IRNazanin"/>
          <w:color w:val="111111"/>
          <w:sz w:val="28"/>
          <w:sz w:val="28"/>
          <w:szCs w:val="28"/>
          <w:rtl w:val="true"/>
          <w:lang w:bidi="fa-IR"/>
        </w:rPr>
        <w:t xml:space="preserve">همچنین از ابوالفضل بن محمدبن طاهر در سمرقند یاد شده است که تا سال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952</w:t>
      </w:r>
      <w:r>
        <w:rPr>
          <w:rFonts w:ascii="IRNazanin" w:hAnsi="IRNazanin" w:eastAsia="IRNazanin"/>
          <w:color w:val="111111"/>
          <w:sz w:val="28"/>
          <w:sz w:val="28"/>
          <w:szCs w:val="28"/>
          <w:rtl w:val="true"/>
          <w:lang w:bidi="fa-IR"/>
        </w:rPr>
        <w:t>م در آن شهر می زیسته است</w:t>
      </w:r>
      <w:r>
        <w:rPr>
          <w:rFonts w:eastAsia="IRNazanin" w:cs="IRNazanin"/>
          <w:color w:val="111111"/>
          <w:sz w:val="28"/>
          <w:szCs w:val="28"/>
          <w:rtl w:val="true"/>
          <w:lang w:bidi="fa-IR"/>
        </w:rPr>
        <w:t xml:space="preserve">. </w:t>
      </w:r>
      <w:r>
        <w:rPr>
          <w:rStyle w:val="FootnoteAnchor"/>
          <w:rtl w:val="true"/>
        </w:rPr>
        <w:footnoteReference w:id="1093"/>
      </w:r>
    </w:p>
    <w:p>
      <w:pPr>
        <w:pStyle w:val="Heading4"/>
        <w:numPr>
          <w:ilvl w:val="3"/>
          <w:numId w:val="1"/>
        </w:numPr>
        <w:rPr/>
      </w:pPr>
      <w:bookmarkStart w:id="152" w:name="__RefHeading___Toc3995212_372815092"/>
      <w:bookmarkStart w:id="153" w:name="_Toc55"/>
      <w:bookmarkEnd w:id="152"/>
      <w:r>
        <w:rPr>
          <w:rtl w:val="true"/>
        </w:rPr>
        <w:t>بازماندگان خاندان طاهری در بغداد</w:t>
      </w:r>
      <w:bookmarkEnd w:id="153"/>
    </w:p>
    <w:p>
      <w:pPr>
        <w:pStyle w:val="BookText"/>
        <w:rPr/>
      </w:pPr>
      <w:r>
        <w:rPr>
          <w:rFonts w:ascii="IRNazanin" w:hAnsi="IRNazanin" w:eastAsia="IRNazanin"/>
          <w:color w:val="111111"/>
          <w:sz w:val="28"/>
          <w:sz w:val="28"/>
          <w:szCs w:val="28"/>
          <w:rtl w:val="true"/>
          <w:lang w:bidi="fa-IR"/>
        </w:rPr>
        <w:t>سقوط حکومت طاهریان در خراسان با کنار رفتن کامل این خاندان از صحنه قدرت سیاسی همراه نبود، زیرا خویشاوندان آنان و فرزندان عبداللّه‌بن طاهر موفق شده بودند</w:t>
      </w:r>
    </w:p>
    <w:p>
      <w:pPr>
        <w:pStyle w:val="BookText"/>
        <w:rPr/>
      </w:pPr>
      <w:r>
        <w:rPr>
          <w:rFonts w:ascii="IRNazanin" w:hAnsi="IRNazanin" w:eastAsia="IRNazanin"/>
          <w:color w:val="111111"/>
          <w:sz w:val="28"/>
          <w:sz w:val="28"/>
          <w:szCs w:val="28"/>
          <w:rtl w:val="true"/>
          <w:lang w:bidi="fa-IR"/>
        </w:rPr>
        <w:t>برای نیم قرن دیگر مناصب مهم و اداره امور شهر بغداد را بر عهده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اختیاراتی که</w:t>
      </w:r>
    </w:p>
    <w:p>
      <w:pPr>
        <w:pStyle w:val="BookText"/>
        <w:rPr/>
      </w:pPr>
      <w:r>
        <w:rPr>
          <w:rFonts w:ascii="IRNazanin" w:hAnsi="IRNazanin" w:eastAsia="IRNazanin"/>
          <w:color w:val="111111"/>
          <w:sz w:val="28"/>
          <w:sz w:val="28"/>
          <w:szCs w:val="28"/>
          <w:rtl w:val="true"/>
          <w:lang w:bidi="fa-IR"/>
        </w:rPr>
        <w:t xml:space="preserve">مأمون از همان بدو ورود به بغداد در سال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820</w:t>
      </w:r>
      <w:r>
        <w:rPr>
          <w:rFonts w:ascii="IRNazanin" w:hAnsi="IRNazanin" w:eastAsia="IRNazanin"/>
          <w:color w:val="111111"/>
          <w:sz w:val="28"/>
          <w:sz w:val="28"/>
          <w:szCs w:val="28"/>
          <w:rtl w:val="true"/>
          <w:lang w:bidi="fa-IR"/>
        </w:rPr>
        <w:t>م بر عهده طاهر بن حسین گذاشته بود، نسل اندر نسل در اختیار فرزندان او قرار گرفته و موجب نفوذ اجتماعی، اقتصادی و</w:t>
      </w:r>
    </w:p>
    <w:p>
      <w:pPr>
        <w:pStyle w:val="BookText"/>
        <w:rPr/>
      </w:pPr>
      <w:r>
        <w:rPr>
          <w:rFonts w:ascii="IRNazanin" w:hAnsi="IRNazanin" w:eastAsia="IRNazanin"/>
          <w:color w:val="111111"/>
          <w:sz w:val="28"/>
          <w:sz w:val="28"/>
          <w:szCs w:val="28"/>
          <w:rtl w:val="true"/>
          <w:lang w:bidi="fa-IR"/>
        </w:rPr>
        <w:t>سیاسی آنها در طی قرن سوم هجری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تن از افراد این خاندان که توانستند نقش و تأثیر مهم در اداره امور خلافت عباسی در طی این سالها داشته باشند، عبارت بودند از</w:t>
      </w:r>
      <w:r>
        <w:rPr>
          <w:rFonts w:eastAsia="IRNazanin" w:cs="IRNazanin"/>
          <w:color w:val="111111"/>
          <w:sz w:val="28"/>
          <w:szCs w:val="28"/>
          <w:rtl w:val="true"/>
          <w:lang w:bidi="fa-IR"/>
        </w:rPr>
        <w:t>:</w:t>
      </w:r>
    </w:p>
    <w:p>
      <w:pPr>
        <w:pStyle w:val="Heading4"/>
        <w:numPr>
          <w:ilvl w:val="3"/>
          <w:numId w:val="1"/>
        </w:numPr>
        <w:rPr/>
      </w:pPr>
      <w:bookmarkStart w:id="154" w:name="__RefHeading___Toc3995214_372815092"/>
      <w:bookmarkStart w:id="155" w:name="_Toc56"/>
      <w:bookmarkEnd w:id="154"/>
      <w:r>
        <w:rPr>
          <w:rtl w:val="true"/>
        </w:rPr>
        <w:t>اسحاق بن ابراهیم</w:t>
      </w:r>
      <w:bookmarkEnd w:id="155"/>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اسحاق برادرزاده طاهر بن حسین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اشاره‌ای بر حضور او در جنگ‌های زمان عمش طاهر بن حسین نشده است، ولی به احتمال زیاد، خانواده وی همراه مأمون به بغداد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و برادرش محمد، موقعیتهای خوبی در بغداد به 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اشاره منابع به او، هنگام انتخابش به جانشینی عبداللّه بن طاهر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به مناصب طاهر بن حسین در بغداد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بعد از عزیمت به خراسان، تمام</w:t>
      </w:r>
    </w:p>
    <w:p>
      <w:pPr>
        <w:pStyle w:val="BookText"/>
        <w:rPr/>
      </w:pPr>
      <w:r>
        <w:rPr>
          <w:rFonts w:ascii="IRNazanin" w:hAnsi="IRNazanin" w:eastAsia="IRNazanin"/>
          <w:color w:val="111111"/>
          <w:sz w:val="28"/>
          <w:sz w:val="28"/>
          <w:szCs w:val="28"/>
          <w:rtl w:val="true"/>
          <w:lang w:bidi="fa-IR"/>
        </w:rPr>
        <w:t>اختیارات خود را به فرزندش عبداللّه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اقامت عبداللّه در بغداد نیز چندان طولانی نبود، زیرا در سال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821</w:t>
      </w:r>
      <w:r>
        <w:rPr>
          <w:rFonts w:ascii="IRNazanin" w:hAnsi="IRNazanin" w:eastAsia="IRNazanin"/>
          <w:color w:val="111111"/>
          <w:sz w:val="28"/>
          <w:sz w:val="28"/>
          <w:szCs w:val="28"/>
          <w:rtl w:val="true"/>
          <w:lang w:bidi="fa-IR"/>
        </w:rPr>
        <w:t>م برای جنگ با نصر بن شبث عازم رقه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قبل از عزیمت به رقه، پسر عم خود ،اسحاق بن ابراهیم را بر همه کارهایی که</w:t>
      </w:r>
    </w:p>
    <w:p>
      <w:pPr>
        <w:pStyle w:val="BookText"/>
        <w:rPr/>
      </w:pPr>
      <w:r>
        <w:rPr>
          <w:rFonts w:ascii="IRNazanin" w:hAnsi="IRNazanin" w:eastAsia="IRNazanin"/>
          <w:color w:val="111111"/>
          <w:sz w:val="28"/>
          <w:sz w:val="28"/>
          <w:szCs w:val="28"/>
          <w:rtl w:val="true"/>
          <w:lang w:bidi="fa-IR"/>
        </w:rPr>
        <w:t>پدرش طاهر به او سپرده بود، یعنی ریاست شرطه بغداد و اداره امور خراج نواحی سواد نیابت داد</w:t>
      </w:r>
      <w:r>
        <w:rPr>
          <w:rFonts w:eastAsia="IRNazanin" w:cs="IRNazanin"/>
          <w:color w:val="111111"/>
          <w:sz w:val="28"/>
          <w:szCs w:val="28"/>
          <w:rtl w:val="true"/>
          <w:lang w:bidi="fa-IR"/>
        </w:rPr>
        <w:t>.</w:t>
      </w:r>
      <w:r>
        <w:rPr>
          <w:rStyle w:val="FootnoteAnchor"/>
          <w:rtl w:val="true"/>
        </w:rPr>
        <w:footnoteReference w:id="1094"/>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غیبت عبداللّه از بغداد تا سال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826</w:t>
      </w:r>
      <w:r>
        <w:rPr>
          <w:rFonts w:ascii="IRNazanin" w:hAnsi="IRNazanin" w:eastAsia="IRNazanin"/>
          <w:color w:val="111111"/>
          <w:sz w:val="28"/>
          <w:sz w:val="28"/>
          <w:szCs w:val="28"/>
          <w:rtl w:val="true"/>
          <w:lang w:bidi="fa-IR"/>
        </w:rPr>
        <w:t>م به طول انجامید و در تمام این مدت اسحاق بن ابراهیم به رتق و فتق امور از جانب او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طاهر در</w:t>
      </w:r>
    </w:p>
    <w:p>
      <w:pPr>
        <w:pStyle w:val="BookText"/>
        <w:rPr/>
      </w:pPr>
      <w:r>
        <w:rPr>
          <w:rFonts w:ascii="IRNazanin" w:hAnsi="IRNazanin" w:eastAsia="IRNazanin"/>
          <w:color w:val="111111"/>
          <w:sz w:val="28"/>
          <w:sz w:val="28"/>
          <w:szCs w:val="28"/>
          <w:rtl w:val="true"/>
          <w:lang w:bidi="fa-IR"/>
        </w:rPr>
        <w:t xml:space="preserve">فاصله سالهای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827</w:t>
      </w:r>
      <w:r>
        <w:rPr>
          <w:rFonts w:ascii="IRNazanin" w:hAnsi="IRNazanin" w:eastAsia="IRNazanin"/>
          <w:color w:val="111111"/>
          <w:sz w:val="28"/>
          <w:sz w:val="28"/>
          <w:szCs w:val="28"/>
          <w:rtl w:val="true"/>
          <w:lang w:bidi="fa-IR"/>
        </w:rPr>
        <w:t xml:space="preserve">م تا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829</w:t>
      </w:r>
      <w:r>
        <w:rPr>
          <w:rFonts w:ascii="IRNazanin" w:hAnsi="IRNazanin" w:eastAsia="IRNazanin"/>
          <w:color w:val="111111"/>
          <w:sz w:val="28"/>
          <w:sz w:val="28"/>
          <w:szCs w:val="28"/>
          <w:rtl w:val="true"/>
          <w:lang w:bidi="fa-IR"/>
        </w:rPr>
        <w:t>م مناصب خویش در بغداد را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سال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829</w:t>
      </w:r>
      <w:r>
        <w:rPr>
          <w:rFonts w:ascii="IRNazanin" w:hAnsi="IRNazanin" w:eastAsia="IRNazanin"/>
          <w:color w:val="111111"/>
          <w:sz w:val="28"/>
          <w:sz w:val="28"/>
          <w:szCs w:val="28"/>
          <w:rtl w:val="true"/>
          <w:lang w:bidi="fa-IR"/>
        </w:rPr>
        <w:t>م که برای جنگ با بابک عازم دینور شد، مأمون اسحاق بن ابراهیم و یحیی بن اکثم را به نزد او فرستاد تا مأموریت جدیدش را در خراسان به وی</w:t>
      </w:r>
    </w:p>
    <w:p>
      <w:pPr>
        <w:pStyle w:val="BookText"/>
        <w:rPr/>
      </w:pPr>
      <w:r>
        <w:rPr>
          <w:rFonts w:ascii="IRNazanin" w:hAnsi="IRNazanin" w:eastAsia="IRNazanin"/>
          <w:color w:val="111111"/>
          <w:sz w:val="28"/>
          <w:sz w:val="28"/>
          <w:szCs w:val="28"/>
          <w:rtl w:val="true"/>
          <w:lang w:bidi="fa-IR"/>
        </w:rPr>
        <w:t>ابلاغ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این سالها اسحاق بن ابراهیم لیاقت و توانمندی خود را در اداره امور</w:t>
      </w:r>
    </w:p>
    <w:p>
      <w:pPr>
        <w:pStyle w:val="BookText"/>
        <w:rPr/>
      </w:pPr>
      <w:r>
        <w:rPr>
          <w:rFonts w:ascii="IRNazanin" w:hAnsi="IRNazanin" w:eastAsia="IRNazanin"/>
          <w:color w:val="111111"/>
          <w:sz w:val="28"/>
          <w:sz w:val="28"/>
          <w:szCs w:val="28"/>
          <w:rtl w:val="true"/>
          <w:lang w:bidi="fa-IR"/>
        </w:rPr>
        <w:t>بغداد نشان داده بود و برای عبداللّه بن طاهر، کسی شایسته‌تر از وی که بتواند به عنوان</w:t>
      </w:r>
    </w:p>
    <w:p>
      <w:pPr>
        <w:pStyle w:val="BookText"/>
        <w:rPr/>
      </w:pPr>
      <w:r>
        <w:rPr>
          <w:rFonts w:ascii="IRNazanin" w:hAnsi="IRNazanin" w:eastAsia="IRNazanin"/>
          <w:color w:val="111111"/>
          <w:sz w:val="28"/>
          <w:sz w:val="28"/>
          <w:szCs w:val="28"/>
          <w:rtl w:val="true"/>
          <w:lang w:bidi="fa-IR"/>
        </w:rPr>
        <w:t>حافظ و نماینده منافع طاهریان در دربار خلافت ایفای نقش کند،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علت عبداللّه تمام اختیارات پیشین خود را به او واگذار کرد و او از سال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829</w:t>
      </w:r>
      <w:r>
        <w:rPr>
          <w:rFonts w:ascii="IRNazanin" w:hAnsi="IRNazanin" w:eastAsia="IRNazanin"/>
          <w:color w:val="111111"/>
          <w:sz w:val="28"/>
          <w:sz w:val="28"/>
          <w:szCs w:val="28"/>
          <w:rtl w:val="true"/>
          <w:lang w:bidi="fa-IR"/>
        </w:rPr>
        <w:t>م تا</w:t>
      </w:r>
    </w:p>
    <w:p>
      <w:pPr>
        <w:pStyle w:val="BookText"/>
        <w:rPr/>
      </w:pP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849</w:t>
      </w:r>
      <w:r>
        <w:rPr>
          <w:rFonts w:ascii="IRNazanin" w:hAnsi="IRNazanin" w:eastAsia="IRNazanin"/>
          <w:color w:val="111111"/>
          <w:sz w:val="28"/>
          <w:sz w:val="28"/>
          <w:szCs w:val="28"/>
          <w:rtl w:val="true"/>
          <w:lang w:bidi="fa-IR"/>
        </w:rPr>
        <w:t>م مهمترین مناصب اداری در میان طاهریان بغداد را بر عهده داشت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شخصیت و موقعیت اسحاق بن ابراهیم در بغداد چنان محکم و قابل احترام بود که وی بر عکس صاحب منصبان دیگر که گاه مورد غضب خلفا واقع می‌شدند، در زمان</w:t>
      </w:r>
    </w:p>
    <w:p>
      <w:pPr>
        <w:pStyle w:val="BookText"/>
        <w:rPr/>
      </w:pPr>
      <w:r>
        <w:rPr>
          <w:rFonts w:ascii="IRNazanin" w:hAnsi="IRNazanin" w:eastAsia="IRNazanin"/>
          <w:color w:val="111111"/>
          <w:sz w:val="28"/>
          <w:sz w:val="28"/>
          <w:szCs w:val="28"/>
          <w:rtl w:val="true"/>
          <w:lang w:bidi="fa-IR"/>
        </w:rPr>
        <w:t>خلافت مأمون، معتصم، واثق و متوکل با اقتدار و اطمینان به وظایف خویش عمل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وی در نزد مأمون چنان بود که چون مأمون در سال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830</w:t>
      </w:r>
      <w:r>
        <w:rPr>
          <w:rFonts w:ascii="IRNazanin" w:hAnsi="IRNazanin" w:eastAsia="IRNazanin"/>
          <w:color w:val="111111"/>
          <w:sz w:val="28"/>
          <w:sz w:val="28"/>
          <w:szCs w:val="28"/>
          <w:rtl w:val="true"/>
          <w:lang w:bidi="fa-IR"/>
        </w:rPr>
        <w:t>م برای جنگ با روم از بغداد خارج شد، اداره امور آن شهر را بر عهده او گذاشت و وی را جانشین خود در بغداد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امارت سواد و حُلوان را به حدود و اختیارات او افزود</w:t>
      </w:r>
      <w:r>
        <w:rPr>
          <w:rFonts w:eastAsia="IRNazanin" w:cs="IRNazanin"/>
          <w:color w:val="111111"/>
          <w:sz w:val="28"/>
          <w:szCs w:val="28"/>
          <w:rtl w:val="true"/>
          <w:lang w:bidi="fa-IR"/>
        </w:rPr>
        <w:t>.</w:t>
      </w:r>
      <w:r>
        <w:rPr>
          <w:rStyle w:val="FootnoteAnchor"/>
          <w:rtl w:val="true"/>
        </w:rPr>
        <w:footnoteReference w:id="1095"/>
      </w:r>
      <w:r>
        <w:rPr>
          <w:rFonts w:ascii="IRNazanin" w:hAnsi="IRNazanin" w:eastAsia="IRNazanin"/>
          <w:color w:val="111111"/>
          <w:sz w:val="28"/>
          <w:sz w:val="28"/>
          <w:szCs w:val="28"/>
          <w:rtl w:val="true"/>
          <w:lang w:bidi="fa-IR"/>
        </w:rPr>
        <w:t>مأمون در تمام مدت غیبت خود از بغداد با اسحاق بن ابراهیم در تماس بوده و دستورهای لازم را به او ابلاغ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831</w:t>
      </w:r>
      <w:r>
        <w:rPr>
          <w:rFonts w:ascii="IRNazanin" w:hAnsi="IRNazanin" w:eastAsia="IRNazanin"/>
          <w:color w:val="111111"/>
          <w:sz w:val="28"/>
          <w:sz w:val="28"/>
          <w:szCs w:val="28"/>
          <w:rtl w:val="true"/>
          <w:lang w:bidi="fa-IR"/>
        </w:rPr>
        <w:t>م از دمشق به اسحاق بن ابراهیم دستور داد تا سپاهیان را وادار کند در وقت نماز تکبیر بگویند</w:t>
      </w:r>
      <w:r>
        <w:rPr>
          <w:rFonts w:eastAsia="IRNazanin" w:cs="IRNazanin"/>
          <w:color w:val="111111"/>
          <w:sz w:val="28"/>
          <w:szCs w:val="28"/>
          <w:rtl w:val="true"/>
          <w:lang w:bidi="fa-IR"/>
        </w:rPr>
        <w:t>.</w:t>
      </w:r>
      <w:r>
        <w:rPr>
          <w:rStyle w:val="FootnoteAnchor"/>
          <w:rtl w:val="true"/>
        </w:rPr>
        <w:footnoteReference w:id="1096"/>
      </w:r>
      <w:r>
        <w:rPr>
          <w:rFonts w:ascii="IRNazanin" w:hAnsi="IRNazanin" w:eastAsia="IRNazanin"/>
          <w:color w:val="111111"/>
          <w:sz w:val="28"/>
          <w:sz w:val="28"/>
          <w:szCs w:val="28"/>
          <w:rtl w:val="true"/>
          <w:lang w:bidi="fa-IR"/>
        </w:rPr>
        <w:t xml:space="preserve">همچنین در راستای اعتقاد خود به مخلوق بودن قرآن در سال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833</w:t>
      </w:r>
      <w:r>
        <w:rPr>
          <w:rFonts w:ascii="IRNazanin" w:hAnsi="IRNazanin" w:eastAsia="IRNazanin"/>
          <w:color w:val="111111"/>
          <w:sz w:val="28"/>
          <w:sz w:val="28"/>
          <w:szCs w:val="28"/>
          <w:rtl w:val="true"/>
          <w:lang w:bidi="fa-IR"/>
        </w:rPr>
        <w:t>م از رَقّه فرمانی محکم برای اسحاق بن ابراهیم در بغداد فرستاد و طبق آن به او دستور داد تا قضات و محدثین و فقها را درباره اعتقاد به خلق قرآن بیازماید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نامه‌ای دیگر به اسحاق بن ابراهیم نوشت تا هفت تن از فقها و محدثان را پیش وی به رَقّه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w:t>
      </w:r>
    </w:p>
    <w:p>
      <w:pPr>
        <w:pStyle w:val="BookText"/>
        <w:rPr/>
      </w:pPr>
      <w:r>
        <w:rPr>
          <w:rFonts w:ascii="IRNazanin" w:hAnsi="IRNazanin" w:eastAsia="IRNazanin"/>
          <w:color w:val="111111"/>
          <w:sz w:val="28"/>
          <w:sz w:val="28"/>
          <w:szCs w:val="28"/>
          <w:rtl w:val="true"/>
          <w:lang w:bidi="fa-IR"/>
        </w:rPr>
        <w:t>نامه‌های دیگرش دستور داد اگر کسی به مخلوق بودن قرآن اقرار نکرد، آنها را در بند و</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زنجیر به طرسوس، محل اقامت او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احمد بن حنبل را که از اعتراف به مخلوق بودن قرآن سر باز زده بود نزد مأمون در طرسوس فرستاد</w:t>
      </w:r>
      <w:r>
        <w:rPr>
          <w:rFonts w:eastAsia="IRNazanin" w:cs="IRNazanin"/>
          <w:color w:val="111111"/>
          <w:sz w:val="28"/>
          <w:szCs w:val="28"/>
          <w:rtl w:val="true"/>
          <w:lang w:bidi="fa-IR"/>
        </w:rPr>
        <w:t>.</w:t>
      </w:r>
      <w:r>
        <w:rPr>
          <w:rStyle w:val="FootnoteAnchor"/>
          <w:rtl w:val="true"/>
        </w:rPr>
        <w:footnoteReference w:id="1097"/>
      </w:r>
      <w:r>
        <w:rPr>
          <w:rFonts w:ascii="IRNazanin" w:hAnsi="IRNazanin" w:eastAsia="IRNazanin"/>
          <w:color w:val="111111"/>
          <w:sz w:val="28"/>
          <w:sz w:val="28"/>
          <w:szCs w:val="28"/>
          <w:rtl w:val="true"/>
          <w:lang w:bidi="fa-IR"/>
        </w:rPr>
        <w:t>منابع جریان مناظره اسحاق با فقها را درباره عقیده بر مخلوق بودن قرآن آورده‌اند</w:t>
      </w:r>
      <w:r>
        <w:rPr>
          <w:rFonts w:eastAsia="IRNazanin" w:cs="IRNazanin"/>
          <w:color w:val="111111"/>
          <w:sz w:val="28"/>
          <w:szCs w:val="28"/>
          <w:rtl w:val="true"/>
          <w:lang w:bidi="fa-IR"/>
        </w:rPr>
        <w:t>.</w:t>
      </w:r>
      <w:r>
        <w:rPr>
          <w:rStyle w:val="FootnoteAnchor"/>
          <w:rtl w:val="true"/>
        </w:rPr>
        <w:footnoteReference w:id="1098"/>
      </w:r>
      <w:r>
        <w:rPr>
          <w:rFonts w:ascii="IRNazanin" w:hAnsi="IRNazanin" w:eastAsia="IRNazanin"/>
          <w:color w:val="111111"/>
          <w:sz w:val="28"/>
          <w:sz w:val="28"/>
          <w:szCs w:val="28"/>
          <w:rtl w:val="true"/>
          <w:lang w:bidi="fa-IR"/>
        </w:rPr>
        <w:t>این امر، اشراف و آگاهی اسحاق بر مسائل دینی را در مباحثه با علما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در آستانه مرگ خویش در</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833</w:t>
      </w:r>
      <w:r>
        <w:rPr>
          <w:rFonts w:ascii="IRNazanin" w:hAnsi="IRNazanin" w:eastAsia="IRNazanin"/>
          <w:color w:val="111111"/>
          <w:sz w:val="28"/>
          <w:sz w:val="28"/>
          <w:szCs w:val="28"/>
          <w:rtl w:val="true"/>
          <w:lang w:bidi="fa-IR"/>
        </w:rPr>
        <w:t>م یک نسخه از وصیت نامه خود را برای اسحاق بن ابراهیم در</w:t>
      </w:r>
    </w:p>
    <w:p>
      <w:pPr>
        <w:pStyle w:val="BookText"/>
        <w:rPr/>
      </w:pPr>
      <w:r>
        <w:rPr>
          <w:rFonts w:ascii="IRNazanin" w:hAnsi="IRNazanin" w:eastAsia="IRNazanin"/>
          <w:color w:val="111111"/>
          <w:sz w:val="28"/>
          <w:sz w:val="28"/>
          <w:szCs w:val="28"/>
          <w:rtl w:val="true"/>
          <w:lang w:bidi="fa-IR"/>
        </w:rPr>
        <w:t>بغداد فرستاد</w:t>
      </w:r>
      <w:r>
        <w:rPr>
          <w:rFonts w:eastAsia="IRNazanin" w:cs="IRNazanin"/>
          <w:color w:val="111111"/>
          <w:sz w:val="28"/>
          <w:szCs w:val="28"/>
          <w:rtl w:val="true"/>
          <w:lang w:bidi="fa-IR"/>
        </w:rPr>
        <w:t xml:space="preserve">. </w:t>
      </w:r>
      <w:r>
        <w:rPr>
          <w:rStyle w:val="FootnoteAnchor"/>
          <w:rtl w:val="true"/>
        </w:rPr>
        <w:footnoteReference w:id="1099"/>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علاوه بر اطلاع وی از این امر، مقدمات جانشینی معتصم در بغداد را نیز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به معتصم در رعایت حال اسحاق سفارش کرد و او را لایق این امارت 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همین علت با روی کار آمدن معتصم هیچ خللی در موقعیت اسحاق بن ابراهیم در بغداد وارد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اسحاق در سال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833</w:t>
      </w:r>
      <w:r>
        <w:rPr>
          <w:rFonts w:ascii="IRNazanin" w:hAnsi="IRNazanin" w:eastAsia="IRNazanin"/>
          <w:color w:val="111111"/>
          <w:sz w:val="28"/>
          <w:sz w:val="28"/>
          <w:szCs w:val="28"/>
          <w:rtl w:val="true"/>
          <w:lang w:bidi="fa-IR"/>
        </w:rPr>
        <w:t>م برای جنگ با خرمدینان به همدان اعزام شد و موفق به کشتن بسیاری از آنها گردید</w:t>
      </w:r>
      <w:r>
        <w:rPr>
          <w:rFonts w:eastAsia="IRNazanin" w:cs="IRNazanin"/>
          <w:color w:val="111111"/>
          <w:sz w:val="28"/>
          <w:szCs w:val="28"/>
          <w:rtl w:val="true"/>
          <w:lang w:bidi="fa-IR"/>
        </w:rPr>
        <w:t>.</w:t>
      </w:r>
      <w:r>
        <w:rPr>
          <w:rStyle w:val="FootnoteAnchor"/>
          <w:rtl w:val="true"/>
        </w:rPr>
        <w:footnoteReference w:id="1100"/>
      </w:r>
      <w:r>
        <w:rPr>
          <w:rFonts w:ascii="IRNazanin" w:hAnsi="IRNazanin" w:eastAsia="IRNazanin"/>
          <w:color w:val="111111"/>
          <w:sz w:val="28"/>
          <w:sz w:val="28"/>
          <w:szCs w:val="28"/>
          <w:rtl w:val="true"/>
          <w:lang w:bidi="fa-IR"/>
        </w:rPr>
        <w:t>در غیاب او برادرش طاهر بن ابراهیم، شرطگی بغداد را بر عهده داشت</w:t>
      </w:r>
      <w:r>
        <w:rPr>
          <w:rFonts w:eastAsia="IRNazanin" w:cs="IRNazanin"/>
          <w:color w:val="111111"/>
          <w:sz w:val="28"/>
          <w:szCs w:val="28"/>
          <w:rtl w:val="true"/>
          <w:lang w:bidi="fa-IR"/>
        </w:rPr>
        <w:t>.</w:t>
      </w:r>
      <w:r>
        <w:rPr>
          <w:rStyle w:val="FootnoteAnchor"/>
          <w:rtl w:val="true"/>
        </w:rPr>
        <w:footnoteReference w:id="1101"/>
      </w:r>
      <w:r>
        <w:rPr>
          <w:rFonts w:ascii="IRNazanin" w:hAnsi="IRNazanin" w:eastAsia="IRNazanin"/>
          <w:color w:val="111111"/>
          <w:sz w:val="28"/>
          <w:sz w:val="28"/>
          <w:szCs w:val="28"/>
          <w:rtl w:val="true"/>
          <w:lang w:bidi="fa-IR"/>
        </w:rPr>
        <w:t>اسحاق بن ابراهیم یک سال بعد از آن با موفقیت در انجام مأموریت خود به بغداد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ساخت سامره در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835</w:t>
      </w:r>
      <w:r>
        <w:rPr>
          <w:rFonts w:ascii="IRNazanin" w:hAnsi="IRNazanin" w:eastAsia="IRNazanin"/>
          <w:color w:val="111111"/>
          <w:sz w:val="28"/>
          <w:sz w:val="28"/>
          <w:szCs w:val="28"/>
          <w:rtl w:val="true"/>
          <w:lang w:bidi="fa-IR"/>
        </w:rPr>
        <w:t>م</w:t>
      </w:r>
      <w:r>
        <w:rPr>
          <w:rStyle w:val="FootnoteAnchor"/>
          <w:rtl w:val="true"/>
        </w:rPr>
        <w:footnoteReference w:id="1102"/>
      </w:r>
      <w:r>
        <w:rPr>
          <w:rFonts w:ascii="IRNazanin" w:hAnsi="IRNazanin" w:eastAsia="IRNazanin"/>
          <w:color w:val="111111"/>
          <w:sz w:val="28"/>
          <w:sz w:val="28"/>
          <w:szCs w:val="28"/>
          <w:rtl w:val="true"/>
          <w:lang w:bidi="fa-IR"/>
        </w:rPr>
        <w:t>و عزیمت معتصم با سپاهیانش به این شهر، کلیه امور مربوط به اداره بغداد در اختیار اسحاق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همین علت معتصم بعد از دستگیری بابک، برادر وی عبداللّه را به نزد اسحاق بن ابراهیم</w:t>
      </w:r>
    </w:p>
    <w:p>
      <w:pPr>
        <w:pStyle w:val="BookText"/>
        <w:rPr/>
      </w:pPr>
      <w:r>
        <w:rPr>
          <w:rFonts w:ascii="IRNazanin" w:hAnsi="IRNazanin" w:eastAsia="IRNazanin"/>
          <w:color w:val="111111"/>
          <w:sz w:val="28"/>
          <w:sz w:val="28"/>
          <w:szCs w:val="28"/>
          <w:rtl w:val="true"/>
          <w:lang w:bidi="fa-IR"/>
        </w:rPr>
        <w:t>در بغداد فرستاد تا پس از بریدن دست و پای او، جسد وی را به دار آویزد</w:t>
      </w:r>
      <w:r>
        <w:rPr>
          <w:rFonts w:eastAsia="IRNazanin" w:cs="IRNazanin"/>
          <w:color w:val="111111"/>
          <w:sz w:val="28"/>
          <w:szCs w:val="28"/>
          <w:rtl w:val="true"/>
          <w:lang w:bidi="fa-IR"/>
        </w:rPr>
        <w:t>.</w:t>
      </w:r>
      <w:r>
        <w:rPr>
          <w:rStyle w:val="FootnoteAnchor"/>
          <w:rtl w:val="true"/>
        </w:rPr>
        <w:footnoteReference w:id="1103"/>
      </w:r>
    </w:p>
    <w:p>
      <w:pPr>
        <w:pStyle w:val="BookText"/>
        <w:rPr/>
      </w:pPr>
      <w:r>
        <w:rPr>
          <w:rFonts w:ascii="IRNazanin" w:hAnsi="IRNazanin" w:eastAsia="IRNazanin"/>
          <w:color w:val="111111"/>
          <w:sz w:val="28"/>
          <w:sz w:val="28"/>
          <w:szCs w:val="28"/>
          <w:rtl w:val="true"/>
          <w:lang w:bidi="fa-IR"/>
        </w:rPr>
        <w:t>اسحاق فرمانهای معتصم را در بغداد دقیق اجرا می‌کرد و در زمره مشاوران خاص خلیفه نیز به شمار می‌رفت</w:t>
      </w:r>
      <w:r>
        <w:rPr>
          <w:rFonts w:eastAsia="IRNazanin" w:cs="IRNazanin"/>
          <w:color w:val="111111"/>
          <w:sz w:val="28"/>
          <w:szCs w:val="28"/>
          <w:rtl w:val="true"/>
          <w:lang w:bidi="fa-IR"/>
        </w:rPr>
        <w:t>.</w:t>
      </w:r>
      <w:r>
        <w:rPr>
          <w:rStyle w:val="FootnoteAnchor"/>
          <w:rtl w:val="true"/>
        </w:rPr>
        <w:footnoteReference w:id="1104"/>
      </w:r>
      <w:r>
        <w:rPr>
          <w:rFonts w:ascii="IRNazanin" w:hAnsi="IRNazanin" w:eastAsia="IRNazanin"/>
          <w:color w:val="111111"/>
          <w:sz w:val="28"/>
          <w:sz w:val="28"/>
          <w:szCs w:val="28"/>
          <w:rtl w:val="true"/>
          <w:lang w:bidi="fa-IR"/>
        </w:rPr>
        <w:t>چنان که معتصم در جریان محاکمه افشین مجلسی ترتیب داد که در آن عبدالملک بن زیاد وزیر معتصم، احمد بن دواد و اسحاق بن ابراهیم حضور داشتند</w:t>
      </w:r>
      <w:r>
        <w:rPr>
          <w:rFonts w:eastAsia="IRNazanin" w:cs="IRNazanin"/>
          <w:color w:val="111111"/>
          <w:sz w:val="28"/>
          <w:szCs w:val="28"/>
          <w:rtl w:val="true"/>
          <w:lang w:bidi="fa-IR"/>
        </w:rPr>
        <w:t>.</w:t>
      </w:r>
      <w:r>
        <w:rPr>
          <w:rStyle w:val="FootnoteAnchor"/>
          <w:rtl w:val="true"/>
        </w:rPr>
        <w:footnoteReference w:id="1105"/>
      </w:r>
      <w:r>
        <w:rPr>
          <w:rFonts w:ascii="IRNazanin" w:hAnsi="IRNazanin" w:eastAsia="IRNazanin"/>
          <w:color w:val="111111"/>
          <w:sz w:val="28"/>
          <w:sz w:val="28"/>
          <w:szCs w:val="28"/>
          <w:rtl w:val="true"/>
          <w:lang w:bidi="fa-IR"/>
        </w:rPr>
        <w:t>معتصم ظاهراً برای مهمترین امور خود از این سه شخصیت کمک می‌گرفته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واثق نیز در وقت به خلافت رسیدن با این افراد مشورت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شابشتی</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گزارشی را آورده است که واثق بعد</w:t>
      </w:r>
    </w:p>
    <w:p>
      <w:pPr>
        <w:pStyle w:val="BookText"/>
        <w:rPr/>
      </w:pPr>
      <w:r>
        <w:rPr>
          <w:rFonts w:ascii="IRNazanin" w:hAnsi="IRNazanin" w:eastAsia="IRNazanin"/>
          <w:color w:val="111111"/>
          <w:sz w:val="28"/>
          <w:sz w:val="28"/>
          <w:szCs w:val="28"/>
          <w:rtl w:val="true"/>
          <w:lang w:bidi="fa-IR"/>
        </w:rPr>
        <w:t>از مرگ عبداللّه بن طاهر چندان علاقه‌ای در به قدرت رسیدن طاهر بن عبداللّه نداشته و سعی کرد به جای وی، اسحاق بن ابراهیم را به حکومت خراسان منصوب کند</w:t>
      </w:r>
      <w:r>
        <w:rPr>
          <w:rFonts w:eastAsia="IRNazanin" w:cs="IRNazanin"/>
          <w:color w:val="111111"/>
          <w:sz w:val="28"/>
          <w:szCs w:val="28"/>
          <w:rtl w:val="true"/>
          <w:lang w:bidi="fa-IR"/>
        </w:rPr>
        <w:t>.</w:t>
      </w:r>
      <w:r>
        <w:rPr>
          <w:rStyle w:val="FootnoteAnchor"/>
          <w:rtl w:val="true"/>
        </w:rPr>
        <w:footnoteReference w:id="1106"/>
      </w:r>
      <w:r>
        <w:rPr>
          <w:rFonts w:ascii="IRNazanin" w:hAnsi="IRNazanin" w:eastAsia="IRNazanin"/>
          <w:color w:val="111111"/>
          <w:sz w:val="28"/>
          <w:sz w:val="28"/>
          <w:szCs w:val="28"/>
          <w:rtl w:val="true"/>
          <w:lang w:bidi="fa-IR"/>
        </w:rPr>
        <w:t xml:space="preserve">به همین 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پیش از این بدان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احمدبن ابی‌داود برای تصمیم خود مشورت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واثق به اسحاق بن ابراهیم توجهی خاص داشت و این نگرش به جانشین او متوکل نیز سرایت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که از ایتاخ امیر الامراء خود رنجشی به دل داشت، با توطئه توسط اسحاق بن ابراهیم وی را در بغداد زندانی کرد</w:t>
      </w:r>
      <w:r>
        <w:rPr>
          <w:rFonts w:eastAsia="IRNazanin" w:cs="IRNazanin"/>
          <w:color w:val="111111"/>
          <w:sz w:val="28"/>
          <w:szCs w:val="28"/>
          <w:rtl w:val="true"/>
          <w:lang w:bidi="fa-IR"/>
        </w:rPr>
        <w:t>.</w:t>
      </w:r>
      <w:r>
        <w:rPr>
          <w:rStyle w:val="FootnoteAnchor"/>
          <w:rtl w:val="true"/>
        </w:rPr>
        <w:footnoteReference w:id="1107"/>
      </w:r>
      <w:r>
        <w:rPr>
          <w:rFonts w:ascii="IRNazanin" w:hAnsi="IRNazanin" w:eastAsia="IRNazanin"/>
          <w:color w:val="111111"/>
          <w:sz w:val="28"/>
          <w:sz w:val="28"/>
          <w:szCs w:val="28"/>
          <w:rtl w:val="true"/>
          <w:lang w:bidi="fa-IR"/>
        </w:rPr>
        <w:t>همچنین اسحاق در کنار زدن بسیاری از مخالفان خلیفه و مشورت با متوکل نقش مهم داشت</w:t>
      </w:r>
      <w:r>
        <w:rPr>
          <w:rFonts w:eastAsia="IRNazanin" w:cs="IRNazanin"/>
          <w:color w:val="111111"/>
          <w:sz w:val="28"/>
          <w:szCs w:val="28"/>
          <w:rtl w:val="true"/>
          <w:lang w:bidi="fa-IR"/>
        </w:rPr>
        <w:t>.</w:t>
      </w:r>
      <w:r>
        <w:rPr>
          <w:rStyle w:val="FootnoteAnchor"/>
          <w:rtl w:val="true"/>
        </w:rPr>
        <w:footnoteReference w:id="1108"/>
      </w:r>
      <w:r>
        <w:rPr>
          <w:rFonts w:ascii="IRNazanin" w:hAnsi="IRNazanin" w:eastAsia="IRNazanin"/>
          <w:color w:val="111111"/>
          <w:sz w:val="28"/>
          <w:sz w:val="28"/>
          <w:szCs w:val="28"/>
          <w:rtl w:val="true"/>
          <w:lang w:bidi="fa-IR"/>
        </w:rPr>
        <w:t xml:space="preserve">به همین سبب متوکل نسبت به او علاقه‌ای وافر پیدا کرده بود و در مرگ اسحاق که در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849</w:t>
      </w:r>
      <w:r>
        <w:rPr>
          <w:rFonts w:ascii="IRNazanin" w:hAnsi="IRNazanin" w:eastAsia="IRNazanin"/>
          <w:color w:val="111111"/>
          <w:sz w:val="28"/>
          <w:sz w:val="28"/>
          <w:szCs w:val="28"/>
          <w:rtl w:val="true"/>
          <w:lang w:bidi="fa-IR"/>
        </w:rPr>
        <w:t xml:space="preserve">م اتفاق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متوکل جزع بسیار نمود</w:t>
      </w:r>
      <w:r>
        <w:rPr>
          <w:rFonts w:eastAsia="IRNazanin" w:cs="IRNazanin"/>
          <w:color w:val="111111"/>
          <w:sz w:val="28"/>
          <w:szCs w:val="28"/>
          <w:rtl w:val="true"/>
          <w:lang w:bidi="fa-IR"/>
        </w:rPr>
        <w:t>».</w:t>
      </w:r>
      <w:r>
        <w:rPr>
          <w:rStyle w:val="FootnoteAnchor"/>
          <w:rtl w:val="true"/>
        </w:rPr>
        <w:footnoteReference w:id="1109"/>
      </w:r>
      <w:r>
        <w:rPr>
          <w:rFonts w:ascii="IRNazanin" w:hAnsi="IRNazanin" w:eastAsia="IRNazanin"/>
          <w:color w:val="111111"/>
          <w:sz w:val="28"/>
          <w:sz w:val="28"/>
          <w:szCs w:val="28"/>
          <w:rtl w:val="true"/>
          <w:lang w:bidi="fa-IR"/>
        </w:rPr>
        <w:t>اسحاق بن ابراهیم از ادیبان و شاعران نامی عصر خود به حساب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اشعار ابوتمام، علاقه تمام داشت و هدایای زیادی به او می‌بخشید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او در بسیاری از مجالس اسحاق حضور می‌یافت و قصیده‌های مختلف را برای اسحاق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اشعار خود، عظمت این خاندان را به همراه شایستگی و بخشش‌های بیکران ستوده است</w:t>
      </w:r>
      <w:r>
        <w:rPr>
          <w:rFonts w:eastAsia="IRNazanin" w:cs="IRNazanin"/>
          <w:color w:val="111111"/>
          <w:sz w:val="28"/>
          <w:szCs w:val="28"/>
          <w:rtl w:val="true"/>
          <w:lang w:bidi="fa-IR"/>
        </w:rPr>
        <w:t>.</w:t>
      </w:r>
      <w:r>
        <w:rPr>
          <w:rStyle w:val="FootnoteAnchor"/>
          <w:rtl w:val="true"/>
        </w:rPr>
        <w:footnoteReference w:id="1110"/>
      </w:r>
      <w:r>
        <w:rPr>
          <w:rFonts w:ascii="IRNazanin" w:hAnsi="IRNazanin" w:eastAsia="IRNazanin"/>
          <w:color w:val="111111"/>
          <w:sz w:val="28"/>
          <w:sz w:val="28"/>
          <w:szCs w:val="28"/>
          <w:rtl w:val="true"/>
          <w:lang w:bidi="fa-IR"/>
        </w:rPr>
        <w:t>بحتری، شاعر معروف این عصر نیز به همراه ابو تمام در مجالس خاندان طاهر و اسحاق شرکت می‌کرد</w:t>
      </w:r>
      <w:r>
        <w:rPr>
          <w:rFonts w:eastAsia="IRNazanin" w:cs="IRNazanin"/>
          <w:color w:val="111111"/>
          <w:sz w:val="28"/>
          <w:szCs w:val="28"/>
          <w:rtl w:val="true"/>
          <w:lang w:bidi="fa-IR"/>
        </w:rPr>
        <w:t>.</w:t>
      </w:r>
      <w:r>
        <w:rPr>
          <w:rStyle w:val="FootnoteAnchor"/>
          <w:rtl w:val="true"/>
        </w:rPr>
        <w:footnoteReference w:id="1111"/>
      </w:r>
      <w:r>
        <w:rPr>
          <w:rFonts w:ascii="IRNazanin" w:hAnsi="IRNazanin" w:eastAsia="IRNazanin"/>
          <w:color w:val="111111"/>
          <w:sz w:val="28"/>
          <w:sz w:val="28"/>
          <w:szCs w:val="28"/>
          <w:rtl w:val="true"/>
          <w:lang w:bidi="fa-IR"/>
        </w:rPr>
        <w:t>ابوالفرج اصفهانی اشاره‌هایی به مجالس شعر و ادب اسحاق بن ابراهیم به همراه دیگر بزرگان این عصر داشته است</w:t>
      </w:r>
      <w:r>
        <w:rPr>
          <w:rFonts w:eastAsia="IRNazanin" w:cs="IRNazanin"/>
          <w:color w:val="111111"/>
          <w:sz w:val="28"/>
          <w:szCs w:val="28"/>
          <w:rtl w:val="true"/>
          <w:lang w:bidi="fa-IR"/>
        </w:rPr>
        <w:t>.</w:t>
      </w:r>
      <w:r>
        <w:rPr>
          <w:rStyle w:val="FootnoteAnchor"/>
          <w:rtl w:val="true"/>
        </w:rPr>
        <w:footnoteReference w:id="1112"/>
      </w:r>
      <w:r>
        <w:rPr>
          <w:rFonts w:ascii="IRNazanin" w:hAnsi="IRNazanin" w:eastAsia="IRNazanin"/>
          <w:color w:val="111111"/>
          <w:sz w:val="28"/>
          <w:sz w:val="28"/>
          <w:szCs w:val="28"/>
          <w:rtl w:val="true"/>
          <w:lang w:bidi="fa-IR"/>
        </w:rPr>
        <w:t>اما</w:t>
      </w:r>
    </w:p>
    <w:p>
      <w:pPr>
        <w:pStyle w:val="BookText"/>
        <w:rPr/>
      </w:pPr>
      <w:r>
        <w:rPr>
          <w:rFonts w:ascii="IRNazanin" w:hAnsi="IRNazanin" w:eastAsia="IRNazanin"/>
          <w:color w:val="111111"/>
          <w:sz w:val="28"/>
          <w:sz w:val="28"/>
          <w:szCs w:val="28"/>
          <w:rtl w:val="true"/>
          <w:lang w:bidi="fa-IR"/>
        </w:rPr>
        <w:t>علی رغم علاقه بزرگان این عصر به شعر، مسعودی از اخبار نیکوی دیگر وی بسیار یاد می‌کند</w:t>
      </w:r>
      <w:r>
        <w:rPr>
          <w:rFonts w:eastAsia="IRNazanin" w:cs="IRNazanin"/>
          <w:color w:val="111111"/>
          <w:sz w:val="28"/>
          <w:szCs w:val="28"/>
          <w:rtl w:val="true"/>
          <w:lang w:bidi="fa-IR"/>
        </w:rPr>
        <w:t>.</w:t>
      </w:r>
      <w:r>
        <w:rPr>
          <w:rStyle w:val="FootnoteAnchor"/>
          <w:rtl w:val="true"/>
        </w:rPr>
        <w:footnoteReference w:id="1113"/>
      </w:r>
      <w:r>
        <w:rPr>
          <w:rFonts w:ascii="IRNazanin" w:hAnsi="IRNazanin" w:eastAsia="IRNazanin"/>
          <w:color w:val="111111"/>
          <w:sz w:val="28"/>
          <w:sz w:val="28"/>
          <w:szCs w:val="28"/>
          <w:rtl w:val="true"/>
          <w:lang w:bidi="fa-IR"/>
        </w:rPr>
        <w:t>هنر او در موسیقی</w:t>
      </w:r>
      <w:r>
        <w:rPr>
          <w:rStyle w:val="FootnoteAnchor"/>
          <w:rtl w:val="true"/>
        </w:rPr>
        <w:footnoteReference w:id="1114"/>
      </w:r>
      <w:r>
        <w:rPr>
          <w:rFonts w:ascii="IRNazanin" w:hAnsi="IRNazanin" w:eastAsia="IRNazanin"/>
          <w:color w:val="111111"/>
          <w:sz w:val="28"/>
          <w:sz w:val="28"/>
          <w:szCs w:val="28"/>
          <w:rtl w:val="true"/>
          <w:lang w:bidi="fa-IR"/>
        </w:rPr>
        <w:t>و توان علمی‌اش در مناظره با احمد بن حنبل</w:t>
      </w:r>
      <w:r>
        <w:rPr>
          <w:rStyle w:val="FootnoteAnchor"/>
          <w:rtl w:val="true"/>
        </w:rPr>
        <w:footnoteReference w:id="1115"/>
      </w:r>
      <w:r>
        <w:rPr>
          <w:rFonts w:ascii="IRNazanin" w:hAnsi="IRNazanin" w:eastAsia="IRNazanin"/>
          <w:color w:val="111111"/>
          <w:sz w:val="28"/>
          <w:sz w:val="28"/>
          <w:szCs w:val="28"/>
          <w:rtl w:val="true"/>
          <w:lang w:bidi="fa-IR"/>
        </w:rPr>
        <w:t>گواه بر</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اشراف و</w:t>
      </w:r>
    </w:p>
    <w:p>
      <w:pPr>
        <w:pStyle w:val="BookText"/>
        <w:rPr/>
      </w:pPr>
      <w:r>
        <w:rPr>
          <w:rFonts w:ascii="IRNazanin" w:hAnsi="IRNazanin" w:eastAsia="IRNazanin"/>
          <w:color w:val="111111"/>
          <w:sz w:val="28"/>
          <w:sz w:val="28"/>
          <w:szCs w:val="28"/>
          <w:rtl w:val="true"/>
          <w:lang w:bidi="fa-IR"/>
        </w:rPr>
        <w:t>جایگاه علمی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بیت الحکمه، مرکز علمی و فرهنگی آن دوره نیز ارتباط داشته و کسانی را برای آموزش علمی به آن جا می‌فرستاده است</w:t>
      </w:r>
      <w:r>
        <w:rPr>
          <w:rFonts w:eastAsia="IRNazanin" w:cs="IRNazanin"/>
          <w:color w:val="111111"/>
          <w:sz w:val="28"/>
          <w:szCs w:val="28"/>
          <w:rtl w:val="true"/>
          <w:lang w:bidi="fa-IR"/>
        </w:rPr>
        <w:t>.</w:t>
      </w:r>
      <w:r>
        <w:rPr>
          <w:rStyle w:val="FootnoteAnchor"/>
          <w:rtl w:val="true"/>
        </w:rPr>
        <w:footnoteReference w:id="1116"/>
      </w:r>
      <w:r>
        <w:rPr>
          <w:rFonts w:ascii="IRNazanin" w:hAnsi="IRNazanin" w:eastAsia="IRNazanin"/>
          <w:color w:val="111111"/>
          <w:sz w:val="28"/>
          <w:sz w:val="28"/>
          <w:szCs w:val="28"/>
          <w:rtl w:val="true"/>
          <w:lang w:bidi="fa-IR"/>
        </w:rPr>
        <w:t>بعضی از علما</w:t>
      </w:r>
    </w:p>
    <w:p>
      <w:pPr>
        <w:pStyle w:val="BookText"/>
        <w:rPr/>
      </w:pPr>
      <w:r>
        <w:rPr>
          <w:rFonts w:ascii="IRNazanin" w:hAnsi="IRNazanin" w:eastAsia="IRNazanin"/>
          <w:color w:val="111111"/>
          <w:sz w:val="28"/>
          <w:sz w:val="28"/>
          <w:szCs w:val="28"/>
          <w:rtl w:val="true"/>
          <w:lang w:bidi="fa-IR"/>
        </w:rPr>
        <w:t>نیز با وی همنشینی داشته و کتاب هایی را به نام او تألیف می‌کردند</w:t>
      </w:r>
      <w:r>
        <w:rPr>
          <w:rFonts w:eastAsia="IRNazanin" w:cs="IRNazanin"/>
          <w:color w:val="111111"/>
          <w:sz w:val="28"/>
          <w:szCs w:val="28"/>
          <w:rtl w:val="true"/>
          <w:lang w:bidi="fa-IR"/>
        </w:rPr>
        <w:t>.</w:t>
      </w:r>
      <w:r>
        <w:rPr>
          <w:rStyle w:val="FootnoteAnchor"/>
          <w:rtl w:val="true"/>
        </w:rPr>
        <w:footnoteReference w:id="1117"/>
      </w:r>
      <w:r>
        <w:rPr>
          <w:rFonts w:ascii="IRNazanin" w:hAnsi="IRNazanin" w:eastAsia="IRNazanin"/>
          <w:color w:val="111111"/>
          <w:sz w:val="28"/>
          <w:sz w:val="28"/>
          <w:szCs w:val="28"/>
          <w:rtl w:val="true"/>
          <w:lang w:bidi="fa-IR"/>
        </w:rPr>
        <w:t>اخلاق و سیرت</w:t>
      </w:r>
    </w:p>
    <w:p>
      <w:pPr>
        <w:pStyle w:val="BookText"/>
        <w:rPr/>
      </w:pPr>
      <w:r>
        <w:rPr>
          <w:rFonts w:ascii="IRNazanin" w:hAnsi="IRNazanin" w:eastAsia="IRNazanin"/>
          <w:color w:val="111111"/>
          <w:sz w:val="28"/>
          <w:sz w:val="28"/>
          <w:szCs w:val="28"/>
          <w:rtl w:val="true"/>
          <w:lang w:bidi="fa-IR"/>
        </w:rPr>
        <w:t>اسحاق برای خلفا و طاهریان خراسان پسندیده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در زمان بیماری او، فرزند خود را با گروهی از سالاران بزرگ برای عیادت وی فرستاد</w:t>
      </w:r>
      <w:r>
        <w:rPr>
          <w:rFonts w:eastAsia="IRNazanin" w:cs="IRNazanin"/>
          <w:color w:val="111111"/>
          <w:sz w:val="28"/>
          <w:szCs w:val="28"/>
          <w:rtl w:val="true"/>
          <w:lang w:bidi="fa-IR"/>
        </w:rPr>
        <w:t>.</w:t>
      </w:r>
      <w:r>
        <w:rPr>
          <w:rStyle w:val="FootnoteAnchor"/>
          <w:rtl w:val="true"/>
        </w:rPr>
        <w:footnoteReference w:id="1118"/>
      </w:r>
      <w:r>
        <w:rPr>
          <w:rFonts w:ascii="IRNazanin" w:hAnsi="IRNazanin" w:eastAsia="IRNazanin"/>
          <w:color w:val="111111"/>
          <w:sz w:val="28"/>
          <w:sz w:val="28"/>
          <w:szCs w:val="28"/>
          <w:rtl w:val="true"/>
          <w:lang w:bidi="fa-IR"/>
        </w:rPr>
        <w:t xml:space="preserve">همچنین در نامه تسلیت خود، هنگام فوت اسحاق بن ابراهیم در سال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849</w:t>
      </w:r>
      <w:r>
        <w:rPr>
          <w:rFonts w:ascii="IRNazanin" w:hAnsi="IRNazanin" w:eastAsia="IRNazanin"/>
          <w:color w:val="111111"/>
          <w:sz w:val="28"/>
          <w:sz w:val="28"/>
          <w:szCs w:val="28"/>
          <w:rtl w:val="true"/>
          <w:lang w:bidi="fa-IR"/>
        </w:rPr>
        <w:t>م خطاب به طاهر بن عبداللّه،مرگ او را مصیبتی برای خود دانست</w:t>
      </w:r>
      <w:r>
        <w:rPr>
          <w:rFonts w:eastAsia="IRNazanin" w:cs="IRNazanin"/>
          <w:color w:val="111111"/>
          <w:sz w:val="28"/>
          <w:szCs w:val="28"/>
          <w:rtl w:val="true"/>
          <w:lang w:bidi="fa-IR"/>
        </w:rPr>
        <w:t>.</w:t>
      </w:r>
      <w:r>
        <w:rPr>
          <w:rStyle w:val="FootnoteAnchor"/>
          <w:rtl w:val="true"/>
        </w:rPr>
        <w:footnoteReference w:id="1119"/>
      </w:r>
      <w:r>
        <w:rPr>
          <w:rFonts w:ascii="IRNazanin" w:hAnsi="IRNazanin" w:eastAsia="IRNazanin"/>
          <w:color w:val="111111"/>
          <w:sz w:val="28"/>
          <w:sz w:val="28"/>
          <w:szCs w:val="28"/>
          <w:rtl w:val="true"/>
          <w:lang w:bidi="fa-IR"/>
        </w:rPr>
        <w:t xml:space="preserve">به همین سبب بعد از مرگ وی 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از مشاغل خراج نواحی سواد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اطراف مصر و نواحی دجله و جزو آن در عهده وی بود، با اضافه توابع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فارس را در عهده پسرش محمد قرار داد و هفت روز در هر روزی هفت خلعت بر وی پوشانید</w:t>
      </w:r>
      <w:r>
        <w:rPr>
          <w:rFonts w:eastAsia="IRNazanin" w:cs="IRNazanin"/>
          <w:color w:val="111111"/>
          <w:sz w:val="28"/>
          <w:szCs w:val="28"/>
          <w:rtl w:val="true"/>
          <w:lang w:bidi="fa-IR"/>
        </w:rPr>
        <w:t>».</w:t>
      </w:r>
      <w:r>
        <w:rPr>
          <w:rStyle w:val="FootnoteAnchor"/>
          <w:rtl w:val="true"/>
        </w:rPr>
        <w:footnoteReference w:id="1120"/>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قدرت یابی محمد بن اسحاق در بغداد با پاره‌ای مخالفتها و واکنشهای خانوادگی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امر آن بود که محمد بن ابراهیم بن حسین بن مصعب، والی فارس با انتصاب برادرزاده خود، محمد بن اسحاق به حکومت بغداد مخالفت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سرداران معروفی بود که از سوی معتصم به مأموریتهای مهم اعزام شده بود</w:t>
      </w:r>
      <w:r>
        <w:rPr>
          <w:rFonts w:eastAsia="IRNazanin" w:cs="IRNazanin"/>
          <w:color w:val="111111"/>
          <w:sz w:val="28"/>
          <w:szCs w:val="28"/>
          <w:rtl w:val="true"/>
          <w:lang w:bidi="fa-IR"/>
        </w:rPr>
        <w:t>.</w:t>
      </w:r>
      <w:r>
        <w:rPr>
          <w:rStyle w:val="FootnoteAnchor"/>
          <w:rtl w:val="true"/>
        </w:rPr>
        <w:footnoteReference w:id="1121"/>
      </w:r>
      <w:r>
        <w:rPr>
          <w:rFonts w:ascii="IRNazanin" w:hAnsi="IRNazanin" w:eastAsia="IRNazanin"/>
          <w:color w:val="111111"/>
          <w:sz w:val="28"/>
          <w:sz w:val="28"/>
          <w:szCs w:val="28"/>
          <w:rtl w:val="true"/>
          <w:lang w:bidi="fa-IR"/>
        </w:rPr>
        <w:t xml:space="preserve">او در زمان متوکل در سال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846</w:t>
      </w:r>
      <w:r>
        <w:rPr>
          <w:rFonts w:ascii="IRNazanin" w:hAnsi="IRNazanin" w:eastAsia="IRNazanin"/>
          <w:color w:val="111111"/>
          <w:sz w:val="28"/>
          <w:sz w:val="28"/>
          <w:szCs w:val="28"/>
          <w:rtl w:val="true"/>
          <w:lang w:bidi="fa-IR"/>
        </w:rPr>
        <w:t>م حکومت فارس را به دست گرفت</w:t>
      </w:r>
      <w:r>
        <w:rPr>
          <w:rFonts w:eastAsia="IRNazanin" w:cs="IRNazanin"/>
          <w:color w:val="111111"/>
          <w:sz w:val="28"/>
          <w:szCs w:val="28"/>
          <w:rtl w:val="true"/>
          <w:lang w:bidi="fa-IR"/>
        </w:rPr>
        <w:t>.</w:t>
      </w:r>
      <w:r>
        <w:rPr>
          <w:rStyle w:val="FootnoteAnchor"/>
          <w:rtl w:val="true"/>
        </w:rPr>
        <w:footnoteReference w:id="1122"/>
      </w:r>
      <w:r>
        <w:rPr>
          <w:rFonts w:ascii="IRNazanin" w:hAnsi="IRNazanin" w:eastAsia="IRNazanin"/>
          <w:color w:val="111111"/>
          <w:sz w:val="28"/>
          <w:sz w:val="28"/>
          <w:szCs w:val="28"/>
          <w:rtl w:val="true"/>
          <w:lang w:bidi="fa-IR"/>
        </w:rPr>
        <w:t>طبری گزارش می‌دهد که چون منتصر حکومت یمامه و بحرین را علاوه بر مناصب پدرش به محمد بن اسحاق واگذار کرد، وی ناراحت شد</w:t>
      </w:r>
      <w:r>
        <w:rPr>
          <w:rStyle w:val="FootnoteAnchor"/>
          <w:rtl w:val="true"/>
        </w:rPr>
        <w:footnoteReference w:id="1123"/>
      </w:r>
      <w:r>
        <w:rPr>
          <w:rFonts w:ascii="IRNazanin" w:hAnsi="IRNazanin" w:eastAsia="IRNazanin"/>
          <w:color w:val="111111"/>
          <w:sz w:val="28"/>
          <w:sz w:val="28"/>
          <w:szCs w:val="28"/>
          <w:rtl w:val="true"/>
          <w:lang w:bidi="fa-IR"/>
        </w:rPr>
        <w:t>و بر خلیفه و محمد بن اسحاق خرده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ظاهراً جانشینی برادرش اسحاق را حق خود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w:t>
      </w:r>
      <w:bookmarkStart w:id="156" w:name="pg7141_62478"/>
    </w:p>
    <w:p>
      <w:pPr>
        <w:pStyle w:val="BookText"/>
        <w:rPr/>
      </w:pPr>
      <w:bookmarkEnd w:id="156"/>
      <w:r>
        <w:rPr>
          <w:rFonts w:ascii="IRNazanin" w:hAnsi="IRNazanin" w:eastAsia="IRNazanin"/>
          <w:color w:val="111111"/>
          <w:sz w:val="28"/>
          <w:sz w:val="28"/>
          <w:szCs w:val="28"/>
          <w:rtl w:val="true"/>
          <w:lang w:bidi="fa-IR"/>
        </w:rPr>
        <w:t>علت محمد بن اسحاق از</w:t>
      </w:r>
    </w:p>
    <w:p>
      <w:pPr>
        <w:pStyle w:val="BookText"/>
        <w:rPr/>
      </w:pPr>
      <w:r>
        <w:rPr>
          <w:rFonts w:ascii="IRNazanin" w:hAnsi="IRNazanin" w:eastAsia="IRNazanin"/>
          <w:color w:val="111111"/>
          <w:sz w:val="28"/>
          <w:sz w:val="28"/>
          <w:szCs w:val="28"/>
          <w:rtl w:val="true"/>
          <w:lang w:bidi="fa-IR"/>
        </w:rPr>
        <w:t>رفتار عمش به متوکل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خلیفه دست او را در مورد محمد بن ابراهیم باز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محمد بن اسحاق، حسین بن اسماعیل بن مصعب پسر عم خود را به حکومت فارس فرستاد و دستور داد تا محمد بن ابراهیم را بکشد</w:t>
      </w:r>
      <w:r>
        <w:rPr>
          <w:rFonts w:eastAsia="IRNazanin" w:cs="IRNazanin"/>
          <w:color w:val="111111"/>
          <w:sz w:val="28"/>
          <w:szCs w:val="28"/>
          <w:rtl w:val="true"/>
          <w:lang w:bidi="fa-IR"/>
        </w:rPr>
        <w:t>.</w:t>
      </w:r>
      <w:r>
        <w:rPr>
          <w:rStyle w:val="FootnoteAnchor"/>
          <w:rtl w:val="true"/>
        </w:rPr>
        <w:footnoteReference w:id="1124"/>
      </w:r>
      <w:r>
        <w:rPr>
          <w:rFonts w:ascii="IRNazanin" w:hAnsi="IRNazanin" w:eastAsia="IRNazanin"/>
          <w:color w:val="111111"/>
          <w:sz w:val="28"/>
          <w:sz w:val="28"/>
          <w:szCs w:val="28"/>
          <w:rtl w:val="true"/>
          <w:lang w:bidi="fa-IR"/>
        </w:rPr>
        <w:t>وی نیز با مسموم</w:t>
      </w:r>
    </w:p>
    <w:p>
      <w:pPr>
        <w:pStyle w:val="BookText"/>
        <w:rPr/>
      </w:pPr>
      <w:r>
        <w:rPr>
          <w:rFonts w:ascii="IRNazanin" w:hAnsi="IRNazanin" w:eastAsia="IRNazanin"/>
          <w:color w:val="111111"/>
          <w:sz w:val="28"/>
          <w:sz w:val="28"/>
          <w:szCs w:val="28"/>
          <w:rtl w:val="true"/>
          <w:lang w:bidi="fa-IR"/>
        </w:rPr>
        <w:t>کردن محمد بن ابراهیم به رقابت و اختلاف خانوادگی این خاندان موقتاً پایان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بن اسحاق یک سال بعد از پدرش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جاحظ او را که بسیار شیفته کتاب بود در کتابخانه بزرگش ملاقات کرده است</w:t>
      </w:r>
      <w:r>
        <w:rPr>
          <w:rFonts w:eastAsia="IRNazanin" w:cs="IRNazanin"/>
          <w:color w:val="111111"/>
          <w:sz w:val="28"/>
          <w:szCs w:val="28"/>
          <w:rtl w:val="true"/>
          <w:lang w:bidi="fa-IR"/>
        </w:rPr>
        <w:t>.</w:t>
      </w:r>
      <w:r>
        <w:rPr>
          <w:rStyle w:val="FootnoteAnchor"/>
          <w:rtl w:val="true"/>
        </w:rPr>
        <w:footnoteReference w:id="1125"/>
      </w:r>
      <w:r>
        <w:rPr>
          <w:rFonts w:ascii="IRNazanin" w:hAnsi="IRNazanin" w:eastAsia="IRNazanin"/>
          <w:color w:val="111111"/>
          <w:sz w:val="28"/>
          <w:sz w:val="28"/>
          <w:szCs w:val="28"/>
          <w:rtl w:val="true"/>
          <w:lang w:bidi="fa-IR"/>
        </w:rPr>
        <w:t>پس از آن متوکل برادر وی عبداللّه بن اسحاق را به عنوان شرطه بغداد برگزید</w:t>
      </w:r>
      <w:r>
        <w:rPr>
          <w:rFonts w:eastAsia="IRNazanin" w:cs="IRNazanin"/>
          <w:color w:val="111111"/>
          <w:sz w:val="28"/>
          <w:szCs w:val="28"/>
          <w:rtl w:val="true"/>
          <w:lang w:bidi="fa-IR"/>
        </w:rPr>
        <w:t>.</w:t>
      </w:r>
      <w:r>
        <w:rPr>
          <w:rStyle w:val="FootnoteAnchor"/>
          <w:rtl w:val="true"/>
        </w:rPr>
        <w:footnoteReference w:id="1126"/>
      </w:r>
      <w:r>
        <w:rPr>
          <w:rFonts w:ascii="IRNazanin" w:hAnsi="IRNazanin" w:eastAsia="IRNazanin"/>
          <w:color w:val="111111"/>
          <w:sz w:val="28"/>
          <w:sz w:val="28"/>
          <w:szCs w:val="28"/>
          <w:rtl w:val="true"/>
          <w:lang w:bidi="fa-IR"/>
        </w:rPr>
        <w:t>او ظاهراً مناصب دیگر پدرش را از او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علت با ضعف قدرت و اختلافات خانوادگی در میان طاهریان بغداد، طاهربن عبداللّه حاکم خراسان برادرش محمد بن عبداللّه بن طاهر را در سال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851</w:t>
      </w:r>
      <w:r>
        <w:rPr>
          <w:rFonts w:ascii="IRNazanin" w:hAnsi="IRNazanin" w:eastAsia="IRNazanin"/>
          <w:color w:val="111111"/>
          <w:sz w:val="28"/>
          <w:sz w:val="28"/>
          <w:szCs w:val="28"/>
          <w:rtl w:val="true"/>
          <w:lang w:bidi="fa-IR"/>
        </w:rPr>
        <w:t>م روانه بغداد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علاوه بر حفظ موقعیت خاندان طاهری در بغداد، سرپرستی آنها را نیز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با ورود او تمام اختیاراتی را که پیش از آن در دست اسحاق بن ابراهیم بود، به وی واگذار کرد</w:t>
      </w:r>
      <w:r>
        <w:rPr>
          <w:rFonts w:eastAsia="IRNazanin" w:cs="IRNazanin"/>
          <w:color w:val="111111"/>
          <w:sz w:val="28"/>
          <w:szCs w:val="28"/>
          <w:rtl w:val="true"/>
          <w:lang w:bidi="fa-IR"/>
        </w:rPr>
        <w:t>.</w:t>
      </w:r>
    </w:p>
    <w:p>
      <w:pPr>
        <w:pStyle w:val="Heading4"/>
        <w:numPr>
          <w:ilvl w:val="3"/>
          <w:numId w:val="1"/>
        </w:numPr>
        <w:rPr/>
      </w:pPr>
      <w:bookmarkStart w:id="157" w:name="__RefHeading___Toc3995216_372815092"/>
      <w:bookmarkStart w:id="158" w:name="_Toc57"/>
      <w:bookmarkEnd w:id="157"/>
      <w:r>
        <w:rPr>
          <w:rtl w:val="true"/>
        </w:rPr>
        <w:t>محمد بن عبداللّه بن طاهر</w:t>
      </w:r>
      <w:bookmarkEnd w:id="158"/>
    </w:p>
    <w:p>
      <w:pPr>
        <w:pStyle w:val="BookText"/>
        <w:rPr/>
      </w:pPr>
      <w:r>
        <w:rPr>
          <w:rFonts w:ascii="IRNazanin" w:hAnsi="IRNazanin" w:eastAsia="IRNazanin"/>
          <w:color w:val="111111"/>
          <w:sz w:val="28"/>
          <w:sz w:val="28"/>
          <w:szCs w:val="28"/>
          <w:rtl w:val="true"/>
          <w:lang w:bidi="fa-IR"/>
        </w:rPr>
        <w:t xml:space="preserve">محمد بن عبداللّه بن طاهر در سال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824</w:t>
      </w:r>
      <w:r>
        <w:rPr>
          <w:rFonts w:ascii="IRNazanin" w:hAnsi="IRNazanin" w:eastAsia="IRNazanin"/>
          <w:color w:val="111111"/>
          <w:sz w:val="28"/>
          <w:sz w:val="28"/>
          <w:szCs w:val="28"/>
          <w:rtl w:val="true"/>
          <w:lang w:bidi="fa-IR"/>
        </w:rPr>
        <w:t>م به دنیا آمد</w:t>
      </w:r>
      <w:r>
        <w:rPr>
          <w:rFonts w:eastAsia="IRNazanin" w:cs="IRNazanin"/>
          <w:color w:val="111111"/>
          <w:sz w:val="28"/>
          <w:szCs w:val="28"/>
          <w:rtl w:val="true"/>
          <w:lang w:bidi="fa-IR"/>
        </w:rPr>
        <w:t>.</w:t>
      </w:r>
      <w:r>
        <w:rPr>
          <w:rStyle w:val="FootnoteAnchor"/>
          <w:rtl w:val="true"/>
        </w:rPr>
        <w:footnoteReference w:id="1127"/>
      </w:r>
      <w:r>
        <w:rPr>
          <w:rFonts w:ascii="IRNazanin" w:hAnsi="IRNazanin" w:eastAsia="IRNazanin"/>
          <w:color w:val="111111"/>
          <w:sz w:val="28"/>
          <w:sz w:val="28"/>
          <w:szCs w:val="28"/>
          <w:rtl w:val="true"/>
          <w:lang w:bidi="fa-IR"/>
        </w:rPr>
        <w:t>در زمان پدرش عبداللّه‌علوم مختلف را فرا گرفت، چنان که احادیث بسیاری را از او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به نقل احادیثی از امام رضا علیه‌السلام که به واسطه ابوالصّلت هروی در زمان پدرش عبداللّه در خراسان شنیده بود، پرداخت</w:t>
      </w:r>
      <w:r>
        <w:rPr>
          <w:rFonts w:eastAsia="IRNazanin" w:cs="IRNazanin"/>
          <w:color w:val="111111"/>
          <w:sz w:val="28"/>
          <w:szCs w:val="28"/>
          <w:rtl w:val="true"/>
          <w:lang w:bidi="fa-IR"/>
        </w:rPr>
        <w:t>.</w:t>
      </w:r>
      <w:r>
        <w:rPr>
          <w:rStyle w:val="FootnoteAnchor"/>
          <w:rtl w:val="true"/>
        </w:rPr>
        <w:footnoteReference w:id="1128"/>
      </w:r>
      <w:r>
        <w:rPr>
          <w:rFonts w:ascii="IRNazanin" w:hAnsi="IRNazanin" w:eastAsia="IRNazanin"/>
          <w:color w:val="111111"/>
          <w:sz w:val="28"/>
          <w:sz w:val="28"/>
          <w:szCs w:val="28"/>
          <w:rtl w:val="true"/>
          <w:lang w:bidi="fa-IR"/>
        </w:rPr>
        <w:t xml:space="preserve">وی قبل از حکومت بغداد از طرف برادرش طاهر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مدت هفت سال امارت طبرستان را بر عهده داشت</w:t>
      </w:r>
      <w:r>
        <w:rPr>
          <w:rFonts w:eastAsia="IRNazanin" w:cs="IRNazanin"/>
          <w:color w:val="111111"/>
          <w:sz w:val="28"/>
          <w:szCs w:val="28"/>
          <w:rtl w:val="true"/>
          <w:lang w:bidi="fa-IR"/>
        </w:rPr>
        <w:t>.</w:t>
      </w:r>
      <w:r>
        <w:rPr>
          <w:rStyle w:val="FootnoteAnchor"/>
          <w:rtl w:val="true"/>
        </w:rPr>
        <w:footnoteReference w:id="1129"/>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ورود او</w:t>
      </w:r>
    </w:p>
    <w:p>
      <w:pPr>
        <w:pStyle w:val="BookText"/>
        <w:rPr/>
      </w:pPr>
      <w:r>
        <w:rPr>
          <w:rFonts w:ascii="IRNazanin" w:hAnsi="IRNazanin" w:eastAsia="IRNazanin"/>
          <w:color w:val="111111"/>
          <w:sz w:val="28"/>
          <w:sz w:val="28"/>
          <w:szCs w:val="28"/>
          <w:rtl w:val="true"/>
          <w:lang w:bidi="fa-IR"/>
        </w:rPr>
        <w:t xml:space="preserve">در ربیع الاول سال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851</w:t>
      </w:r>
      <w:r>
        <w:rPr>
          <w:rFonts w:ascii="IRNazanin" w:hAnsi="IRNazanin" w:eastAsia="IRNazanin"/>
          <w:color w:val="111111"/>
          <w:sz w:val="28"/>
          <w:sz w:val="28"/>
          <w:szCs w:val="28"/>
          <w:rtl w:val="true"/>
          <w:lang w:bidi="fa-IR"/>
        </w:rPr>
        <w:t>م به بغداد با خرسندی متوکل همراه بود، زیرا با توجه به علاقه متوکل به خاندان طاهری وجود بعضی از اختلافات در این خاندان بر نگرانی‌های او افزوده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وجود محمد بن عبداللّه را به عنوان انسجام دهنده</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پیوند این خاندان و ارتباط خالصانه آنها با دربار خلافت ضروری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وی با متوکل بسیار نزدیک و دوستانه بود و در مجالس خصوصی او نیز حضور می‌یافت</w:t>
      </w:r>
      <w:r>
        <w:rPr>
          <w:rFonts w:eastAsia="IRNazanin" w:cs="IRNazanin"/>
          <w:color w:val="111111"/>
          <w:sz w:val="28"/>
          <w:szCs w:val="28"/>
          <w:rtl w:val="true"/>
          <w:lang w:bidi="fa-IR"/>
        </w:rPr>
        <w:t>.</w:t>
      </w:r>
      <w:r>
        <w:rPr>
          <w:rStyle w:val="FootnoteAnchor"/>
          <w:rtl w:val="true"/>
        </w:rPr>
        <w:footnoteReference w:id="1130"/>
      </w:r>
      <w:r>
        <w:rPr>
          <w:rFonts w:ascii="IRNazanin" w:hAnsi="IRNazanin" w:eastAsia="IRNazanin"/>
          <w:color w:val="111111"/>
          <w:sz w:val="28"/>
          <w:sz w:val="28"/>
          <w:szCs w:val="28"/>
          <w:rtl w:val="true"/>
          <w:lang w:bidi="fa-IR"/>
        </w:rPr>
        <w:t xml:space="preserve">خلافت یافتن مستعین در سال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862</w:t>
      </w:r>
      <w:r>
        <w:rPr>
          <w:rFonts w:ascii="IRNazanin" w:hAnsi="IRNazanin" w:eastAsia="IRNazanin"/>
          <w:color w:val="111111"/>
          <w:sz w:val="28"/>
          <w:sz w:val="28"/>
          <w:szCs w:val="28"/>
          <w:rtl w:val="true"/>
          <w:lang w:bidi="fa-IR"/>
        </w:rPr>
        <w:t>م برابر با مرگ طاهر بن عبداللّه در خراسان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خلیفه بر آن شد تا محمد بن عبداللّه را به حکومت خراسان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وی اقامت در بغداد را ترجیح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برادرم پسرش را جانشین ساخته است و بیم دارم که با رفتن من کار خراسان تباه گردد</w:t>
      </w:r>
      <w:r>
        <w:rPr>
          <w:rFonts w:eastAsia="IRNazanin" w:cs="IRNazanin"/>
          <w:color w:val="111111"/>
          <w:sz w:val="28"/>
          <w:szCs w:val="28"/>
          <w:rtl w:val="true"/>
          <w:lang w:bidi="fa-IR"/>
        </w:rPr>
        <w:t>».</w:t>
      </w:r>
      <w:r>
        <w:rPr>
          <w:rStyle w:val="FootnoteAnchor"/>
          <w:rtl w:val="true"/>
        </w:rPr>
        <w:footnoteReference w:id="1131"/>
      </w:r>
      <w:r>
        <w:rPr>
          <w:rFonts w:ascii="IRNazanin" w:hAnsi="IRNazanin" w:eastAsia="IRNazanin"/>
          <w:color w:val="111111"/>
          <w:sz w:val="28"/>
          <w:sz w:val="28"/>
          <w:szCs w:val="28"/>
          <w:rtl w:val="true"/>
          <w:lang w:bidi="fa-IR"/>
        </w:rPr>
        <w:t>مستعین به دلیل علاقه ای که به محمدبن عبداللّه داشت، حکومت مکه و مدینه</w:t>
      </w:r>
      <w:r>
        <w:rPr>
          <w:rStyle w:val="FootnoteAnchor"/>
          <w:rtl w:val="true"/>
        </w:rPr>
        <w:footnoteReference w:id="1132"/>
      </w:r>
      <w:r>
        <w:rPr>
          <w:rFonts w:ascii="IRNazanin" w:hAnsi="IRNazanin" w:eastAsia="IRNazanin"/>
          <w:color w:val="111111"/>
          <w:sz w:val="28"/>
          <w:sz w:val="28"/>
          <w:szCs w:val="28"/>
          <w:rtl w:val="true"/>
          <w:lang w:bidi="fa-IR"/>
        </w:rPr>
        <w:t>را نیز به انضمام مناصب پیشین در اختیار او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یحیی بن عمر علوی در زمان مستعین و تلاش محمدبن عبداللّه برای سرکوبی وی پیامدهای ناگواری را در دراز مدت برای حکومت طاهریان خراسان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عمر از اولاد امام حسین علیه‌السلام در سال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863</w:t>
      </w:r>
      <w:r>
        <w:rPr>
          <w:rFonts w:ascii="IRNazanin" w:hAnsi="IRNazanin" w:eastAsia="IRNazanin"/>
          <w:color w:val="111111"/>
          <w:sz w:val="28"/>
          <w:sz w:val="28"/>
          <w:szCs w:val="28"/>
          <w:rtl w:val="true"/>
          <w:lang w:bidi="fa-IR"/>
        </w:rPr>
        <w:t xml:space="preserve">م در کوفه خروج و مردم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من آل محمد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موفق شد با بیرون کردن حاکم آن جا پیروان زیادی را به دور خود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قیام او، محمدبن عبداللّه را بر آن داشت تا سپاهیانی را برای سرکوبی وی گسیل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عموزاده اش محمدبن حسین بن اسماعیل را که پیش از این</w:t>
      </w:r>
    </w:p>
    <w:p>
      <w:pPr>
        <w:pStyle w:val="BookText"/>
        <w:rPr/>
      </w:pPr>
      <w:r>
        <w:rPr>
          <w:rFonts w:ascii="IRNazanin" w:hAnsi="IRNazanin" w:eastAsia="IRNazanin"/>
          <w:color w:val="111111"/>
          <w:sz w:val="28"/>
          <w:sz w:val="28"/>
          <w:szCs w:val="28"/>
          <w:rtl w:val="true"/>
          <w:lang w:bidi="fa-IR"/>
        </w:rPr>
        <w:t>حاکم فارس بود،</w:t>
      </w:r>
      <w:r>
        <w:rPr>
          <w:rStyle w:val="FootnoteAnchor"/>
          <w:rtl w:val="true"/>
        </w:rPr>
        <w:footnoteReference w:id="1133"/>
      </w:r>
      <w:r>
        <w:rPr>
          <w:rFonts w:ascii="IRNazanin" w:hAnsi="IRNazanin" w:eastAsia="IRNazanin"/>
          <w:color w:val="111111"/>
          <w:sz w:val="28"/>
          <w:sz w:val="28"/>
          <w:szCs w:val="28"/>
          <w:rtl w:val="true"/>
          <w:lang w:bidi="fa-IR"/>
        </w:rPr>
        <w:t>به کوفه اعزام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بعد از سرکوبی شورش و کشتن یحیی بن عمر، سر او را به بغداد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کشتن او آسودگی خاطر خلیفه و طرفدارانش را فراهم آورد، زیرا گروه زیادی به نزد محمدبن عبداللّه می رفتند و او را بدین پیروزی که نصیبش شده بود، تبریک می گفتند</w:t>
      </w:r>
      <w:r>
        <w:rPr>
          <w:rFonts w:eastAsia="IRNazanin" w:cs="IRNazanin"/>
          <w:color w:val="111111"/>
          <w:sz w:val="28"/>
          <w:szCs w:val="28"/>
          <w:rtl w:val="true"/>
          <w:lang w:bidi="fa-IR"/>
        </w:rPr>
        <w:t>.</w:t>
      </w:r>
      <w:r>
        <w:rPr>
          <w:rStyle w:val="FootnoteAnchor"/>
          <w:rtl w:val="true"/>
        </w:rPr>
        <w:footnoteReference w:id="1134"/>
      </w:r>
      <w:r>
        <w:rPr>
          <w:rFonts w:ascii="IRNazanin" w:hAnsi="IRNazanin" w:eastAsia="IRNazanin"/>
          <w:color w:val="111111"/>
          <w:sz w:val="28"/>
          <w:sz w:val="28"/>
          <w:szCs w:val="28"/>
          <w:rtl w:val="true"/>
          <w:lang w:bidi="fa-IR"/>
        </w:rPr>
        <w:t>اما یکی از بنی هاشم به او</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چیزی تهنیت می گویند که اگر پیامبر صلی‌الله‌علیه‌و‌آله زنده بود، بدان تعزیت داده می شد</w:t>
      </w:r>
      <w:r>
        <w:rPr>
          <w:rFonts w:eastAsia="IRNazanin" w:cs="IRNazanin"/>
          <w:color w:val="111111"/>
          <w:sz w:val="28"/>
          <w:szCs w:val="28"/>
          <w:rtl w:val="true"/>
          <w:lang w:bidi="fa-IR"/>
        </w:rPr>
        <w:t>».</w:t>
      </w:r>
      <w:r>
        <w:rPr>
          <w:rStyle w:val="FootnoteAnchor"/>
          <w:rtl w:val="true"/>
        </w:rPr>
        <w:footnoteReference w:id="1135"/>
      </w:r>
      <w:r>
        <w:rPr>
          <w:rFonts w:ascii="IRNazanin" w:hAnsi="IRNazanin" w:eastAsia="IRNazanin"/>
          <w:color w:val="111111"/>
          <w:sz w:val="28"/>
          <w:sz w:val="28"/>
          <w:szCs w:val="28"/>
          <w:rtl w:val="true"/>
          <w:lang w:bidi="fa-IR"/>
        </w:rPr>
        <w:t>ظاهراً این سخن بر محمد بن عبداللّه بسیار گران آمد، چرا که بعد از این واقعه، دستور داد خواهر و زنانش به خراسان حرکت کنند و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هیچ خانه‌ای سر کشته ای از کشتگان این خاندان نرفت جز آن که نعمت از آن خانه بیرون شد و دولت از آن جا رخت بربست</w:t>
      </w:r>
      <w:r>
        <w:rPr>
          <w:rFonts w:eastAsia="IRNazanin" w:cs="IRNazanin"/>
          <w:color w:val="111111"/>
          <w:sz w:val="28"/>
          <w:szCs w:val="28"/>
          <w:rtl w:val="true"/>
          <w:lang w:bidi="fa-IR"/>
        </w:rPr>
        <w:t>».</w:t>
      </w:r>
      <w:r>
        <w:rPr>
          <w:rStyle w:val="FootnoteAnchor"/>
          <w:rtl w:val="true"/>
        </w:rPr>
        <w:footnoteReference w:id="1136"/>
      </w:r>
      <w:r>
        <w:rPr>
          <w:rFonts w:ascii="IRNazanin" w:hAnsi="IRNazanin" w:eastAsia="IRNazanin"/>
          <w:color w:val="111111"/>
          <w:sz w:val="28"/>
          <w:sz w:val="28"/>
          <w:szCs w:val="28"/>
          <w:rtl w:val="true"/>
          <w:lang w:bidi="fa-IR"/>
        </w:rPr>
        <w:t>اگر چه از آن پس شعرا در رثای یحیی بن عمر شعر ها سرودند،</w:t>
      </w:r>
      <w:r>
        <w:rPr>
          <w:rStyle w:val="FootnoteAnchor"/>
          <w:rtl w:val="true"/>
        </w:rPr>
        <w:footnoteReference w:id="1137"/>
      </w:r>
      <w:r>
        <w:rPr>
          <w:rFonts w:ascii="IRNazanin" w:hAnsi="IRNazanin" w:eastAsia="IRNazanin"/>
          <w:color w:val="111111"/>
          <w:sz w:val="28"/>
          <w:sz w:val="28"/>
          <w:szCs w:val="28"/>
          <w:rtl w:val="true"/>
          <w:lang w:bidi="fa-IR"/>
        </w:rPr>
        <w:t>ولی خلیفه به</w:t>
      </w:r>
    </w:p>
    <w:p>
      <w:pPr>
        <w:pStyle w:val="BookText"/>
        <w:rPr/>
      </w:pPr>
      <w:r>
        <w:rPr>
          <w:rFonts w:ascii="IRNazanin" w:hAnsi="IRNazanin" w:eastAsia="IRNazanin"/>
          <w:color w:val="111111"/>
          <w:sz w:val="28"/>
          <w:sz w:val="28"/>
          <w:szCs w:val="28"/>
          <w:rtl w:val="true"/>
          <w:lang w:bidi="fa-IR"/>
        </w:rPr>
        <w:t>پاس خدمات محمد بن عبداللّه، املاک وسیعی در طبرستان به او بخشید</w:t>
      </w:r>
      <w:r>
        <w:rPr>
          <w:rFonts w:eastAsia="IRNazanin" w:cs="IRNazanin"/>
          <w:color w:val="111111"/>
          <w:sz w:val="28"/>
          <w:szCs w:val="28"/>
          <w:rtl w:val="true"/>
          <w:lang w:bidi="fa-IR"/>
        </w:rPr>
        <w:t>.</w:t>
      </w:r>
      <w:r>
        <w:rPr>
          <w:rStyle w:val="FootnoteAnchor"/>
          <w:rtl w:val="true"/>
        </w:rPr>
        <w:footnoteReference w:id="1138"/>
      </w:r>
      <w:r>
        <w:rPr>
          <w:rFonts w:ascii="IRNazanin" w:hAnsi="IRNazanin" w:eastAsia="IRNazanin"/>
          <w:color w:val="111111"/>
          <w:sz w:val="28"/>
          <w:sz w:val="28"/>
          <w:szCs w:val="28"/>
          <w:rtl w:val="true"/>
          <w:lang w:bidi="fa-IR"/>
        </w:rPr>
        <w:t xml:space="preserve">اقدامات نماینده او جابربن هارون نصرانی در اداره اقطاعات محمد بن عبداللّه در طبرستان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همان‌گونه که پیشتر گفته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شورش مردم ناحیه کلار، چالوس و سرانجام خارج شدن طبرستان از حیطه نفوذ حاکمان طاهری خراسان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 ترکان و انتقال مرکز خلافت از سامره به بغداد مهمترین رخداد زمان امارت محمدبن عبداللّه در</w:t>
      </w:r>
    </w:p>
    <w:p>
      <w:pPr>
        <w:pStyle w:val="BookText"/>
        <w:rPr/>
      </w:pPr>
      <w:r>
        <w:rPr>
          <w:rFonts w:ascii="IRNazanin" w:hAnsi="IRNazanin" w:eastAsia="IRNazanin"/>
          <w:color w:val="111111"/>
          <w:sz w:val="28"/>
          <w:sz w:val="28"/>
          <w:szCs w:val="28"/>
          <w:rtl w:val="true"/>
          <w:lang w:bidi="fa-IR"/>
        </w:rPr>
        <w:t>بغداد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مستعین که خود در سال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862</w:t>
      </w:r>
      <w:r>
        <w:rPr>
          <w:rFonts w:ascii="IRNazanin" w:hAnsi="IRNazanin" w:eastAsia="IRNazanin"/>
          <w:color w:val="111111"/>
          <w:sz w:val="28"/>
          <w:sz w:val="28"/>
          <w:szCs w:val="28"/>
          <w:rtl w:val="true"/>
          <w:lang w:bidi="fa-IR"/>
        </w:rPr>
        <w:t>م با حمایت سرداران ترک روی کار آمد، همه امور خود را به آنها واگذاشته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به رقابت و درگیری میان سرداران ترک منجر</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 به گونه</w:t>
      </w:r>
    </w:p>
    <w:p>
      <w:pPr>
        <w:pStyle w:val="BookText"/>
        <w:rPr/>
      </w:pPr>
      <w:r>
        <w:rPr>
          <w:rFonts w:ascii="IRNazanin" w:hAnsi="IRNazanin" w:eastAsia="IRNazanin"/>
          <w:color w:val="111111"/>
          <w:sz w:val="28"/>
          <w:sz w:val="28"/>
          <w:szCs w:val="28"/>
          <w:rtl w:val="true"/>
          <w:lang w:bidi="fa-IR"/>
        </w:rPr>
        <w:t>ای که وصیف و بغا به قدرت و نفوذ باغر رشک بردند و با توطئه ای وی را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او باعث شورش ترکان در سامرا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مستعین که در مقابل آنها قادر</w:t>
      </w:r>
    </w:p>
    <w:p>
      <w:pPr>
        <w:pStyle w:val="BookText"/>
        <w:rPr/>
      </w:pPr>
      <w:r>
        <w:rPr>
          <w:rFonts w:ascii="IRNazanin" w:hAnsi="IRNazanin" w:eastAsia="IRNazanin"/>
          <w:color w:val="111111"/>
          <w:sz w:val="28"/>
          <w:sz w:val="28"/>
          <w:szCs w:val="28"/>
          <w:rtl w:val="true"/>
          <w:lang w:bidi="fa-IR"/>
        </w:rPr>
        <w:t xml:space="preserve">به مقاومت نبود، به همراه گروهی دیگر از ترکان از جمله وصیف و بغا در سال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865</w:t>
      </w:r>
      <w:r>
        <w:rPr>
          <w:rFonts w:ascii="IRNazanin" w:hAnsi="IRNazanin" w:eastAsia="IRNazanin"/>
          <w:color w:val="111111"/>
          <w:sz w:val="28"/>
          <w:sz w:val="28"/>
          <w:szCs w:val="28"/>
          <w:rtl w:val="true"/>
          <w:lang w:bidi="fa-IR"/>
        </w:rPr>
        <w:t>م به بغداد گریخت و در خانه محمد بن عبداللّه‌بن طاهر اقامت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ترکان سامرا که مشروعیت خود را در وجود خلیفه می‌دیدند، گروهی را برای عذر خواهی و باز گرداندن مستعین از بغداد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مستعین با مخالفت اطرافیان و از جمله</w:t>
      </w:r>
    </w:p>
    <w:p>
      <w:pPr>
        <w:pStyle w:val="BookText"/>
        <w:rPr/>
      </w:pPr>
      <w:r>
        <w:rPr>
          <w:rFonts w:ascii="IRNazanin" w:hAnsi="IRNazanin" w:eastAsia="IRNazanin"/>
          <w:color w:val="111111"/>
          <w:sz w:val="28"/>
          <w:sz w:val="28"/>
          <w:szCs w:val="28"/>
          <w:rtl w:val="true"/>
          <w:lang w:bidi="fa-IR"/>
        </w:rPr>
        <w:t>محمدبن عبداللّه‌بن طاهر از رفتن امتناع کرد</w:t>
      </w:r>
      <w:r>
        <w:rPr>
          <w:rFonts w:eastAsia="IRNazanin" w:cs="IRNazanin"/>
          <w:color w:val="111111"/>
          <w:sz w:val="28"/>
          <w:szCs w:val="28"/>
          <w:rtl w:val="true"/>
          <w:lang w:bidi="fa-IR"/>
        </w:rPr>
        <w:t>.</w:t>
      </w:r>
      <w:r>
        <w:rPr>
          <w:rStyle w:val="FootnoteAnchor"/>
          <w:rtl w:val="true"/>
        </w:rPr>
        <w:footnoteReference w:id="1139"/>
      </w:r>
      <w:r>
        <w:rPr>
          <w:rFonts w:ascii="IRNazanin" w:hAnsi="IRNazanin" w:eastAsia="IRNazanin"/>
          <w:color w:val="111111"/>
          <w:sz w:val="28"/>
          <w:sz w:val="28"/>
          <w:szCs w:val="28"/>
          <w:rtl w:val="true"/>
          <w:lang w:bidi="fa-IR"/>
        </w:rPr>
        <w:t>اقدام وی باعث شد تا ترکان در سامرا با معتز، فرزند متوکل به خلافت بیعت کند و مستعین را نیز برکنار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بیعت با</w:t>
      </w:r>
    </w:p>
    <w:p>
      <w:pPr>
        <w:pStyle w:val="BookText"/>
        <w:rPr/>
      </w:pPr>
      <w:r>
        <w:rPr>
          <w:rFonts w:ascii="IRNazanin" w:hAnsi="IRNazanin" w:eastAsia="IRNazanin"/>
          <w:color w:val="111111"/>
          <w:sz w:val="28"/>
          <w:sz w:val="28"/>
          <w:szCs w:val="28"/>
          <w:rtl w:val="true"/>
          <w:lang w:bidi="fa-IR"/>
        </w:rPr>
        <w:t>معتز به گوش محمدبن عبداللّه رسید، بر آن شد تا مانع ورود آذوقه و خواروبار به سامرا</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مستعین نیز به محمدبن عبداللّه دستور داد تا برج و باروی بغداد را استوار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معتز برادر خود ابواحمد موفق را درهفتم محرم سال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865</w:t>
      </w:r>
      <w:r>
        <w:rPr>
          <w:rFonts w:ascii="IRNazanin" w:hAnsi="IRNazanin" w:eastAsia="IRNazanin"/>
          <w:color w:val="111111"/>
          <w:sz w:val="28"/>
          <w:sz w:val="28"/>
          <w:szCs w:val="28"/>
          <w:rtl w:val="true"/>
          <w:lang w:bidi="fa-IR"/>
        </w:rPr>
        <w:t>م به جنگ با مستعین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محاصره و جنگ بغداد،یازده ماه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این مدت، محمد بن عبداللّه به همراه برادر و پسر عمش تلاشهای زیادی برای جلوگیری از شکستن محاصره بغداد به خرج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طولانی شدن محاصره و شکایت عامه و بازرگانان از محمدبن عبداللّه به خاطر قحطی و گرانی ،</w:t>
      </w:r>
      <w:r>
        <w:rPr>
          <w:rStyle w:val="FootnoteAnchor"/>
          <w:rtl w:val="true"/>
        </w:rPr>
        <w:footnoteReference w:id="1140"/>
      </w:r>
      <w:r>
        <w:rPr>
          <w:rFonts w:ascii="IRNazanin" w:hAnsi="IRNazanin" w:eastAsia="IRNazanin"/>
          <w:color w:val="111111"/>
          <w:sz w:val="28"/>
          <w:sz w:val="28"/>
          <w:szCs w:val="28"/>
          <w:rtl w:val="true"/>
          <w:lang w:bidi="fa-IR"/>
        </w:rPr>
        <w:t>به همراه نامه ها و مکاتبات متعدد که میان موفق با محمدبن عبداللّه انجام می گرفت، باعث روی گردانی او از مستعین</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بیعت با معتز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w:t>
      </w:r>
    </w:p>
    <w:p>
      <w:pPr>
        <w:pStyle w:val="BookText"/>
        <w:rPr/>
      </w:pPr>
      <w:r>
        <w:rPr>
          <w:rFonts w:ascii="IRNazanin" w:hAnsi="IRNazanin" w:eastAsia="IRNazanin"/>
          <w:color w:val="111111"/>
          <w:sz w:val="28"/>
          <w:sz w:val="28"/>
          <w:szCs w:val="28"/>
          <w:rtl w:val="true"/>
          <w:lang w:bidi="fa-IR"/>
        </w:rPr>
        <w:t>وصیف و بغا با محمدبن عبداللّه همدست شدند و با مستعین سخن گفته او را مجبور به تسلیم کردند</w:t>
      </w:r>
      <w:r>
        <w:rPr>
          <w:rFonts w:eastAsia="IRNazanin" w:cs="IRNazanin"/>
          <w:color w:val="111111"/>
          <w:sz w:val="28"/>
          <w:szCs w:val="28"/>
          <w:rtl w:val="true"/>
          <w:lang w:bidi="fa-IR"/>
        </w:rPr>
        <w:t>.</w:t>
      </w:r>
      <w:r>
        <w:rPr>
          <w:rStyle w:val="FootnoteAnchor"/>
          <w:rtl w:val="true"/>
        </w:rPr>
        <w:footnoteReference w:id="1141"/>
      </w:r>
      <w:r>
        <w:rPr>
          <w:rFonts w:ascii="IRNazanin" w:hAnsi="IRNazanin" w:eastAsia="IRNazanin"/>
          <w:color w:val="111111"/>
          <w:sz w:val="28"/>
          <w:sz w:val="28"/>
          <w:szCs w:val="28"/>
          <w:rtl w:val="true"/>
          <w:lang w:bidi="fa-IR"/>
        </w:rPr>
        <w:t>به دنبال حمایت محمدبن عبداللّه، خلافت معتز استوار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محمدبن عبداللّه در پیوستن به معتز با خشم و ناراحتی</w:t>
      </w:r>
    </w:p>
    <w:p>
      <w:pPr>
        <w:pStyle w:val="BookText"/>
        <w:rPr/>
      </w:pPr>
      <w:r>
        <w:rPr>
          <w:rFonts w:ascii="IRNazanin" w:hAnsi="IRNazanin" w:eastAsia="IRNazanin"/>
          <w:color w:val="111111"/>
          <w:sz w:val="28"/>
          <w:sz w:val="28"/>
          <w:szCs w:val="28"/>
          <w:rtl w:val="true"/>
          <w:lang w:bidi="fa-IR"/>
        </w:rPr>
        <w:t>گروهی از مردم روبه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شاعران بغداد در باره اقدام او شعری سرود، بدین مضمون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ترکان یک سال در اطراف ما بودند و کفتار از سوراخ خود در نیامد و با ذلت و زبونی بماند و همین که نمودار شد، فرومایگی خیانت کار نیز معلوم شد که حق مستعین را رعایت نکرد و با حوادث زمانه بر ضد او همدست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فرومایگی و نابکاری و زبونی را با هم جمع کرد و نگاه داشت تا مایه ننگ خاندان طاهر باشد</w:t>
      </w:r>
      <w:r>
        <w:rPr>
          <w:rFonts w:eastAsia="IRNazanin" w:cs="IRNazanin"/>
          <w:color w:val="111111"/>
          <w:sz w:val="28"/>
          <w:szCs w:val="28"/>
          <w:rtl w:val="true"/>
          <w:lang w:bidi="fa-IR"/>
        </w:rPr>
        <w:t>».</w:t>
      </w:r>
      <w:r>
        <w:rPr>
          <w:rStyle w:val="FootnoteAnchor"/>
          <w:rtl w:val="true"/>
        </w:rPr>
        <w:footnoteReference w:id="1142"/>
      </w:r>
    </w:p>
    <w:p>
      <w:pPr>
        <w:pStyle w:val="BookText"/>
        <w:rPr/>
      </w:pPr>
      <w:r>
        <w:rPr>
          <w:rFonts w:ascii="IRNazanin" w:hAnsi="IRNazanin" w:eastAsia="IRNazanin"/>
          <w:color w:val="111111"/>
          <w:sz w:val="28"/>
          <w:sz w:val="28"/>
          <w:szCs w:val="28"/>
          <w:rtl w:val="true"/>
          <w:lang w:bidi="fa-IR"/>
        </w:rPr>
        <w:t>در واقع، اقدام وی در بیعت با معتز از روی ضرورت و خواست خود مستعین انجام گرفت</w:t>
      </w:r>
      <w:r>
        <w:rPr>
          <w:rFonts w:eastAsia="IRNazanin" w:cs="IRNazanin"/>
          <w:color w:val="111111"/>
          <w:sz w:val="28"/>
          <w:szCs w:val="28"/>
          <w:rtl w:val="true"/>
          <w:lang w:bidi="fa-IR"/>
        </w:rPr>
        <w:t>.</w:t>
      </w:r>
      <w:r>
        <w:rPr>
          <w:rStyle w:val="FootnoteAnchor"/>
          <w:rtl w:val="true"/>
        </w:rPr>
        <w:footnoteReference w:id="1143"/>
      </w:r>
      <w:r>
        <w:rPr>
          <w:rFonts w:ascii="IRNazanin" w:hAnsi="IRNazanin" w:eastAsia="IRNazanin"/>
          <w:color w:val="111111"/>
          <w:sz w:val="28"/>
          <w:sz w:val="28"/>
          <w:szCs w:val="28"/>
          <w:rtl w:val="true"/>
          <w:lang w:bidi="fa-IR"/>
        </w:rPr>
        <w:t xml:space="preserve">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مستعین خواستار صلح شد که خود را خلع کند و امر خلافت را به معتز</w:t>
      </w:r>
    </w:p>
    <w:p>
      <w:pPr>
        <w:pStyle w:val="BookText"/>
        <w:rPr/>
      </w:pPr>
      <w:r>
        <w:rPr>
          <w:rFonts w:ascii="IRNazanin" w:hAnsi="IRNazanin" w:eastAsia="IRNazanin"/>
          <w:color w:val="111111"/>
          <w:sz w:val="28"/>
          <w:sz w:val="28"/>
          <w:szCs w:val="28"/>
          <w:rtl w:val="true"/>
          <w:lang w:bidi="fa-IR"/>
        </w:rPr>
        <w:t>واگذارد</w:t>
      </w:r>
      <w:r>
        <w:rPr>
          <w:rFonts w:eastAsia="IRNazanin" w:cs="IRNazanin"/>
          <w:color w:val="111111"/>
          <w:sz w:val="28"/>
          <w:szCs w:val="28"/>
          <w:rtl w:val="true"/>
          <w:lang w:bidi="fa-IR"/>
        </w:rPr>
        <w:t>».</w:t>
      </w:r>
      <w:r>
        <w:rPr>
          <w:rStyle w:val="FootnoteAnchor"/>
          <w:rtl w:val="true"/>
        </w:rPr>
        <w:footnoteReference w:id="1144"/>
      </w:r>
      <w:r>
        <w:rPr>
          <w:rFonts w:ascii="IRNazanin" w:hAnsi="IRNazanin" w:eastAsia="IRNazanin"/>
          <w:color w:val="111111"/>
          <w:sz w:val="28"/>
          <w:sz w:val="28"/>
          <w:szCs w:val="28"/>
          <w:rtl w:val="true"/>
          <w:lang w:bidi="fa-IR"/>
        </w:rPr>
        <w:t>در مجموع، دوران امارت او در بغداد با آشفتگی ها و آشوبهای بسیاری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او در سیزده ذی‌القعده سال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867</w:t>
      </w:r>
      <w:r>
        <w:rPr>
          <w:rFonts w:ascii="IRNazanin" w:hAnsi="IRNazanin" w:eastAsia="IRNazanin"/>
          <w:color w:val="111111"/>
          <w:sz w:val="28"/>
          <w:sz w:val="28"/>
          <w:szCs w:val="28"/>
          <w:rtl w:val="true"/>
          <w:lang w:bidi="fa-IR"/>
        </w:rPr>
        <w:t>م در چهل و چهار سالگی به مرگ طبیعی در بغداد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وی مصادف با وقوع خسوف در بغداد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حسین بن علی بن طاهر در قصیده ای برای او چنین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 و ماه بگرفتند و ماه گشوده شد، اما امیر در غلاف است، ماه نور افشانی از سر گرفت، ولی نور امیر باز نمی گردد</w:t>
      </w:r>
      <w:r>
        <w:rPr>
          <w:rFonts w:eastAsia="IRNazanin" w:cs="IRNazanin"/>
          <w:color w:val="111111"/>
          <w:sz w:val="28"/>
          <w:szCs w:val="28"/>
          <w:rtl w:val="true"/>
          <w:lang w:bidi="fa-IR"/>
        </w:rPr>
        <w:t>... ».</w:t>
      </w:r>
      <w:r>
        <w:rPr>
          <w:rStyle w:val="FootnoteAnchor"/>
          <w:rtl w:val="true"/>
        </w:rPr>
        <w:footnoteReference w:id="1145"/>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محمدبن عبداللّه، همچون دیگر اعضای خاندان طاهری، به شعر و شاعری علاقه ای وافر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ندیم اشعار وی را</w:t>
      </w:r>
    </w:p>
    <w:p>
      <w:pPr>
        <w:pStyle w:val="BookText"/>
        <w:rPr/>
      </w:pPr>
      <w:r>
        <w:rPr>
          <w:rFonts w:ascii="IRNazanin" w:hAnsi="IRNazanin" w:eastAsia="IRNazanin"/>
          <w:color w:val="111111"/>
          <w:sz w:val="28"/>
          <w:sz w:val="28"/>
          <w:szCs w:val="28"/>
          <w:rtl w:val="true"/>
          <w:lang w:bidi="fa-IR"/>
        </w:rPr>
        <w:t>هفتاد ورق دانسته است</w:t>
      </w:r>
      <w:r>
        <w:rPr>
          <w:rStyle w:val="FootnoteAnchor"/>
          <w:rtl w:val="true"/>
        </w:rPr>
        <w:footnoteReference w:id="1146"/>
      </w:r>
      <w:r>
        <w:rPr>
          <w:rFonts w:ascii="IRNazanin" w:hAnsi="IRNazanin" w:eastAsia="IRNazanin"/>
          <w:color w:val="111111"/>
          <w:sz w:val="28"/>
          <w:sz w:val="28"/>
          <w:szCs w:val="28"/>
          <w:rtl w:val="true"/>
          <w:lang w:bidi="fa-IR"/>
        </w:rPr>
        <w:t>و شعرا او را به خاطر اخلاق پسندیده و سخاوتش ستوده‌اند،</w:t>
      </w:r>
      <w:r>
        <w:rPr>
          <w:rStyle w:val="FootnoteAnchor"/>
          <w:rtl w:val="true"/>
        </w:rPr>
        <w:footnoteReference w:id="1147"/>
      </w:r>
      <w:r>
        <w:rPr>
          <w:rFonts w:ascii="IRNazanin" w:hAnsi="IRNazanin" w:eastAsia="IRNazanin"/>
          <w:color w:val="111111"/>
          <w:sz w:val="28"/>
          <w:sz w:val="28"/>
          <w:szCs w:val="28"/>
          <w:rtl w:val="true"/>
          <w:lang w:bidi="fa-IR"/>
        </w:rPr>
        <w:t>چنان که ادب، سخاوت و خلق خوش او شهره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860</w:t>
      </w:r>
      <w:r>
        <w:rPr>
          <w:rFonts w:ascii="IRNazanin" w:hAnsi="IRNazanin" w:eastAsia="IRNazanin"/>
          <w:color w:val="111111"/>
          <w:sz w:val="28"/>
          <w:sz w:val="28"/>
          <w:szCs w:val="28"/>
          <w:rtl w:val="true"/>
          <w:lang w:bidi="fa-IR"/>
        </w:rPr>
        <w:t>م در موسم حج سیصد هزار دینار برای مردم مکه، مدینه و جاری کردن آب از عرفات خرج کرد</w:t>
      </w:r>
      <w:r>
        <w:rPr>
          <w:rFonts w:eastAsia="IRNazanin" w:cs="IRNazanin"/>
          <w:color w:val="111111"/>
          <w:sz w:val="28"/>
          <w:szCs w:val="28"/>
          <w:rtl w:val="true"/>
          <w:lang w:bidi="fa-IR"/>
        </w:rPr>
        <w:t>.</w:t>
      </w:r>
      <w:r>
        <w:rPr>
          <w:rStyle w:val="FootnoteAnchor"/>
          <w:rtl w:val="true"/>
        </w:rPr>
        <w:footnoteReference w:id="1148"/>
      </w:r>
      <w:r>
        <w:rPr>
          <w:rFonts w:ascii="IRNazanin" w:hAnsi="IRNazanin" w:eastAsia="IRNazanin"/>
          <w:color w:val="111111"/>
          <w:sz w:val="28"/>
          <w:sz w:val="28"/>
          <w:szCs w:val="28"/>
          <w:rtl w:val="true"/>
          <w:lang w:bidi="fa-IR"/>
        </w:rPr>
        <w:t>نصایح او به فرزندش نشان از توجه او به مسائل اخلاقی داشت</w:t>
      </w:r>
      <w:r>
        <w:rPr>
          <w:rFonts w:eastAsia="IRNazanin" w:cs="IRNazanin"/>
          <w:color w:val="111111"/>
          <w:sz w:val="28"/>
          <w:szCs w:val="28"/>
          <w:rtl w:val="true"/>
          <w:lang w:bidi="fa-IR"/>
        </w:rPr>
        <w:t>.</w:t>
      </w:r>
      <w:r>
        <w:rPr>
          <w:rStyle w:val="FootnoteAnchor"/>
          <w:rtl w:val="true"/>
        </w:rPr>
        <w:footnoteReference w:id="1149"/>
      </w:r>
      <w:r>
        <w:rPr>
          <w:rFonts w:ascii="IRNazanin" w:hAnsi="IRNazanin" w:eastAsia="IRNazanin"/>
          <w:color w:val="111111"/>
          <w:sz w:val="28"/>
          <w:sz w:val="28"/>
          <w:szCs w:val="28"/>
          <w:rtl w:val="true"/>
          <w:lang w:bidi="fa-IR"/>
        </w:rPr>
        <w:t>وی احمد بن یحیی ابوالعباس ثعلب را برای آموزش فرزندش طاهر به خدمت گرفت و امکاناتی را برای اقامت او در خانه خود فراهم آورد، چنان که وی سیزده سال به تعلیم و تربیت طاهر فرزند محمدبن عبداللّه مشغول بود</w:t>
      </w:r>
      <w:r>
        <w:rPr>
          <w:rFonts w:eastAsia="IRNazanin" w:cs="IRNazanin"/>
          <w:color w:val="111111"/>
          <w:sz w:val="28"/>
          <w:szCs w:val="28"/>
          <w:rtl w:val="true"/>
          <w:lang w:bidi="fa-IR"/>
        </w:rPr>
        <w:t>.</w:t>
      </w:r>
      <w:r>
        <w:rPr>
          <w:rStyle w:val="FootnoteAnchor"/>
          <w:rtl w:val="true"/>
        </w:rPr>
        <w:footnoteReference w:id="1150"/>
      </w:r>
      <w:r>
        <w:rPr>
          <w:rFonts w:ascii="IRNazanin" w:hAnsi="IRNazanin" w:eastAsia="IRNazanin"/>
          <w:color w:val="111111"/>
          <w:sz w:val="28"/>
          <w:sz w:val="28"/>
          <w:szCs w:val="28"/>
          <w:rtl w:val="true"/>
          <w:lang w:bidi="fa-IR"/>
        </w:rPr>
        <w:t>محمدبن عبداللّه از علوم و دانش بسیار بهره مند بود، چنان که علاقه زیاد وی به ادبیات و زبان شناسی سبب</w:t>
      </w:r>
    </w:p>
    <w:p>
      <w:pPr>
        <w:pStyle w:val="BookText"/>
        <w:rPr/>
      </w:pPr>
      <w:r>
        <w:rPr>
          <w:rFonts w:ascii="IRNazanin" w:hAnsi="IRNazanin" w:eastAsia="IRNazanin"/>
          <w:color w:val="111111"/>
          <w:sz w:val="28"/>
          <w:sz w:val="28"/>
          <w:szCs w:val="28"/>
          <w:rtl w:val="true"/>
          <w:lang w:bidi="fa-IR"/>
        </w:rPr>
        <w:t>شده بود تا کسانی چون مبّرد و احمدبن یحیی را ملازم خود گرداند</w:t>
      </w:r>
      <w:r>
        <w:rPr>
          <w:rFonts w:eastAsia="IRNazanin" w:cs="IRNazanin"/>
          <w:color w:val="111111"/>
          <w:sz w:val="28"/>
          <w:szCs w:val="28"/>
          <w:rtl w:val="true"/>
          <w:lang w:bidi="fa-IR"/>
        </w:rPr>
        <w:t>.</w:t>
      </w:r>
      <w:r>
        <w:rPr>
          <w:rStyle w:val="FootnoteAnchor"/>
          <w:rtl w:val="true"/>
        </w:rPr>
        <w:footnoteReference w:id="1151"/>
      </w:r>
      <w:r>
        <w:rPr>
          <w:rFonts w:ascii="IRNazanin" w:hAnsi="IRNazanin" w:eastAsia="IRNazanin"/>
          <w:color w:val="111111"/>
          <w:sz w:val="28"/>
          <w:sz w:val="28"/>
          <w:szCs w:val="28"/>
          <w:rtl w:val="true"/>
          <w:lang w:bidi="fa-IR"/>
        </w:rPr>
        <w:t>دقت او در رعایتنکات دستوری به گونه ای بود که چون یکی از نزدیکانش نامه ای برای عذرخواهی به نزد او فرستاد، نامه‌اش را بد خط دید، به همین جهت در پایین نامه او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خواستم قبول معذرت نمایم، پس قبح و زشتی خط تو میان من و قبول معذرت</w:t>
      </w:r>
    </w:p>
    <w:p>
      <w:pPr>
        <w:pStyle w:val="BookText"/>
        <w:rPr/>
      </w:pPr>
      <w:r>
        <w:rPr>
          <w:rFonts w:ascii="IRNazanin" w:hAnsi="IRNazanin" w:eastAsia="IRNazanin"/>
          <w:color w:val="111111"/>
          <w:sz w:val="28"/>
          <w:sz w:val="28"/>
          <w:szCs w:val="28"/>
          <w:rtl w:val="true"/>
          <w:lang w:bidi="fa-IR"/>
        </w:rPr>
        <w:t>حایل شده است و اگر تو در معذرت خواهی صادق بودی، حرکت نیکوی دستت یاری‌ات می نمود و آیا نمی‌دانی که نیکویی خط در کتابت، دلیل صاحبش را تقویت می‌نماید و در شفافیت آن تأثیر گذاراست و به او امکان درک خواسته اش را می‌دهد</w:t>
      </w:r>
      <w:r>
        <w:rPr>
          <w:rFonts w:eastAsia="IRNazanin" w:cs="IRNazanin"/>
          <w:color w:val="111111"/>
          <w:sz w:val="28"/>
          <w:szCs w:val="28"/>
          <w:rtl w:val="true"/>
          <w:lang w:bidi="fa-IR"/>
        </w:rPr>
        <w:t>».</w:t>
      </w:r>
      <w:r>
        <w:rPr>
          <w:rStyle w:val="FootnoteAnchor"/>
          <w:rtl w:val="true"/>
        </w:rPr>
        <w:footnoteReference w:id="1152"/>
      </w:r>
    </w:p>
    <w:p>
      <w:pPr>
        <w:pStyle w:val="BookText"/>
        <w:rPr/>
      </w:pPr>
      <w:r>
        <w:rPr>
          <w:rFonts w:ascii="IRNazanin" w:hAnsi="IRNazanin" w:eastAsia="IRNazanin"/>
          <w:color w:val="111111"/>
          <w:sz w:val="28"/>
          <w:sz w:val="28"/>
          <w:szCs w:val="28"/>
          <w:rtl w:val="true"/>
          <w:lang w:bidi="fa-IR"/>
        </w:rPr>
        <w:t>او ظاهراً کاتبان و منشیان زیادی را نیز در خدمت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محاصره بغداد و جنگ معتز و مستعین در بغداد با کمبود کاغذ مواجه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نویسندگان خود</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نوک قلمها را باریک کنید و کلام را مختصر و کوتاه کنید، زیرا کاغذها کفایت نمی کند</w:t>
      </w:r>
      <w:r>
        <w:rPr>
          <w:rFonts w:eastAsia="IRNazanin" w:cs="IRNazanin"/>
          <w:color w:val="111111"/>
          <w:sz w:val="28"/>
          <w:szCs w:val="28"/>
          <w:rtl w:val="true"/>
          <w:lang w:bidi="fa-IR"/>
        </w:rPr>
        <w:t>».</w:t>
      </w:r>
      <w:r>
        <w:rPr>
          <w:rStyle w:val="FootnoteAnchor"/>
          <w:rtl w:val="true"/>
        </w:rPr>
        <w:footnoteReference w:id="1153"/>
      </w:r>
      <w:r>
        <w:rPr>
          <w:rFonts w:ascii="IRNazanin" w:hAnsi="IRNazanin" w:eastAsia="IRNazanin"/>
          <w:color w:val="111111"/>
          <w:sz w:val="28"/>
          <w:sz w:val="28"/>
          <w:szCs w:val="28"/>
          <w:rtl w:val="true"/>
          <w:lang w:bidi="fa-IR"/>
        </w:rPr>
        <w:t>مرگ وی ضربه ای سخت بر موقعیت خاندان طاهری بغداد وارد کرد و از نظر برادر او عبیداللّه‌بن عبداللّه‌بن طاهر نیز قابل جبران نبود</w:t>
      </w:r>
      <w:r>
        <w:rPr>
          <w:rFonts w:eastAsia="IRNazanin" w:cs="IRNazanin"/>
          <w:color w:val="111111"/>
          <w:sz w:val="28"/>
          <w:szCs w:val="28"/>
          <w:rtl w:val="true"/>
          <w:lang w:bidi="fa-IR"/>
        </w:rPr>
        <w:t>.</w:t>
      </w:r>
      <w:r>
        <w:rPr>
          <w:rStyle w:val="FootnoteAnchor"/>
          <w:rtl w:val="true"/>
        </w:rPr>
        <w:footnoteReference w:id="1154"/>
      </w:r>
    </w:p>
    <w:p>
      <w:pPr>
        <w:pStyle w:val="BookText"/>
        <w:rPr/>
      </w:pPr>
      <w:r>
        <w:rPr>
          <w:rFonts w:ascii="IRNazanin" w:hAnsi="IRNazanin" w:eastAsia="IRNazanin"/>
          <w:color w:val="111111"/>
          <w:sz w:val="28"/>
          <w:sz w:val="28"/>
          <w:szCs w:val="28"/>
          <w:rtl w:val="true"/>
          <w:lang w:bidi="fa-IR"/>
        </w:rPr>
        <w:t>به دنبال مرگ او میان فرزندش طاهر با عبیداللّه‌بن عبداللّه درباره نماز کردن بر جنازه او نزاع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طاهر این کار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جانشینی او نیز عامه مردم خواهان سپردن امور به طاهر بودند، ولی سپاهیان طرف عبیداللّه بن عبداللّه را گرفتند، اما چون خود در مورد جانشینی برادرش عبیداللّه بن عبداللّه وصیت کرده بود،</w:t>
      </w:r>
      <w:r>
        <w:rPr>
          <w:rStyle w:val="FootnoteAnchor"/>
          <w:rtl w:val="true"/>
        </w:rPr>
        <w:footnoteReference w:id="1155"/>
      </w:r>
      <w:r>
        <w:rPr>
          <w:rFonts w:ascii="IRNazanin" w:hAnsi="IRNazanin" w:eastAsia="IRNazanin"/>
          <w:color w:val="111111"/>
          <w:sz w:val="28"/>
          <w:sz w:val="28"/>
          <w:szCs w:val="28"/>
          <w:rtl w:val="true"/>
          <w:lang w:bidi="fa-IR"/>
        </w:rPr>
        <w:t>معتز تمام اختیارات او را در بغداد به برادرش واگذار کرد</w:t>
      </w:r>
      <w:r>
        <w:rPr>
          <w:rFonts w:eastAsia="IRNazanin" w:cs="IRNazanin"/>
          <w:color w:val="111111"/>
          <w:sz w:val="28"/>
          <w:szCs w:val="28"/>
          <w:rtl w:val="true"/>
          <w:lang w:bidi="fa-IR"/>
        </w:rPr>
        <w:t>.</w:t>
      </w:r>
      <w:r>
        <w:rPr>
          <w:rStyle w:val="FootnoteAnchor"/>
          <w:rtl w:val="true"/>
        </w:rPr>
        <w:footnoteReference w:id="1156"/>
      </w:r>
    </w:p>
    <w:p>
      <w:pPr>
        <w:pStyle w:val="BookText"/>
        <w:rPr/>
      </w:pPr>
      <w:r>
        <w:rPr>
          <w:rFonts w:ascii="IRNazanin" w:hAnsi="IRNazanin" w:eastAsia="IRNazanin"/>
          <w:color w:val="111111"/>
          <w:sz w:val="28"/>
          <w:sz w:val="28"/>
          <w:szCs w:val="28"/>
          <w:rtl w:val="true"/>
          <w:lang w:bidi="fa-IR"/>
        </w:rPr>
        <w:t>عبیداللّه‌بن عبداللّه‌بن طاهر</w:t>
      </w:r>
    </w:p>
    <w:p>
      <w:pPr>
        <w:pStyle w:val="BookText"/>
        <w:rPr/>
      </w:pPr>
      <w:r>
        <w:rPr>
          <w:rFonts w:ascii="IRNazanin" w:hAnsi="IRNazanin" w:eastAsia="IRNazanin"/>
          <w:color w:val="111111"/>
          <w:sz w:val="28"/>
          <w:sz w:val="28"/>
          <w:szCs w:val="28"/>
          <w:rtl w:val="true"/>
          <w:lang w:bidi="fa-IR"/>
        </w:rPr>
        <w:t xml:space="preserve">عبیداللّه پسر عبداللّه‌بن طاهر در سال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837</w:t>
      </w:r>
      <w:r>
        <w:rPr>
          <w:rFonts w:ascii="IRNazanin" w:hAnsi="IRNazanin" w:eastAsia="IRNazanin"/>
          <w:color w:val="111111"/>
          <w:sz w:val="28"/>
          <w:sz w:val="28"/>
          <w:szCs w:val="28"/>
          <w:rtl w:val="true"/>
          <w:lang w:bidi="fa-IR"/>
        </w:rPr>
        <w:t>م متولد شد و همچون دیگر برادران تربیت نیکو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زمان امارت برادرش محمد بن عبداللّه بن طاهر در بغداد، از مشاوران و نزدیکان او بود و در تمامی امور وی را همراهی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و</w:t>
      </w:r>
    </w:p>
    <w:p>
      <w:pPr>
        <w:pStyle w:val="BookText"/>
        <w:rPr/>
      </w:pPr>
      <w:r>
        <w:rPr>
          <w:rFonts w:ascii="IRNazanin" w:hAnsi="IRNazanin" w:eastAsia="IRNazanin"/>
          <w:color w:val="111111"/>
          <w:sz w:val="28"/>
          <w:sz w:val="28"/>
          <w:szCs w:val="28"/>
          <w:rtl w:val="true"/>
          <w:lang w:bidi="fa-IR"/>
        </w:rPr>
        <w:t>منزلت او باعث شد تا برادرش وی را به جانشینی خود منصوب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معتز نیز جانشینی او را تایید کرد، ولی ظاهراً چندان تمایلی به ابقای وی در این مقام نداشت،</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در سال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868</w:t>
      </w:r>
      <w:r>
        <w:rPr>
          <w:rFonts w:ascii="IRNazanin" w:hAnsi="IRNazanin" w:eastAsia="IRNazanin"/>
          <w:color w:val="111111"/>
          <w:sz w:val="28"/>
          <w:sz w:val="28"/>
          <w:szCs w:val="28"/>
          <w:rtl w:val="true"/>
          <w:lang w:bidi="fa-IR"/>
        </w:rPr>
        <w:t xml:space="preserve">م معتز، سلیمان بن عبداللّه برادر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سال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851</w:t>
      </w:r>
      <w:r>
        <w:rPr>
          <w:rFonts w:ascii="IRNazanin" w:hAnsi="IRNazanin" w:eastAsia="IRNazanin"/>
          <w:color w:val="111111"/>
          <w:sz w:val="28"/>
          <w:sz w:val="28"/>
          <w:szCs w:val="28"/>
          <w:rtl w:val="true"/>
          <w:lang w:bidi="fa-IR"/>
        </w:rPr>
        <w:t xml:space="preserve">م تا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864</w:t>
      </w:r>
      <w:r>
        <w:rPr>
          <w:rFonts w:ascii="IRNazanin" w:hAnsi="IRNazanin" w:eastAsia="IRNazanin"/>
          <w:color w:val="111111"/>
          <w:sz w:val="28"/>
          <w:sz w:val="28"/>
          <w:szCs w:val="28"/>
          <w:rtl w:val="true"/>
          <w:lang w:bidi="fa-IR"/>
        </w:rPr>
        <w:t xml:space="preserve">م حکمران طبرستان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خراسان برای به دست گیری حکومت بغداد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وی ناشی از تمایل معتز برای رهایی از نفوذ وصیف و بغا سرداران ترک بود، زیرا عبیداللّه بن عبداللّه در کنار برادرش محمد بن عبداللّه در هنگام محاصره بغداد با معتز</w:t>
      </w:r>
    </w:p>
    <w:p>
      <w:pPr>
        <w:pStyle w:val="BookText"/>
        <w:rPr/>
      </w:pPr>
      <w:r>
        <w:rPr>
          <w:rFonts w:ascii="IRNazanin" w:hAnsi="IRNazanin" w:eastAsia="IRNazanin"/>
          <w:color w:val="111111"/>
          <w:sz w:val="28"/>
          <w:sz w:val="28"/>
          <w:szCs w:val="28"/>
          <w:rtl w:val="true"/>
          <w:lang w:bidi="fa-IR"/>
        </w:rPr>
        <w:t>جنگیده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وصیف و بغا هنوز در سامرا نفوذ زیادی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معتز سلیمان بن عبداللّه را با سپاهیان تحت نظر خود به بغداد فرا خواند تا بر آنها غلبه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سلیمان با جماعتی بسیار از سپاه خراسان به بغداد رفت و سپس به سامره داخل شد و مردم شک نداشتند که به زودی غلبه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معتز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خلعت بپوشانید و وصیف و بغا تدبیری کردند که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سازند، پس مأمور شد که به سوی بغداد باز گردد</w:t>
      </w:r>
      <w:r>
        <w:rPr>
          <w:rFonts w:eastAsia="IRNazanin" w:cs="IRNazanin"/>
          <w:color w:val="111111"/>
          <w:sz w:val="28"/>
          <w:szCs w:val="28"/>
          <w:rtl w:val="true"/>
          <w:lang w:bidi="fa-IR"/>
        </w:rPr>
        <w:t>».</w:t>
      </w:r>
      <w:r>
        <w:rPr>
          <w:rStyle w:val="FootnoteAnchor"/>
          <w:rtl w:val="true"/>
        </w:rPr>
        <w:footnoteReference w:id="1157"/>
      </w:r>
    </w:p>
    <w:p>
      <w:pPr>
        <w:pStyle w:val="BookText"/>
        <w:rPr/>
      </w:pPr>
      <w:r>
        <w:rPr>
          <w:rFonts w:ascii="IRNazanin" w:hAnsi="IRNazanin" w:eastAsia="IRNazanin"/>
          <w:color w:val="111111"/>
          <w:sz w:val="28"/>
          <w:sz w:val="28"/>
          <w:szCs w:val="28"/>
          <w:rtl w:val="true"/>
          <w:lang w:bidi="fa-IR"/>
        </w:rPr>
        <w:t xml:space="preserve">سلیمان در ربیع الاخر سال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868</w:t>
      </w:r>
      <w:r>
        <w:rPr>
          <w:rFonts w:ascii="IRNazanin" w:hAnsi="IRNazanin" w:eastAsia="IRNazanin"/>
          <w:color w:val="111111"/>
          <w:sz w:val="28"/>
          <w:sz w:val="28"/>
          <w:szCs w:val="28"/>
          <w:rtl w:val="true"/>
          <w:lang w:bidi="fa-IR"/>
        </w:rPr>
        <w:t>م با گرفتن فرمان حکومت بغداد وارد این شهر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انتخاب او با نارضایتی عبیداللّه‌بن عبداللّه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پیش از رسیدن برادرش به بغداد، اموال بیت المال و آنچه را نزد ورثه خاندان طاهری بود، برداشته، در خارج از شهر 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دوران اختلاف میان فرزندان عبداللّه‌بن</w:t>
      </w:r>
    </w:p>
    <w:p>
      <w:pPr>
        <w:pStyle w:val="BookText"/>
        <w:rPr/>
      </w:pPr>
      <w:r>
        <w:rPr>
          <w:rFonts w:ascii="IRNazanin" w:hAnsi="IRNazanin" w:eastAsia="IRNazanin"/>
          <w:color w:val="111111"/>
          <w:sz w:val="28"/>
          <w:sz w:val="28"/>
          <w:szCs w:val="28"/>
          <w:rtl w:val="true"/>
          <w:lang w:bidi="fa-IR"/>
        </w:rPr>
        <w:t>طاهر در بغداد آغاز شد و کشاکش چندین سال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شابشتی ما را از زندانی شدن عبدالعزیز بن عبداللّه که توسط برادرانش سلیمان و عبیداللّه‌بن عبداللّه ظاهراً در سالهای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875</w:t>
      </w:r>
      <w:r>
        <w:rPr>
          <w:rFonts w:ascii="IRNazanin" w:hAnsi="IRNazanin" w:eastAsia="IRNazanin"/>
          <w:color w:val="111111"/>
          <w:sz w:val="28"/>
          <w:sz w:val="28"/>
          <w:szCs w:val="28"/>
          <w:rtl w:val="true"/>
          <w:lang w:bidi="fa-IR"/>
        </w:rPr>
        <w:t xml:space="preserve">م تا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877</w:t>
      </w:r>
      <w:r>
        <w:rPr>
          <w:rFonts w:ascii="IRNazanin" w:hAnsi="IRNazanin" w:eastAsia="IRNazanin"/>
          <w:color w:val="111111"/>
          <w:sz w:val="28"/>
          <w:sz w:val="28"/>
          <w:szCs w:val="28"/>
          <w:rtl w:val="true"/>
          <w:lang w:bidi="fa-IR"/>
        </w:rPr>
        <w:t>م انجام گرفت، آگاه می کند</w:t>
      </w:r>
      <w:r>
        <w:rPr>
          <w:rStyle w:val="FootnoteAnchor"/>
          <w:rtl w:val="true"/>
        </w:rPr>
        <w:footnoteReference w:id="1158"/>
      </w:r>
      <w:r>
        <w:rPr>
          <w:rFonts w:ascii="IRNazanin" w:hAnsi="IRNazanin" w:eastAsia="IRNazanin"/>
          <w:color w:val="111111"/>
          <w:sz w:val="28"/>
          <w:sz w:val="28"/>
          <w:szCs w:val="28"/>
          <w:rtl w:val="true"/>
          <w:lang w:bidi="fa-IR"/>
        </w:rPr>
        <w:t>که نتیجه این اختلافات خانوادگی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ورود سلیمان بن عبداللّه و سپاهیانش به بغداد با تنگدستی و مشکلاتی همراه بود که برادرش عبیداللّه برای او به وجود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وی به علت نیاز مالی اقدام به تصرف اموال و خانه های مردم در بغداد کرد</w:t>
      </w:r>
      <w:r>
        <w:rPr>
          <w:rFonts w:eastAsia="IRNazanin" w:cs="IRNazanin"/>
          <w:color w:val="111111"/>
          <w:sz w:val="28"/>
          <w:szCs w:val="28"/>
          <w:rtl w:val="true"/>
          <w:lang w:bidi="fa-IR"/>
        </w:rPr>
        <w:t>.</w:t>
      </w:r>
      <w:r>
        <w:rPr>
          <w:rStyle w:val="FootnoteAnchor"/>
          <w:rtl w:val="true"/>
        </w:rPr>
        <w:footnoteReference w:id="1159"/>
      </w:r>
      <w:r>
        <w:rPr>
          <w:rFonts w:ascii="IRNazanin" w:hAnsi="IRNazanin" w:eastAsia="IRNazanin"/>
          <w:color w:val="111111"/>
          <w:sz w:val="28"/>
          <w:sz w:val="28"/>
          <w:szCs w:val="28"/>
          <w:rtl w:val="true"/>
          <w:lang w:bidi="fa-IR"/>
        </w:rPr>
        <w:t>از طرف دیگر سپاهیان وی نیز به</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فرماندهی محمد بن اوس، همان خشونتی را که با مردم طبرستان سالها قبل</w:t>
      </w:r>
    </w:p>
    <w:p>
      <w:pPr>
        <w:pStyle w:val="BookText"/>
        <w:rPr/>
      </w:pPr>
      <w:r>
        <w:rPr>
          <w:rFonts w:ascii="IRNazanin" w:hAnsi="IRNazanin" w:eastAsia="IRNazanin"/>
          <w:color w:val="111111"/>
          <w:sz w:val="28"/>
          <w:sz w:val="28"/>
          <w:szCs w:val="28"/>
          <w:rtl w:val="true"/>
          <w:lang w:bidi="fa-IR"/>
        </w:rPr>
        <w:t>پیش گرفته بود، در بغداد نیز اعمال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بدرفتاری و حرکات زشت و ستم بر مردم بغداد، سرانجام به شورش آنها بر ضد محمدبن اوس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طرفداران عبیداللّه‌بن</w:t>
      </w:r>
    </w:p>
    <w:p>
      <w:pPr>
        <w:pStyle w:val="BookText"/>
        <w:rPr/>
      </w:pPr>
      <w:r>
        <w:rPr>
          <w:rFonts w:ascii="IRNazanin" w:hAnsi="IRNazanin" w:eastAsia="IRNazanin"/>
          <w:color w:val="111111"/>
          <w:sz w:val="28"/>
          <w:sz w:val="28"/>
          <w:szCs w:val="28"/>
          <w:rtl w:val="true"/>
          <w:lang w:bidi="fa-IR"/>
        </w:rPr>
        <w:t>عبداللّه نیز شورشیان را تحریک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محمدبن اوس با گروهی از سپاهیانش به ناچار از بغداد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که شورش مردم را بر ضد او در غارت اموال خانه‌اش بسیار جدی دیده بود، به وی نوشت دیگر به بغداد باز نگردد و ظاهرا پس از آن در نهروان عامل راه خراسان شد</w:t>
      </w:r>
      <w:r>
        <w:rPr>
          <w:rFonts w:eastAsia="IRNazanin" w:cs="IRNazanin"/>
          <w:color w:val="111111"/>
          <w:sz w:val="28"/>
          <w:szCs w:val="28"/>
          <w:rtl w:val="true"/>
          <w:lang w:bidi="fa-IR"/>
        </w:rPr>
        <w:t>.</w:t>
      </w:r>
      <w:r>
        <w:rPr>
          <w:rStyle w:val="FootnoteAnchor"/>
          <w:rtl w:val="true"/>
        </w:rPr>
        <w:footnoteReference w:id="1160"/>
      </w:r>
    </w:p>
    <w:p>
      <w:pPr>
        <w:pStyle w:val="BookText"/>
        <w:rPr/>
      </w:pPr>
      <w:r>
        <w:rPr>
          <w:rFonts w:ascii="IRNazanin" w:hAnsi="IRNazanin" w:eastAsia="IRNazanin"/>
          <w:color w:val="111111"/>
          <w:sz w:val="28"/>
          <w:sz w:val="28"/>
          <w:szCs w:val="28"/>
          <w:rtl w:val="true"/>
          <w:lang w:bidi="fa-IR"/>
        </w:rPr>
        <w:t xml:space="preserve">سلیمان بن عبداللّه اگر چه تا سال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879</w:t>
      </w:r>
      <w:r>
        <w:rPr>
          <w:rFonts w:ascii="IRNazanin" w:hAnsi="IRNazanin" w:eastAsia="IRNazanin"/>
          <w:color w:val="111111"/>
          <w:sz w:val="28"/>
          <w:sz w:val="28"/>
          <w:szCs w:val="28"/>
          <w:rtl w:val="true"/>
          <w:lang w:bidi="fa-IR"/>
        </w:rPr>
        <w:t>م زنده بود،</w:t>
      </w:r>
      <w:r>
        <w:rPr>
          <w:rStyle w:val="FootnoteAnchor"/>
          <w:rtl w:val="true"/>
        </w:rPr>
        <w:footnoteReference w:id="1161"/>
      </w:r>
      <w:r>
        <w:rPr>
          <w:rFonts w:ascii="IRNazanin" w:hAnsi="IRNazanin" w:eastAsia="IRNazanin"/>
          <w:color w:val="111111"/>
          <w:sz w:val="28"/>
          <w:sz w:val="28"/>
          <w:szCs w:val="28"/>
          <w:rtl w:val="true"/>
          <w:lang w:bidi="fa-IR"/>
        </w:rPr>
        <w:t>اما در تمام این مدت در مقام خود باقی نماند و در زمان خلیفه معتمد مجدد عبیداللّه بن عبداللّه‌بن طاهر به مقام پیشین خود که همان حکمرانی بغداد بود،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زمان امارت مجدد وی بر بغداد را سال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869</w:t>
      </w:r>
      <w:r>
        <w:rPr>
          <w:rFonts w:ascii="IRNazanin" w:hAnsi="IRNazanin" w:eastAsia="IRNazanin"/>
          <w:color w:val="111111"/>
          <w:sz w:val="28"/>
          <w:sz w:val="28"/>
          <w:szCs w:val="28"/>
          <w:rtl w:val="true"/>
          <w:lang w:bidi="fa-IR"/>
        </w:rPr>
        <w:t>م ذکر کرده‌اند</w:t>
      </w:r>
      <w:r>
        <w:rPr>
          <w:rFonts w:eastAsia="IRNazanin" w:cs="IRNazanin"/>
          <w:color w:val="111111"/>
          <w:sz w:val="28"/>
          <w:szCs w:val="28"/>
          <w:rtl w:val="true"/>
          <w:lang w:bidi="fa-IR"/>
        </w:rPr>
        <w:t>.</w:t>
      </w:r>
      <w:r>
        <w:rPr>
          <w:rStyle w:val="FootnoteAnchor"/>
          <w:rtl w:val="true"/>
        </w:rPr>
        <w:footnoteReference w:id="1162"/>
      </w:r>
      <w:r>
        <w:rPr>
          <w:rFonts w:ascii="IRNazanin" w:hAnsi="IRNazanin" w:eastAsia="IRNazanin"/>
          <w:color w:val="111111"/>
          <w:sz w:val="28"/>
          <w:sz w:val="28"/>
          <w:szCs w:val="28"/>
          <w:rtl w:val="true"/>
          <w:lang w:bidi="fa-IR"/>
        </w:rPr>
        <w:t xml:space="preserve">ابن خلکان از او در سال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874</w:t>
      </w:r>
      <w:r>
        <w:rPr>
          <w:rFonts w:ascii="IRNazanin" w:hAnsi="IRNazanin" w:eastAsia="IRNazanin"/>
          <w:color w:val="111111"/>
          <w:sz w:val="28"/>
          <w:sz w:val="28"/>
          <w:szCs w:val="28"/>
          <w:rtl w:val="true"/>
          <w:lang w:bidi="fa-IR"/>
        </w:rPr>
        <w:t>م به عنوان حاکم عراق یاد کرده است که فرمان خلیفه بر خلع یعقوب را برای حاجیان خراسان خوانده است</w:t>
      </w:r>
      <w:r>
        <w:rPr>
          <w:rFonts w:eastAsia="IRNazanin" w:cs="IRNazanin"/>
          <w:color w:val="111111"/>
          <w:sz w:val="28"/>
          <w:szCs w:val="28"/>
          <w:rtl w:val="true"/>
          <w:lang w:bidi="fa-IR"/>
        </w:rPr>
        <w:t>.</w:t>
      </w:r>
      <w:r>
        <w:rPr>
          <w:rStyle w:val="FootnoteAnchor"/>
          <w:rtl w:val="true"/>
        </w:rPr>
        <w:footnoteReference w:id="1163"/>
      </w:r>
      <w:r>
        <w:rPr>
          <w:rFonts w:ascii="IRNazanin" w:hAnsi="IRNazanin" w:eastAsia="IRNazanin"/>
          <w:color w:val="111111"/>
          <w:sz w:val="28"/>
          <w:sz w:val="28"/>
          <w:szCs w:val="28"/>
          <w:rtl w:val="true"/>
          <w:lang w:bidi="fa-IR"/>
        </w:rPr>
        <w:t xml:space="preserve">ورود محمد بن طاهر حاکم خراسان به بغداد که از اسارت یعقوب نجات یافته بود در سال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875</w:t>
      </w:r>
      <w:r>
        <w:rPr>
          <w:rFonts w:ascii="IRNazanin" w:hAnsi="IRNazanin" w:eastAsia="IRNazanin"/>
          <w:color w:val="111111"/>
          <w:sz w:val="28"/>
          <w:sz w:val="28"/>
          <w:szCs w:val="28"/>
          <w:rtl w:val="true"/>
          <w:lang w:bidi="fa-IR"/>
        </w:rPr>
        <w:t xml:space="preserve">م با تغییری در موقعیت خاندان طاهری بغداد همراه نبود، چرا که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را بر نداشت و هیچ کس را نگماشت</w:t>
      </w:r>
      <w:r>
        <w:rPr>
          <w:rFonts w:eastAsia="IRNazanin" w:cs="IRNazanin"/>
          <w:color w:val="111111"/>
          <w:sz w:val="28"/>
          <w:szCs w:val="28"/>
          <w:rtl w:val="true"/>
          <w:lang w:bidi="fa-IR"/>
        </w:rPr>
        <w:t>».</w:t>
      </w:r>
      <w:r>
        <w:rPr>
          <w:rStyle w:val="FootnoteAnchor"/>
          <w:rtl w:val="true"/>
        </w:rPr>
        <w:footnoteReference w:id="1164"/>
      </w:r>
      <w:r>
        <w:rPr>
          <w:rFonts w:ascii="IRNazanin" w:hAnsi="IRNazanin" w:eastAsia="IRNazanin"/>
          <w:color w:val="111111"/>
          <w:sz w:val="28"/>
          <w:sz w:val="28"/>
          <w:szCs w:val="28"/>
          <w:rtl w:val="true"/>
          <w:lang w:bidi="fa-IR"/>
        </w:rPr>
        <w:t>عبیداللّه در زمان ورود او به بغداد مقام شرطگی بغداد و نیز سامرا را داشت و خلیفه وی را به آزادی</w:t>
      </w:r>
    </w:p>
    <w:p>
      <w:pPr>
        <w:pStyle w:val="BookText"/>
        <w:rPr/>
      </w:pPr>
      <w:r>
        <w:rPr>
          <w:rFonts w:ascii="IRNazanin" w:hAnsi="IRNazanin" w:eastAsia="IRNazanin"/>
          <w:color w:val="111111"/>
          <w:sz w:val="28"/>
          <w:sz w:val="28"/>
          <w:szCs w:val="28"/>
          <w:rtl w:val="true"/>
          <w:lang w:bidi="fa-IR"/>
        </w:rPr>
        <w:t>برادرزاده‌اش تهنیت گفت</w:t>
      </w:r>
      <w:r>
        <w:rPr>
          <w:rFonts w:eastAsia="IRNazanin" w:cs="IRNazanin"/>
          <w:color w:val="111111"/>
          <w:sz w:val="28"/>
          <w:szCs w:val="28"/>
          <w:rtl w:val="true"/>
          <w:lang w:bidi="fa-IR"/>
        </w:rPr>
        <w:t>.</w:t>
      </w:r>
      <w:r>
        <w:rPr>
          <w:rStyle w:val="FootnoteAnchor"/>
          <w:rtl w:val="true"/>
        </w:rPr>
        <w:footnoteReference w:id="1165"/>
      </w:r>
    </w:p>
    <w:p>
      <w:pPr>
        <w:pStyle w:val="BookText"/>
        <w:rPr/>
      </w:pPr>
      <w:r>
        <w:rPr>
          <w:rFonts w:ascii="IRNazanin" w:hAnsi="IRNazanin" w:eastAsia="IRNazanin"/>
          <w:color w:val="111111"/>
          <w:sz w:val="28"/>
          <w:sz w:val="28"/>
          <w:szCs w:val="28"/>
          <w:rtl w:val="true"/>
          <w:lang w:bidi="fa-IR"/>
        </w:rPr>
        <w:t>موقعیت عبیداللّه در این مقام آن چنان تثبیت شده بود که عمرولیث آن هنگام که</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وارث تمام اختیارات طاهریان در خراسان و بغداد شد، به نمایندگی از خود، عبیداللّه</w:t>
      </w:r>
    </w:p>
    <w:p>
      <w:pPr>
        <w:pStyle w:val="BookText"/>
        <w:rPr/>
      </w:pPr>
      <w:r>
        <w:rPr>
          <w:rFonts w:ascii="IRNazanin" w:hAnsi="IRNazanin" w:eastAsia="IRNazanin"/>
          <w:color w:val="111111"/>
          <w:sz w:val="28"/>
          <w:sz w:val="28"/>
          <w:szCs w:val="28"/>
          <w:rtl w:val="true"/>
          <w:lang w:bidi="fa-IR"/>
        </w:rPr>
        <w:t>بن عبداللّه را به ریاست شرطه در بغداد منصوب کرد</w:t>
      </w:r>
      <w:r>
        <w:rPr>
          <w:rFonts w:eastAsia="IRNazanin" w:cs="IRNazanin"/>
          <w:color w:val="111111"/>
          <w:sz w:val="28"/>
          <w:szCs w:val="28"/>
          <w:rtl w:val="true"/>
          <w:lang w:bidi="fa-IR"/>
        </w:rPr>
        <w:t>.</w:t>
      </w:r>
      <w:r>
        <w:rPr>
          <w:rStyle w:val="FootnoteAnchor"/>
          <w:rtl w:val="true"/>
        </w:rPr>
        <w:footnoteReference w:id="1166"/>
      </w:r>
      <w:r>
        <w:rPr>
          <w:rFonts w:ascii="IRNazanin" w:hAnsi="IRNazanin" w:eastAsia="IRNazanin"/>
          <w:color w:val="111111"/>
          <w:sz w:val="28"/>
          <w:sz w:val="28"/>
          <w:szCs w:val="28"/>
          <w:rtl w:val="true"/>
          <w:lang w:bidi="fa-IR"/>
        </w:rPr>
        <w:t>ظاهراً انتخاب او از سوی عمرولیث فقط به سبب اختلاف عمرو با سلیمان‌بن عبداللّه و برادرزاده‌اش محمد بن طاهر نمی‌تواند باشد،</w:t>
      </w:r>
      <w:r>
        <w:rPr>
          <w:rStyle w:val="FootnoteAnchor"/>
          <w:rtl w:val="true"/>
        </w:rPr>
        <w:footnoteReference w:id="1167"/>
      </w:r>
      <w:r>
        <w:rPr>
          <w:rFonts w:ascii="IRNazanin" w:hAnsi="IRNazanin" w:eastAsia="IRNazanin"/>
          <w:color w:val="111111"/>
          <w:sz w:val="28"/>
          <w:sz w:val="28"/>
          <w:szCs w:val="28"/>
          <w:rtl w:val="true"/>
          <w:lang w:bidi="fa-IR"/>
        </w:rPr>
        <w:t xml:space="preserve">چرا که سلیمان‌بن عبداللّه در محرم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875</w:t>
      </w:r>
      <w:r>
        <w:rPr>
          <w:rFonts w:ascii="IRNazanin" w:hAnsi="IRNazanin" w:eastAsia="IRNazanin"/>
          <w:color w:val="111111"/>
          <w:sz w:val="28"/>
          <w:sz w:val="28"/>
          <w:szCs w:val="28"/>
          <w:rtl w:val="true"/>
          <w:lang w:bidi="fa-IR"/>
        </w:rPr>
        <w:t>م پیش از اعطای مقام شرطگی بغداد به عبیداللّه‌بن عبداللّه از سوی عمروبن لیث درگذشته بود</w:t>
      </w:r>
      <w:r>
        <w:rPr>
          <w:rFonts w:eastAsia="IRNazanin" w:cs="IRNazanin"/>
          <w:color w:val="111111"/>
          <w:sz w:val="28"/>
          <w:szCs w:val="28"/>
          <w:rtl w:val="true"/>
          <w:lang w:bidi="fa-IR"/>
        </w:rPr>
        <w:t>.</w:t>
      </w:r>
      <w:r>
        <w:rPr>
          <w:rStyle w:val="FootnoteAnchor"/>
          <w:rtl w:val="true"/>
        </w:rPr>
        <w:footnoteReference w:id="1168"/>
      </w:r>
      <w:r>
        <w:rPr>
          <w:rFonts w:ascii="IRNazanin" w:hAnsi="IRNazanin" w:eastAsia="IRNazanin"/>
          <w:color w:val="111111"/>
          <w:sz w:val="28"/>
          <w:sz w:val="28"/>
          <w:szCs w:val="28"/>
          <w:rtl w:val="true"/>
          <w:lang w:bidi="fa-IR"/>
        </w:rPr>
        <w:t>محمدبن طاهر نیز از همان آغاز، مخالفت و ستیزی با عبیداللّه نداشته است و او خود نیز در بغداد</w:t>
      </w:r>
    </w:p>
    <w:p>
      <w:pPr>
        <w:pStyle w:val="BookText"/>
        <w:rPr/>
      </w:pPr>
      <w:r>
        <w:rPr>
          <w:rFonts w:ascii="IRNazanin" w:hAnsi="IRNazanin" w:eastAsia="IRNazanin"/>
          <w:color w:val="111111"/>
          <w:sz w:val="28"/>
          <w:sz w:val="28"/>
          <w:szCs w:val="28"/>
          <w:rtl w:val="true"/>
          <w:lang w:bidi="fa-IR"/>
        </w:rPr>
        <w:t>به مناصب خویشاوندانش توجهی نکرد</w:t>
      </w:r>
      <w:r>
        <w:rPr>
          <w:rFonts w:eastAsia="IRNazanin" w:cs="IRNazanin"/>
          <w:color w:val="111111"/>
          <w:sz w:val="28"/>
          <w:szCs w:val="28"/>
          <w:rtl w:val="true"/>
          <w:lang w:bidi="fa-IR"/>
        </w:rPr>
        <w:t>.</w:t>
      </w:r>
      <w:r>
        <w:rPr>
          <w:rStyle w:val="FootnoteAnchor"/>
          <w:rtl w:val="true"/>
        </w:rPr>
        <w:footnoteReference w:id="1169"/>
      </w:r>
      <w:r>
        <w:rPr>
          <w:rFonts w:ascii="IRNazanin" w:hAnsi="IRNazanin" w:eastAsia="IRNazanin"/>
          <w:color w:val="111111"/>
          <w:sz w:val="28"/>
          <w:sz w:val="28"/>
          <w:szCs w:val="28"/>
          <w:rtl w:val="true"/>
          <w:lang w:bidi="fa-IR"/>
        </w:rPr>
        <w:t xml:space="preserve">موقعیت عبیداللّه‌بن عبداللّه در زمان خلافت معتضد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892</w:t>
      </w:r>
      <w:r>
        <w:rPr>
          <w:rFonts w:ascii="IRNazanin" w:hAnsi="IRNazanin" w:eastAsia="IRNazanin"/>
          <w:color w:val="111111"/>
          <w:sz w:val="28"/>
          <w:sz w:val="28"/>
          <w:szCs w:val="28"/>
          <w:rtl w:val="true"/>
          <w:lang w:bidi="fa-IR"/>
        </w:rPr>
        <w:t xml:space="preserve">م تا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901</w:t>
      </w:r>
      <w:r>
        <w:rPr>
          <w:rFonts w:ascii="IRNazanin" w:hAnsi="IRNazanin" w:eastAsia="IRNazanin"/>
          <w:color w:val="111111"/>
          <w:sz w:val="28"/>
          <w:sz w:val="28"/>
          <w:szCs w:val="28"/>
          <w:rtl w:val="true"/>
          <w:lang w:bidi="fa-IR"/>
        </w:rPr>
        <w:t xml:space="preserve">م تقویت شد و رابطه او با خلیفه بسیار دوستانه بود، 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احوال عبیداللّه‌بن عبداللّه‌بن طاهر پریشان شد، معتضد از او تفقد می نمود و وقت به وقت برای او صله می‌فرستاد</w:t>
      </w:r>
      <w:r>
        <w:rPr>
          <w:rFonts w:eastAsia="IRNazanin" w:cs="IRNazanin"/>
          <w:color w:val="111111"/>
          <w:sz w:val="28"/>
          <w:szCs w:val="28"/>
          <w:rtl w:val="true"/>
          <w:lang w:bidi="fa-IR"/>
        </w:rPr>
        <w:t>».</w:t>
      </w:r>
      <w:r>
        <w:rPr>
          <w:rStyle w:val="FootnoteAnchor"/>
          <w:rtl w:val="true"/>
        </w:rPr>
        <w:footnoteReference w:id="1170"/>
      </w:r>
      <w:r>
        <w:rPr>
          <w:rFonts w:ascii="IRNazanin" w:hAnsi="IRNazanin" w:eastAsia="IRNazanin"/>
          <w:color w:val="111111"/>
          <w:sz w:val="28"/>
          <w:sz w:val="28"/>
          <w:szCs w:val="28"/>
          <w:rtl w:val="true"/>
          <w:lang w:bidi="fa-IR"/>
        </w:rPr>
        <w:t>او همچنین وصیت کرده بود تا وی را در خانه محمد بن عبداللّه‌بن طاهر در سمت غربی بغداد دفن کنند</w:t>
      </w:r>
      <w:r>
        <w:rPr>
          <w:rFonts w:eastAsia="IRNazanin" w:cs="IRNazanin"/>
          <w:color w:val="111111"/>
          <w:sz w:val="28"/>
          <w:szCs w:val="28"/>
          <w:rtl w:val="true"/>
          <w:lang w:bidi="fa-IR"/>
        </w:rPr>
        <w:t>.</w:t>
      </w:r>
      <w:r>
        <w:rPr>
          <w:rStyle w:val="FootnoteAnchor"/>
          <w:rtl w:val="true"/>
        </w:rPr>
        <w:footnoteReference w:id="1171"/>
      </w:r>
    </w:p>
    <w:p>
      <w:pPr>
        <w:pStyle w:val="BookText"/>
        <w:rPr/>
      </w:pPr>
      <w:r>
        <w:rPr>
          <w:rFonts w:ascii="IRNazanin" w:hAnsi="IRNazanin" w:eastAsia="IRNazanin"/>
          <w:color w:val="111111"/>
          <w:sz w:val="28"/>
          <w:sz w:val="28"/>
          <w:szCs w:val="28"/>
          <w:rtl w:val="true"/>
          <w:lang w:bidi="fa-IR"/>
        </w:rPr>
        <w:t>در مقایسه با دیگر اعضای خاندان طاهری، موقعیت فرهنگی عبیداللّه‌بن عبداللّه نسبت به موقعیت سیاسی او بسیار برتر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ابوالفرج اصفهانی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 و فنون آن و در روایت و سرودن اشعار مقامی ممتاز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و ایام عرب و در علوم پیشینیان فلاسفه از موسیقی و هندسه و غیر آن ماهر بود، پایگاهش در این دانشها از حد و وصف برتر می نمود</w:t>
      </w:r>
      <w:r>
        <w:rPr>
          <w:rFonts w:eastAsia="IRNazanin" w:cs="IRNazanin"/>
          <w:color w:val="111111"/>
          <w:sz w:val="28"/>
          <w:szCs w:val="28"/>
          <w:rtl w:val="true"/>
          <w:lang w:bidi="fa-IR"/>
        </w:rPr>
        <w:t>».</w:t>
      </w:r>
      <w:r>
        <w:rPr>
          <w:rStyle w:val="FootnoteAnchor"/>
          <w:rtl w:val="true"/>
        </w:rPr>
        <w:footnoteReference w:id="1172"/>
      </w:r>
    </w:p>
    <w:p>
      <w:pPr>
        <w:pStyle w:val="BookText"/>
        <w:rPr/>
      </w:pPr>
      <w:r>
        <w:rPr>
          <w:rFonts w:ascii="IRNazanin" w:hAnsi="IRNazanin" w:eastAsia="IRNazanin"/>
          <w:color w:val="111111"/>
          <w:sz w:val="28"/>
          <w:sz w:val="28"/>
          <w:szCs w:val="28"/>
          <w:rtl w:val="true"/>
          <w:lang w:bidi="fa-IR"/>
        </w:rPr>
        <w:t>مقام و موقعیت او درادبیات به گونه‌ای بود که به عنوان آخرین شخصیت معروف خاندان طاهری درنیمه دوم قرن‌سوم هجری عرض‌اندام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دیوان شعری‌بود</w:t>
      </w:r>
      <w:r>
        <w:rPr>
          <w:rStyle w:val="FootnoteAnchor"/>
          <w:rtl w:val="true"/>
        </w:rPr>
        <w:footnoteReference w:id="1173"/>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ابن ندیم آن را حدود صد ورق دانسته است</w:t>
      </w:r>
      <w:r>
        <w:rPr>
          <w:rFonts w:eastAsia="IRNazanin" w:cs="IRNazanin"/>
          <w:color w:val="111111"/>
          <w:sz w:val="28"/>
          <w:szCs w:val="28"/>
          <w:rtl w:val="true"/>
          <w:lang w:bidi="fa-IR"/>
        </w:rPr>
        <w:t>.</w:t>
      </w:r>
      <w:r>
        <w:rPr>
          <w:rStyle w:val="FootnoteAnchor"/>
          <w:rtl w:val="true"/>
        </w:rPr>
        <w:footnoteReference w:id="1174"/>
      </w:r>
      <w:r>
        <w:rPr>
          <w:rFonts w:ascii="IRNazanin" w:hAnsi="IRNazanin" w:eastAsia="IRNazanin"/>
          <w:color w:val="111111"/>
          <w:sz w:val="28"/>
          <w:sz w:val="28"/>
          <w:szCs w:val="28"/>
          <w:rtl w:val="true"/>
          <w:lang w:bidi="fa-IR"/>
        </w:rPr>
        <w:t>در میان اشعار او گفته های نادر بسیار پیدا می‌شود و اشعار او در زمینه های مختلف چون</w:t>
      </w:r>
    </w:p>
    <w:p>
      <w:pPr>
        <w:pStyle w:val="BookText"/>
        <w:rPr/>
      </w:pPr>
      <w:r>
        <w:rPr>
          <w:rFonts w:ascii="IRNazanin" w:hAnsi="IRNazanin" w:eastAsia="IRNazanin"/>
          <w:color w:val="111111"/>
          <w:sz w:val="28"/>
          <w:sz w:val="28"/>
          <w:szCs w:val="28"/>
          <w:rtl w:val="true"/>
          <w:lang w:bidi="fa-IR"/>
        </w:rPr>
        <w:t>غزل، مدیحه سرایی، هجاء، زهد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بهترین تشبیهات را در اشعارش به کار برده است</w:t>
      </w:r>
      <w:r>
        <w:rPr>
          <w:rFonts w:eastAsia="IRNazanin" w:cs="IRNazanin"/>
          <w:color w:val="111111"/>
          <w:sz w:val="28"/>
          <w:szCs w:val="28"/>
          <w:rtl w:val="true"/>
          <w:lang w:bidi="fa-IR"/>
        </w:rPr>
        <w:t>.</w:t>
      </w:r>
      <w:r>
        <w:rPr>
          <w:rStyle w:val="FootnoteAnchor"/>
          <w:rtl w:val="true"/>
        </w:rPr>
        <w:footnoteReference w:id="1175"/>
      </w:r>
      <w:r>
        <w:rPr>
          <w:rFonts w:ascii="IRNazanin" w:hAnsi="IRNazanin" w:eastAsia="IRNazanin"/>
          <w:color w:val="111111"/>
          <w:sz w:val="28"/>
          <w:sz w:val="28"/>
          <w:szCs w:val="28"/>
          <w:rtl w:val="true"/>
          <w:lang w:bidi="fa-IR"/>
        </w:rPr>
        <w:t>نمونه‌ای از تشبیهات اشعار او در کتاب محاضرات الادباء آورده شده است</w:t>
      </w:r>
      <w:r>
        <w:rPr>
          <w:rFonts w:eastAsia="IRNazanin" w:cs="IRNazanin"/>
          <w:color w:val="111111"/>
          <w:sz w:val="28"/>
          <w:szCs w:val="28"/>
          <w:rtl w:val="true"/>
          <w:lang w:bidi="fa-IR"/>
        </w:rPr>
        <w:t>.</w:t>
      </w:r>
      <w:r>
        <w:rPr>
          <w:rStyle w:val="FootnoteAnchor"/>
          <w:rtl w:val="true"/>
        </w:rPr>
        <w:footnoteReference w:id="1176"/>
      </w:r>
      <w:r>
        <w:rPr>
          <w:rFonts w:ascii="IRNazanin" w:hAnsi="IRNazanin" w:eastAsia="IRNazanin"/>
          <w:color w:val="111111"/>
          <w:sz w:val="28"/>
          <w:sz w:val="28"/>
          <w:szCs w:val="28"/>
          <w:rtl w:val="true"/>
          <w:lang w:bidi="fa-IR"/>
        </w:rPr>
        <w:t>همچنین ذکر بعضی از این اشعار در متون ادبی قرن هفتم هجری نشان از معروفیت و آوازه سخنان او دارد</w:t>
      </w:r>
      <w:r>
        <w:rPr>
          <w:rFonts w:eastAsia="IRNazanin" w:cs="IRNazanin"/>
          <w:color w:val="111111"/>
          <w:sz w:val="28"/>
          <w:szCs w:val="28"/>
          <w:rtl w:val="true"/>
          <w:lang w:bidi="fa-IR"/>
        </w:rPr>
        <w:t>.</w:t>
      </w:r>
      <w:r>
        <w:rPr>
          <w:rStyle w:val="FootnoteAnchor"/>
          <w:rtl w:val="true"/>
        </w:rPr>
        <w:footnoteReference w:id="1177"/>
      </w:r>
      <w:r>
        <w:rPr>
          <w:rFonts w:ascii="IRNazanin" w:hAnsi="IRNazanin" w:eastAsia="IRNazanin"/>
          <w:color w:val="111111"/>
          <w:sz w:val="28"/>
          <w:sz w:val="28"/>
          <w:szCs w:val="28"/>
          <w:rtl w:val="true"/>
          <w:lang w:bidi="fa-IR"/>
        </w:rPr>
        <w:t>عبیداللّه خود به رغم مهارت در این امر به شعرای دیگر نیز انعام‌هایی می‌داده است، چنان که در زمان</w:t>
      </w:r>
    </w:p>
    <w:p>
      <w:pPr>
        <w:pStyle w:val="BookText"/>
        <w:rPr/>
      </w:pPr>
      <w:r>
        <w:rPr>
          <w:rFonts w:ascii="IRNazanin" w:hAnsi="IRNazanin" w:eastAsia="IRNazanin"/>
          <w:color w:val="111111"/>
          <w:sz w:val="28"/>
          <w:sz w:val="28"/>
          <w:szCs w:val="28"/>
          <w:rtl w:val="true"/>
          <w:lang w:bidi="fa-IR"/>
        </w:rPr>
        <w:t>خلافت معتمد تا اندازه‌ای گرفتار تنگدستی شد</w:t>
      </w:r>
      <w:r>
        <w:rPr>
          <w:rStyle w:val="FootnoteAnchor"/>
          <w:rtl w:val="true"/>
        </w:rPr>
        <w:footnoteReference w:id="1178"/>
      </w:r>
      <w:r>
        <w:rPr>
          <w:rFonts w:ascii="IRNazanin" w:hAnsi="IRNazanin" w:eastAsia="IRNazanin"/>
          <w:color w:val="111111"/>
          <w:sz w:val="28"/>
          <w:sz w:val="28"/>
          <w:szCs w:val="28"/>
          <w:rtl w:val="true"/>
          <w:lang w:bidi="fa-IR"/>
        </w:rPr>
        <w:t>و بعضی از شعرا بر در خانه‌اش می ایستادند تا ظاهراً از وی انعام بگیرند، چون بیرون نمی‌آمد به او نوشتند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کریم در حجاب باشد</w:t>
      </w:r>
    </w:p>
    <w:p>
      <w:pPr>
        <w:pStyle w:val="BookText"/>
        <w:rPr/>
      </w:pPr>
      <w:r>
        <w:rPr>
          <w:rFonts w:ascii="IRNazanin" w:hAnsi="IRNazanin" w:eastAsia="IRNazanin"/>
          <w:color w:val="111111"/>
          <w:sz w:val="28"/>
          <w:sz w:val="28"/>
          <w:szCs w:val="28"/>
          <w:rtl w:val="true"/>
          <w:lang w:bidi="fa-IR"/>
        </w:rPr>
        <w:t>پس فضل کریم بر لئیم چیست</w:t>
      </w:r>
    </w:p>
    <w:p>
      <w:pPr>
        <w:pStyle w:val="BookText"/>
        <w:rPr/>
      </w:pPr>
      <w:r>
        <w:rPr>
          <w:rFonts w:ascii="IRNazanin" w:hAnsi="IRNazanin" w:eastAsia="IRNazanin"/>
          <w:color w:val="111111"/>
          <w:sz w:val="28"/>
          <w:sz w:val="28"/>
          <w:szCs w:val="28"/>
          <w:rtl w:val="true"/>
          <w:lang w:bidi="fa-IR"/>
        </w:rPr>
        <w:t>و عبیداللّه در جواب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کریم مال کمی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عذری برای در حجاب بودنش نیست</w:t>
      </w:r>
      <w:r>
        <w:rPr>
          <w:rFonts w:eastAsia="IRNazanin" w:cs="IRNazanin"/>
          <w:color w:val="111111"/>
          <w:sz w:val="28"/>
          <w:szCs w:val="28"/>
          <w:rtl w:val="true"/>
          <w:lang w:bidi="fa-IR"/>
        </w:rPr>
        <w:t>».</w:t>
      </w:r>
      <w:r>
        <w:rPr>
          <w:rStyle w:val="FootnoteAnchor"/>
          <w:rtl w:val="true"/>
        </w:rPr>
        <w:footnoteReference w:id="1179"/>
      </w:r>
    </w:p>
    <w:p>
      <w:pPr>
        <w:pStyle w:val="BookText"/>
        <w:rPr/>
      </w:pPr>
      <w:r>
        <w:rPr>
          <w:rFonts w:ascii="IRNazanin" w:hAnsi="IRNazanin" w:eastAsia="IRNazanin"/>
          <w:color w:val="111111"/>
          <w:sz w:val="28"/>
          <w:sz w:val="28"/>
          <w:szCs w:val="28"/>
          <w:rtl w:val="true"/>
          <w:lang w:bidi="fa-IR"/>
        </w:rPr>
        <w:t>آگاهی و اشراف عبیداللّه در غنا نیز به گونه ای بود که بهترین آهنگها و آوازها را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او نیز چون پدرش برای احتراز از معروف شدن به رامشگری، این آهنگها را به جاریه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ابوالفرج اصفهانی، مهارت او در غنا را</w:t>
      </w:r>
    </w:p>
    <w:p>
      <w:pPr>
        <w:pStyle w:val="BookText"/>
        <w:rPr/>
      </w:pPr>
      <w:r>
        <w:rPr>
          <w:rFonts w:ascii="IRNazanin" w:hAnsi="IRNazanin" w:eastAsia="IRNazanin"/>
          <w:color w:val="111111"/>
          <w:sz w:val="28"/>
          <w:sz w:val="28"/>
          <w:szCs w:val="28"/>
          <w:rtl w:val="true"/>
          <w:lang w:bidi="fa-IR"/>
        </w:rPr>
        <w:t>این گونه توصیف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صنعت او در غنا مرغوب و استوار و شگفت انگیز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آهنگهایی که می ساخت، همه نغمه ها را در یک آواز جمع می کرد، کاری که مغنّیان پیشین،از عهده آن بر نیامده</w:t>
      </w:r>
    </w:p>
    <w:p>
      <w:pPr>
        <w:pStyle w:val="BookText"/>
        <w:rPr/>
      </w:pP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r>
        <w:rPr>
          <w:rStyle w:val="FootnoteAnchor"/>
          <w:rtl w:val="true"/>
        </w:rPr>
        <w:footnoteReference w:id="1180"/>
      </w:r>
    </w:p>
    <w:p>
      <w:pPr>
        <w:pStyle w:val="BookText"/>
        <w:rPr/>
      </w:pPr>
      <w:r>
        <w:rPr>
          <w:rFonts w:ascii="IRNazanin" w:hAnsi="IRNazanin" w:eastAsia="IRNazanin"/>
          <w:color w:val="111111"/>
          <w:sz w:val="28"/>
          <w:sz w:val="28"/>
          <w:szCs w:val="28"/>
          <w:rtl w:val="true"/>
          <w:lang w:bidi="fa-IR"/>
        </w:rPr>
        <w:t>خلیفه معتضد، هرگاه می‌خواست برای شعری آوازی بسازد، به عبیداللّه رجوع می‌کرد و او آن آواز را با بهترین صنعتها تألیف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بهترین آوازها را به اعتراف</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برای معتضد ساخته بود</w:t>
      </w:r>
      <w:r>
        <w:rPr>
          <w:rFonts w:eastAsia="IRNazanin" w:cs="IRNazanin"/>
          <w:color w:val="111111"/>
          <w:sz w:val="28"/>
          <w:szCs w:val="28"/>
          <w:rtl w:val="true"/>
          <w:lang w:bidi="fa-IR"/>
        </w:rPr>
        <w:t>.</w:t>
      </w:r>
      <w:r>
        <w:rPr>
          <w:rStyle w:val="FootnoteAnchor"/>
          <w:rtl w:val="true"/>
        </w:rPr>
        <w:footnoteReference w:id="1181"/>
      </w:r>
      <w:r>
        <w:rPr>
          <w:rFonts w:ascii="IRNazanin" w:hAnsi="IRNazanin" w:eastAsia="IRNazanin"/>
          <w:color w:val="111111"/>
          <w:sz w:val="28"/>
          <w:sz w:val="28"/>
          <w:szCs w:val="28"/>
          <w:rtl w:val="true"/>
          <w:lang w:bidi="fa-IR"/>
        </w:rPr>
        <w:t>کتاب وی درباره نغمه‌ها و علل آن موسوم به کتاب الآداب الرفیعه</w:t>
      </w:r>
    </w:p>
    <w:p>
      <w:pPr>
        <w:pStyle w:val="BookText"/>
        <w:rPr/>
      </w:pPr>
      <w:r>
        <w:rPr>
          <w:rFonts w:ascii="IRNazanin" w:hAnsi="IRNazanin" w:eastAsia="IRNazanin"/>
          <w:color w:val="111111"/>
          <w:sz w:val="28"/>
          <w:sz w:val="28"/>
          <w:szCs w:val="28"/>
          <w:rtl w:val="true"/>
          <w:lang w:bidi="fa-IR"/>
        </w:rPr>
        <w:t>مشهور و پرفایده بود</w:t>
      </w:r>
      <w:r>
        <w:rPr>
          <w:rFonts w:eastAsia="IRNazanin" w:cs="IRNazanin"/>
          <w:color w:val="111111"/>
          <w:sz w:val="28"/>
          <w:szCs w:val="28"/>
          <w:rtl w:val="true"/>
          <w:lang w:bidi="fa-IR"/>
        </w:rPr>
        <w:t>.</w:t>
      </w:r>
      <w:r>
        <w:rPr>
          <w:rStyle w:val="FootnoteAnchor"/>
          <w:rtl w:val="true"/>
        </w:rPr>
        <w:footnoteReference w:id="1182"/>
      </w:r>
      <w:r>
        <w:rPr>
          <w:rFonts w:ascii="IRNazanin" w:hAnsi="IRNazanin" w:eastAsia="IRNazanin"/>
          <w:color w:val="111111"/>
          <w:sz w:val="28"/>
          <w:sz w:val="28"/>
          <w:szCs w:val="28"/>
          <w:rtl w:val="true"/>
          <w:lang w:bidi="fa-IR"/>
        </w:rPr>
        <w:t>کتابهای دیگری که توسط او نوشته شد، عبارت بود از کتاب الاشارة فی اختیار الشعر، کتاب رسالته فی السیاسة الملوکیه ، کتاب مراسلاته لعبداللّه‌بن</w:t>
      </w:r>
    </w:p>
    <w:p>
      <w:pPr>
        <w:pStyle w:val="BookText"/>
        <w:rPr/>
      </w:pPr>
      <w:r>
        <w:rPr>
          <w:rFonts w:ascii="IRNazanin" w:hAnsi="IRNazanin" w:eastAsia="IRNazanin"/>
          <w:color w:val="111111"/>
          <w:sz w:val="28"/>
          <w:sz w:val="28"/>
          <w:szCs w:val="28"/>
          <w:rtl w:val="true"/>
          <w:lang w:bidi="fa-IR"/>
        </w:rPr>
        <w:t>المعتز و کتاب البراعة و الفصاحة</w:t>
      </w:r>
      <w:r>
        <w:rPr>
          <w:rFonts w:eastAsia="IRNazanin" w:cs="IRNazanin"/>
          <w:color w:val="111111"/>
          <w:sz w:val="28"/>
          <w:szCs w:val="28"/>
          <w:rtl w:val="true"/>
          <w:lang w:bidi="fa-IR"/>
        </w:rPr>
        <w:t>.</w:t>
      </w:r>
      <w:r>
        <w:rPr>
          <w:rStyle w:val="FootnoteAnchor"/>
          <w:rtl w:val="true"/>
        </w:rPr>
        <w:footnoteReference w:id="1183"/>
      </w:r>
      <w:r>
        <w:rPr>
          <w:rFonts w:ascii="IRNazanin" w:hAnsi="IRNazanin" w:eastAsia="IRNazanin"/>
          <w:color w:val="111111"/>
          <w:sz w:val="28"/>
          <w:sz w:val="28"/>
          <w:szCs w:val="28"/>
          <w:rtl w:val="true"/>
          <w:lang w:bidi="fa-IR"/>
        </w:rPr>
        <w:t xml:space="preserve">عبیداللّه‌بن عبداللّه بن طاهر در سال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912</w:t>
      </w:r>
      <w:r>
        <w:rPr>
          <w:rFonts w:ascii="IRNazanin" w:hAnsi="IRNazanin" w:eastAsia="IRNazanin"/>
          <w:color w:val="111111"/>
          <w:sz w:val="28"/>
          <w:sz w:val="28"/>
          <w:szCs w:val="28"/>
          <w:rtl w:val="true"/>
          <w:lang w:bidi="fa-IR"/>
        </w:rPr>
        <w:t>م درگذشت، در حالی که مقام شرطگی بغداد و ریاست خاندان طاهری را داشت و هم‌چنین به عنوان شیخ خزاعه،</w:t>
      </w:r>
      <w:r>
        <w:rPr>
          <w:rStyle w:val="FootnoteAnchor"/>
          <w:rtl w:val="true"/>
        </w:rPr>
        <w:footnoteReference w:id="1184"/>
      </w:r>
      <w:r>
        <w:rPr>
          <w:rFonts w:ascii="IRNazanin" w:hAnsi="IRNazanin" w:eastAsia="IRNazanin"/>
          <w:color w:val="111111"/>
          <w:sz w:val="28"/>
          <w:sz w:val="28"/>
          <w:szCs w:val="28"/>
          <w:rtl w:val="true"/>
          <w:lang w:bidi="fa-IR"/>
        </w:rPr>
        <w:t>موقعیتی بس ارجمند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مرگ وی دوران عظمتو افتخار این خاندان در بغداد رو به کاستی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امرای طاهری بغداد در تمام این مدت در کاخهای خود که بیشتر در همان محله حریم طاهری بود، اقامت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بناها که به وسیله آنان هم چنان توسعه می یافت</w:t>
      </w:r>
      <w:r>
        <w:rPr>
          <w:rStyle w:val="FootnoteAnchor"/>
          <w:rtl w:val="true"/>
        </w:rPr>
        <w:footnoteReference w:id="1185"/>
      </w:r>
      <w:r>
        <w:rPr>
          <w:rFonts w:ascii="IRNazanin" w:hAnsi="IRNazanin" w:eastAsia="IRNazanin"/>
          <w:color w:val="111111"/>
          <w:sz w:val="28"/>
          <w:sz w:val="28"/>
          <w:szCs w:val="28"/>
          <w:rtl w:val="true"/>
          <w:lang w:bidi="fa-IR"/>
        </w:rPr>
        <w:t>، بسیار مجلل و با شکوه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شبها همسایگان آنها از روشنایی این کاخها بهره‌مند</w:t>
      </w:r>
    </w:p>
    <w:p>
      <w:pPr>
        <w:pStyle w:val="BookText"/>
        <w:rPr/>
      </w:pPr>
      <w:r>
        <w:rPr>
          <w:rFonts w:ascii="IRNazanin" w:hAnsi="IRNazanin" w:eastAsia="IRNazanin"/>
          <w:color w:val="111111"/>
          <w:sz w:val="28"/>
          <w:sz w:val="28"/>
          <w:szCs w:val="28"/>
          <w:rtl w:val="true"/>
          <w:lang w:bidi="fa-IR"/>
        </w:rPr>
        <w:t>شده و دوک ریسی می‌کردند</w:t>
      </w:r>
      <w:r>
        <w:rPr>
          <w:rFonts w:eastAsia="IRNazanin" w:cs="IRNazanin"/>
          <w:color w:val="111111"/>
          <w:sz w:val="28"/>
          <w:szCs w:val="28"/>
          <w:rtl w:val="true"/>
          <w:lang w:bidi="fa-IR"/>
        </w:rPr>
        <w:t>.</w:t>
      </w:r>
      <w:r>
        <w:rPr>
          <w:rStyle w:val="FootnoteAnchor"/>
          <w:rtl w:val="true"/>
        </w:rPr>
        <w:footnoteReference w:id="1186"/>
      </w:r>
      <w:r>
        <w:rPr>
          <w:rFonts w:ascii="IRNazanin" w:hAnsi="IRNazanin" w:eastAsia="IRNazanin"/>
          <w:color w:val="111111"/>
          <w:sz w:val="28"/>
          <w:sz w:val="28"/>
          <w:szCs w:val="28"/>
          <w:rtl w:val="true"/>
          <w:lang w:bidi="fa-IR"/>
        </w:rPr>
        <w:t>خاندان طاهری بغداد به عنوان نمایندگان امیران طاهری خراسان، حافظ منافع و اجرا کننده دستورهای آنها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و موقعیت آنها در بغداد با توجه به ارتباط نزدیکشان با خلفا، منزلت و قدرت آنها را دو چندان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سبب همین احترام و نفوذ آنان در دربار خلافت بود که حریم طاهریان را به عنوان</w:t>
      </w:r>
    </w:p>
    <w:p>
      <w:pPr>
        <w:pStyle w:val="BookText"/>
        <w:rPr/>
      </w:pPr>
      <w:r>
        <w:rPr>
          <w:rFonts w:ascii="IRNazanin" w:hAnsi="IRNazanin" w:eastAsia="IRNazanin"/>
          <w:color w:val="111111"/>
          <w:sz w:val="28"/>
          <w:sz w:val="28"/>
          <w:szCs w:val="28"/>
          <w:rtl w:val="true"/>
          <w:lang w:bidi="fa-IR"/>
        </w:rPr>
        <w:t>منطقه امان گرفتن و مصون ماندن از مجازات دانسته‌اند تا جایی که شفاعت خاندان طاهری برای عفو از مجازات در این منطقه اسباب بخشش خطاکاران می شد</w:t>
      </w:r>
      <w:r>
        <w:rPr>
          <w:rFonts w:eastAsia="IRNazanin" w:cs="IRNazanin"/>
          <w:color w:val="111111"/>
          <w:sz w:val="28"/>
          <w:szCs w:val="28"/>
          <w:rtl w:val="true"/>
          <w:lang w:bidi="fa-IR"/>
        </w:rPr>
        <w:t>.</w:t>
      </w:r>
      <w:r>
        <w:rPr>
          <w:rStyle w:val="FootnoteAnchor"/>
          <w:rtl w:val="true"/>
        </w:rPr>
        <w:footnoteReference w:id="1187"/>
      </w:r>
    </w:p>
    <w:p>
      <w:pPr>
        <w:pStyle w:val="BookText"/>
        <w:rPr/>
      </w:pPr>
      <w:r>
        <w:rPr>
          <w:rFonts w:ascii="IRNazanin" w:hAnsi="IRNazanin" w:eastAsia="IRNazanin"/>
          <w:color w:val="111111"/>
          <w:sz w:val="28"/>
          <w:sz w:val="28"/>
          <w:szCs w:val="28"/>
          <w:rtl w:val="true"/>
          <w:lang w:bidi="fa-IR"/>
        </w:rPr>
        <w:t>بود و هر که بدانجا پناه می‌برد در امان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پروین گنابادی، برگزیده مشترک یاقوت حموی، ص</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طاهریان به علم و دانش با سخاوتی که در این راه به کار می بستند برای سالها نام و یاد آنها را زنده نگاه داشت، چنان که حدود یکصد تن از افراد این خاندان در تاریخ</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معروفاند</w:t>
      </w:r>
      <w:r>
        <w:rPr>
          <w:rFonts w:eastAsia="IRNazanin" w:cs="IRNazanin"/>
          <w:color w:val="111111"/>
          <w:sz w:val="28"/>
          <w:szCs w:val="28"/>
          <w:rtl w:val="true"/>
          <w:lang w:bidi="fa-IR"/>
        </w:rPr>
        <w:t>.</w:t>
      </w:r>
      <w:r>
        <w:rPr>
          <w:rStyle w:val="FootnoteAnchor"/>
          <w:rtl w:val="true"/>
        </w:rPr>
        <w:footnoteReference w:id="1188"/>
      </w:r>
      <w:r>
        <w:rPr>
          <w:rFonts w:ascii="IRNazanin" w:hAnsi="IRNazanin" w:eastAsia="IRNazanin"/>
          <w:color w:val="111111"/>
          <w:sz w:val="28"/>
          <w:sz w:val="28"/>
          <w:szCs w:val="28"/>
          <w:rtl w:val="true"/>
          <w:lang w:bidi="fa-IR"/>
        </w:rPr>
        <w:t>نفیسی شجره نامه این‌خاندان و افراد مشهور آن را در</w:t>
      </w:r>
      <w:bookmarkStart w:id="159" w:name="pg7141_62503"/>
    </w:p>
    <w:p>
      <w:pPr>
        <w:pStyle w:val="BookText"/>
        <w:rPr/>
      </w:pPr>
      <w:bookmarkEnd w:id="159"/>
      <w:r>
        <w:rPr>
          <w:rFonts w:ascii="IRNazanin" w:hAnsi="IRNazanin" w:eastAsia="IRNazanin"/>
          <w:color w:val="111111"/>
          <w:sz w:val="28"/>
          <w:sz w:val="28"/>
          <w:szCs w:val="28"/>
          <w:rtl w:val="true"/>
          <w:lang w:bidi="fa-IR"/>
        </w:rPr>
        <w:t>کتاب خود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انتساب بعضی از این نامها به خاندان طاهری، به طور دقیق در منابع روشن نشده است و یا تردید هایی درباره زمان حیات آنها وجود دارد</w:t>
      </w:r>
      <w:r>
        <w:rPr>
          <w:rFonts w:eastAsia="IRNazanin" w:cs="IRNazanin"/>
          <w:color w:val="111111"/>
          <w:sz w:val="28"/>
          <w:szCs w:val="28"/>
          <w:rtl w:val="true"/>
          <w:lang w:bidi="fa-IR"/>
        </w:rPr>
        <w:t>.</w:t>
      </w:r>
    </w:p>
    <w:p>
      <w:pPr>
        <w:pStyle w:val="Heading2"/>
        <w:numPr>
          <w:ilvl w:val="1"/>
          <w:numId w:val="1"/>
        </w:numPr>
        <w:rPr/>
      </w:pPr>
      <w:bookmarkStart w:id="160" w:name="__RefHeading___Toc3995218_372815092"/>
      <w:bookmarkStart w:id="161" w:name="_Toc58"/>
      <w:bookmarkEnd w:id="160"/>
      <w:r>
        <w:rPr>
          <w:rtl w:val="true"/>
        </w:rPr>
        <w:t xml:space="preserve">بخش سوم </w:t>
      </w:r>
      <w:r>
        <w:rPr>
          <w:rtl w:val="true"/>
        </w:rPr>
        <w:t xml:space="preserve">: </w:t>
      </w:r>
      <w:r>
        <w:rPr>
          <w:rtl w:val="true"/>
        </w:rPr>
        <w:t>اوضاع فرهنگی و تمدنی عصر طاهریان</w:t>
      </w:r>
      <w:bookmarkEnd w:id="161"/>
    </w:p>
    <w:p>
      <w:pPr>
        <w:pStyle w:val="Heading3"/>
        <w:numPr>
          <w:ilvl w:val="2"/>
          <w:numId w:val="1"/>
        </w:numPr>
        <w:rPr/>
      </w:pPr>
      <w:bookmarkStart w:id="162" w:name="__RefHeading___Toc3995220_372815092"/>
      <w:bookmarkStart w:id="163" w:name="_Toc59"/>
      <w:bookmarkEnd w:id="162"/>
      <w:r>
        <w:rPr>
          <w:rtl w:val="true"/>
        </w:rPr>
        <w:t>فصل یازدهم</w:t>
      </w:r>
      <w:r>
        <w:rPr>
          <w:rtl w:val="true"/>
        </w:rPr>
        <w:t xml:space="preserve">: </w:t>
      </w:r>
      <w:r>
        <w:rPr>
          <w:rtl w:val="true"/>
        </w:rPr>
        <w:t>بررسی ساختار اداری، نظام کشوری و لشکری در عصر طاهریان</w:t>
      </w:r>
      <w:bookmarkEnd w:id="163"/>
    </w:p>
    <w:p>
      <w:pPr>
        <w:pStyle w:val="Heading4"/>
        <w:numPr>
          <w:ilvl w:val="3"/>
          <w:numId w:val="1"/>
        </w:numPr>
        <w:rPr/>
      </w:pPr>
      <w:bookmarkStart w:id="164" w:name="__RefHeading___Toc3995222_372815092"/>
      <w:bookmarkStart w:id="165" w:name="_Toc60"/>
      <w:bookmarkEnd w:id="164"/>
      <w:r>
        <w:rPr>
          <w:rtl w:val="true"/>
        </w:rPr>
        <w:t>نظام کشورداری در عصر طاهری</w:t>
      </w:r>
      <w:bookmarkEnd w:id="165"/>
    </w:p>
    <w:p>
      <w:pPr>
        <w:pStyle w:val="BookText"/>
        <w:rPr/>
      </w:pPr>
      <w:r>
        <w:rPr>
          <w:rFonts w:ascii="IRNazanin" w:hAnsi="IRNazanin" w:eastAsia="IRNazanin"/>
          <w:color w:val="111111"/>
          <w:sz w:val="28"/>
          <w:sz w:val="28"/>
          <w:szCs w:val="28"/>
          <w:rtl w:val="true"/>
          <w:lang w:bidi="fa-IR"/>
        </w:rPr>
        <w:t>حدود جغرافیایی قلمرو حکومت طاهریان</w:t>
      </w:r>
    </w:p>
    <w:p>
      <w:pPr>
        <w:pStyle w:val="BookText"/>
        <w:rPr/>
      </w:pPr>
      <w:r>
        <w:rPr>
          <w:rFonts w:ascii="IRNazanin" w:hAnsi="IRNazanin" w:eastAsia="IRNazanin"/>
          <w:color w:val="111111"/>
          <w:sz w:val="28"/>
          <w:sz w:val="28"/>
          <w:szCs w:val="28"/>
          <w:rtl w:val="true"/>
          <w:lang w:bidi="fa-IR"/>
        </w:rPr>
        <w:t>حکومت طاهریان خراسان طی نیم قرن تداوم اقتدار خویش،نخستین نمونه از نوع حکومتهای ایرانی بعد از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اشاره ای روشن بر تشکیلات حکومت و نظام کشورداری این روزگار نداشته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می‌رود که در شکل اداره حکومت، با توجه به شناخت طاهر و عبداللّه از ساختار سیاسی خلافت عباسی، اقتباس همان تشکیلات اداری خلافت در قالبی کوچک‌تر و در شکلی که نیاز طاهریان را برآورده می‌ساخت، برای آنان مد نظر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سخنان پراکنده برخی منابع که گاه در قالب</w:t>
      </w:r>
    </w:p>
    <w:p>
      <w:pPr>
        <w:pStyle w:val="BookText"/>
        <w:rPr/>
      </w:pPr>
      <w:r>
        <w:rPr>
          <w:rFonts w:ascii="IRNazanin" w:hAnsi="IRNazanin" w:eastAsia="IRNazanin"/>
          <w:color w:val="111111"/>
          <w:sz w:val="28"/>
          <w:sz w:val="28"/>
          <w:szCs w:val="28"/>
          <w:rtl w:val="true"/>
          <w:lang w:bidi="fa-IR"/>
        </w:rPr>
        <w:t>بعضی روایات پیرامون نگرش اداری طاهریان مطالبی آورده‌اند، می‌تواند دلیلی بر وجود یک سازمان نظام یافته در راستای اداره حکومت وسیع طاهریان تلقی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 در این خصوص قابل توجه است، گستره قلمرو حکومتی طاهریان و نحوه اداره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که منابع بر واگذاری حکومت خراسان توسط مأمون به طاهر بن حسین تصریح کرده‌اند، اما سخن روشنی از حدود این قلمرو و ذکر تمامی مناطق تحت فرمان طاهریان به میان نیاورده‌اند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مالیات تمامی مناطق تحت فرمان عبداللّه بن طاهر را ابن‌خردادبه ارائه داده است و این گزارش حکایت از نظارت مستقیم طاهریان بر این</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قلمرو و شهرها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این نواحی شاید بتواند ما را با حدود جغرافیایی حکومت طاهریان آشنا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نواحی مزبور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 قومس، گرگان، دهستان، کرمان، سیستان، رخج، زابلستان، طبسین، قهستان، نیشابور، توس، نسا،ابیورد،</w:t>
      </w:r>
    </w:p>
    <w:p>
      <w:pPr>
        <w:pStyle w:val="BookText"/>
        <w:rPr/>
      </w:pPr>
      <w:r>
        <w:rPr>
          <w:rFonts w:ascii="IRNazanin" w:hAnsi="IRNazanin" w:eastAsia="IRNazanin"/>
          <w:color w:val="111111"/>
          <w:sz w:val="28"/>
          <w:sz w:val="28"/>
          <w:szCs w:val="28"/>
          <w:rtl w:val="true"/>
          <w:lang w:bidi="fa-IR"/>
        </w:rPr>
        <w:t>سرخس، مرو شاهگان، مرورود، بادغیس، هرات، اسفزار، بوشنج، طالقان،غرشستان، طخارستان، زم، فاریاب، جوزجان، ختلان، بلخ، سعد خُره، خلم، قبرونمش، ترمذ، روب، سمنگان، ریوشاران، بامیان، برمخان، جومرین، بنجار، بینقان، کران، نشقنان، وخان، مندجان، اخرون، چغانیان، واشجرد، عندمین، زمثان، کابل، نسف، کّس، بُتّم، جاوان، رویان، خوارزم، آمل،بخارا، سغد، فرغانه، اسروشنه، شاش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خجند</w:t>
      </w:r>
      <w:r>
        <w:rPr>
          <w:rFonts w:eastAsia="IRNazanin" w:cs="IRNazanin"/>
          <w:color w:val="111111"/>
          <w:sz w:val="28"/>
          <w:szCs w:val="28"/>
          <w:rtl w:val="true"/>
          <w:lang w:bidi="fa-IR"/>
        </w:rPr>
        <w:t>.</w:t>
      </w:r>
      <w:r>
        <w:rPr>
          <w:rStyle w:val="FootnoteAnchor"/>
          <w:rtl w:val="true"/>
        </w:rPr>
        <w:footnoteReference w:id="1189"/>
      </w:r>
    </w:p>
    <w:p>
      <w:pPr>
        <w:pStyle w:val="BookText"/>
        <w:rPr/>
      </w:pPr>
      <w:r>
        <w:rPr>
          <w:rFonts w:ascii="IRNazanin" w:hAnsi="IRNazanin" w:eastAsia="IRNazanin"/>
          <w:color w:val="111111"/>
          <w:sz w:val="28"/>
          <w:sz w:val="28"/>
          <w:szCs w:val="28"/>
          <w:rtl w:val="true"/>
          <w:lang w:bidi="fa-IR"/>
        </w:rPr>
        <w:t>قدامه‌بن جعفر نیز در کتاب خویش به شرح میزان مالیات این شهرها اشاره دارد</w:t>
      </w:r>
      <w:r>
        <w:rPr>
          <w:rFonts w:eastAsia="IRNazanin" w:cs="IRNazanin"/>
          <w:color w:val="111111"/>
          <w:sz w:val="28"/>
          <w:szCs w:val="28"/>
          <w:rtl w:val="true"/>
          <w:lang w:bidi="fa-IR"/>
        </w:rPr>
        <w:t>.</w:t>
      </w:r>
      <w:r>
        <w:rPr>
          <w:rStyle w:val="FootnoteAnchor"/>
          <w:rtl w:val="true"/>
        </w:rPr>
        <w:footnoteReference w:id="1190"/>
      </w:r>
      <w:r>
        <w:rPr>
          <w:rFonts w:ascii="IRNazanin" w:hAnsi="IRNazanin" w:eastAsia="IRNazanin"/>
          <w:color w:val="111111"/>
          <w:sz w:val="28"/>
          <w:sz w:val="28"/>
          <w:szCs w:val="28"/>
          <w:rtl w:val="true"/>
          <w:lang w:bidi="fa-IR"/>
        </w:rPr>
        <w:t>با توجه به اشاره هر یک از این شهرها به عنوان محدوده قلمرو حکومت طاهریان به راحتی می‌توان ترسیمی روشن برای حدود قلمرو این حکومت در زمان عبداللّه‌بن طاهر در 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محدوده جغرافیایی طاهریان، چهار شهر خراسان بزرگ یعنی مرو، نیشابور، هرات و بلخ، کرسی ولایات را در بر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شهر در تاریخ خراسان و در میان شهرهای دیگر قلمرو طاهریان از اهمیت خاصی برخوردار بوده است</w:t>
      </w:r>
      <w:r>
        <w:rPr>
          <w:rFonts w:eastAsia="IRNazanin" w:cs="IRNazanin"/>
          <w:color w:val="111111"/>
          <w:sz w:val="28"/>
          <w:szCs w:val="28"/>
          <w:rtl w:val="true"/>
          <w:lang w:bidi="fa-IR"/>
        </w:rPr>
        <w:t>.</w:t>
      </w:r>
      <w:r>
        <w:rPr>
          <w:rStyle w:val="FootnoteAnchor"/>
          <w:rtl w:val="true"/>
        </w:rPr>
        <w:footnoteReference w:id="1191"/>
      </w:r>
    </w:p>
    <w:p>
      <w:pPr>
        <w:pStyle w:val="BookText"/>
        <w:rPr/>
      </w:pPr>
      <w:r>
        <w:rPr>
          <w:rFonts w:ascii="IRNazanin" w:hAnsi="IRNazanin" w:eastAsia="IRNazanin"/>
          <w:color w:val="111111"/>
          <w:sz w:val="28"/>
          <w:sz w:val="28"/>
          <w:szCs w:val="28"/>
          <w:rtl w:val="true"/>
          <w:lang w:bidi="fa-IR"/>
        </w:rPr>
        <w:t>نوع حکومت و نحوه اداره قلمرو طاهریان</w:t>
      </w:r>
    </w:p>
    <w:p>
      <w:pPr>
        <w:pStyle w:val="BookText"/>
        <w:rPr/>
      </w:pPr>
      <w:r>
        <w:rPr>
          <w:rFonts w:ascii="IRNazanin" w:hAnsi="IRNazanin" w:eastAsia="IRNazanin"/>
          <w:color w:val="111111"/>
          <w:sz w:val="28"/>
          <w:sz w:val="28"/>
          <w:szCs w:val="28"/>
          <w:rtl w:val="true"/>
          <w:lang w:bidi="fa-IR"/>
        </w:rPr>
        <w:t>امارت و حکومت به طور کلی به دو شکل عامه و خاصه تقسیم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امارت خاصه، شخصی از دربار خلافت فقط برای اداره امور خاصی مانند لشکر و یا حفظ ولایت فرستاده می‌شد و ممکن بود در اداره امور مالی و یا قضاوت نقشی نداشته باشد، اما امارت عامه که رایجترین نوع امارت در دوره عباسیان بود، خود به دو شکل امارت استکفا و استیلا مرسوم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امارت استکفا یا تفویض خلیفه بنا بر تمایل خویش، شخصی را با اختیارات نسبتاً وسیع به حکومت یک ناحیه اعزام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اختیارات این گونه امیران را ماوردی چنین نوشته 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امور لشکر و ترتیب و تقسیم آن به نواحی مختلف و تعیین حقوق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قضات و حکام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گردآوری خراج و گماشتن افراد لایق بر این امر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از حریم دین و بیرون راندن دشمنان از مرزهای 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احکام شرع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پیشوایی و امامت در نماز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در امر حج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بروز منازعات خارجی به ویژه با کفار سرحدی، وظیفه دیگر که همان جهاد بر ضد دشمنان و تقسیم غنایم بود، بر عهده امیر استکفا گذاشته می‌شد</w:t>
      </w:r>
      <w:r>
        <w:rPr>
          <w:rFonts w:eastAsia="IRNazanin" w:cs="IRNazanin"/>
          <w:color w:val="111111"/>
          <w:sz w:val="28"/>
          <w:szCs w:val="28"/>
          <w:rtl w:val="true"/>
          <w:lang w:bidi="fa-IR"/>
        </w:rPr>
        <w:t>.</w:t>
      </w:r>
      <w:r>
        <w:rPr>
          <w:rStyle w:val="FootnoteAnchor"/>
          <w:rtl w:val="true"/>
        </w:rPr>
        <w:footnoteReference w:id="1192"/>
      </w:r>
    </w:p>
    <w:p>
      <w:pPr>
        <w:pStyle w:val="BookText"/>
        <w:rPr/>
      </w:pPr>
      <w:r>
        <w:rPr>
          <w:rFonts w:ascii="IRNazanin" w:hAnsi="IRNazanin" w:eastAsia="IRNazanin"/>
          <w:color w:val="111111"/>
          <w:sz w:val="28"/>
          <w:sz w:val="28"/>
          <w:szCs w:val="28"/>
          <w:rtl w:val="true"/>
          <w:lang w:bidi="fa-IR"/>
        </w:rPr>
        <w:t>امارت استیلا متفاوت از امارت استکفا تلقی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شیوه امارت، خلیفه هیچ نقشی در تعیین حاکم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 شخصی با زور و علی رغم میل خلیفه بر ناحیه‌ای مسلط می‌شد، خلیفه از روی اجبار و یا مصلحت و برای جلوگیری از بحران، امارت آن شخص را بر آن ناحیه تأیید می کرد تا بدین شکل او را بیشتر به خود وابسته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امیری در امور سیاسی و اداری خود کاملاً مستبد و مستقل عمل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وظایف او به پذیرش مقام خلافت و عدم دشمنی با خلیفه، برقراری اتحاد میان مسلمانان و رعایت حدود شرعی و حمایت از دین اسلام خلاصه می‌شد</w:t>
      </w:r>
      <w:r>
        <w:rPr>
          <w:rFonts w:eastAsia="IRNazanin" w:cs="IRNazanin"/>
          <w:color w:val="111111"/>
          <w:sz w:val="28"/>
          <w:szCs w:val="28"/>
          <w:rtl w:val="true"/>
          <w:lang w:bidi="fa-IR"/>
        </w:rPr>
        <w:t>.</w:t>
      </w:r>
      <w:r>
        <w:rPr>
          <w:rStyle w:val="FootnoteAnchor"/>
          <w:rtl w:val="true"/>
        </w:rPr>
        <w:footnoteReference w:id="1193"/>
      </w:r>
      <w:r>
        <w:rPr>
          <w:rFonts w:ascii="IRNazanin" w:hAnsi="IRNazanin" w:eastAsia="IRNazanin"/>
          <w:color w:val="111111"/>
          <w:sz w:val="28"/>
          <w:sz w:val="28"/>
          <w:szCs w:val="28"/>
          <w:rtl w:val="true"/>
          <w:lang w:bidi="fa-IR"/>
        </w:rPr>
        <w:t>با این همه، میان امارت استکفا و استیلا تفاوتهایی وجود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امارت استیلا با پیروزی و استیلای شخص مستولی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می‌گردید، در</w:t>
      </w:r>
    </w:p>
    <w:p>
      <w:pPr>
        <w:pStyle w:val="BookText"/>
        <w:rPr/>
      </w:pPr>
      <w:r>
        <w:rPr>
          <w:rFonts w:ascii="IRNazanin" w:hAnsi="IRNazanin" w:eastAsia="IRNazanin"/>
          <w:color w:val="111111"/>
          <w:sz w:val="28"/>
          <w:sz w:val="28"/>
          <w:szCs w:val="28"/>
          <w:rtl w:val="true"/>
          <w:lang w:bidi="fa-IR"/>
        </w:rPr>
        <w:t>حالی که امارت استکفا در اختیار خلیفه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قلمرو امارت استیلا مشتمل بر مناطقی بود که امیر استیلا تصرف می کرد، حال آن که قلمرو امارت استکفا را خلیفه مشخص می‌کرد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اختیارات امیر استکفا را خلیفه مشخص می کرد، ولی امیر استیلا در</w:t>
      </w:r>
    </w:p>
    <w:p>
      <w:pPr>
        <w:pStyle w:val="BookText"/>
        <w:rPr/>
      </w:pPr>
      <w:r>
        <w:rPr>
          <w:rFonts w:ascii="IRNazanin" w:hAnsi="IRNazanin" w:eastAsia="IRNazanin"/>
          <w:color w:val="111111"/>
          <w:sz w:val="28"/>
          <w:sz w:val="28"/>
          <w:szCs w:val="28"/>
          <w:rtl w:val="true"/>
          <w:lang w:bidi="fa-IR"/>
        </w:rPr>
        <w:t>بسیاری از امور دیگر بنا بر میل خود آزادی عمل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استیلا می‌توانست کسی را به عنوان وزیر تفویض بر گزیند، ولی امیر استکفا چنین اختیاری نداشت</w:t>
      </w:r>
      <w:r>
        <w:rPr>
          <w:rFonts w:eastAsia="IRNazanin" w:cs="IRNazanin"/>
          <w:color w:val="111111"/>
          <w:sz w:val="28"/>
          <w:szCs w:val="28"/>
          <w:rtl w:val="true"/>
          <w:lang w:bidi="fa-IR"/>
        </w:rPr>
        <w:t>.</w:t>
      </w:r>
      <w:r>
        <w:rPr>
          <w:rStyle w:val="FootnoteAnchor"/>
          <w:rtl w:val="true"/>
        </w:rPr>
        <w:footnoteReference w:id="1194"/>
      </w:r>
    </w:p>
    <w:p>
      <w:pPr>
        <w:pStyle w:val="BookText"/>
        <w:rPr/>
      </w:pPr>
      <w:r>
        <w:rPr>
          <w:rFonts w:ascii="IRNazanin" w:hAnsi="IRNazanin" w:eastAsia="IRNazanin"/>
          <w:color w:val="111111"/>
          <w:sz w:val="28"/>
          <w:sz w:val="28"/>
          <w:szCs w:val="28"/>
          <w:rtl w:val="true"/>
          <w:lang w:bidi="fa-IR"/>
        </w:rPr>
        <w:t>ظهور چنین امارت‌هایی موجبات ضعف و تجزیه خلافت عباسی را فراهم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امارت استکفا خود به راحتی به امارت استیلا مبدل می‌شد، چنان که طاهریان خود، حکومت خراسان را به استکفا از مأمون گرفتند، اما شاید بتوان گفت که آنها جز در</w:t>
      </w:r>
    </w:p>
    <w:p>
      <w:pPr>
        <w:pStyle w:val="BookText"/>
        <w:rPr/>
      </w:pPr>
      <w:r>
        <w:rPr>
          <w:rFonts w:ascii="IRNazanin" w:hAnsi="IRNazanin" w:eastAsia="IRNazanin"/>
          <w:color w:val="111111"/>
          <w:sz w:val="28"/>
          <w:sz w:val="28"/>
          <w:szCs w:val="28"/>
          <w:rtl w:val="true"/>
          <w:lang w:bidi="fa-IR"/>
        </w:rPr>
        <w:t>همان تأیید آغازین از سوی خلفا بر امارت خراسان، در تمامی حدود اختیارات دیگر خود آزادی عمل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مورخان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ایشان را در ضمن احوال بنی‌عباس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195"/>
      </w:r>
      <w:r>
        <w:rPr>
          <w:rFonts w:ascii="IRNazanin" w:hAnsi="IRNazanin" w:eastAsia="IRNazanin"/>
          <w:color w:val="111111"/>
          <w:sz w:val="28"/>
          <w:sz w:val="28"/>
          <w:szCs w:val="28"/>
          <w:rtl w:val="true"/>
          <w:lang w:bidi="fa-IR"/>
        </w:rPr>
        <w:t>و برای آنها فقط حکومت استکفا را در نظر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دیگر معتقدند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که در متون کلی خلافت طاهریان را نخستین دودمان در میان خاندان های مستقل ایرانی آورده‌اند، دقیق تر خواهد بود، اگر آنان را در مرحله ای میان امیران انتصابی بغداد و فرمانروایان مستقل به شمار آوریم</w:t>
      </w:r>
      <w:r>
        <w:rPr>
          <w:rFonts w:eastAsia="IRNazanin" w:cs="IRNazanin"/>
          <w:color w:val="111111"/>
          <w:sz w:val="28"/>
          <w:szCs w:val="28"/>
          <w:rtl w:val="true"/>
          <w:lang w:bidi="fa-IR"/>
        </w:rPr>
        <w:t>».</w:t>
      </w:r>
      <w:r>
        <w:rPr>
          <w:rStyle w:val="FootnoteAnchor"/>
          <w:rtl w:val="true"/>
        </w:rPr>
        <w:footnoteReference w:id="1196"/>
      </w:r>
    </w:p>
    <w:p>
      <w:pPr>
        <w:pStyle w:val="BookText"/>
        <w:rPr/>
      </w:pPr>
      <w:r>
        <w:rPr>
          <w:rFonts w:ascii="IRNazanin" w:hAnsi="IRNazanin" w:eastAsia="IRNazanin"/>
          <w:color w:val="111111"/>
          <w:sz w:val="28"/>
          <w:sz w:val="28"/>
          <w:szCs w:val="28"/>
          <w:rtl w:val="true"/>
          <w:lang w:bidi="fa-IR"/>
        </w:rPr>
        <w:t xml:space="preserve">با توجه به اختلاف نظر درباره نوع امارت طاهریان در خراسان، می بایست بر اتفاق نظر منابع در اعلام استقلال طاهر بن حسین در سال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822</w:t>
      </w:r>
      <w:r>
        <w:rPr>
          <w:rFonts w:ascii="IRNazanin" w:hAnsi="IRNazanin" w:eastAsia="IRNazanin"/>
          <w:color w:val="111111"/>
          <w:sz w:val="28"/>
          <w:sz w:val="28"/>
          <w:szCs w:val="28"/>
          <w:rtl w:val="true"/>
          <w:lang w:bidi="fa-IR"/>
        </w:rPr>
        <w:t>م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 این حکومت اگر چه خود عملاً به استکفا قدرت را به دست آورد، اما به سرعت زمینه‌های استیلا و استقلال خود را فراهم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طاهریان با موروثی کردن حکومت و اثبات ضرورت وجود حکومت خود در</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خراسان، عملاً نقش خلفا را در عزل و نصب خویش کم رنگ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به رغم مخالفت معتصم با عبداللّه‌بن طاهر و همچنین واثق با طاهربن عبداللّه و نیز مستعین با محمدبن طاهر، باز هم خلفا</w:t>
      </w:r>
    </w:p>
    <w:p>
      <w:pPr>
        <w:pStyle w:val="BookText"/>
        <w:rPr/>
      </w:pPr>
      <w:r>
        <w:rPr>
          <w:rFonts w:ascii="IRNazanin" w:hAnsi="IRNazanin" w:eastAsia="IRNazanin"/>
          <w:color w:val="111111"/>
          <w:sz w:val="28"/>
          <w:sz w:val="28"/>
          <w:szCs w:val="28"/>
          <w:rtl w:val="true"/>
          <w:lang w:bidi="fa-IR"/>
        </w:rPr>
        <w:t>در کنار زدن طاهریان از حکومت خراسان ناتوان بودند، زیرا گرفتاریهای مختلف، همانند قدرت گیری روز افزون ترکان در دستگاه خلافت ،همچنین اقدامات خوارج و فشارهای سیاسی و نظامی روم شرقی به همراه آشفتگی سرزمینهای غربی از عوامل عمده ناتوانی خلیفه در مقابل نفوذ خاندان طاهری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دیگر نمی‌توان برای آنها نوعی از حکومت استکفایی را در نظر گرفت که عزل و نصب آنها در هر هنگام در اختیار خلیفه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تداوم اقتدار طاهریان در بغداد و خراسان نشان از یک رابطه دوستانه میان خلفا و طاهریان در خراسان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قدرت طاهریان در شکل استیلا نیز می‌توانست مورد پذیرش خلفا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آغاز، نحوه انتصاب طاهریان از سوی خلفا انجام می گرفت، اما اصل وراثت و تداوم قدرت آنها در خراسان نشان از نوعی استقلال و خود مختاری طاهریان در حاکمیت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آنها نیازی به منازعه و رویارویی با خلفا نداشتند، چرا که تمامی خواسته های خود را در حفظ همان رابطه مطلوب می‌توانستند تأمین کنند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طاهریان با اقتدار خاص به اداره امور حکومت خراسان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اشاره‌ای که در مورد اقدامات هر یک از امرای طاهری شد، تلاشهای آنها را در حفظ امنیت و برقراری آرامش در خراسان در 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روی کار آمدن طاهریان، از آن جنبشها و شورشهای دهه‌های قبل که پیاپی خراسان را دست خوش آشوب می ساخت، دیگر نشانی نمی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پنجاه ساله آنها بر سیستان، طبرستان و خراسان نشان داد که اداره این مناطق با توجه به سابقه پر آشوب و متشنج</w:t>
      </w:r>
    </w:p>
    <w:p>
      <w:pPr>
        <w:pStyle w:val="BookText"/>
        <w:rPr/>
      </w:pPr>
      <w:r>
        <w:rPr>
          <w:rFonts w:ascii="IRNazanin" w:hAnsi="IRNazanin" w:eastAsia="IRNazanin"/>
          <w:color w:val="111111"/>
          <w:sz w:val="28"/>
          <w:sz w:val="28"/>
          <w:szCs w:val="28"/>
          <w:rtl w:val="true"/>
          <w:lang w:bidi="fa-IR"/>
        </w:rPr>
        <w:t>این بلاد، بسیار سخت و دشوار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طاهریان با تشکیل اولین حکومت در خراسان، تلاش خوبی را در اداره این مناطق از خود به کار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استبداد مطلقه منوره‌ای را که برای حکومت عبداللّه‌بن طاهر در نظر گرفته اند، در مجموع با رضایت و خرسندی مردم توأم</w:t>
      </w:r>
    </w:p>
    <w:p>
      <w:pPr>
        <w:pStyle w:val="BookText"/>
        <w:rPr/>
      </w:pP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1197"/>
      </w:r>
      <w:r>
        <w:rPr>
          <w:rFonts w:ascii="IRNazanin" w:hAnsi="IRNazanin" w:eastAsia="IRNazanin"/>
          <w:color w:val="111111"/>
          <w:sz w:val="28"/>
          <w:sz w:val="28"/>
          <w:szCs w:val="28"/>
          <w:rtl w:val="true"/>
          <w:lang w:bidi="fa-IR"/>
        </w:rPr>
        <w:t>هر چند جانشینان عبداللّه نتوانستند مقتدرانه بر خراسان حکومت کنند، اما سقوط آنها توسط یک نیروی بسیار قوی و غیر قابل انتظار انجام گرفت، چنان که پیش از بررسی حکومت طاهری، بایستی به قابلیتهای یعقوب در جریان پیروزی بر طاهریان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یعقوب به عنوان سرداری که بر ضد خلیفه بغداد لشکر کشی کرده، نشانگر آن است که سقوط طاهریان، کار چندان ساده‌ای نبوده تا توسط یک نیروی مهاجم ضعیف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طاهریان در سایه این اقتدار خود، سیاست مدارا با مردم را در پیش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طور ساده خود را امیر نامیدند</w:t>
      </w:r>
      <w:r>
        <w:rPr>
          <w:rStyle w:val="FootnoteAnchor"/>
          <w:rtl w:val="true"/>
        </w:rPr>
        <w:footnoteReference w:id="1198"/>
      </w:r>
      <w:r>
        <w:rPr>
          <w:rFonts w:ascii="IRNazanin" w:hAnsi="IRNazanin" w:eastAsia="IRNazanin"/>
          <w:color w:val="111111"/>
          <w:sz w:val="28"/>
          <w:sz w:val="28"/>
          <w:szCs w:val="28"/>
          <w:rtl w:val="true"/>
          <w:lang w:bidi="fa-IR"/>
        </w:rPr>
        <w:t>و اطرافیانشان را از تملق گویی بر حذر داشتند</w:t>
      </w:r>
      <w:r>
        <w:rPr>
          <w:rFonts w:eastAsia="IRNazanin" w:cs="IRNazanin"/>
          <w:color w:val="111111"/>
          <w:sz w:val="28"/>
          <w:szCs w:val="28"/>
          <w:rtl w:val="true"/>
          <w:lang w:bidi="fa-IR"/>
        </w:rPr>
        <w:t>.</w:t>
      </w:r>
      <w:r>
        <w:rPr>
          <w:rStyle w:val="FootnoteAnchor"/>
          <w:rtl w:val="true"/>
        </w:rPr>
        <w:footnoteReference w:id="1199"/>
      </w:r>
      <w:r>
        <w:rPr>
          <w:rFonts w:ascii="IRNazanin" w:hAnsi="IRNazanin" w:eastAsia="IRNazanin"/>
          <w:color w:val="111111"/>
          <w:sz w:val="28"/>
          <w:sz w:val="28"/>
          <w:szCs w:val="28"/>
          <w:rtl w:val="true"/>
          <w:lang w:bidi="fa-IR"/>
        </w:rPr>
        <w:t>به همین علت در خلال منابع، داستانهایی از پرهیز کاری آنان از جمله طاهر بن عبداللّه‌و</w:t>
      </w:r>
    </w:p>
    <w:p>
      <w:pPr>
        <w:pStyle w:val="BookText"/>
        <w:rPr/>
      </w:pPr>
      <w:r>
        <w:rPr>
          <w:rFonts w:ascii="IRNazanin" w:hAnsi="IRNazanin" w:eastAsia="IRNazanin"/>
          <w:color w:val="111111"/>
          <w:sz w:val="28"/>
          <w:sz w:val="28"/>
          <w:szCs w:val="28"/>
          <w:rtl w:val="true"/>
          <w:lang w:bidi="fa-IR"/>
        </w:rPr>
        <w:t>محمدبن طاهر آورده شده‌است</w:t>
      </w:r>
      <w:r>
        <w:rPr>
          <w:rFonts w:eastAsia="IRNazanin" w:cs="IRNazanin"/>
          <w:color w:val="111111"/>
          <w:sz w:val="28"/>
          <w:szCs w:val="28"/>
          <w:rtl w:val="true"/>
          <w:lang w:bidi="fa-IR"/>
        </w:rPr>
        <w:t>.</w:t>
      </w:r>
      <w:r>
        <w:rPr>
          <w:rStyle w:val="FootnoteAnchor"/>
          <w:rtl w:val="true"/>
        </w:rPr>
        <w:footnoteReference w:id="1200"/>
      </w:r>
      <w:r>
        <w:rPr>
          <w:rFonts w:ascii="IRNazanin" w:hAnsi="IRNazanin" w:eastAsia="IRNazanin"/>
          <w:color w:val="111111"/>
          <w:sz w:val="28"/>
          <w:sz w:val="28"/>
          <w:szCs w:val="28"/>
          <w:rtl w:val="true"/>
          <w:lang w:bidi="fa-IR"/>
        </w:rPr>
        <w:t>عبداللّه‌بن طاهر خود، نصایح ارجمندی را از پدرش به شکل مبسوط دریافت داشته بود</w:t>
      </w:r>
      <w:r>
        <w:rPr>
          <w:rFonts w:eastAsia="IRNazanin" w:cs="IRNazanin"/>
          <w:color w:val="111111"/>
          <w:sz w:val="28"/>
          <w:szCs w:val="28"/>
          <w:rtl w:val="true"/>
          <w:lang w:bidi="fa-IR"/>
        </w:rPr>
        <w:t>.</w:t>
      </w:r>
      <w:r>
        <w:rPr>
          <w:rStyle w:val="FootnoteAnchor"/>
          <w:rtl w:val="true"/>
        </w:rPr>
        <w:footnoteReference w:id="1201"/>
      </w:r>
      <w:r>
        <w:rPr>
          <w:rFonts w:ascii="IRNazanin" w:hAnsi="IRNazanin" w:eastAsia="IRNazanin"/>
          <w:color w:val="111111"/>
          <w:sz w:val="28"/>
          <w:sz w:val="28"/>
          <w:szCs w:val="28"/>
          <w:rtl w:val="true"/>
          <w:lang w:bidi="fa-IR"/>
        </w:rPr>
        <w:t>وی هر چند در ایام جوانی ظاهراً به علت نوشیدن شراب در ایام اقامت در بغداد به شدت از جانب پدرش طاهر مورد سرزنش قرار گرفت،</w:t>
      </w:r>
      <w:r>
        <w:rPr>
          <w:rStyle w:val="FootnoteAnchor"/>
          <w:rtl w:val="true"/>
        </w:rPr>
        <w:footnoteReference w:id="1202"/>
      </w:r>
      <w:r>
        <w:rPr>
          <w:rFonts w:ascii="IRNazanin" w:hAnsi="IRNazanin" w:eastAsia="IRNazanin"/>
          <w:color w:val="111111"/>
          <w:sz w:val="28"/>
          <w:sz w:val="28"/>
          <w:szCs w:val="28"/>
          <w:rtl w:val="true"/>
          <w:lang w:bidi="fa-IR"/>
        </w:rPr>
        <w:t>ولی در زمان حکومت خود بر خراسان برای جلوگیری جامعه از مبتلا شدن به فساد اخلاقی می‌کوشید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و اخلاق او در رعایت حال مردم، امری است که منابع بر آن گواه‌اند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او به کاردارانش در مدارای با مردم و خودداری از ظلم و ستم، کوشش</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وقفه عبداللّه</w:t>
      </w:r>
      <w:bookmarkStart w:id="166" w:name="pg7141_62516"/>
    </w:p>
    <w:p>
      <w:pPr>
        <w:pStyle w:val="BookText"/>
        <w:rPr/>
      </w:pPr>
      <w:bookmarkEnd w:id="166"/>
      <w:r>
        <w:rPr>
          <w:rFonts w:ascii="IRNazanin" w:hAnsi="IRNazanin" w:eastAsia="IRNazanin"/>
          <w:color w:val="111111"/>
          <w:sz w:val="28"/>
          <w:sz w:val="28"/>
          <w:szCs w:val="28"/>
          <w:rtl w:val="true"/>
          <w:lang w:bidi="fa-IR"/>
        </w:rPr>
        <w:t>را در این امر نشان می دهد</w:t>
      </w:r>
      <w:r>
        <w:rPr>
          <w:rFonts w:eastAsia="IRNazanin" w:cs="IRNazanin"/>
          <w:color w:val="111111"/>
          <w:sz w:val="28"/>
          <w:szCs w:val="28"/>
          <w:rtl w:val="true"/>
          <w:lang w:bidi="fa-IR"/>
        </w:rPr>
        <w:t>.</w:t>
      </w:r>
      <w:r>
        <w:rPr>
          <w:rStyle w:val="FootnoteAnchor"/>
          <w:rtl w:val="true"/>
        </w:rPr>
        <w:footnoteReference w:id="1203"/>
      </w:r>
      <w:r>
        <w:rPr>
          <w:rFonts w:ascii="IRNazanin" w:hAnsi="IRNazanin" w:eastAsia="IRNazanin"/>
          <w:color w:val="111111"/>
          <w:sz w:val="28"/>
          <w:sz w:val="28"/>
          <w:szCs w:val="28"/>
          <w:rtl w:val="true"/>
          <w:lang w:bidi="fa-IR"/>
        </w:rPr>
        <w:t>وجود دیوان مظالم و تشکیلات آن به عنوان جزئی از فعالیتهای طاهریان در راستای اجرای عدالت و مدارای با مردم می‌توانست مورد توجه خراسانیان باشد</w:t>
      </w:r>
      <w:r>
        <w:rPr>
          <w:rFonts w:eastAsia="IRNazanin" w:cs="IRNazanin"/>
          <w:color w:val="111111"/>
          <w:sz w:val="28"/>
          <w:szCs w:val="28"/>
          <w:rtl w:val="true"/>
          <w:lang w:bidi="fa-IR"/>
        </w:rPr>
        <w:t>.</w:t>
      </w:r>
    </w:p>
    <w:p>
      <w:pPr>
        <w:pStyle w:val="Heading4"/>
        <w:numPr>
          <w:ilvl w:val="3"/>
          <w:numId w:val="1"/>
        </w:numPr>
        <w:rPr/>
      </w:pPr>
      <w:bookmarkStart w:id="167" w:name="__RefHeading___Toc3995224_372815092"/>
      <w:bookmarkStart w:id="168" w:name="_Toc61"/>
      <w:bookmarkEnd w:id="167"/>
      <w:r>
        <w:rPr>
          <w:rtl w:val="true"/>
        </w:rPr>
        <w:t>دیوانهای عصر طاهری</w:t>
      </w:r>
      <w:bookmarkEnd w:id="168"/>
    </w:p>
    <w:p>
      <w:pPr>
        <w:pStyle w:val="BookText"/>
        <w:rPr/>
      </w:pPr>
      <w:r>
        <w:rPr>
          <w:rFonts w:ascii="IRNazanin" w:hAnsi="IRNazanin" w:eastAsia="IRNazanin"/>
          <w:color w:val="111111"/>
          <w:sz w:val="28"/>
          <w:sz w:val="28"/>
          <w:szCs w:val="28"/>
          <w:rtl w:val="true"/>
          <w:lang w:bidi="fa-IR"/>
        </w:rPr>
        <w:t>حدود وسیع قلمرو حکومت طاهریان در خراسان بزرگ وجود دیوانهای مختلف را برای اداره حکومت طاهری امری لازم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وجود چنین تشکیلاتی را برای اداره قلمرو خود کاملاً احساس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پژوهشگران، اطلاعات روشنی در مورد تشکیلات اداری این عصر ارائه نداده‌اند، و در واقع برقراری چنین نظام دیوانی را</w:t>
      </w:r>
    </w:p>
    <w:p>
      <w:pPr>
        <w:pStyle w:val="BookText"/>
        <w:rPr/>
      </w:pPr>
      <w:r>
        <w:rPr>
          <w:rFonts w:ascii="IRNazanin" w:hAnsi="IRNazanin" w:eastAsia="IRNazanin"/>
          <w:color w:val="111111"/>
          <w:sz w:val="28"/>
          <w:sz w:val="28"/>
          <w:szCs w:val="28"/>
          <w:rtl w:val="true"/>
          <w:lang w:bidi="fa-IR"/>
        </w:rPr>
        <w:t>مربوط به عهد سامانیان می‌دانند</w:t>
      </w:r>
      <w:r>
        <w:rPr>
          <w:rStyle w:val="FootnoteAnchor"/>
          <w:rtl w:val="true"/>
        </w:rPr>
        <w:footnoteReference w:id="1204"/>
      </w:r>
      <w:r>
        <w:rPr>
          <w:rFonts w:ascii="IRNazanin" w:hAnsi="IRNazanin" w:eastAsia="IRNazanin"/>
          <w:color w:val="111111"/>
          <w:sz w:val="28"/>
          <w:sz w:val="28"/>
          <w:szCs w:val="28"/>
          <w:rtl w:val="true"/>
          <w:lang w:bidi="fa-IR"/>
        </w:rPr>
        <w:t>اما سخنان پراکنده برخی از منابع اشاره به وجود بعضی از دیوانها در عصر طاهری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طیفور اشاره به اقدام طاهربن حسین در واگذاری بعضی از مناصب اداری چون دیوان رسایل و دیوان خراج به افراد نالایق دارد</w:t>
      </w:r>
      <w:r>
        <w:rPr>
          <w:rFonts w:eastAsia="IRNazanin" w:cs="IRNazanin"/>
          <w:color w:val="111111"/>
          <w:sz w:val="28"/>
          <w:szCs w:val="28"/>
          <w:rtl w:val="true"/>
          <w:lang w:bidi="fa-IR"/>
        </w:rPr>
        <w:t>.</w:t>
      </w:r>
      <w:r>
        <w:rPr>
          <w:rStyle w:val="FootnoteAnchor"/>
          <w:rtl w:val="true"/>
        </w:rPr>
        <w:footnoteReference w:id="1205"/>
      </w:r>
      <w:r>
        <w:rPr>
          <w:rFonts w:ascii="IRNazanin" w:hAnsi="IRNazanin" w:eastAsia="IRNazanin"/>
          <w:color w:val="111111"/>
          <w:sz w:val="28"/>
          <w:sz w:val="28"/>
          <w:szCs w:val="28"/>
          <w:rtl w:val="true"/>
          <w:lang w:bidi="fa-IR"/>
        </w:rPr>
        <w:t>به همین دلیل با توجه به چنین روایاتی، اشاره ای بر مهمترین تشکیلات اداری این عصر که ضرورت آنها برای حکومت طاهری کاملاً احساس می‌شد، خواهیم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مظالم</w:t>
      </w:r>
    </w:p>
    <w:p>
      <w:pPr>
        <w:pStyle w:val="BookText"/>
        <w:rPr/>
      </w:pPr>
      <w:r>
        <w:rPr>
          <w:rFonts w:ascii="IRNazanin" w:hAnsi="IRNazanin" w:eastAsia="IRNazanin"/>
          <w:color w:val="111111"/>
          <w:sz w:val="28"/>
          <w:sz w:val="28"/>
          <w:szCs w:val="28"/>
          <w:rtl w:val="true"/>
          <w:lang w:bidi="fa-IR"/>
        </w:rPr>
        <w:t>قضاوت و دادرسی به عنوان اصل اساسی اجرای عدالت در حکومت طاهریان، جایگاهی با ارزش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اداره بهتر حکومت خود به امر قضا و رعایت حال مردم توجهی خاص نشان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طاهر به فرزندش عبداللّه در توجه به امر قضا حکایت از این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سفارش می‌کند که</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قضاوت به نزد خدای اهمیتی دارد که چیزی همانند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میزان خداست که اوضاع زمین به وسیله آن تعادل می گیرد و به سبب عدالت در قضاوت و هم در عمل رعیت سامان می‌گیرد و راهها امن می‌شود و مظلوم انصاف می گیرد و مردمان</w:t>
      </w:r>
    </w:p>
    <w:p>
      <w:pPr>
        <w:pStyle w:val="BookText"/>
        <w:rPr/>
      </w:pPr>
      <w:r>
        <w:rPr>
          <w:rFonts w:ascii="IRNazanin" w:hAnsi="IRNazanin" w:eastAsia="IRNazanin"/>
          <w:color w:val="111111"/>
          <w:sz w:val="28"/>
          <w:sz w:val="28"/>
          <w:szCs w:val="28"/>
          <w:rtl w:val="true"/>
          <w:lang w:bidi="fa-IR"/>
        </w:rPr>
        <w:t>حقهای خویش را می گیرند، معاش بهبود می‌یابد و حق اطاعت ادا می‌شود و خدا عافیت و سلامت می‌دهد و دین قوام می گیرد و سنتها و تشریعها روان می‌شود و حق و عدالت در کار قضاوت مطابق آن انجام می شود</w:t>
      </w:r>
      <w:r>
        <w:rPr>
          <w:rFonts w:eastAsia="IRNazanin" w:cs="IRNazanin"/>
          <w:color w:val="111111"/>
          <w:sz w:val="28"/>
          <w:szCs w:val="28"/>
          <w:rtl w:val="true"/>
          <w:lang w:bidi="fa-IR"/>
        </w:rPr>
        <w:t>».</w:t>
      </w:r>
      <w:r>
        <w:rPr>
          <w:rStyle w:val="FootnoteAnchor"/>
          <w:rtl w:val="true"/>
        </w:rPr>
        <w:footnoteReference w:id="1206"/>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5699</w:t>
      </w:r>
      <w:r>
        <w:rPr>
          <w:rFonts w:eastAsia="IRNazanin" w:cs="IRNazanin"/>
          <w:color w:val="111111"/>
          <w:sz w:val="28"/>
          <w:szCs w:val="28"/>
          <w:rtl w:val="true"/>
          <w:lang w:bidi="fa-IR"/>
        </w:rPr>
        <w:t xml:space="preserve"> -</w:t>
      </w:r>
      <w:r>
        <w:rPr>
          <w:rFonts w:eastAsia="IRNazanin" w:cs="IRNazanin"/>
          <w:color w:val="111111"/>
          <w:sz w:val="28"/>
          <w:szCs w:val="28"/>
          <w:lang w:bidi="fa-IR"/>
        </w:rPr>
        <w:t>56700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از وجود قضات کارآمد در این دوران</w:t>
      </w:r>
      <w:r>
        <w:rPr>
          <w:rStyle w:val="FootnoteAnchor"/>
          <w:rtl w:val="true"/>
        </w:rPr>
        <w:footnoteReference w:id="1207"/>
      </w:r>
      <w:r>
        <w:rPr>
          <w:rFonts w:ascii="IRNazanin" w:hAnsi="IRNazanin" w:eastAsia="IRNazanin"/>
          <w:color w:val="111111"/>
          <w:sz w:val="28"/>
          <w:sz w:val="28"/>
          <w:szCs w:val="28"/>
          <w:rtl w:val="true"/>
          <w:lang w:bidi="fa-IR"/>
        </w:rPr>
        <w:t>و رعایت حال آنان خبر می‌دهند، چنان‌که ابوعبید قاسم بن سلام</w:t>
      </w:r>
      <w:r>
        <w:rPr>
          <w:rStyle w:val="FootnoteAnchor"/>
          <w:rtl w:val="true"/>
        </w:rPr>
        <w:footnoteReference w:id="1208"/>
      </w:r>
      <w:r>
        <w:rPr>
          <w:rFonts w:ascii="IRNazanin" w:hAnsi="IRNazanin" w:eastAsia="IRNazanin"/>
          <w:color w:val="111111"/>
          <w:sz w:val="28"/>
          <w:sz w:val="28"/>
          <w:szCs w:val="28"/>
          <w:rtl w:val="true"/>
          <w:lang w:bidi="fa-IR"/>
        </w:rPr>
        <w:t>و همچنین نصر بن زیاد قاضی نیشابور در زمان عبداللّه‌بن طاهر بودند</w:t>
      </w:r>
      <w:r>
        <w:rPr>
          <w:rFonts w:eastAsia="IRNazanin" w:cs="IRNazanin"/>
          <w:color w:val="111111"/>
          <w:sz w:val="28"/>
          <w:szCs w:val="28"/>
          <w:rtl w:val="true"/>
          <w:lang w:bidi="fa-IR"/>
        </w:rPr>
        <w:t>.</w:t>
      </w:r>
      <w:r>
        <w:rPr>
          <w:rStyle w:val="FootnoteAnchor"/>
          <w:rtl w:val="true"/>
        </w:rPr>
        <w:footnoteReference w:id="1209"/>
      </w:r>
      <w:r>
        <w:rPr>
          <w:rFonts w:ascii="IRNazanin" w:hAnsi="IRNazanin" w:eastAsia="IRNazanin"/>
          <w:color w:val="111111"/>
          <w:sz w:val="28"/>
          <w:sz w:val="28"/>
          <w:szCs w:val="28"/>
          <w:rtl w:val="true"/>
          <w:lang w:bidi="fa-IR"/>
        </w:rPr>
        <w:t>روایتی حاکی از آن است که عبداللّه‌بن طاهر در سفر به مصر، علی بن عیسی بنمنکدر را به قضاوت برداشت و برای او ماهانه چهار هزار درهم، که حقوق و درآمد بسیار هنگفتی بود، در نظر گرفت</w:t>
      </w:r>
      <w:r>
        <w:rPr>
          <w:rFonts w:eastAsia="IRNazanin" w:cs="IRNazanin"/>
          <w:color w:val="111111"/>
          <w:sz w:val="28"/>
          <w:szCs w:val="28"/>
          <w:rtl w:val="true"/>
          <w:lang w:bidi="fa-IR"/>
        </w:rPr>
        <w:t>.</w:t>
      </w:r>
      <w:r>
        <w:rPr>
          <w:rStyle w:val="FootnoteAnchor"/>
          <w:rtl w:val="true"/>
        </w:rPr>
        <w:footnoteReference w:id="1210"/>
      </w:r>
      <w:r>
        <w:rPr>
          <w:rFonts w:ascii="IRNazanin" w:hAnsi="IRNazanin" w:eastAsia="IRNazanin"/>
          <w:color w:val="111111"/>
          <w:sz w:val="28"/>
          <w:sz w:val="28"/>
          <w:szCs w:val="28"/>
          <w:rtl w:val="true"/>
          <w:lang w:bidi="fa-IR"/>
        </w:rPr>
        <w:t>طاهریان به علت حضور در دربار عباسی و نیز تصدی مقام شرطه، به مجازات مجرمان و دادرسی درباره آنها اقدام می کردند، چنان که بسیاری از حدود اسلامی توسط مقام شرطه اجرا می شد و قاضی فقط حکم آن را صادر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انجام قصاص و حدود در قتل که دیه را در قبال آن مطالبه می‌کردند، بر</w:t>
      </w:r>
    </w:p>
    <w:p>
      <w:pPr>
        <w:pStyle w:val="BookText"/>
        <w:rPr/>
      </w:pPr>
      <w:r>
        <w:rPr>
          <w:rFonts w:ascii="IRNazanin" w:hAnsi="IRNazanin" w:eastAsia="IRNazanin"/>
          <w:color w:val="111111"/>
          <w:sz w:val="28"/>
          <w:sz w:val="28"/>
          <w:szCs w:val="28"/>
          <w:rtl w:val="true"/>
          <w:lang w:bidi="fa-IR"/>
        </w:rPr>
        <w:t>عهده شرطه گذاشته می‌شد</w:t>
      </w:r>
      <w:r>
        <w:rPr>
          <w:rFonts w:eastAsia="IRNazanin" w:cs="IRNazanin"/>
          <w:color w:val="111111"/>
          <w:sz w:val="28"/>
          <w:szCs w:val="28"/>
          <w:rtl w:val="true"/>
          <w:lang w:bidi="fa-IR"/>
        </w:rPr>
        <w:t>.</w:t>
      </w:r>
      <w:r>
        <w:rPr>
          <w:rStyle w:val="FootnoteAnchor"/>
          <w:rtl w:val="true"/>
        </w:rPr>
        <w:footnoteReference w:id="1211"/>
      </w:r>
    </w:p>
    <w:p>
      <w:pPr>
        <w:pStyle w:val="BookText"/>
        <w:rPr/>
      </w:pPr>
      <w:r>
        <w:rPr>
          <w:rFonts w:ascii="IRNazanin" w:hAnsi="IRNazanin" w:eastAsia="IRNazanin"/>
          <w:color w:val="111111"/>
          <w:sz w:val="28"/>
          <w:sz w:val="28"/>
          <w:szCs w:val="28"/>
          <w:rtl w:val="true"/>
          <w:lang w:bidi="fa-IR"/>
        </w:rPr>
        <w:t>طاهریان عملاً پیش از حکمرانی خراسان با تشکیلات قضاوت و دیوان مظالم آشنایی به دست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توجه به سیاست آنها در گسترش عدل</w:t>
      </w:r>
      <w:r>
        <w:rPr>
          <w:rStyle w:val="FootnoteAnchor"/>
          <w:rtl w:val="true"/>
        </w:rPr>
        <w:footnoteReference w:id="1212"/>
      </w:r>
      <w:r>
        <w:rPr>
          <w:rFonts w:ascii="IRNazanin" w:hAnsi="IRNazanin" w:eastAsia="IRNazanin"/>
          <w:color w:val="111111"/>
          <w:sz w:val="28"/>
          <w:sz w:val="28"/>
          <w:szCs w:val="28"/>
          <w:rtl w:val="true"/>
          <w:lang w:bidi="fa-IR"/>
        </w:rPr>
        <w:t>و نامه طاهر در توجه به امر قضاوت، بعید نمی‌نماید که آنها دیوان مظالم را برای اجرای بهتر</w:t>
      </w:r>
    </w:p>
    <w:p>
      <w:pPr>
        <w:pStyle w:val="BookText"/>
        <w:rPr/>
      </w:pPr>
      <w:r>
        <w:rPr>
          <w:rFonts w:ascii="IRNazanin" w:hAnsi="IRNazanin" w:eastAsia="IRNazanin"/>
          <w:color w:val="111111"/>
          <w:sz w:val="28"/>
          <w:sz w:val="28"/>
          <w:szCs w:val="28"/>
          <w:rtl w:val="true"/>
          <w:lang w:bidi="fa-IR"/>
        </w:rPr>
        <w:t xml:space="preserve">عدالت در حکومت خود داشته باشند، چنان که پیش از آنها مأمون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روز اندر مسجد جامع مرو آمدی و آن جا مظالم کردی</w:t>
      </w:r>
      <w:r>
        <w:rPr>
          <w:rFonts w:eastAsia="IRNazanin" w:cs="IRNazanin"/>
          <w:color w:val="111111"/>
          <w:sz w:val="28"/>
          <w:szCs w:val="28"/>
          <w:rtl w:val="true"/>
          <w:lang w:bidi="fa-IR"/>
        </w:rPr>
        <w:t>»</w:t>
      </w:r>
      <w:r>
        <w:rPr>
          <w:rStyle w:val="FootnoteAnchor"/>
          <w:rtl w:val="true"/>
        </w:rPr>
        <w:footnoteReference w:id="1213"/>
      </w:r>
      <w:r>
        <w:rPr>
          <w:rFonts w:ascii="IRNazanin" w:hAnsi="IRNazanin" w:eastAsia="IRNazanin"/>
          <w:color w:val="111111"/>
          <w:sz w:val="28"/>
          <w:sz w:val="28"/>
          <w:szCs w:val="28"/>
          <w:rtl w:val="true"/>
          <w:lang w:bidi="fa-IR"/>
        </w:rPr>
        <w:t>دیوان مظالم که</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ای بود مرکّب از قدرت سلطنت و عدالت و انصاف قضاوت و متصدی آن نیاز به توانایی و نیرویی داشت که مایه هراس</w:t>
      </w:r>
    </w:p>
    <w:p>
      <w:pPr>
        <w:pStyle w:val="BookText"/>
        <w:rPr/>
      </w:pPr>
      <w:r>
        <w:rPr>
          <w:rFonts w:ascii="IRNazanin" w:hAnsi="IRNazanin" w:eastAsia="IRNazanin"/>
          <w:color w:val="111111"/>
          <w:sz w:val="28"/>
          <w:sz w:val="28"/>
          <w:szCs w:val="28"/>
          <w:rtl w:val="true"/>
          <w:lang w:bidi="fa-IR"/>
        </w:rPr>
        <w:t>باشد تا بتواند ستمگر را سرکوب کند و متجاوز را از تعدّی باز دارد و اموری را اجرا می کرد که قضات و دیگران از اجرا کردن آن عاجز</w:t>
      </w:r>
    </w:p>
    <w:p>
      <w:pPr>
        <w:pStyle w:val="BookText"/>
        <w:rPr/>
      </w:pPr>
      <w:r>
        <w:rPr>
          <w:rFonts w:ascii="IRNazanin" w:hAnsi="IRNazanin" w:eastAsia="IRNazanin"/>
          <w:color w:val="111111"/>
          <w:sz w:val="28"/>
          <w:sz w:val="28"/>
          <w:szCs w:val="28"/>
          <w:rtl w:val="true"/>
          <w:lang w:bidi="fa-IR"/>
        </w:rPr>
        <w:t xml:space="preserve">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خلفای گذشته تا روزگار مهتدی از بنی عباس تمام این وظایف را به تن خویش انجام می‌دادند</w:t>
      </w:r>
      <w:r>
        <w:rPr>
          <w:rFonts w:eastAsia="IRNazanin" w:cs="IRNazanin"/>
          <w:color w:val="111111"/>
          <w:sz w:val="28"/>
          <w:szCs w:val="28"/>
          <w:rtl w:val="true"/>
          <w:lang w:bidi="fa-IR"/>
        </w:rPr>
        <w:t>».</w:t>
      </w:r>
      <w:r>
        <w:rPr>
          <w:rStyle w:val="FootnoteAnchor"/>
          <w:rtl w:val="true"/>
        </w:rPr>
        <w:footnoteReference w:id="1214"/>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اختیارات و قدرت صاحب مظالم از قاضی بسیار بیشتر بوده است و چون طاهریان گاه خود به امر قضاوت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منصب که شامل اختیارات وسیع نیز بوده، شخصاً رسیدگی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تاریخی از به قضاوت نشستن طاهر بن حسین</w:t>
      </w:r>
      <w:r>
        <w:rPr>
          <w:rStyle w:val="FootnoteAnchor"/>
          <w:rtl w:val="true"/>
        </w:rPr>
        <w:footnoteReference w:id="1215"/>
      </w:r>
      <w:r>
        <w:rPr>
          <w:rFonts w:ascii="IRNazanin" w:hAnsi="IRNazanin" w:eastAsia="IRNazanin"/>
          <w:color w:val="111111"/>
          <w:sz w:val="28"/>
          <w:sz w:val="28"/>
          <w:szCs w:val="28"/>
          <w:rtl w:val="true"/>
          <w:lang w:bidi="fa-IR"/>
        </w:rPr>
        <w:t>و اجرای عدالت توسط عبداللّه‌بن طاهر در بدو ورود به خراسان نمونه هایی را ذکر کرده‌اند</w:t>
      </w:r>
      <w:r>
        <w:rPr>
          <w:rFonts w:eastAsia="IRNazanin" w:cs="IRNazanin"/>
          <w:color w:val="111111"/>
          <w:sz w:val="28"/>
          <w:szCs w:val="28"/>
          <w:rtl w:val="true"/>
          <w:lang w:bidi="fa-IR"/>
        </w:rPr>
        <w:t>.</w:t>
      </w:r>
      <w:r>
        <w:rPr>
          <w:rStyle w:val="FootnoteAnchor"/>
          <w:rtl w:val="true"/>
        </w:rPr>
        <w:footnoteReference w:id="1216"/>
      </w:r>
      <w:r>
        <w:rPr>
          <w:rFonts w:ascii="IRNazanin" w:hAnsi="IRNazanin" w:eastAsia="IRNazanin"/>
          <w:color w:val="111111"/>
          <w:sz w:val="28"/>
          <w:sz w:val="28"/>
          <w:szCs w:val="28"/>
          <w:rtl w:val="true"/>
          <w:lang w:bidi="fa-IR"/>
        </w:rPr>
        <w:t>عبداللّه گاه دستور تفحص حال زندانیان را می‌داد تا شخصی را ناعادلانه زندانی نکرده باشند</w:t>
      </w:r>
      <w:r>
        <w:rPr>
          <w:rFonts w:eastAsia="IRNazanin" w:cs="IRNazanin"/>
          <w:color w:val="111111"/>
          <w:sz w:val="28"/>
          <w:szCs w:val="28"/>
          <w:rtl w:val="true"/>
          <w:lang w:bidi="fa-IR"/>
        </w:rPr>
        <w:t>.</w:t>
      </w:r>
      <w:r>
        <w:rPr>
          <w:rStyle w:val="FootnoteAnchor"/>
          <w:rtl w:val="true"/>
        </w:rPr>
        <w:footnoteReference w:id="1217"/>
      </w:r>
      <w:r>
        <w:rPr>
          <w:rFonts w:ascii="IRNazanin" w:hAnsi="IRNazanin" w:eastAsia="IRNazanin"/>
          <w:color w:val="111111"/>
          <w:sz w:val="28"/>
          <w:sz w:val="28"/>
          <w:szCs w:val="28"/>
          <w:rtl w:val="true"/>
          <w:lang w:bidi="fa-IR"/>
        </w:rPr>
        <w:t>همچنین روزهایی را برای قضاوت بارعام می‌داد و به مظالم می‌نشست، چنان که روزی برای رسیدگی به شکایات مردم بارعام داد و زنی از برادرزاده‌اش که والی هرات بود، به سبب غصب خانه‌اش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عده ای را برای تحقیق به هرات فرستاد و آن زن را در روز مظالم برای رسیدگی به شکایات خود فرا خواند</w:t>
      </w:r>
      <w:r>
        <w:rPr>
          <w:rFonts w:eastAsia="IRNazanin" w:cs="IRNazanin"/>
          <w:color w:val="111111"/>
          <w:sz w:val="28"/>
          <w:szCs w:val="28"/>
          <w:rtl w:val="true"/>
          <w:lang w:bidi="fa-IR"/>
        </w:rPr>
        <w:t>.</w:t>
      </w:r>
      <w:r>
        <w:rPr>
          <w:rStyle w:val="FootnoteAnchor"/>
          <w:rtl w:val="true"/>
        </w:rPr>
        <w:footnoteReference w:id="1218"/>
      </w:r>
      <w:r>
        <w:rPr>
          <w:rFonts w:ascii="IRNazanin" w:hAnsi="IRNazanin" w:eastAsia="IRNazanin"/>
          <w:color w:val="111111"/>
          <w:sz w:val="28"/>
          <w:sz w:val="28"/>
          <w:szCs w:val="28"/>
          <w:rtl w:val="true"/>
          <w:lang w:bidi="fa-IR"/>
        </w:rPr>
        <w:t>قدامه‌بن جعفر روز به مظالم نشستن را در جمعه هر هفته دانسته است</w:t>
      </w:r>
      <w:r>
        <w:rPr>
          <w:rFonts w:eastAsia="IRNazanin" w:cs="IRNazanin"/>
          <w:color w:val="111111"/>
          <w:sz w:val="28"/>
          <w:szCs w:val="28"/>
          <w:rtl w:val="true"/>
          <w:lang w:bidi="fa-IR"/>
        </w:rPr>
        <w:t>.</w:t>
      </w:r>
      <w:r>
        <w:rPr>
          <w:rStyle w:val="FootnoteAnchor"/>
          <w:rtl w:val="true"/>
        </w:rPr>
        <w:footnoteReference w:id="1219"/>
      </w:r>
      <w:r>
        <w:rPr>
          <w:rFonts w:ascii="IRNazanin" w:hAnsi="IRNazanin" w:eastAsia="IRNazanin"/>
          <w:color w:val="111111"/>
          <w:sz w:val="28"/>
          <w:sz w:val="28"/>
          <w:szCs w:val="28"/>
          <w:rtl w:val="true"/>
          <w:lang w:bidi="fa-IR"/>
        </w:rPr>
        <w:t>شکایات مردم از خویشاوندان عبداللّه‌بن طاهر به شخص او، حکایت از آن دارد که وی به عنوان بالاترین مرجع قضایی عهده دار دیوان مظالم بوده است</w:t>
      </w:r>
      <w:r>
        <w:rPr>
          <w:rFonts w:eastAsia="IRNazanin" w:cs="IRNazanin"/>
          <w:color w:val="111111"/>
          <w:sz w:val="28"/>
          <w:szCs w:val="28"/>
          <w:rtl w:val="true"/>
          <w:lang w:bidi="fa-IR"/>
        </w:rPr>
        <w:t>.</w:t>
      </w:r>
      <w:r>
        <w:rPr>
          <w:rStyle w:val="FootnoteAnchor"/>
          <w:rtl w:val="true"/>
        </w:rPr>
        <w:footnoteReference w:id="1220"/>
      </w:r>
      <w:r>
        <w:rPr>
          <w:rFonts w:ascii="IRNazanin" w:hAnsi="IRNazanin" w:eastAsia="IRNazanin"/>
          <w:color w:val="111111"/>
          <w:sz w:val="28"/>
          <w:sz w:val="28"/>
          <w:szCs w:val="28"/>
          <w:rtl w:val="true"/>
          <w:lang w:bidi="fa-IR"/>
        </w:rPr>
        <w:t>روایت خیانت پسر عم عبداللّه در کرمان نسبت به زن زرتشتی به گونه ای بود که مرد زرتشتی از ظلم و</w:t>
      </w:r>
    </w:p>
    <w:p>
      <w:pPr>
        <w:pStyle w:val="BookText"/>
        <w:rPr/>
      </w:pPr>
      <w:r>
        <w:rPr>
          <w:rFonts w:ascii="IRNazanin" w:hAnsi="IRNazanin" w:eastAsia="IRNazanin"/>
          <w:color w:val="111111"/>
          <w:sz w:val="28"/>
          <w:sz w:val="28"/>
          <w:szCs w:val="28"/>
          <w:rtl w:val="true"/>
          <w:lang w:bidi="fa-IR"/>
        </w:rPr>
        <w:t>ستم حاکم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خدای بمرد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خبر به عبداللّه رسید، پسر عمّ خود را مجازات و</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عدالت را برای شخص زرتشتی اجرا کرد و آن گاه</w:t>
      </w:r>
    </w:p>
    <w:p>
      <w:pPr>
        <w:pStyle w:val="BookText"/>
        <w:rPr/>
      </w:pP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 خدای نمرد</w:t>
      </w:r>
      <w:r>
        <w:rPr>
          <w:rFonts w:eastAsia="IRNazanin" w:cs="IRNazanin"/>
          <w:color w:val="111111"/>
          <w:sz w:val="28"/>
          <w:szCs w:val="28"/>
          <w:rtl w:val="true"/>
          <w:lang w:bidi="fa-IR"/>
        </w:rPr>
        <w:t>».</w:t>
      </w:r>
      <w:r>
        <w:rPr>
          <w:rStyle w:val="FootnoteAnchor"/>
          <w:rtl w:val="true"/>
        </w:rPr>
        <w:footnoteReference w:id="1221"/>
      </w:r>
    </w:p>
    <w:p>
      <w:pPr>
        <w:pStyle w:val="BookText"/>
        <w:rPr/>
      </w:pPr>
      <w:r>
        <w:rPr>
          <w:rFonts w:ascii="IRNazanin" w:hAnsi="IRNazanin" w:eastAsia="IRNazanin"/>
          <w:color w:val="111111"/>
          <w:sz w:val="28"/>
          <w:sz w:val="28"/>
          <w:szCs w:val="28"/>
          <w:rtl w:val="true"/>
          <w:lang w:bidi="fa-IR"/>
        </w:rPr>
        <w:t>محکمه مظالم با حضور پنج گروه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حاجبان، قضات، فقها، کاتبان و شهود تشکیل می‌شد</w:t>
      </w:r>
      <w:r>
        <w:rPr>
          <w:rFonts w:eastAsia="IRNazanin" w:cs="IRNazanin"/>
          <w:color w:val="111111"/>
          <w:sz w:val="28"/>
          <w:szCs w:val="28"/>
          <w:rtl w:val="true"/>
          <w:lang w:bidi="fa-IR"/>
        </w:rPr>
        <w:t>.</w:t>
      </w:r>
      <w:r>
        <w:rPr>
          <w:rStyle w:val="FootnoteAnchor"/>
          <w:rtl w:val="true"/>
        </w:rPr>
        <w:footnoteReference w:id="1222"/>
      </w:r>
      <w:r>
        <w:rPr>
          <w:rFonts w:ascii="IRNazanin" w:hAnsi="IRNazanin" w:eastAsia="IRNazanin"/>
          <w:color w:val="111111"/>
          <w:sz w:val="28"/>
          <w:sz w:val="28"/>
          <w:szCs w:val="28"/>
          <w:rtl w:val="true"/>
          <w:lang w:bidi="fa-IR"/>
        </w:rPr>
        <w:t>روایتی گواه بر این است که محمد بن طاهر برای محاکمه ابویحیی جرجانی، فقهای خراسان و شاهدان را گرد آورد تا محاکمه او را در یک جلسه علنی برگزار کنند</w:t>
      </w:r>
      <w:r>
        <w:rPr>
          <w:rFonts w:eastAsia="IRNazanin" w:cs="IRNazanin"/>
          <w:color w:val="111111"/>
          <w:sz w:val="28"/>
          <w:szCs w:val="28"/>
          <w:rtl w:val="true"/>
          <w:lang w:bidi="fa-IR"/>
        </w:rPr>
        <w:t>.</w:t>
      </w:r>
      <w:r>
        <w:rPr>
          <w:rStyle w:val="FootnoteAnchor"/>
          <w:rtl w:val="true"/>
        </w:rPr>
        <w:footnoteReference w:id="1223"/>
      </w:r>
      <w:r>
        <w:rPr>
          <w:rFonts w:ascii="IRNazanin" w:hAnsi="IRNazanin" w:eastAsia="IRNazanin"/>
          <w:color w:val="111111"/>
          <w:sz w:val="28"/>
          <w:sz w:val="28"/>
          <w:szCs w:val="28"/>
          <w:rtl w:val="true"/>
          <w:lang w:bidi="fa-IR"/>
        </w:rPr>
        <w:t>این قضاوتها در عصر طاهری حکایت از وجود تشکیلاتی همانند دیوان مظالم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پراکنده منابع، همچنین گویای نحوه مجازاتها و اجرای حکم در این عصر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مجازاتهایی چون بریدن دست و پا، زدن تازیانه و زندانی کردن مجرمان اعمال می‌شده است</w:t>
      </w:r>
      <w:r>
        <w:rPr>
          <w:rFonts w:eastAsia="IRNazanin" w:cs="IRNazanin"/>
          <w:color w:val="111111"/>
          <w:sz w:val="28"/>
          <w:szCs w:val="28"/>
          <w:rtl w:val="true"/>
          <w:lang w:bidi="fa-IR"/>
        </w:rPr>
        <w:t>.</w:t>
      </w:r>
      <w:r>
        <w:rPr>
          <w:rStyle w:val="FootnoteAnchor"/>
          <w:rtl w:val="true"/>
        </w:rPr>
        <w:footnoteReference w:id="1224"/>
      </w:r>
      <w:r>
        <w:rPr>
          <w:rFonts w:ascii="IRNazanin" w:hAnsi="IRNazanin" w:eastAsia="IRNazanin"/>
          <w:color w:val="111111"/>
          <w:sz w:val="28"/>
          <w:sz w:val="28"/>
          <w:szCs w:val="28"/>
          <w:rtl w:val="true"/>
          <w:lang w:bidi="fa-IR"/>
        </w:rPr>
        <w:t>همچنین در امر قضاوت به وجود شواهد</w:t>
      </w:r>
      <w:r>
        <w:rPr>
          <w:rStyle w:val="FootnoteAnchor"/>
          <w:rtl w:val="true"/>
        </w:rPr>
        <w:footnoteReference w:id="1225"/>
      </w:r>
      <w:r>
        <w:rPr>
          <w:rFonts w:ascii="IRNazanin" w:hAnsi="IRNazanin" w:eastAsia="IRNazanin"/>
          <w:color w:val="111111"/>
          <w:sz w:val="28"/>
          <w:sz w:val="28"/>
          <w:szCs w:val="28"/>
          <w:rtl w:val="true"/>
          <w:lang w:bidi="fa-IR"/>
        </w:rPr>
        <w:t>برای مجازات قصاص و یا پرداخت دیه توجه نشان می‌دادند</w:t>
      </w:r>
      <w:r>
        <w:rPr>
          <w:rFonts w:eastAsia="IRNazanin" w:cs="IRNazanin"/>
          <w:color w:val="111111"/>
          <w:sz w:val="28"/>
          <w:szCs w:val="28"/>
          <w:rtl w:val="true"/>
          <w:lang w:bidi="fa-IR"/>
        </w:rPr>
        <w:t>.</w:t>
      </w:r>
      <w:r>
        <w:rPr>
          <w:rStyle w:val="FootnoteAnchor"/>
          <w:rtl w:val="true"/>
        </w:rPr>
        <w:footnoteReference w:id="1226"/>
      </w:r>
    </w:p>
    <w:p>
      <w:pPr>
        <w:pStyle w:val="BookText"/>
        <w:rPr/>
      </w:pPr>
      <w:r>
        <w:rPr>
          <w:rFonts w:ascii="IRNazanin" w:hAnsi="IRNazanin" w:eastAsia="IRNazanin"/>
          <w:color w:val="111111"/>
          <w:sz w:val="28"/>
          <w:sz w:val="28"/>
          <w:szCs w:val="28"/>
          <w:rtl w:val="true"/>
          <w:lang w:bidi="fa-IR"/>
        </w:rPr>
        <w:t>دیوان رسایل</w:t>
      </w:r>
    </w:p>
    <w:p>
      <w:pPr>
        <w:pStyle w:val="BookText"/>
        <w:rPr/>
      </w:pPr>
      <w:r>
        <w:rPr>
          <w:rFonts w:ascii="IRNazanin" w:hAnsi="IRNazanin" w:eastAsia="IRNazanin"/>
          <w:color w:val="111111"/>
          <w:sz w:val="28"/>
          <w:sz w:val="28"/>
          <w:szCs w:val="28"/>
          <w:rtl w:val="true"/>
          <w:lang w:bidi="fa-IR"/>
        </w:rPr>
        <w:t>یکی دیگر از مهم‌ترین تشکیلات اداره حکومت در این عصر، دیوان رسایل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اسناد، پیمان نامه ها و احکام تصدی مقامات و دیگر امور کشوری در سطوح مختلف بر عهده این دیوان بود</w:t>
      </w:r>
      <w:r>
        <w:rPr>
          <w:rFonts w:eastAsia="IRNazanin" w:cs="IRNazanin"/>
          <w:color w:val="111111"/>
          <w:sz w:val="28"/>
          <w:szCs w:val="28"/>
          <w:rtl w:val="true"/>
          <w:lang w:bidi="fa-IR"/>
        </w:rPr>
        <w:t>.</w:t>
      </w:r>
      <w:r>
        <w:rPr>
          <w:rStyle w:val="FootnoteAnchor"/>
          <w:rtl w:val="true"/>
        </w:rPr>
        <w:footnoteReference w:id="1227"/>
      </w:r>
      <w:r>
        <w:rPr>
          <w:rFonts w:ascii="IRNazanin" w:hAnsi="IRNazanin" w:eastAsia="IRNazanin"/>
          <w:color w:val="111111"/>
          <w:sz w:val="28"/>
          <w:sz w:val="28"/>
          <w:szCs w:val="28"/>
          <w:rtl w:val="true"/>
          <w:lang w:bidi="fa-IR"/>
        </w:rPr>
        <w:t>اهمیت دیوان رسایل به گونه‌ای بود که آن را به شکلی همانند دیوان وزارت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طاهریان با توجه به عدم توسعه مناصب</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اداری و تداوم نفوذ حکومت خود از داشتن نهاد وزارت محروم بودند، تمامی کارهای مربوط به اداره قلمرو خویش را در چهار چوب وظایف دیوان رسایل می گنجاندند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ابن‌خلکان از ابوالعمیثل عبداللّه خلید به عنوان کاتب و شاعر عبداللّه بن طاهر و نیز منشی پدرش طاهر بن حسین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لغت مهارت کافی داشت و کتب بسیاری را در این زمینه تالیف کرده بود</w:t>
      </w:r>
      <w:r>
        <w:rPr>
          <w:rFonts w:eastAsia="IRNazanin" w:cs="IRNazanin"/>
          <w:color w:val="111111"/>
          <w:sz w:val="28"/>
          <w:szCs w:val="28"/>
          <w:rtl w:val="true"/>
          <w:lang w:bidi="fa-IR"/>
        </w:rPr>
        <w:t>.</w:t>
      </w:r>
      <w:r>
        <w:rPr>
          <w:rStyle w:val="FootnoteAnchor"/>
          <w:rtl w:val="true"/>
        </w:rPr>
        <w:footnoteReference w:id="1228"/>
      </w:r>
      <w:r>
        <w:rPr>
          <w:rFonts w:ascii="IRNazanin" w:hAnsi="IRNazanin" w:eastAsia="IRNazanin"/>
          <w:color w:val="111111"/>
          <w:sz w:val="28"/>
          <w:sz w:val="28"/>
          <w:szCs w:val="28"/>
          <w:rtl w:val="true"/>
          <w:lang w:bidi="fa-IR"/>
        </w:rPr>
        <w:t>علاوه بر او ابن‌ندیم، حمزة بن عفیف بن حسن را به عنوان کاتب طاهربن حسین معرفی کرده است</w:t>
      </w:r>
      <w:r>
        <w:rPr>
          <w:rStyle w:val="FootnoteAnchor"/>
          <w:rtl w:val="true"/>
        </w:rPr>
        <w:footnoteReference w:id="1229"/>
      </w:r>
      <w:r>
        <w:rPr>
          <w:rFonts w:ascii="IRNazanin" w:hAnsi="IRNazanin" w:eastAsia="IRNazanin"/>
          <w:color w:val="111111"/>
          <w:sz w:val="28"/>
          <w:sz w:val="28"/>
          <w:szCs w:val="28"/>
          <w:rtl w:val="true"/>
          <w:lang w:bidi="fa-IR"/>
        </w:rPr>
        <w:t>و سلیمان‌بن یحیی‌بن معاذ را نیز کاتب عبداللّه بن</w:t>
      </w:r>
    </w:p>
    <w:p>
      <w:pPr>
        <w:pStyle w:val="BookText"/>
        <w:rPr/>
      </w:pPr>
      <w:r>
        <w:rPr>
          <w:rFonts w:ascii="IRNazanin" w:hAnsi="IRNazanin" w:eastAsia="IRNazanin"/>
          <w:color w:val="111111"/>
          <w:sz w:val="28"/>
          <w:sz w:val="28"/>
          <w:szCs w:val="28"/>
          <w:rtl w:val="true"/>
          <w:lang w:bidi="fa-IR"/>
        </w:rPr>
        <w:t>طاهر دانسته‌اند</w:t>
      </w:r>
      <w:r>
        <w:rPr>
          <w:rFonts w:eastAsia="IRNazanin" w:cs="IRNazanin"/>
          <w:color w:val="111111"/>
          <w:sz w:val="28"/>
          <w:szCs w:val="28"/>
          <w:rtl w:val="true"/>
          <w:lang w:bidi="fa-IR"/>
        </w:rPr>
        <w:t>.</w:t>
      </w:r>
      <w:r>
        <w:rPr>
          <w:rStyle w:val="FootnoteAnchor"/>
          <w:rtl w:val="true"/>
        </w:rPr>
        <w:footnoteReference w:id="1230"/>
      </w:r>
      <w:r>
        <w:rPr>
          <w:rFonts w:ascii="IRNazanin" w:hAnsi="IRNazanin" w:eastAsia="IRNazanin"/>
          <w:color w:val="111111"/>
          <w:sz w:val="28"/>
          <w:sz w:val="28"/>
          <w:szCs w:val="28"/>
          <w:rtl w:val="true"/>
          <w:lang w:bidi="fa-IR"/>
        </w:rPr>
        <w:t>بنابراین با توجه به ضرورت ارتباط دایم و نامه نگاری با خلفا، وجود کاتبان و کسانی که در این دیوان خدمت کنند برای طاهریان امری ضروری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نامه‌های زیادی که میان خلفا در زمان هر یک از امرای طاهری رد وبدل می‌شده است،</w:t>
      </w:r>
      <w:r>
        <w:rPr>
          <w:rStyle w:val="FootnoteAnchor"/>
          <w:rtl w:val="true"/>
        </w:rPr>
        <w:footnoteReference w:id="1231"/>
      </w:r>
      <w:r>
        <w:rPr>
          <w:rFonts w:ascii="IRNazanin" w:hAnsi="IRNazanin" w:eastAsia="IRNazanin"/>
          <w:color w:val="111111"/>
          <w:sz w:val="28"/>
          <w:sz w:val="28"/>
          <w:szCs w:val="28"/>
          <w:rtl w:val="true"/>
          <w:lang w:bidi="fa-IR"/>
        </w:rPr>
        <w:t>حکایت از وجود چنین تشکیلات دیوانی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طیفور به صراحت از وجود دیوان رسایل و مهرداری در زمان طاهربن حسین و شخصی به نام ابوزید که عهده دار آن بوده است، یاد می‌کند</w:t>
      </w:r>
      <w:r>
        <w:rPr>
          <w:rFonts w:eastAsia="IRNazanin" w:cs="IRNazanin"/>
          <w:color w:val="111111"/>
          <w:sz w:val="28"/>
          <w:szCs w:val="28"/>
          <w:rtl w:val="true"/>
          <w:lang w:bidi="fa-IR"/>
        </w:rPr>
        <w:t>.</w:t>
      </w:r>
      <w:r>
        <w:rPr>
          <w:rStyle w:val="FootnoteAnchor"/>
          <w:rtl w:val="true"/>
        </w:rPr>
        <w:footnoteReference w:id="1232"/>
      </w:r>
      <w:r>
        <w:rPr>
          <w:rFonts w:ascii="IRNazanin" w:hAnsi="IRNazanin" w:eastAsia="IRNazanin"/>
          <w:color w:val="111111"/>
          <w:sz w:val="28"/>
          <w:sz w:val="28"/>
          <w:szCs w:val="28"/>
          <w:rtl w:val="true"/>
          <w:lang w:bidi="fa-IR"/>
        </w:rPr>
        <w:t>بنابراین، با توجه به ضرورت دیوان رسایل و روایت ابن طیفور وجود این دیوان در دوره طاهری امری لازم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طاهر و عبداللّه که خود در نگارش نامه و توقیعات معروف بودند،</w:t>
      </w:r>
      <w:r>
        <w:rPr>
          <w:rStyle w:val="FootnoteAnchor"/>
          <w:rtl w:val="true"/>
        </w:rPr>
        <w:footnoteReference w:id="1233"/>
      </w:r>
      <w:r>
        <w:rPr>
          <w:rFonts w:ascii="IRNazanin" w:hAnsi="IRNazanin" w:eastAsia="IRNazanin"/>
          <w:color w:val="111111"/>
          <w:sz w:val="28"/>
          <w:sz w:val="28"/>
          <w:szCs w:val="28"/>
          <w:rtl w:val="true"/>
          <w:lang w:bidi="fa-IR"/>
        </w:rPr>
        <w:t>هرگز نمی‌توانستند نسبت به ضرورت وجود این تشکیلات بیاعتنا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به وجود منشیان و نویسندگان زیاد در دربار عبداللّه‌بن طاهر اشاره داشته‌اند</w:t>
      </w:r>
      <w:r>
        <w:rPr>
          <w:rFonts w:eastAsia="IRNazanin" w:cs="IRNazanin"/>
          <w:color w:val="111111"/>
          <w:sz w:val="28"/>
          <w:szCs w:val="28"/>
          <w:rtl w:val="true"/>
          <w:lang w:bidi="fa-IR"/>
        </w:rPr>
        <w:t>.</w:t>
      </w:r>
      <w:r>
        <w:rPr>
          <w:rStyle w:val="FootnoteAnchor"/>
          <w:rtl w:val="true"/>
        </w:rPr>
        <w:footnoteReference w:id="1234"/>
      </w:r>
      <w:r>
        <w:rPr>
          <w:rFonts w:ascii="IRNazanin" w:hAnsi="IRNazanin" w:eastAsia="IRNazanin"/>
          <w:color w:val="111111"/>
          <w:sz w:val="28"/>
          <w:sz w:val="28"/>
          <w:szCs w:val="28"/>
          <w:rtl w:val="true"/>
          <w:lang w:bidi="fa-IR"/>
        </w:rPr>
        <w:t>حتی عبداللّه در دقت و رعایت اسلوب نامه نگاری بر کاتبان خود، بسیار سخت می گرفته است</w:t>
      </w:r>
      <w:r>
        <w:rPr>
          <w:rFonts w:eastAsia="IRNazanin" w:cs="IRNazanin"/>
          <w:color w:val="111111"/>
          <w:sz w:val="28"/>
          <w:szCs w:val="28"/>
          <w:rtl w:val="true"/>
          <w:lang w:bidi="fa-IR"/>
        </w:rPr>
        <w:t>.</w:t>
      </w:r>
      <w:r>
        <w:rPr>
          <w:rStyle w:val="FootnoteAnchor"/>
          <w:rtl w:val="true"/>
        </w:rPr>
        <w:footnoteReference w:id="1235"/>
      </w:r>
      <w:r>
        <w:rPr>
          <w:rFonts w:ascii="IRNazanin" w:hAnsi="IRNazanin" w:eastAsia="IRNazanin"/>
          <w:color w:val="111111"/>
          <w:sz w:val="28"/>
          <w:sz w:val="28"/>
          <w:szCs w:val="28"/>
          <w:rtl w:val="true"/>
          <w:lang w:bidi="fa-IR"/>
        </w:rPr>
        <w:t xml:space="preserve">دقت عبداللّه در کار دیوان سبب شده بود تا رعایت حال دبیران لایق را نیز در نظر بگیرد، چنان که آن وقت که اسکافی کاتب بوغا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سردار ترک خلیفه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زندان افتاد، عبداللّه‌بن طاهر به اسحاق بن ابراهیم نوشت، که دیگر نامه ای خوش خط و زیبا از اسکافی دبیر دریافت نمی‌کند، و چون شنید که وی به خاطر خطایی به زندان افتاده</w:t>
      </w:r>
    </w:p>
    <w:p>
      <w:pPr>
        <w:pStyle w:val="BookText"/>
        <w:rPr/>
      </w:pPr>
      <w:r>
        <w:rPr>
          <w:rFonts w:ascii="IRNazanin" w:hAnsi="IRNazanin" w:eastAsia="IRNazanin"/>
          <w:color w:val="111111"/>
          <w:sz w:val="28"/>
          <w:sz w:val="28"/>
          <w:szCs w:val="28"/>
          <w:rtl w:val="true"/>
          <w:lang w:bidi="fa-IR"/>
        </w:rPr>
        <w:t>است، از او شفاعت کرد و بوغا به خاطر عبداللّه او را از زندان آزاد ساخت</w:t>
      </w:r>
      <w:r>
        <w:rPr>
          <w:rFonts w:eastAsia="IRNazanin" w:cs="IRNazanin"/>
          <w:color w:val="111111"/>
          <w:sz w:val="28"/>
          <w:szCs w:val="28"/>
          <w:rtl w:val="true"/>
          <w:lang w:bidi="fa-IR"/>
        </w:rPr>
        <w:t>.</w:t>
      </w:r>
      <w:r>
        <w:rPr>
          <w:rStyle w:val="FootnoteAnchor"/>
          <w:rtl w:val="true"/>
        </w:rPr>
        <w:footnoteReference w:id="1236"/>
      </w:r>
      <w:r>
        <w:rPr>
          <w:rFonts w:ascii="IRNazanin" w:hAnsi="IRNazanin" w:eastAsia="IRNazanin"/>
          <w:color w:val="111111"/>
          <w:sz w:val="28"/>
          <w:sz w:val="28"/>
          <w:szCs w:val="28"/>
          <w:rtl w:val="true"/>
          <w:lang w:bidi="fa-IR"/>
        </w:rPr>
        <w:t>بنابراین، با</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اهمیت کار این دیوان از نظر طاهریان، آنها می‌کوشیدند اشخاص کاردان و هوشیاری را برای این منظور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w:t>
      </w:r>
    </w:p>
    <w:p>
      <w:pPr>
        <w:pStyle w:val="BookText"/>
        <w:rPr/>
      </w:pPr>
      <w:r>
        <w:rPr>
          <w:rFonts w:ascii="IRNazanin" w:hAnsi="IRNazanin" w:eastAsia="IRNazanin"/>
          <w:color w:val="111111"/>
          <w:sz w:val="28"/>
          <w:sz w:val="28"/>
          <w:szCs w:val="28"/>
          <w:rtl w:val="true"/>
          <w:lang w:bidi="fa-IR"/>
        </w:rPr>
        <w:t>این افراد دبیرانی بودند که مهارتهای</w:t>
      </w:r>
    </w:p>
    <w:p>
      <w:pPr>
        <w:pStyle w:val="BookText"/>
        <w:rPr/>
      </w:pPr>
      <w:r>
        <w:rPr>
          <w:rFonts w:ascii="IRNazanin" w:hAnsi="IRNazanin" w:eastAsia="IRNazanin"/>
          <w:color w:val="111111"/>
          <w:sz w:val="28"/>
          <w:sz w:val="28"/>
          <w:szCs w:val="28"/>
          <w:rtl w:val="true"/>
          <w:lang w:bidi="fa-IR"/>
        </w:rPr>
        <w:t>لازم را برای نامه نگاری به دست آورده بودند،</w:t>
      </w:r>
      <w:r>
        <w:rPr>
          <w:rStyle w:val="FootnoteAnchor"/>
          <w:rtl w:val="true"/>
        </w:rPr>
        <w:footnoteReference w:id="1237"/>
      </w:r>
      <w:r>
        <w:rPr>
          <w:rFonts w:ascii="IRNazanin" w:hAnsi="IRNazanin" w:eastAsia="IRNazanin"/>
          <w:color w:val="111111"/>
          <w:sz w:val="28"/>
          <w:sz w:val="28"/>
          <w:szCs w:val="28"/>
          <w:rtl w:val="true"/>
          <w:lang w:bidi="fa-IR"/>
        </w:rPr>
        <w:t>چنان که عیسی‌بن عبدالرحمن را دبیر طاهر بن حسین می‌دانند که لیاقت و شایستگی عهده دار شدن دیوان رسایل را داشت</w:t>
      </w:r>
      <w:r>
        <w:rPr>
          <w:rFonts w:eastAsia="IRNazanin" w:cs="IRNazanin"/>
          <w:color w:val="111111"/>
          <w:sz w:val="28"/>
          <w:szCs w:val="28"/>
          <w:rtl w:val="true"/>
          <w:lang w:bidi="fa-IR"/>
        </w:rPr>
        <w:t>.</w:t>
      </w:r>
      <w:r>
        <w:rPr>
          <w:rStyle w:val="FootnoteAnchor"/>
          <w:rtl w:val="true"/>
        </w:rPr>
        <w:footnoteReference w:id="1238"/>
      </w:r>
      <w:r>
        <w:rPr>
          <w:rFonts w:ascii="IRNazanin" w:hAnsi="IRNazanin" w:eastAsia="IRNazanin"/>
          <w:color w:val="111111"/>
          <w:sz w:val="28"/>
          <w:sz w:val="28"/>
          <w:szCs w:val="28"/>
          <w:rtl w:val="true"/>
          <w:lang w:bidi="fa-IR"/>
        </w:rPr>
        <w:t>او که منشی طاهر در هنگام اقامت در رقه بود، از سوی وی به سفارت نزد فضل‌بن سهل به مرو آمده و خود را دست و زبان اربابش طاهر معرفی کرده بود</w:t>
      </w:r>
      <w:r>
        <w:rPr>
          <w:rFonts w:eastAsia="IRNazanin" w:cs="IRNazanin"/>
          <w:color w:val="111111"/>
          <w:sz w:val="28"/>
          <w:szCs w:val="28"/>
          <w:rtl w:val="true"/>
          <w:lang w:bidi="fa-IR"/>
        </w:rPr>
        <w:t>.</w:t>
      </w:r>
      <w:r>
        <w:rPr>
          <w:rStyle w:val="FootnoteAnchor"/>
          <w:rtl w:val="true"/>
        </w:rPr>
        <w:footnoteReference w:id="1239"/>
      </w:r>
      <w:r>
        <w:rPr>
          <w:rFonts w:ascii="IRNazanin" w:hAnsi="IRNazanin" w:eastAsia="IRNazanin"/>
          <w:color w:val="111111"/>
          <w:sz w:val="28"/>
          <w:sz w:val="28"/>
          <w:szCs w:val="28"/>
          <w:rtl w:val="true"/>
          <w:lang w:bidi="fa-IR"/>
        </w:rPr>
        <w:t>از وظایف دیگر کاتبان شاغل در دیوان رسایل مأموریتهای سیاسی نیز بود، چنان که طاهر بن حسین در وقت حکومت خراسان، یکی از کاتبانش را به مأموریت نزد مأمون فرستاد</w:t>
      </w:r>
      <w:r>
        <w:rPr>
          <w:rFonts w:eastAsia="IRNazanin" w:cs="IRNazanin"/>
          <w:color w:val="111111"/>
          <w:sz w:val="28"/>
          <w:szCs w:val="28"/>
          <w:rtl w:val="true"/>
          <w:lang w:bidi="fa-IR"/>
        </w:rPr>
        <w:t>.</w:t>
      </w:r>
      <w:r>
        <w:rPr>
          <w:rStyle w:val="FootnoteAnchor"/>
          <w:rtl w:val="true"/>
        </w:rPr>
        <w:footnoteReference w:id="1240"/>
      </w:r>
    </w:p>
    <w:p>
      <w:pPr>
        <w:pStyle w:val="BookText"/>
        <w:rPr/>
      </w:pPr>
      <w:r>
        <w:rPr>
          <w:rFonts w:ascii="IRNazanin" w:hAnsi="IRNazanin" w:eastAsia="IRNazanin"/>
          <w:color w:val="111111"/>
          <w:sz w:val="28"/>
          <w:sz w:val="28"/>
          <w:szCs w:val="28"/>
          <w:rtl w:val="true"/>
          <w:lang w:bidi="fa-IR"/>
        </w:rPr>
        <w:t>نحوه نگارش نامه و رعایت اصول نامه نگاری از وظایف عمده کارکنان دیوان رسایل به حساب می‌آمد به گونه ای که آنها ملزم به رعایت اصطلاحات و واژه‌های مرسوم و متداول برای مخاطبان خود در نامه‌هایشان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نامه‌هایی که به</w:t>
      </w:r>
    </w:p>
    <w:p>
      <w:pPr>
        <w:pStyle w:val="BookText"/>
        <w:rPr/>
      </w:pPr>
      <w:r>
        <w:rPr>
          <w:rFonts w:ascii="IRNazanin" w:hAnsi="IRNazanin" w:eastAsia="IRNazanin"/>
          <w:color w:val="111111"/>
          <w:sz w:val="28"/>
          <w:sz w:val="28"/>
          <w:szCs w:val="28"/>
          <w:rtl w:val="true"/>
          <w:lang w:bidi="fa-IR"/>
        </w:rPr>
        <w:t>خلفا نگاشته می‌شد، رسم بر این بود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خطی روشن و فصیح نوشته شود و سطور از اول کاغذ باشد و هیچ طرف سطور را بر طرف دیگر تفضیل ننهند و در میان سطور فاصله باشد و نویسنده باید در نامه خویش کمتر به مد و کشیدن حروف بپردازد و از ارسال و ادغام بپرهیزد و از مشکول کردن و نقطه نهادن امتناع بورزد، چرا که این کار اندک شمردن طرف کاتب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تصور می‌شود که او نقص معرفت دارد و در مکاتبه نیازمند چنان کارهایی است</w:t>
      </w:r>
      <w:r>
        <w:rPr>
          <w:rFonts w:eastAsia="IRNazanin" w:cs="IRNazanin"/>
          <w:color w:val="111111"/>
          <w:sz w:val="28"/>
          <w:szCs w:val="28"/>
          <w:rtl w:val="true"/>
          <w:lang w:bidi="fa-IR"/>
        </w:rPr>
        <w:t>».</w:t>
      </w:r>
      <w:r>
        <w:rPr>
          <w:rStyle w:val="FootnoteAnchor"/>
          <w:rtl w:val="true"/>
        </w:rPr>
        <w:footnoteReference w:id="1241"/>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منابع اشاره بر توانایی و مهارت طاهربن حسین در نگارش انواع نامه‌ها دارند، چنان که او خود در وقت محاصره بغداد به نویسندگانش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نامه‌ای به ابوعیسی بن 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 xml:space="preserve">همدستان 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بنویسید و در این نامه به او نزدیکی بجویید و نیز از او</w:t>
      </w:r>
    </w:p>
    <w:p>
      <w:pPr>
        <w:pStyle w:val="BookText"/>
        <w:rPr/>
      </w:pPr>
      <w:r>
        <w:rPr>
          <w:rFonts w:ascii="IRNazanin" w:hAnsi="IRNazanin" w:eastAsia="IRNazanin"/>
          <w:color w:val="111111"/>
          <w:sz w:val="28"/>
          <w:sz w:val="28"/>
          <w:szCs w:val="28"/>
          <w:rtl w:val="true"/>
          <w:lang w:bidi="fa-IR"/>
        </w:rPr>
        <w:t>دوری بجویید، نَه او را به طمع بیاندازید و نَه مأیوس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کاتبان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امیر صلاح بداند، خود به ما بیاموزد که این کار چگونه است و سپس طاهر نامه را به همین شیوه برای آنها نگاشت</w:t>
      </w:r>
      <w:r>
        <w:rPr>
          <w:rFonts w:eastAsia="IRNazanin" w:cs="IRNazanin"/>
          <w:color w:val="111111"/>
          <w:sz w:val="28"/>
          <w:szCs w:val="28"/>
          <w:rtl w:val="true"/>
          <w:lang w:bidi="fa-IR"/>
        </w:rPr>
        <w:t>.</w:t>
      </w:r>
      <w:r>
        <w:rPr>
          <w:rStyle w:val="FootnoteAnchor"/>
          <w:rtl w:val="true"/>
        </w:rPr>
        <w:footnoteReference w:id="1242"/>
      </w:r>
      <w:r>
        <w:rPr>
          <w:rFonts w:ascii="IRNazanin" w:hAnsi="IRNazanin" w:eastAsia="IRNazanin"/>
          <w:color w:val="111111"/>
          <w:sz w:val="28"/>
          <w:sz w:val="28"/>
          <w:szCs w:val="28"/>
          <w:rtl w:val="true"/>
          <w:lang w:bidi="fa-IR"/>
        </w:rPr>
        <w:t>طاهر در نامه خود به ابراهیم‌بن مهدی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نامه را بر سبک و سیاق کلام غیر امرا و خارج از کلام تشریفات نگاشتم</w:t>
      </w:r>
      <w:r>
        <w:rPr>
          <w:rFonts w:eastAsia="IRNazanin" w:cs="IRNazanin"/>
          <w:color w:val="111111"/>
          <w:sz w:val="28"/>
          <w:szCs w:val="28"/>
          <w:rtl w:val="true"/>
          <w:lang w:bidi="fa-IR"/>
        </w:rPr>
        <w:t>.</w:t>
      </w:r>
      <w:r>
        <w:rPr>
          <w:rStyle w:val="FootnoteAnchor"/>
          <w:rtl w:val="true"/>
        </w:rPr>
        <w:footnoteReference w:id="1243"/>
      </w:r>
      <w:r>
        <w:rPr>
          <w:rFonts w:ascii="IRNazanin" w:hAnsi="IRNazanin" w:eastAsia="IRNazanin"/>
          <w:color w:val="111111"/>
          <w:sz w:val="28"/>
          <w:sz w:val="28"/>
          <w:szCs w:val="28"/>
          <w:rtl w:val="true"/>
          <w:lang w:bidi="fa-IR"/>
        </w:rPr>
        <w:t>این امر، وجود تشریفات و روال خاصی را در امر نگارش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حتی در گزارش پیروزی خود بر علی‌بن عیسی، آنچنان نامه‌ای برای فضل‌بن سهل فرستاد که موجب تحسین قرار گرفت،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فتحنامه موجزتر از آن ننبشته است که طاهر ذوالیمینین نوشت</w:t>
      </w:r>
      <w:r>
        <w:rPr>
          <w:rFonts w:eastAsia="IRNazanin" w:cs="IRNazanin"/>
          <w:color w:val="111111"/>
          <w:sz w:val="28"/>
          <w:szCs w:val="28"/>
          <w:rtl w:val="true"/>
          <w:lang w:bidi="fa-IR"/>
        </w:rPr>
        <w:t>».</w:t>
      </w:r>
      <w:r>
        <w:rPr>
          <w:rStyle w:val="FootnoteAnchor"/>
          <w:rtl w:val="true"/>
        </w:rPr>
        <w:footnoteReference w:id="1244"/>
      </w:r>
    </w:p>
    <w:p>
      <w:pPr>
        <w:pStyle w:val="BookText"/>
        <w:rPr/>
      </w:pPr>
      <w:r>
        <w:rPr>
          <w:rFonts w:ascii="IRNazanin" w:hAnsi="IRNazanin" w:eastAsia="IRNazanin"/>
          <w:color w:val="111111"/>
          <w:sz w:val="28"/>
          <w:sz w:val="28"/>
          <w:szCs w:val="28"/>
          <w:rtl w:val="true"/>
          <w:lang w:bidi="fa-IR"/>
        </w:rPr>
        <w:t>ظاهراً در زمان طاهریان، دیوان توقیع و خاتم، جزو دیوان رسایل بوده است و در زمان طاهر تمامی این اختیارات بر عهده یک تن بود</w:t>
      </w:r>
      <w:r>
        <w:rPr>
          <w:rFonts w:eastAsia="IRNazanin" w:cs="IRNazanin"/>
          <w:color w:val="111111"/>
          <w:sz w:val="28"/>
          <w:szCs w:val="28"/>
          <w:rtl w:val="true"/>
          <w:lang w:bidi="fa-IR"/>
        </w:rPr>
        <w:t>.</w:t>
      </w:r>
      <w:r>
        <w:rPr>
          <w:rStyle w:val="FootnoteAnchor"/>
          <w:rtl w:val="true"/>
        </w:rPr>
        <w:footnoteReference w:id="1245"/>
      </w:r>
      <w:r>
        <w:rPr>
          <w:rFonts w:ascii="IRNazanin" w:hAnsi="IRNazanin" w:eastAsia="IRNazanin"/>
          <w:color w:val="111111"/>
          <w:sz w:val="28"/>
          <w:sz w:val="28"/>
          <w:szCs w:val="28"/>
          <w:rtl w:val="true"/>
          <w:lang w:bidi="fa-IR"/>
        </w:rPr>
        <w:t>از سوی دیگر، این دیوانها آن چنان توسعه نیافته بود که خود به شاخه‌های مختلف تقسیم گردد، علی رغم آن که طاهریان توقیعات و مهرهای خاص نیز برای نامه های خود به کار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توقیع در اصطلاح به معنی امضا کردن نامه و فرمان و یا نشان گذاشتن بر چیزی و همچنین نوشتن مطلبی در ذیل نامه یا کتاب بوده است</w:t>
      </w:r>
      <w:r>
        <w:rPr>
          <w:rFonts w:eastAsia="IRNazanin" w:cs="IRNazanin"/>
          <w:color w:val="111111"/>
          <w:sz w:val="28"/>
          <w:szCs w:val="28"/>
          <w:rtl w:val="true"/>
          <w:lang w:bidi="fa-IR"/>
        </w:rPr>
        <w:t>.</w:t>
      </w:r>
      <w:r>
        <w:rPr>
          <w:rStyle w:val="FootnoteAnchor"/>
          <w:rtl w:val="true"/>
        </w:rPr>
        <w:footnoteReference w:id="1246"/>
      </w:r>
      <w:r>
        <w:rPr>
          <w:rFonts w:ascii="IRNazanin" w:hAnsi="IRNazanin" w:eastAsia="IRNazanin"/>
          <w:color w:val="111111"/>
          <w:sz w:val="28"/>
          <w:sz w:val="28"/>
          <w:szCs w:val="28"/>
          <w:rtl w:val="true"/>
          <w:lang w:bidi="fa-IR"/>
        </w:rPr>
        <w:t>دیوان توقیع، یکی از پایگاه های نویسند گی به حساب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جهشیاری نامه پادشاهان را رؤسای آنها تهیه می‌کردند</w:t>
      </w:r>
      <w:r>
        <w:rPr>
          <w:rFonts w:eastAsia="IRNazanin" w:cs="IRNazanin"/>
          <w:color w:val="111111"/>
          <w:sz w:val="28"/>
          <w:szCs w:val="28"/>
          <w:rtl w:val="true"/>
          <w:lang w:bidi="fa-IR"/>
        </w:rPr>
        <w:t>.</w:t>
      </w:r>
      <w:r>
        <w:rPr>
          <w:rStyle w:val="FootnoteAnchor"/>
          <w:rtl w:val="true"/>
        </w:rPr>
        <w:footnoteReference w:id="1247"/>
      </w:r>
      <w:r>
        <w:rPr>
          <w:rFonts w:ascii="IRNazanin" w:hAnsi="IRNazanin" w:eastAsia="IRNazanin"/>
          <w:color w:val="111111"/>
          <w:sz w:val="28"/>
          <w:sz w:val="28"/>
          <w:szCs w:val="28"/>
          <w:rtl w:val="true"/>
          <w:lang w:bidi="fa-IR"/>
        </w:rPr>
        <w:t>طاهربن حسین و عبداللّه خود در نوشتن توقیعات مهارت زیاد داشتند</w:t>
      </w:r>
      <w:r>
        <w:rPr>
          <w:rFonts w:eastAsia="IRNazanin" w:cs="IRNazanin"/>
          <w:color w:val="111111"/>
          <w:sz w:val="28"/>
          <w:szCs w:val="28"/>
          <w:rtl w:val="true"/>
          <w:lang w:bidi="fa-IR"/>
        </w:rPr>
        <w:t>.</w:t>
      </w:r>
      <w:r>
        <w:rPr>
          <w:rStyle w:val="FootnoteAnchor"/>
          <w:rtl w:val="true"/>
        </w:rPr>
        <w:footnoteReference w:id="1248"/>
      </w:r>
    </w:p>
    <w:p>
      <w:pPr>
        <w:pStyle w:val="BookText"/>
        <w:rPr/>
      </w:pPr>
      <w:r>
        <w:rPr>
          <w:rFonts w:ascii="IRNazanin" w:hAnsi="IRNazanin" w:eastAsia="IRNazanin"/>
          <w:color w:val="111111"/>
          <w:sz w:val="28"/>
          <w:sz w:val="28"/>
          <w:szCs w:val="28"/>
          <w:rtl w:val="true"/>
          <w:lang w:bidi="fa-IR"/>
        </w:rPr>
        <w:t>توقیع عبداللّه در فرمانهای سیاسی این عبارت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سعی رعی و من لزم</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المنام رای الاحلام</w:t>
      </w:r>
      <w:r>
        <w:rPr>
          <w:rFonts w:eastAsia="IRNazanin" w:cs="IRNazanin"/>
          <w:color w:val="111111"/>
          <w:sz w:val="28"/>
          <w:szCs w:val="28"/>
          <w:rtl w:val="true"/>
          <w:lang w:bidi="fa-IR"/>
        </w:rPr>
        <w:t>».</w:t>
      </w:r>
      <w:r>
        <w:rPr>
          <w:rStyle w:val="FootnoteAnchor"/>
          <w:rtl w:val="true"/>
        </w:rPr>
        <w:footnoteReference w:id="1249"/>
      </w:r>
      <w:r>
        <w:rPr>
          <w:rFonts w:ascii="IRNazanin" w:hAnsi="IRNazanin" w:eastAsia="IRNazanin"/>
          <w:color w:val="111111"/>
          <w:sz w:val="28"/>
          <w:sz w:val="28"/>
          <w:szCs w:val="28"/>
          <w:rtl w:val="true"/>
          <w:lang w:bidi="fa-IR"/>
        </w:rPr>
        <w:t>سکری مروزی گفته است، این توقیع</w:t>
      </w:r>
    </w:p>
    <w:p>
      <w:pPr>
        <w:pStyle w:val="BookText"/>
        <w:rPr/>
      </w:pPr>
      <w:r>
        <w:rPr>
          <w:rFonts w:ascii="IRNazanin" w:hAnsi="IRNazanin" w:eastAsia="IRNazanin"/>
          <w:color w:val="111111"/>
          <w:sz w:val="28"/>
          <w:sz w:val="28"/>
          <w:szCs w:val="28"/>
          <w:rtl w:val="true"/>
          <w:lang w:bidi="fa-IR"/>
        </w:rPr>
        <w:t>را عبداللّه‌بن طاهر از انوشیروان اقتباس کرد و آن را به عربی ترجمه کرده است، زیرا انوشیروان این چنین، نامه‌های خود را توقیع می‌کرده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 رود گرد، هرک خسبد خواب بیند</w:t>
      </w:r>
      <w:r>
        <w:rPr>
          <w:rFonts w:eastAsia="IRNazanin" w:cs="IRNazanin"/>
          <w:color w:val="111111"/>
          <w:sz w:val="28"/>
          <w:szCs w:val="28"/>
          <w:rtl w:val="true"/>
          <w:lang w:bidi="fa-IR"/>
        </w:rPr>
        <w:t>».</w:t>
      </w:r>
      <w:r>
        <w:rPr>
          <w:rStyle w:val="FootnoteAnchor"/>
          <w:rtl w:val="true"/>
        </w:rPr>
        <w:footnoteReference w:id="1250"/>
      </w:r>
      <w:r>
        <w:rPr>
          <w:rFonts w:ascii="IRNazanin" w:hAnsi="IRNazanin" w:eastAsia="IRNazanin"/>
          <w:color w:val="111111"/>
          <w:sz w:val="28"/>
          <w:sz w:val="28"/>
          <w:szCs w:val="28"/>
          <w:rtl w:val="true"/>
          <w:lang w:bidi="fa-IR"/>
        </w:rPr>
        <w:t>این توقیع بیشتر برای امضا به کار رفته است، اما گاه عبداللّه در توقیع خود زیر نامه‌ها را یادداشت</w:t>
      </w:r>
    </w:p>
    <w:p>
      <w:pPr>
        <w:pStyle w:val="BookText"/>
        <w:rPr/>
      </w:pPr>
      <w:r>
        <w:rPr>
          <w:rFonts w:ascii="IRNazanin" w:hAnsi="IRNazanin" w:eastAsia="IRNazanin"/>
          <w:color w:val="111111"/>
          <w:sz w:val="28"/>
          <w:sz w:val="28"/>
          <w:szCs w:val="28"/>
          <w:rtl w:val="true"/>
          <w:lang w:bidi="fa-IR"/>
        </w:rPr>
        <w:t>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ابن اثیر از شخصی به نام فضل یاد می‌کند که او ظاهراً عهده‌دار دیوان</w:t>
      </w:r>
    </w:p>
    <w:p>
      <w:pPr>
        <w:pStyle w:val="BookText"/>
        <w:rPr/>
      </w:pPr>
      <w:r>
        <w:rPr>
          <w:rFonts w:ascii="IRNazanin" w:hAnsi="IRNazanin" w:eastAsia="IRNazanin"/>
          <w:color w:val="111111"/>
          <w:sz w:val="28"/>
          <w:sz w:val="28"/>
          <w:szCs w:val="28"/>
          <w:rtl w:val="true"/>
          <w:lang w:bidi="fa-IR"/>
        </w:rPr>
        <w:t xml:space="preserve">رسایل وی بوده است و یک روز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غیاب او به رقعه و نوشته و در خواست ارباب حوائج که در محفظه فضل بود، نگاه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حوائج و در خواست ها را توقیع کرد و انجام</w:t>
      </w:r>
    </w:p>
    <w:p>
      <w:pPr>
        <w:pStyle w:val="BookText"/>
        <w:rPr/>
      </w:pPr>
      <w:r>
        <w:rPr>
          <w:rFonts w:ascii="IRNazanin" w:hAnsi="IRNazanin" w:eastAsia="IRNazanin"/>
          <w:color w:val="111111"/>
          <w:sz w:val="28"/>
          <w:sz w:val="28"/>
          <w:szCs w:val="28"/>
          <w:rtl w:val="true"/>
          <w:lang w:bidi="fa-IR"/>
        </w:rPr>
        <w:t>داد و زیر هر یک دستور نوشت و باز همه را در محفظه گذاشت</w:t>
      </w:r>
      <w:r>
        <w:rPr>
          <w:rFonts w:eastAsia="IRNazanin" w:cs="IRNazanin"/>
          <w:color w:val="111111"/>
          <w:sz w:val="28"/>
          <w:szCs w:val="28"/>
          <w:rtl w:val="true"/>
          <w:lang w:bidi="fa-IR"/>
        </w:rPr>
        <w:t>».</w:t>
      </w:r>
      <w:r>
        <w:rPr>
          <w:rStyle w:val="FootnoteAnchor"/>
          <w:rtl w:val="true"/>
        </w:rPr>
        <w:footnoteReference w:id="1251"/>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طاهربن عبداللّه نیز در رقعه‌ای که به او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رای رشید صواب 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توقیع زد که نخواهم که مرا رشید خوانند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بنابراین، توقیعات طاهریان نشانه فراست و حسن تشخیص و درک مقصود آنان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به مُهر و خاتم بر روی نامه‌ها، یکی دیگر از ویژگیهای دیوان رسایل در این عصر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رسم معمول، حاکمان طاهری مهر مخصوص با نشان خاص برای تأیید نامه های خود داشتند که نام آنها نیز بر روی آن حک شده بود، به گونه ای که بر انگشتر</w:t>
      </w:r>
    </w:p>
    <w:p>
      <w:pPr>
        <w:pStyle w:val="BookText"/>
        <w:rPr/>
      </w:pPr>
      <w:r>
        <w:rPr>
          <w:rFonts w:ascii="IRNazanin" w:hAnsi="IRNazanin" w:eastAsia="IRNazanin"/>
          <w:color w:val="111111"/>
          <w:sz w:val="28"/>
          <w:sz w:val="28"/>
          <w:szCs w:val="28"/>
          <w:rtl w:val="true"/>
          <w:lang w:bidi="fa-IR"/>
        </w:rPr>
        <w:t>ذوالیمینین این نقش حک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در برابر حقّ، عزّت است</w:t>
      </w:r>
      <w:r>
        <w:rPr>
          <w:rFonts w:eastAsia="IRNazanin" w:cs="IRNazanin"/>
          <w:color w:val="111111"/>
          <w:sz w:val="28"/>
          <w:szCs w:val="28"/>
          <w:rtl w:val="true"/>
          <w:lang w:bidi="fa-IR"/>
        </w:rPr>
        <w:t>.</w:t>
      </w:r>
      <w:r>
        <w:rPr>
          <w:rStyle w:val="FootnoteAnchor"/>
          <w:rtl w:val="true"/>
        </w:rPr>
        <w:footnoteReference w:id="1252"/>
      </w:r>
      <w:r>
        <w:rPr>
          <w:rFonts w:ascii="IRNazanin" w:hAnsi="IRNazanin" w:eastAsia="IRNazanin"/>
          <w:color w:val="111111"/>
          <w:sz w:val="28"/>
          <w:sz w:val="28"/>
          <w:szCs w:val="28"/>
          <w:rtl w:val="true"/>
          <w:lang w:bidi="fa-IR"/>
        </w:rPr>
        <w:t>علاوه بر حاکمان</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طاهری، ظاهراً بسیاری از فرماندهان و شخصیتهای مملکتی نیز دارای انگشتر و مهر مخصوص به خود بوده اند</w:t>
      </w:r>
      <w:r>
        <w:rPr>
          <w:rFonts w:eastAsia="IRNazanin" w:cs="IRNazanin"/>
          <w:color w:val="111111"/>
          <w:sz w:val="28"/>
          <w:szCs w:val="28"/>
          <w:rtl w:val="true"/>
          <w:lang w:bidi="fa-IR"/>
        </w:rPr>
        <w:t>.</w:t>
      </w:r>
      <w:r>
        <w:rPr>
          <w:rStyle w:val="FootnoteAnchor"/>
          <w:rtl w:val="true"/>
        </w:rPr>
        <w:footnoteReference w:id="1253"/>
      </w:r>
      <w:r>
        <w:rPr>
          <w:rFonts w:ascii="IRNazanin" w:hAnsi="IRNazanin" w:eastAsia="IRNazanin"/>
          <w:color w:val="111111"/>
          <w:sz w:val="28"/>
          <w:sz w:val="28"/>
          <w:szCs w:val="28"/>
          <w:rtl w:val="true"/>
          <w:lang w:bidi="fa-IR"/>
        </w:rPr>
        <w:t>طاهریان در وقت مُهر زدنِ نامه گل یا مرکّبی را بر روی کاغذ می گذاشتند و به آن مهر می زدند تا</w:t>
      </w:r>
    </w:p>
    <w:p>
      <w:pPr>
        <w:pStyle w:val="BookText"/>
        <w:rPr/>
      </w:pPr>
      <w:r>
        <w:rPr>
          <w:rFonts w:ascii="IRNazanin" w:hAnsi="IRNazanin" w:eastAsia="IRNazanin"/>
          <w:color w:val="111111"/>
          <w:sz w:val="28"/>
          <w:sz w:val="28"/>
          <w:szCs w:val="28"/>
          <w:rtl w:val="true"/>
          <w:lang w:bidi="fa-IR"/>
        </w:rPr>
        <w:t>ترسیم مهر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عبداللّه‌بن طاهر یکی از کارگزارانش را که در نامه معمولی خود، مُهری سخت بر آن زده بود، سرزنش کرد و به او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و موم نوشته‌ات را محکم نکن، مگر در نوشتن عهد نامه‌ها و احکام و دستوراتی که احتیاج به باقی ماندن مهر و موم آن است</w:t>
      </w:r>
      <w:r>
        <w:rPr>
          <w:rFonts w:eastAsia="IRNazanin" w:cs="IRNazanin"/>
          <w:color w:val="111111"/>
          <w:sz w:val="28"/>
          <w:szCs w:val="28"/>
          <w:rtl w:val="true"/>
          <w:lang w:bidi="fa-IR"/>
        </w:rPr>
        <w:t>».</w:t>
      </w:r>
      <w:r>
        <w:rPr>
          <w:rStyle w:val="FootnoteAnchor"/>
          <w:rtl w:val="true"/>
        </w:rPr>
        <w:footnoteReference w:id="1254"/>
      </w:r>
      <w:r>
        <w:rPr>
          <w:rFonts w:ascii="IRNazanin" w:hAnsi="IRNazanin" w:eastAsia="IRNazanin"/>
          <w:color w:val="111111"/>
          <w:sz w:val="28"/>
          <w:sz w:val="28"/>
          <w:szCs w:val="28"/>
          <w:rtl w:val="true"/>
          <w:lang w:bidi="fa-IR"/>
        </w:rPr>
        <w:t>وجود دیوان</w:t>
      </w:r>
    </w:p>
    <w:p>
      <w:pPr>
        <w:pStyle w:val="BookText"/>
        <w:rPr/>
      </w:pPr>
      <w:r>
        <w:rPr>
          <w:rFonts w:ascii="IRNazanin" w:hAnsi="IRNazanin" w:eastAsia="IRNazanin"/>
          <w:color w:val="111111"/>
          <w:sz w:val="28"/>
          <w:sz w:val="28"/>
          <w:szCs w:val="28"/>
          <w:rtl w:val="true"/>
          <w:lang w:bidi="fa-IR"/>
        </w:rPr>
        <w:t>رسایل با تمامی تشکیلات خاص خود بر رونق اداری حکومت طاهری افزوده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طاهریان از مرکز حکومت خود در نیشابور به راحتی بر تمام مناطق قلمرو خویش اعمال نفوذ می‌کردند و مسلماً آنچه که آنها را در این نظارت دقیق یاری می‌داد ، تشکیلاتِ بَرید</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برید</w:t>
      </w:r>
    </w:p>
    <w:p>
      <w:pPr>
        <w:pStyle w:val="BookText"/>
        <w:rPr/>
      </w:pPr>
      <w:r>
        <w:rPr>
          <w:rFonts w:ascii="IRNazanin" w:hAnsi="IRNazanin" w:eastAsia="IRNazanin"/>
          <w:color w:val="111111"/>
          <w:sz w:val="28"/>
          <w:sz w:val="28"/>
          <w:szCs w:val="28"/>
          <w:rtl w:val="true"/>
          <w:lang w:bidi="fa-IR"/>
        </w:rPr>
        <w:t>به نظر قدامه‌بن جعفر، برید در اصل به معنای بریده دم بوده است، زیرا ایرانیان نامه‌های خود را به وسیله استرانی که دم بریده بودند حمل می‌کردند و سپس این کلمه مخفف شده و به صورت برید در آمده است</w:t>
      </w:r>
      <w:r>
        <w:rPr>
          <w:rFonts w:eastAsia="IRNazanin" w:cs="IRNazanin"/>
          <w:color w:val="111111"/>
          <w:sz w:val="28"/>
          <w:szCs w:val="28"/>
          <w:rtl w:val="true"/>
          <w:lang w:bidi="fa-IR"/>
        </w:rPr>
        <w:t>.</w:t>
      </w:r>
      <w:r>
        <w:rPr>
          <w:rStyle w:val="FootnoteAnchor"/>
          <w:rtl w:val="true"/>
        </w:rPr>
        <w:footnoteReference w:id="1255"/>
      </w:r>
      <w:r>
        <w:rPr>
          <w:rFonts w:ascii="IRNazanin" w:hAnsi="IRNazanin" w:eastAsia="IRNazanin"/>
          <w:color w:val="111111"/>
          <w:sz w:val="28"/>
          <w:sz w:val="28"/>
          <w:szCs w:val="28"/>
          <w:rtl w:val="true"/>
          <w:lang w:bidi="fa-IR"/>
        </w:rPr>
        <w:t>از نظر ابن طقطقی نیز فاصله دوازده میل یعنی دو فرسخ را برید می گفتند</w:t>
      </w:r>
      <w:r>
        <w:rPr>
          <w:rFonts w:eastAsia="IRNazanin" w:cs="IRNazanin"/>
          <w:color w:val="111111"/>
          <w:sz w:val="28"/>
          <w:szCs w:val="28"/>
          <w:rtl w:val="true"/>
          <w:lang w:bidi="fa-IR"/>
        </w:rPr>
        <w:t>.</w:t>
      </w:r>
      <w:r>
        <w:rPr>
          <w:rStyle w:val="FootnoteAnchor"/>
          <w:rtl w:val="true"/>
        </w:rPr>
        <w:footnoteReference w:id="1256"/>
      </w:r>
      <w:r>
        <w:rPr>
          <w:rFonts w:ascii="IRNazanin" w:hAnsi="IRNazanin" w:eastAsia="IRNazanin"/>
          <w:color w:val="111111"/>
          <w:sz w:val="28"/>
          <w:sz w:val="28"/>
          <w:szCs w:val="28"/>
          <w:rtl w:val="true"/>
          <w:lang w:bidi="fa-IR"/>
        </w:rPr>
        <w:t>در مجموع در مورد پیدایی برید می‌توان اظهار داشت که برید در آغاز، نام استر حامل بوده و سپس بر شخصی که سوار آن می‌شده و همچنین بر مسافتی که می‌پیموده، اطلاق می‌شده است</w:t>
      </w:r>
      <w:r>
        <w:rPr>
          <w:rFonts w:eastAsia="IRNazanin" w:cs="IRNazanin"/>
          <w:color w:val="111111"/>
          <w:sz w:val="28"/>
          <w:szCs w:val="28"/>
          <w:rtl w:val="true"/>
          <w:lang w:bidi="fa-IR"/>
        </w:rPr>
        <w:t>.</w:t>
      </w:r>
      <w:r>
        <w:rPr>
          <w:rStyle w:val="FootnoteAnchor"/>
          <w:rtl w:val="true"/>
        </w:rPr>
        <w:footnoteReference w:id="1257"/>
      </w:r>
      <w:r>
        <w:rPr>
          <w:rFonts w:ascii="IRNazanin" w:hAnsi="IRNazanin" w:eastAsia="IRNazanin"/>
          <w:color w:val="111111"/>
          <w:sz w:val="28"/>
          <w:sz w:val="28"/>
          <w:szCs w:val="28"/>
          <w:rtl w:val="true"/>
          <w:lang w:bidi="fa-IR"/>
        </w:rPr>
        <w:t>برید، مهمترین دیوانی بود که وظیفه چاپار و پُست و انتقال اخبار و احکام را برای برقراری ارتباط میان ولایات و شهرهای مختلف بر عهده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دیرینه تشکیلات پُست در ایران و آگاهی طاهریان بر ضرورت وجود این تشکیلات سبب توجه و برقراری این دیوان در حکومت طاهریان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اهمیت کار برید، تنها وظیفه چاپار و پست نبود، بلکه وظیفه مهم آن ارسال</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اخبار</w:t>
      </w:r>
    </w:p>
    <w:p>
      <w:pPr>
        <w:pStyle w:val="BookText"/>
        <w:rPr/>
      </w:pPr>
      <w:r>
        <w:rPr>
          <w:rFonts w:ascii="IRNazanin" w:hAnsi="IRNazanin" w:eastAsia="IRNazanin"/>
          <w:color w:val="111111"/>
          <w:sz w:val="28"/>
          <w:sz w:val="28"/>
          <w:szCs w:val="28"/>
          <w:rtl w:val="true"/>
          <w:lang w:bidi="fa-IR"/>
        </w:rPr>
        <w:t>محرمانه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طاهر در جریان محاصره بغداد، جاسوسانی را برای آگاهی از احوال و کارهای امین گذاشته بود که هر ساعت خبر او را برایش</w:t>
      </w:r>
    </w:p>
    <w:p>
      <w:pPr>
        <w:pStyle w:val="BookText"/>
        <w:rPr/>
      </w:pPr>
      <w:r>
        <w:rPr>
          <w:rFonts w:ascii="IRNazanin" w:hAnsi="IRNazanin" w:eastAsia="IRNazanin"/>
          <w:color w:val="111111"/>
          <w:sz w:val="28"/>
          <w:sz w:val="28"/>
          <w:szCs w:val="28"/>
          <w:rtl w:val="true"/>
          <w:lang w:bidi="fa-IR"/>
        </w:rPr>
        <w:t>می‌آوردند</w:t>
      </w:r>
      <w:r>
        <w:rPr>
          <w:rFonts w:eastAsia="IRNazanin" w:cs="IRNazanin"/>
          <w:color w:val="111111"/>
          <w:sz w:val="28"/>
          <w:szCs w:val="28"/>
          <w:rtl w:val="true"/>
          <w:lang w:bidi="fa-IR"/>
        </w:rPr>
        <w:t>.</w:t>
      </w:r>
      <w:r>
        <w:rPr>
          <w:rStyle w:val="FootnoteAnchor"/>
          <w:rtl w:val="true"/>
        </w:rPr>
        <w:footnoteReference w:id="1258"/>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آن هنگام که مسئوولیت شرطه بغداد را بر عهده گرفت، از فضل‌بن ربیع که به شفاعت خود او بخشیده شده بود، خواست تا برایش جاسوسانی برای اداره بغداد انتخاب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برید در این هنگام تحت نظر مقام شرطه بوده و یا صاحب این مقام لازم بوده است تا برای آگاهی از اخبار مختلف، مأموران برید را استخدام کند، چنان که</w:t>
      </w:r>
    </w:p>
    <w:p>
      <w:pPr>
        <w:pStyle w:val="BookText"/>
        <w:rPr/>
      </w:pPr>
      <w:r>
        <w:rPr>
          <w:rFonts w:ascii="IRNazanin" w:hAnsi="IRNazanin" w:eastAsia="IRNazanin"/>
          <w:color w:val="111111"/>
          <w:sz w:val="28"/>
          <w:sz w:val="28"/>
          <w:szCs w:val="28"/>
          <w:rtl w:val="true"/>
          <w:lang w:bidi="fa-IR"/>
        </w:rPr>
        <w:t>اسحاق‌بن ابراهیم شرطه بغداد توسط ماموران خود از وضع مردم آگاهی کامل پیدا می‌کرد</w:t>
      </w:r>
      <w:r>
        <w:rPr>
          <w:rFonts w:eastAsia="IRNazanin" w:cs="IRNazanin"/>
          <w:color w:val="111111"/>
          <w:sz w:val="28"/>
          <w:szCs w:val="28"/>
          <w:rtl w:val="true"/>
          <w:lang w:bidi="fa-IR"/>
        </w:rPr>
        <w:t>.</w:t>
      </w:r>
      <w:r>
        <w:rPr>
          <w:rStyle w:val="FootnoteAnchor"/>
          <w:rtl w:val="true"/>
        </w:rPr>
        <w:footnoteReference w:id="1259"/>
      </w:r>
      <w:r>
        <w:rPr>
          <w:rFonts w:ascii="IRNazanin" w:hAnsi="IRNazanin" w:eastAsia="IRNazanin"/>
          <w:color w:val="111111"/>
          <w:sz w:val="28"/>
          <w:sz w:val="28"/>
          <w:szCs w:val="28"/>
          <w:rtl w:val="true"/>
          <w:lang w:bidi="fa-IR"/>
        </w:rPr>
        <w:t>صاحب برید گاه به عنوان مرجع اخبار</w:t>
      </w:r>
      <w:r>
        <w:rPr>
          <w:rStyle w:val="FootnoteAnchor"/>
          <w:rtl w:val="true"/>
        </w:rPr>
        <w:footnoteReference w:id="1260"/>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حکم جاسوسان و مأموران خلیفه بود، چنان که کلثوم‌بن ثابت که صاحب برید خراسان در زمان طاهربن حسین بود، چون طاهر نام خلیفه را از خطبه انداخت، وی برای حفظ جان خود گزارش این خبر را به سرعت به آگاهی مأمون 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کامل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تاریخ یعقوبی،ج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قدرت این فرد به عنوان نماینده خلیفه آن قدر زیاد بود که موجب وحشت دیگران شود، چنان که با مرگ طاهر، فرزندش طلحه، کلثوم بن ثابت برید خراسان را فرا خواند و از او خواست تا گزارش مرگ پدرش را نیز به دنبال</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عصیان او برای خلیفه بفرستد</w:t>
      </w:r>
      <w:r>
        <w:rPr>
          <w:rFonts w:eastAsia="IRNazanin" w:cs="IRNazanin"/>
          <w:color w:val="111111"/>
          <w:sz w:val="28"/>
          <w:szCs w:val="28"/>
          <w:rtl w:val="true"/>
          <w:lang w:bidi="fa-IR"/>
        </w:rPr>
        <w:t>.</w:t>
      </w:r>
      <w:r>
        <w:rPr>
          <w:rStyle w:val="FootnoteAnchor"/>
          <w:rtl w:val="true"/>
        </w:rPr>
        <w:footnoteReference w:id="1261"/>
      </w:r>
      <w:r>
        <w:rPr>
          <w:rFonts w:ascii="IRNazanin" w:hAnsi="IRNazanin" w:eastAsia="IRNazanin"/>
          <w:color w:val="111111"/>
          <w:sz w:val="28"/>
          <w:sz w:val="28"/>
          <w:szCs w:val="28"/>
          <w:rtl w:val="true"/>
          <w:lang w:bidi="fa-IR"/>
        </w:rPr>
        <w:t>قدامة بن جعفر بعضی از مهم‌ترین وظایف برید را آگاهی بر احوال عاملان خراج و املاک و نظارت بر تمامی کارهای آنان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برید حتی می‌بایست از رفتار و افکار حکام مطّلع باشد و دریابد که در ضرابخانه چقدر طلا و نقره سکه زده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نظارت دقیق خود، تمامی اخباری را که گزارش می‌کرد از نظر خود او</w:t>
      </w:r>
    </w:p>
    <w:p>
      <w:pPr>
        <w:pStyle w:val="BookText"/>
        <w:rPr/>
      </w:pPr>
      <w:r>
        <w:rPr>
          <w:rFonts w:ascii="IRNazanin" w:hAnsi="IRNazanin" w:eastAsia="IRNazanin"/>
          <w:color w:val="111111"/>
          <w:sz w:val="28"/>
          <w:sz w:val="28"/>
          <w:szCs w:val="28"/>
          <w:rtl w:val="true"/>
          <w:lang w:bidi="fa-IR"/>
        </w:rPr>
        <w:t>مسلم و قطعی و هیچ شبهه‌ای در آن نبود</w:t>
      </w:r>
      <w:r>
        <w:rPr>
          <w:rFonts w:eastAsia="IRNazanin" w:cs="IRNazanin"/>
          <w:color w:val="111111"/>
          <w:sz w:val="28"/>
          <w:szCs w:val="28"/>
          <w:rtl w:val="true"/>
          <w:lang w:bidi="fa-IR"/>
        </w:rPr>
        <w:t>.</w:t>
      </w:r>
      <w:r>
        <w:rPr>
          <w:rStyle w:val="FootnoteAnchor"/>
          <w:rtl w:val="true"/>
        </w:rPr>
        <w:footnoteReference w:id="1262"/>
      </w:r>
    </w:p>
    <w:p>
      <w:pPr>
        <w:pStyle w:val="BookText"/>
        <w:rPr/>
      </w:pPr>
      <w:r>
        <w:rPr>
          <w:rFonts w:ascii="IRNazanin" w:hAnsi="IRNazanin" w:eastAsia="IRNazanin"/>
          <w:color w:val="111111"/>
          <w:sz w:val="28"/>
          <w:sz w:val="28"/>
          <w:szCs w:val="28"/>
          <w:rtl w:val="true"/>
          <w:lang w:bidi="fa-IR"/>
        </w:rPr>
        <w:t>توجه طاهریان به برید نشان از درک اهمیت و ضرورت وجود آن برای کنترل قلمرو حکومت داشت ،چنان که در زمان عبداللّه‌بن طاهر فعالیت بریدها در اطلاع رسانی بسیار خوب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جریان دستگیری قاسم‌بن علی در نسا</w:t>
      </w:r>
    </w:p>
    <w:p>
      <w:pPr>
        <w:pStyle w:val="BookText"/>
        <w:rPr/>
      </w:pPr>
      <w:r>
        <w:rPr>
          <w:rFonts w:ascii="IRNazanin" w:hAnsi="IRNazanin" w:eastAsia="IRNazanin"/>
          <w:color w:val="111111"/>
          <w:sz w:val="28"/>
          <w:sz w:val="28"/>
          <w:szCs w:val="28"/>
          <w:rtl w:val="true"/>
          <w:lang w:bidi="fa-IR"/>
        </w:rPr>
        <w:t>برخی آورده‌اند که عبداللّه گزارش دقیقی از خانه و محلی که قاسم‌بن علی در آن مخفی شده بود، به فرمانده خود برای دستگیری او داد</w:t>
      </w:r>
      <w:r>
        <w:rPr>
          <w:rFonts w:eastAsia="IRNazanin" w:cs="IRNazanin"/>
          <w:color w:val="111111"/>
          <w:sz w:val="28"/>
          <w:szCs w:val="28"/>
          <w:rtl w:val="true"/>
          <w:lang w:bidi="fa-IR"/>
        </w:rPr>
        <w:t>.</w:t>
      </w:r>
      <w:r>
        <w:rPr>
          <w:rStyle w:val="FootnoteAnchor"/>
          <w:rtl w:val="true"/>
        </w:rPr>
        <w:footnoteReference w:id="1263"/>
      </w:r>
      <w:r>
        <w:rPr>
          <w:rFonts w:ascii="IRNazanin" w:hAnsi="IRNazanin" w:eastAsia="IRNazanin"/>
          <w:color w:val="111111"/>
          <w:sz w:val="28"/>
          <w:sz w:val="28"/>
          <w:szCs w:val="28"/>
          <w:rtl w:val="true"/>
          <w:lang w:bidi="fa-IR"/>
        </w:rPr>
        <w:t>این امر نشان از وجود شبکه اطلاع رسانی دقیق طاهریان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عبداللّه‌بن طاهر در جریان اختلاف با افشین نیز جاسوسانی را</w:t>
      </w:r>
    </w:p>
    <w:p>
      <w:pPr>
        <w:pStyle w:val="BookText"/>
        <w:rPr/>
      </w:pPr>
      <w:r>
        <w:rPr>
          <w:rFonts w:ascii="IRNazanin" w:hAnsi="IRNazanin" w:eastAsia="IRNazanin"/>
          <w:color w:val="111111"/>
          <w:sz w:val="28"/>
          <w:sz w:val="28"/>
          <w:szCs w:val="28"/>
          <w:rtl w:val="true"/>
          <w:lang w:bidi="fa-IR"/>
        </w:rPr>
        <w:t>در منزل وی برای خبر رسانی گماشته بود</w:t>
      </w:r>
      <w:r>
        <w:rPr>
          <w:rFonts w:eastAsia="IRNazanin" w:cs="IRNazanin"/>
          <w:color w:val="111111"/>
          <w:sz w:val="28"/>
          <w:szCs w:val="28"/>
          <w:rtl w:val="true"/>
          <w:lang w:bidi="fa-IR"/>
        </w:rPr>
        <w:t>.</w:t>
      </w:r>
      <w:r>
        <w:rPr>
          <w:rStyle w:val="FootnoteAnchor"/>
          <w:rtl w:val="true"/>
        </w:rPr>
        <w:footnoteReference w:id="1264"/>
      </w:r>
      <w:r>
        <w:rPr>
          <w:rFonts w:ascii="IRNazanin" w:hAnsi="IRNazanin" w:eastAsia="IRNazanin"/>
          <w:color w:val="111111"/>
          <w:sz w:val="28"/>
          <w:sz w:val="28"/>
          <w:szCs w:val="28"/>
          <w:rtl w:val="true"/>
          <w:lang w:bidi="fa-IR"/>
        </w:rPr>
        <w:t>بریدها وسایل و امکانات زیادی را برای انجام ماموریت در اختیار داشتند، چنان که اسبان آنها دارای نشانه های مخصوص بودند و خود می‌بایست استقامت بدنی کافی برای حرکت شبانه روزی داشته باشند و اخبار مهم را در کوتاه‌ترین زمان ممکن به اطلاع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خبر پیروزی طاهر بر</w:t>
      </w:r>
    </w:p>
    <w:p>
      <w:pPr>
        <w:pStyle w:val="BookText"/>
        <w:rPr/>
      </w:pPr>
      <w:r>
        <w:rPr>
          <w:rFonts w:ascii="IRNazanin" w:hAnsi="IRNazanin" w:eastAsia="IRNazanin"/>
          <w:color w:val="111111"/>
          <w:sz w:val="28"/>
          <w:sz w:val="28"/>
          <w:szCs w:val="28"/>
          <w:rtl w:val="true"/>
          <w:lang w:bidi="fa-IR"/>
        </w:rPr>
        <w:t>علی بن عیسی را با فاصله دویست و پنجاه فرسنگ در مدت سه شب و سه روز از ری به مرو رساندند</w:t>
      </w:r>
      <w:r>
        <w:rPr>
          <w:rFonts w:eastAsia="IRNazanin" w:cs="IRNazanin"/>
          <w:color w:val="111111"/>
          <w:sz w:val="28"/>
          <w:szCs w:val="28"/>
          <w:rtl w:val="true"/>
          <w:lang w:bidi="fa-IR"/>
        </w:rPr>
        <w:t>.</w:t>
      </w:r>
      <w:r>
        <w:rPr>
          <w:rStyle w:val="FootnoteAnchor"/>
          <w:rtl w:val="true"/>
        </w:rPr>
        <w:footnoteReference w:id="1265"/>
      </w:r>
    </w:p>
    <w:p>
      <w:pPr>
        <w:pStyle w:val="BookText"/>
        <w:rPr/>
      </w:pPr>
      <w:r>
        <w:rPr>
          <w:rFonts w:ascii="IRNazanin" w:hAnsi="IRNazanin" w:eastAsia="IRNazanin"/>
          <w:color w:val="111111"/>
          <w:sz w:val="28"/>
          <w:sz w:val="28"/>
          <w:szCs w:val="28"/>
          <w:rtl w:val="true"/>
          <w:lang w:bidi="fa-IR"/>
        </w:rPr>
        <w:t>سکّه محلی بود که پیکهای آماده در آن منزل می‌کردند و نیز محل تعویض اسبان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کیسه چرمی هم که نامه‌ها را در آن گذاشته و مهر می‌کردند، خریطه نام داشت</w:t>
      </w:r>
      <w:r>
        <w:rPr>
          <w:rFonts w:eastAsia="IRNazanin" w:cs="IRNazanin"/>
          <w:color w:val="111111"/>
          <w:sz w:val="28"/>
          <w:szCs w:val="28"/>
          <w:rtl w:val="true"/>
          <w:lang w:bidi="fa-IR"/>
        </w:rPr>
        <w:t>.</w:t>
      </w:r>
      <w:r>
        <w:rPr>
          <w:rStyle w:val="FootnoteAnchor"/>
          <w:rtl w:val="true"/>
        </w:rPr>
        <w:footnoteReference w:id="1266"/>
      </w:r>
      <w:r>
        <w:rPr>
          <w:rFonts w:ascii="IRNazanin" w:hAnsi="IRNazanin" w:eastAsia="IRNazanin"/>
          <w:color w:val="111111"/>
          <w:sz w:val="28"/>
          <w:sz w:val="28"/>
          <w:szCs w:val="28"/>
          <w:rtl w:val="true"/>
          <w:lang w:bidi="fa-IR"/>
        </w:rPr>
        <w:t>بریدان طاهری برای ارسال سریع خبر خود از این امکانات نیز استفاده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خراج</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منبع درآمد حکومتها از قدیم الایام خراج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خراج غالباً مالیات ارضی بود که از زمین های زیر کشت دریافت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آغاز غلبه مسلمانان بر ایران، خراج را از زمینهایی که به</w:t>
      </w:r>
      <w:bookmarkStart w:id="169" w:name="pg7141_62539"/>
    </w:p>
    <w:p>
      <w:pPr>
        <w:pStyle w:val="BookText"/>
        <w:rPr/>
      </w:pPr>
      <w:bookmarkEnd w:id="169"/>
      <w:r>
        <w:rPr>
          <w:rFonts w:ascii="IRNazanin" w:hAnsi="IRNazanin" w:eastAsia="IRNazanin"/>
          <w:color w:val="111111"/>
          <w:sz w:val="28"/>
          <w:sz w:val="28"/>
          <w:szCs w:val="28"/>
          <w:rtl w:val="true"/>
          <w:lang w:bidi="fa-IR"/>
        </w:rPr>
        <w:t>صلح به دست آمده بود، دریافت می‌داشتند، اما بعدها</w:t>
      </w:r>
    </w:p>
    <w:p>
      <w:pPr>
        <w:pStyle w:val="BookText"/>
        <w:rPr/>
      </w:pPr>
      <w:r>
        <w:rPr>
          <w:rFonts w:ascii="IRNazanin" w:hAnsi="IRNazanin" w:eastAsia="IRNazanin"/>
          <w:color w:val="111111"/>
          <w:sz w:val="28"/>
          <w:sz w:val="28"/>
          <w:szCs w:val="28"/>
          <w:rtl w:val="true"/>
          <w:lang w:bidi="fa-IR"/>
        </w:rPr>
        <w:t>اصطلاحی عام برای انواع دیگر مالیات‌ها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درآمد های عمومی حکومت در دیوان خراج ثبت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ضرورت وجود این دیوان برای حفظ امور حکومت هرگز نمی‌توان طاهریان را فاقد آن تشکیلات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طاهریان آگاهی و ضرورت نیاز به دیوان خراج را کاملاً احساس می‌کردند، چنان که طاهربن حسین در</w:t>
      </w:r>
    </w:p>
    <w:p>
      <w:pPr>
        <w:pStyle w:val="BookText"/>
        <w:rPr/>
      </w:pPr>
      <w:r>
        <w:rPr>
          <w:rFonts w:ascii="IRNazanin" w:hAnsi="IRNazanin" w:eastAsia="IRNazanin"/>
          <w:color w:val="111111"/>
          <w:sz w:val="28"/>
          <w:sz w:val="28"/>
          <w:szCs w:val="28"/>
          <w:rtl w:val="true"/>
          <w:lang w:bidi="fa-IR"/>
        </w:rPr>
        <w:t>زمان اقامت در بغداد از جانب مأمون بر کار دیوانها نظارت یافت</w:t>
      </w:r>
      <w:r>
        <w:rPr>
          <w:rStyle w:val="FootnoteAnchor"/>
          <w:rtl w:val="true"/>
        </w:rPr>
        <w:footnoteReference w:id="1267"/>
      </w:r>
    </w:p>
    <w:p>
      <w:pPr>
        <w:pStyle w:val="BookText"/>
        <w:rPr/>
      </w:pPr>
      <w:r>
        <w:rPr>
          <w:rFonts w:eastAsia="Times New Roman" w:cs="Times New Roman" w:ascii="Times New Roman" w:hAnsi="Times New Roman"/>
          <w:color w:val="111111"/>
          <w:sz w:val="28"/>
          <w:szCs w:val="28"/>
          <w:lang w:val="en-US" w:bidi="en-US"/>
        </w:rPr>
        <w:t>P.336</w:t>
      </w:r>
    </w:p>
    <w:p>
      <w:pPr>
        <w:pStyle w:val="BookText"/>
        <w:rPr/>
      </w:pPr>
      <w:r>
        <w:rPr>
          <w:rFonts w:ascii="IRNazanin" w:hAnsi="IRNazanin" w:eastAsia="IRNazanin"/>
          <w:color w:val="111111"/>
          <w:sz w:val="28"/>
          <w:sz w:val="28"/>
          <w:szCs w:val="28"/>
          <w:rtl w:val="true"/>
          <w:lang w:bidi="fa-IR"/>
        </w:rPr>
        <w:t>و هم چنین مسؤولیّتجمع آوری خراج ناحیه سواد عراق به او واگذار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برای همین منظور، وی عباس بن موسی را از جانب خود به ریاست دیوان خراج کوفه فرستاد و او نیز دبیرانی را برای این</w:t>
      </w:r>
    </w:p>
    <w:p>
      <w:pPr>
        <w:pStyle w:val="BookText"/>
        <w:rPr/>
      </w:pPr>
      <w:r>
        <w:rPr>
          <w:rFonts w:ascii="IRNazanin" w:hAnsi="IRNazanin" w:eastAsia="IRNazanin"/>
          <w:color w:val="111111"/>
          <w:sz w:val="28"/>
          <w:sz w:val="28"/>
          <w:szCs w:val="28"/>
          <w:rtl w:val="true"/>
          <w:lang w:bidi="fa-IR"/>
        </w:rPr>
        <w:t>منظور به خدمت خود گرفت</w:t>
      </w:r>
      <w:r>
        <w:rPr>
          <w:rFonts w:eastAsia="IRNazanin" w:cs="IRNazanin"/>
          <w:color w:val="111111"/>
          <w:sz w:val="28"/>
          <w:szCs w:val="28"/>
          <w:rtl w:val="true"/>
          <w:lang w:bidi="fa-IR"/>
        </w:rPr>
        <w:t>.</w:t>
      </w:r>
      <w:r>
        <w:rPr>
          <w:rStyle w:val="FootnoteAnchor"/>
          <w:rtl w:val="true"/>
        </w:rPr>
        <w:footnoteReference w:id="1268"/>
      </w:r>
    </w:p>
    <w:p>
      <w:pPr>
        <w:pStyle w:val="BookText"/>
        <w:rPr/>
      </w:pPr>
      <w:r>
        <w:rPr>
          <w:rFonts w:ascii="IRNazanin" w:hAnsi="IRNazanin" w:eastAsia="IRNazanin"/>
          <w:color w:val="111111"/>
          <w:sz w:val="28"/>
          <w:sz w:val="28"/>
          <w:szCs w:val="28"/>
          <w:rtl w:val="true"/>
          <w:lang w:bidi="fa-IR"/>
        </w:rPr>
        <w:t>طاهر در هنگام قدرت یابی در خراسان، سعیدبن جنید را به دیوان خراج گماشت و ظاهراً چون شخص بی‌کفایتی بود سعیدبن موسی‌بن فضل را معاون او قرار داد تا نظارت دقیق و بیشتری بر دیوان خراج داشته باشد</w:t>
      </w:r>
      <w:r>
        <w:rPr>
          <w:rFonts w:eastAsia="IRNazanin" w:cs="IRNazanin"/>
          <w:color w:val="111111"/>
          <w:sz w:val="28"/>
          <w:szCs w:val="28"/>
          <w:rtl w:val="true"/>
          <w:lang w:bidi="fa-IR"/>
        </w:rPr>
        <w:t>.</w:t>
      </w:r>
      <w:r>
        <w:rPr>
          <w:rStyle w:val="FootnoteAnchor"/>
          <w:rtl w:val="true"/>
        </w:rPr>
        <w:footnoteReference w:id="1269"/>
      </w:r>
      <w:r>
        <w:rPr>
          <w:rFonts w:ascii="IRNazanin" w:hAnsi="IRNazanin" w:eastAsia="IRNazanin"/>
          <w:color w:val="111111"/>
          <w:sz w:val="28"/>
          <w:sz w:val="28"/>
          <w:szCs w:val="28"/>
          <w:rtl w:val="true"/>
          <w:lang w:bidi="fa-IR"/>
        </w:rPr>
        <w:t>آنچه که ابن خردادبه و قدامه‌بن جعفر در باب میزان خراج شهرهای مختلف خراسان گفته‌اند، نشان از تشکیلات منظم و وجود دیوان خراج در دوره طاهریان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از تمامی دبیران شاغل در این دیوان اطلاعی</w:t>
      </w:r>
    </w:p>
    <w:p>
      <w:pPr>
        <w:pStyle w:val="BookText"/>
        <w:rPr/>
      </w:pPr>
      <w:r>
        <w:rPr>
          <w:rFonts w:ascii="IRNazanin" w:hAnsi="IRNazanin" w:eastAsia="IRNazanin"/>
          <w:color w:val="111111"/>
          <w:sz w:val="28"/>
          <w:sz w:val="28"/>
          <w:szCs w:val="28"/>
          <w:rtl w:val="true"/>
          <w:lang w:bidi="fa-IR"/>
        </w:rPr>
        <w:t>نداریم، اما ضرورت برخی عملیات دیوانی برای نظم در دریافت خراج بر اساس آنچه خوارزمی گفته است می‌بایست در این دوره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بعد به میزان خراج و نحوه دریافت آن توسط طاهریان اشاره خواهیم داشت</w:t>
      </w:r>
      <w:r>
        <w:rPr>
          <w:rFonts w:eastAsia="IRNazanin" w:cs="IRNazanin"/>
          <w:color w:val="111111"/>
          <w:sz w:val="28"/>
          <w:szCs w:val="28"/>
          <w:rtl w:val="true"/>
          <w:lang w:bidi="fa-IR"/>
        </w:rPr>
        <w:t>.</w:t>
      </w:r>
    </w:p>
    <w:p>
      <w:pPr>
        <w:pStyle w:val="Heading4"/>
        <w:numPr>
          <w:ilvl w:val="3"/>
          <w:numId w:val="1"/>
        </w:numPr>
        <w:rPr/>
      </w:pPr>
      <w:bookmarkStart w:id="170" w:name="__RefHeading___Toc3995226_372815092"/>
      <w:bookmarkStart w:id="171" w:name="_Toc62"/>
      <w:bookmarkEnd w:id="170"/>
      <w:r>
        <w:rPr>
          <w:rtl w:val="true"/>
        </w:rPr>
        <w:t>نظام لشکری در عصر طاهریان</w:t>
      </w:r>
      <w:bookmarkEnd w:id="171"/>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و اهمیت سپاه در نزد طاهریان با ظهور خلافت عباسی ساختار جدیدی از سپاه در این دولت برقرار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سپاه خراسان در آغاز هسته</w:t>
      </w:r>
    </w:p>
    <w:p>
      <w:pPr>
        <w:pStyle w:val="BookText"/>
        <w:rPr/>
      </w:pPr>
      <w:r>
        <w:rPr>
          <w:rFonts w:ascii="IRNazanin" w:hAnsi="IRNazanin" w:eastAsia="IRNazanin"/>
          <w:color w:val="111111"/>
          <w:sz w:val="28"/>
          <w:sz w:val="28"/>
          <w:szCs w:val="28"/>
          <w:rtl w:val="true"/>
          <w:lang w:bidi="fa-IR"/>
        </w:rPr>
        <w:t>اصلی سپاه این خلافت را تشکیل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سپاه در نزد منصور بسیار ارزشمند بود</w:t>
      </w:r>
      <w:r>
        <w:rPr>
          <w:rFonts w:eastAsia="IRNazanin" w:cs="IRNazanin"/>
          <w:color w:val="111111"/>
          <w:sz w:val="28"/>
          <w:szCs w:val="28"/>
          <w:rtl w:val="true"/>
          <w:lang w:bidi="fa-IR"/>
        </w:rPr>
        <w:t>.</w:t>
      </w:r>
      <w:r>
        <w:rPr>
          <w:rStyle w:val="FootnoteAnchor"/>
          <w:rtl w:val="true"/>
        </w:rPr>
        <w:footnoteReference w:id="1270"/>
      </w:r>
      <w:r>
        <w:rPr>
          <w:rFonts w:ascii="IRNazanin" w:hAnsi="IRNazanin" w:eastAsia="IRNazanin"/>
          <w:color w:val="111111"/>
          <w:sz w:val="28"/>
          <w:sz w:val="28"/>
          <w:szCs w:val="28"/>
          <w:rtl w:val="true"/>
          <w:lang w:bidi="fa-IR"/>
        </w:rPr>
        <w:t>به گونه ای که فرماندهان آن در بغداد زمینها و خانه‌های مجلل داشتند</w:t>
      </w:r>
      <w:r>
        <w:rPr>
          <w:rFonts w:eastAsia="IRNazanin" w:cs="IRNazanin"/>
          <w:color w:val="111111"/>
          <w:sz w:val="28"/>
          <w:szCs w:val="28"/>
          <w:rtl w:val="true"/>
          <w:lang w:bidi="fa-IR"/>
        </w:rPr>
        <w:t>.</w:t>
      </w:r>
      <w:r>
        <w:rPr>
          <w:rStyle w:val="FootnoteAnchor"/>
          <w:rtl w:val="true"/>
        </w:rPr>
        <w:footnoteReference w:id="1271"/>
      </w:r>
      <w:r>
        <w:rPr>
          <w:rFonts w:ascii="IRNazanin" w:hAnsi="IRNazanin" w:eastAsia="IRNazanin"/>
          <w:color w:val="111111"/>
          <w:sz w:val="28"/>
          <w:sz w:val="28"/>
          <w:szCs w:val="28"/>
          <w:rtl w:val="true"/>
          <w:lang w:bidi="fa-IR"/>
        </w:rPr>
        <w:t>همچنین هنگام حکومت فضل‌بن یحیی در خراسان وی اقدام به تشکیل</w:t>
      </w:r>
    </w:p>
    <w:p>
      <w:pPr>
        <w:pStyle w:val="BookText"/>
        <w:rPr/>
      </w:pPr>
      <w:r>
        <w:rPr>
          <w:rFonts w:ascii="IRNazanin" w:hAnsi="IRNazanin" w:eastAsia="IRNazanin"/>
          <w:color w:val="111111"/>
          <w:sz w:val="28"/>
          <w:sz w:val="28"/>
          <w:szCs w:val="28"/>
          <w:rtl w:val="true"/>
          <w:lang w:bidi="fa-IR"/>
        </w:rPr>
        <w:t>یک سپاه پانصد هزار نفری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بیست هزارنفر از آنان را به بغداد فرستاد و مابقی در خراسان ماندند و نام آنها در دفاتر ثبت شد</w:t>
      </w:r>
      <w:r>
        <w:rPr>
          <w:rFonts w:eastAsia="IRNazanin" w:cs="IRNazanin"/>
          <w:color w:val="111111"/>
          <w:sz w:val="28"/>
          <w:szCs w:val="28"/>
          <w:rtl w:val="true"/>
          <w:lang w:bidi="fa-IR"/>
        </w:rPr>
        <w:t>.</w:t>
      </w:r>
      <w:r>
        <w:rPr>
          <w:rStyle w:val="FootnoteAnchor"/>
          <w:rtl w:val="true"/>
        </w:rPr>
        <w:footnoteReference w:id="1272"/>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پیشینه و تجارب نظامی‌گری خراسانیان به همراه این تجربه، در تقویت بنیه نظامی طاهریان مؤثر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طاهر و عبداللّه که از سرداران بزرگ عصر خود به شمار می‌رفتند و تجربه و قدرت نظامی آنها زبانزد بود، پیش از همه زمینه پیشرفت امور نظامی را فراهم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طاهریان قبل از دستیابی به حکومت خراسان، تجربیات نظامی بسیار اندوخته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طاهر در پوشنگ و قاطعیت او در برخورد با خوارج آن چنان وی را توانمند ساخته بود که از سوی مأمون برای نبرد با رافع‌بن لیث برگزیده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هایی که طاهر در نبرد با علی‌بن عیسی</w:t>
      </w:r>
    </w:p>
    <w:p>
      <w:pPr>
        <w:pStyle w:val="BookText"/>
        <w:rPr/>
      </w:pPr>
      <w:r>
        <w:rPr>
          <w:rFonts w:ascii="IRNazanin" w:hAnsi="IRNazanin" w:eastAsia="IRNazanin"/>
          <w:color w:val="111111"/>
          <w:sz w:val="28"/>
          <w:sz w:val="28"/>
          <w:szCs w:val="28"/>
          <w:rtl w:val="true"/>
          <w:lang w:bidi="fa-IR"/>
        </w:rPr>
        <w:t>و سپاهیان امین تا فتح بغداد به کار بست ، تماماً نشانگر روشهای مرسوم نبرد در آن عصر</w:t>
      </w:r>
    </w:p>
    <w:p>
      <w:pPr>
        <w:pStyle w:val="BookText"/>
        <w:rPr/>
      </w:pPr>
      <w:r>
        <w:rPr>
          <w:rFonts w:ascii="IRNazanin" w:hAnsi="IRNazanin" w:eastAsia="IRNazanin"/>
          <w:color w:val="111111"/>
          <w:sz w:val="28"/>
          <w:sz w:val="28"/>
          <w:szCs w:val="28"/>
          <w:rtl w:val="true"/>
          <w:lang w:bidi="fa-IR"/>
        </w:rPr>
        <w:t>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منظور، اشاره‌ای به نحوه رهبری سپاه توسط طاهر و عبداللّه خواهیم داشت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طاهر سرداری پر شور بود و به هنگام پیکار، چندان بدان مشغول می‌گشت که از غذا خوردن نیز باز می‌ماند</w:t>
      </w:r>
      <w:r>
        <w:rPr>
          <w:rFonts w:eastAsia="IRNazanin" w:cs="IRNazanin"/>
          <w:color w:val="111111"/>
          <w:sz w:val="28"/>
          <w:szCs w:val="28"/>
          <w:rtl w:val="true"/>
          <w:lang w:bidi="fa-IR"/>
        </w:rPr>
        <w:t>.</w:t>
      </w:r>
      <w:r>
        <w:rPr>
          <w:rStyle w:val="FootnoteAnchor"/>
          <w:rtl w:val="true"/>
        </w:rPr>
        <w:footnoteReference w:id="1273"/>
      </w:r>
      <w:r>
        <w:rPr>
          <w:rFonts w:ascii="IRNazanin" w:hAnsi="IRNazanin" w:eastAsia="IRNazanin"/>
          <w:color w:val="111111"/>
          <w:sz w:val="28"/>
          <w:sz w:val="28"/>
          <w:szCs w:val="28"/>
          <w:rtl w:val="true"/>
          <w:lang w:bidi="fa-IR"/>
        </w:rPr>
        <w:t>وی در وقت نبرد سخنانی را بر زبان جاری می‌ساخت تا بتواند سپاهیان را به جنگ تحریک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آنان را در وقت منازعه با علی بن عیسی این‌گونه امیدوار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را یاور و</w:t>
      </w:r>
    </w:p>
    <w:p>
      <w:pPr>
        <w:pStyle w:val="BookText"/>
        <w:rPr/>
      </w:pPr>
      <w:r>
        <w:rPr>
          <w:rFonts w:ascii="IRNazanin" w:hAnsi="IRNazanin" w:eastAsia="IRNazanin"/>
          <w:color w:val="111111"/>
          <w:sz w:val="28"/>
          <w:sz w:val="28"/>
          <w:szCs w:val="28"/>
          <w:rtl w:val="true"/>
          <w:lang w:bidi="fa-IR"/>
        </w:rPr>
        <w:t>تکیه گاهی جز شمشیرها و نیزه هایتان نیست همان را پناهگاه خود قرار دهید</w:t>
      </w:r>
      <w:r>
        <w:rPr>
          <w:rFonts w:eastAsia="IRNazanin" w:cs="IRNazanin"/>
          <w:color w:val="111111"/>
          <w:sz w:val="28"/>
          <w:szCs w:val="28"/>
          <w:rtl w:val="true"/>
          <w:lang w:bidi="fa-IR"/>
        </w:rPr>
        <w:t>».</w:t>
      </w:r>
      <w:r>
        <w:rPr>
          <w:rStyle w:val="FootnoteAnchor"/>
          <w:rtl w:val="true"/>
        </w:rPr>
        <w:footnoteReference w:id="1274"/>
      </w:r>
      <w:r>
        <w:rPr>
          <w:rFonts w:ascii="IRNazanin" w:hAnsi="IRNazanin" w:eastAsia="IRNazanin"/>
          <w:color w:val="111111"/>
          <w:sz w:val="28"/>
          <w:sz w:val="28"/>
          <w:szCs w:val="28"/>
          <w:rtl w:val="true"/>
          <w:lang w:bidi="fa-IR"/>
        </w:rPr>
        <w:t>وی سرعت و غافلگیری را در شیوه های جنگی خود به کار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هنگام محاصره بغداد برای فتح این شهر اقدام به تهدید تصرف اموال بزرگان،</w:t>
      </w:r>
      <w:r>
        <w:rPr>
          <w:rStyle w:val="FootnoteAnchor"/>
          <w:rtl w:val="true"/>
        </w:rPr>
        <w:footnoteReference w:id="1275"/>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زدن محله‌های مختلف شهر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سپس بستن راه آذوقه به بغداد کرد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تا بدین وسیله مردم را وادار به تسلیم شدن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 و قدرت او در پیکار آن</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وی را در نزد مردم برجسته ساخته بود که او را در جنگها به شیر تشبیه می‌کردند</w:t>
      </w:r>
      <w:r>
        <w:rPr>
          <w:rFonts w:eastAsia="IRNazanin" w:cs="IRNazanin"/>
          <w:color w:val="111111"/>
          <w:sz w:val="28"/>
          <w:szCs w:val="28"/>
          <w:rtl w:val="true"/>
          <w:lang w:bidi="fa-IR"/>
        </w:rPr>
        <w:t>.</w:t>
      </w:r>
      <w:r>
        <w:rPr>
          <w:rStyle w:val="FootnoteAnchor"/>
          <w:rtl w:val="true"/>
        </w:rPr>
        <w:footnoteReference w:id="1276"/>
      </w:r>
      <w:r>
        <w:rPr>
          <w:rFonts w:ascii="IRNazanin" w:hAnsi="IRNazanin" w:eastAsia="IRNazanin"/>
          <w:color w:val="111111"/>
          <w:sz w:val="28"/>
          <w:sz w:val="28"/>
          <w:szCs w:val="28"/>
          <w:rtl w:val="true"/>
          <w:lang w:bidi="fa-IR"/>
        </w:rPr>
        <w:t>فرزند وی عبداللّه دارای همین خصوصیات در نبرد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فرماندهی ماهرانه سپاه بغداد در فتح شام و مصر او را در نزد همه بزرگ و عزیز 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گزارش منابع، مأمون برای وی پرچمی بست که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بود</w:t>
      </w:r>
      <w:r>
        <w:rPr>
          <w:rStyle w:val="FootnoteAnchor"/>
          <w:rtl w:val="true"/>
        </w:rPr>
        <w:footnoteReference w:id="1277"/>
      </w:r>
      <w:r>
        <w:rPr>
          <w:rFonts w:ascii="IRNazanin" w:hAnsi="IRNazanin" w:eastAsia="IRNazanin"/>
          <w:color w:val="111111"/>
          <w:sz w:val="28"/>
          <w:sz w:val="28"/>
          <w:szCs w:val="28"/>
          <w:rtl w:val="true"/>
          <w:lang w:bidi="fa-IR"/>
        </w:rPr>
        <w:t>و سپس او را روانه جنگ با نصربن شبث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و سعی او سرانجام بعد از ده سال به مقاومت و شورش نصربن شبث خاتمه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عبداللّه در مدارای با سپاهیان قابل توجه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وقت محاصره عبیداللّه‌بن سری شرایط تسلیم شدن او را پذیرفت و اعلام کرد حتی حاضر بودم برای جلوگیری از خونریزی گونه‌ام را بر روی زمین بگذارم</w:t>
      </w:r>
      <w:r>
        <w:rPr>
          <w:rFonts w:eastAsia="IRNazanin" w:cs="IRNazanin"/>
          <w:color w:val="111111"/>
          <w:sz w:val="28"/>
          <w:szCs w:val="28"/>
          <w:rtl w:val="true"/>
          <w:lang w:bidi="fa-IR"/>
        </w:rPr>
        <w:t>.</w:t>
      </w:r>
      <w:r>
        <w:rPr>
          <w:rStyle w:val="FootnoteAnchor"/>
          <w:rtl w:val="true"/>
        </w:rPr>
        <w:footnoteReference w:id="1278"/>
      </w:r>
      <w:r>
        <w:rPr>
          <w:rFonts w:ascii="IRNazanin" w:hAnsi="IRNazanin" w:eastAsia="IRNazanin"/>
          <w:color w:val="111111"/>
          <w:sz w:val="28"/>
          <w:sz w:val="28"/>
          <w:szCs w:val="28"/>
          <w:rtl w:val="true"/>
          <w:lang w:bidi="fa-IR"/>
        </w:rPr>
        <w:t>او بعد از فتح مصر، تمام خراج آن را میان سپاهیان تقسیم کرد</w:t>
      </w:r>
      <w:r>
        <w:rPr>
          <w:rFonts w:eastAsia="IRNazanin" w:cs="IRNazanin"/>
          <w:color w:val="111111"/>
          <w:sz w:val="28"/>
          <w:szCs w:val="28"/>
          <w:rtl w:val="true"/>
          <w:lang w:bidi="fa-IR"/>
        </w:rPr>
        <w:t>.</w:t>
      </w:r>
      <w:r>
        <w:rPr>
          <w:rStyle w:val="FootnoteAnchor"/>
          <w:rtl w:val="true"/>
        </w:rPr>
        <w:footnoteReference w:id="1279"/>
      </w:r>
      <w:r>
        <w:rPr>
          <w:rFonts w:ascii="IRNazanin" w:hAnsi="IRNazanin" w:eastAsia="IRNazanin"/>
          <w:color w:val="111111"/>
          <w:sz w:val="28"/>
          <w:sz w:val="28"/>
          <w:szCs w:val="28"/>
          <w:rtl w:val="true"/>
          <w:lang w:bidi="fa-IR"/>
        </w:rPr>
        <w:t>پیروزی های عبداللّه در مصر با خرسندی و تبریک بسیاری از بزرگان توأم بود</w:t>
      </w:r>
      <w:r>
        <w:rPr>
          <w:rFonts w:eastAsia="IRNazanin" w:cs="IRNazanin"/>
          <w:color w:val="111111"/>
          <w:sz w:val="28"/>
          <w:szCs w:val="28"/>
          <w:rtl w:val="true"/>
          <w:lang w:bidi="fa-IR"/>
        </w:rPr>
        <w:t>.</w:t>
      </w:r>
      <w:r>
        <w:rPr>
          <w:rStyle w:val="FootnoteAnchor"/>
          <w:rtl w:val="true"/>
        </w:rPr>
        <w:footnoteReference w:id="1280"/>
      </w:r>
      <w:r>
        <w:rPr>
          <w:rFonts w:ascii="IRNazanin" w:hAnsi="IRNazanin" w:eastAsia="IRNazanin"/>
          <w:color w:val="111111"/>
          <w:sz w:val="28"/>
          <w:sz w:val="28"/>
          <w:szCs w:val="28"/>
          <w:rtl w:val="true"/>
          <w:lang w:bidi="fa-IR"/>
        </w:rPr>
        <w:t>علی رغم نیاز مأمون به وجود او برای نبرد با بابک خرمدین، لیکن بنا به ضرورت حکومت خراسان به وی محول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تجربه های نظامی طاهر و عبداللّه به طور قطع در تشکیل یک سیستم قوی چون دیوان سپاه برای طاهریان ضروری</w:t>
      </w:r>
      <w:bookmarkStart w:id="172" w:name="pg7141_62545"/>
    </w:p>
    <w:p>
      <w:pPr>
        <w:pStyle w:val="BookText"/>
        <w:rPr/>
      </w:pPr>
      <w:bookmarkEnd w:id="172"/>
      <w:r>
        <w:rPr>
          <w:rFonts w:ascii="IRNazanin" w:hAnsi="IRNazanin" w:eastAsia="IRNazanin"/>
          <w:color w:val="111111"/>
          <w:sz w:val="28"/>
          <w:sz w:val="28"/>
          <w:szCs w:val="28"/>
          <w:rtl w:val="true"/>
          <w:lang w:bidi="fa-IR"/>
        </w:rPr>
        <w:t>بوده است، هر چند اطلاعات مستقیمی را در مورد دیوان سپاه در این زمان نداریم، ولی به دلیل احاطه کامل آنها بر امورنظامی و رهبری بزرگترین</w:t>
      </w:r>
    </w:p>
    <w:p>
      <w:pPr>
        <w:pStyle w:val="BookText"/>
        <w:rPr/>
      </w:pPr>
      <w:r>
        <w:rPr>
          <w:rFonts w:ascii="IRNazanin" w:hAnsi="IRNazanin" w:eastAsia="IRNazanin"/>
          <w:color w:val="111111"/>
          <w:sz w:val="28"/>
          <w:sz w:val="28"/>
          <w:szCs w:val="28"/>
          <w:rtl w:val="true"/>
          <w:lang w:bidi="fa-IR"/>
        </w:rPr>
        <w:t>سپاهیان عصر خود بعید می نماید طاهریان را فاقد دیوان سپاه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سخنان</w:t>
      </w:r>
    </w:p>
    <w:p>
      <w:pPr>
        <w:pStyle w:val="BookText"/>
        <w:rPr/>
      </w:pPr>
      <w:r>
        <w:rPr>
          <w:rFonts w:ascii="IRNazanin" w:hAnsi="IRNazanin" w:eastAsia="IRNazanin"/>
          <w:color w:val="111111"/>
          <w:sz w:val="28"/>
          <w:sz w:val="28"/>
          <w:szCs w:val="28"/>
          <w:rtl w:val="true"/>
          <w:lang w:bidi="fa-IR"/>
        </w:rPr>
        <w:t>پراکنده منابع می‌توانیم برای آنان سپاهی با ویژگیهای خاص در نظر بگیریم که همه تشکیلات و شالوده یک سپاه بزرگ را دارا باشد</w:t>
      </w:r>
      <w:r>
        <w:rPr>
          <w:rFonts w:eastAsia="IRNazanin" w:cs="IRNazanin"/>
          <w:color w:val="111111"/>
          <w:sz w:val="28"/>
          <w:szCs w:val="28"/>
          <w:rtl w:val="true"/>
          <w:lang w:bidi="fa-IR"/>
        </w:rPr>
        <w:t>.</w:t>
      </w:r>
    </w:p>
    <w:p>
      <w:pPr>
        <w:pStyle w:val="Heading4"/>
        <w:numPr>
          <w:ilvl w:val="3"/>
          <w:numId w:val="1"/>
        </w:numPr>
        <w:rPr/>
      </w:pPr>
      <w:bookmarkStart w:id="173" w:name="__RefHeading___Toc3995228_372815092"/>
      <w:bookmarkStart w:id="174" w:name="_Toc63"/>
      <w:bookmarkEnd w:id="173"/>
      <w:r>
        <w:rPr>
          <w:rtl w:val="true"/>
        </w:rPr>
        <w:t>وضع سپاه در دوره طاهریان</w:t>
      </w:r>
      <w:bookmarkEnd w:id="174"/>
    </w:p>
    <w:p>
      <w:pPr>
        <w:pStyle w:val="BookText"/>
        <w:rPr/>
      </w:pPr>
      <w:r>
        <w:rPr>
          <w:rFonts w:ascii="IRNazanin" w:hAnsi="IRNazanin" w:eastAsia="IRNazanin"/>
          <w:color w:val="111111"/>
          <w:sz w:val="28"/>
          <w:sz w:val="28"/>
          <w:szCs w:val="28"/>
          <w:rtl w:val="true"/>
          <w:lang w:bidi="fa-IR"/>
        </w:rPr>
        <w:t>تجربه طاهریان در امر نظامی‌گری سبب شده بود تا بعد از به دست گرفتن قدرت در خراسان به تشکیلات سپاه اهمیت خاصی بدهند، چنان که طاهر به عبداللّه سفارش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سپاهیان را در دیوانهایشان و محل عملشان تفقد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مقرریشان را بده و در کار معاششان گشادگی آر که خدای به وسیله آن حاجت از آنها ببرد و کارشان بر تو قوام گیرد و در دلهایشان در اطاعت و کار تو خلوص و نشاط یابد</w:t>
      </w:r>
      <w:r>
        <w:rPr>
          <w:rFonts w:eastAsia="IRNazanin" w:cs="IRNazanin"/>
          <w:color w:val="111111"/>
          <w:sz w:val="28"/>
          <w:szCs w:val="28"/>
          <w:rtl w:val="true"/>
          <w:lang w:bidi="fa-IR"/>
        </w:rPr>
        <w:t>».</w:t>
      </w:r>
      <w:r>
        <w:rPr>
          <w:rStyle w:val="FootnoteAnchor"/>
          <w:rtl w:val="true"/>
        </w:rPr>
        <w:footnoteReference w:id="1281"/>
      </w:r>
    </w:p>
    <w:p>
      <w:pPr>
        <w:pStyle w:val="BookText"/>
        <w:rPr/>
      </w:pPr>
      <w:r>
        <w:rPr>
          <w:rFonts w:ascii="IRNazanin" w:hAnsi="IRNazanin" w:eastAsia="IRNazanin"/>
          <w:color w:val="111111"/>
          <w:sz w:val="28"/>
          <w:sz w:val="28"/>
          <w:szCs w:val="28"/>
          <w:rtl w:val="true"/>
          <w:lang w:bidi="fa-IR"/>
        </w:rPr>
        <w:t>اشاره طاهر به توجه و پرداخت مقرری سپاهیان و تجربه او در اداره چندین ساله سپاه، واقعیتی است که پذیرش دیوان و تشکیلات خاصی را برای سپاه در حکومت طاهریان حتمی و ضروری می‌کرد و بر اساس آن می بایست نام و مقرری هر یک از این سپاهیان در دفتر ثبت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قدامة بن جعفر درباره مشخصات مردان سپاهی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 دبیرا ن بر این اساس است که برای نگاشتن مشخصات هر مرد سپاهی، نخست از عمر او یاد می‌کنند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نوجوان است و یا بر گرد عارضش خط سبز دمیده یا سبیلش روییده یا جوان است یا میانه سال، ولی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مردان سپاهی به کار نمی‌برند</w:t>
      </w:r>
      <w:r>
        <w:rPr>
          <w:rFonts w:eastAsia="IRNazanin" w:cs="IRNazanin"/>
          <w:color w:val="111111"/>
          <w:sz w:val="28"/>
          <w:szCs w:val="28"/>
          <w:rtl w:val="true"/>
          <w:lang w:bidi="fa-IR"/>
        </w:rPr>
        <w:t>».</w:t>
      </w:r>
      <w:r>
        <w:rPr>
          <w:rStyle w:val="FootnoteAnchor"/>
          <w:rtl w:val="true"/>
        </w:rPr>
        <w:footnoteReference w:id="1282"/>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نام و مقرّری تمام</w:t>
      </w:r>
    </w:p>
    <w:p>
      <w:pPr>
        <w:pStyle w:val="BookText"/>
        <w:rPr/>
      </w:pPr>
      <w:r>
        <w:rPr>
          <w:rFonts w:ascii="IRNazanin" w:hAnsi="IRNazanin" w:eastAsia="IRNazanin"/>
          <w:color w:val="111111"/>
          <w:sz w:val="28"/>
          <w:sz w:val="28"/>
          <w:szCs w:val="28"/>
          <w:rtl w:val="true"/>
          <w:lang w:bidi="fa-IR"/>
        </w:rPr>
        <w:t xml:space="preserve">سپاهیان در دفاتر مخصوص ثبت می‌شد، چنان که فضل‌بن یحیی در سال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795</w:t>
      </w:r>
      <w:r>
        <w:rPr>
          <w:rFonts w:ascii="IRNazanin" w:hAnsi="IRNazanin" w:eastAsia="IRNazanin"/>
          <w:color w:val="111111"/>
          <w:sz w:val="28"/>
          <w:sz w:val="28"/>
          <w:szCs w:val="28"/>
          <w:rtl w:val="true"/>
          <w:lang w:bidi="fa-IR"/>
        </w:rPr>
        <w:t>م نام و مشخصات پانصد هزار سپاهی را در دفاتر ثبت کرد</w:t>
      </w:r>
      <w:r>
        <w:rPr>
          <w:rFonts w:eastAsia="IRNazanin" w:cs="IRNazanin"/>
          <w:color w:val="111111"/>
          <w:sz w:val="28"/>
          <w:szCs w:val="28"/>
          <w:rtl w:val="true"/>
          <w:lang w:bidi="fa-IR"/>
        </w:rPr>
        <w:t>.</w:t>
      </w:r>
      <w:r>
        <w:rPr>
          <w:rStyle w:val="FootnoteAnchor"/>
          <w:rtl w:val="true"/>
        </w:rPr>
        <w:footnoteReference w:id="1283"/>
      </w:r>
      <w:r>
        <w:rPr>
          <w:rFonts w:ascii="IRNazanin" w:hAnsi="IRNazanin" w:eastAsia="IRNazanin"/>
          <w:color w:val="111111"/>
          <w:sz w:val="28"/>
          <w:sz w:val="28"/>
          <w:szCs w:val="28"/>
          <w:rtl w:val="true"/>
          <w:lang w:bidi="fa-IR"/>
        </w:rPr>
        <w:t>گمان می‌رود طاهریان نیز برای سپاهیان مختلف خود، دفاتر مخصوص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می‌دانیم آنان سپاهیان و گروههای مختلف نظامی را به استخدام</w:t>
      </w:r>
    </w:p>
    <w:p>
      <w:pPr>
        <w:pStyle w:val="BookText"/>
        <w:rPr/>
      </w:pPr>
      <w:r>
        <w:rPr>
          <w:rFonts w:ascii="IRNazanin" w:hAnsi="IRNazanin" w:eastAsia="IRNazanin"/>
          <w:color w:val="111111"/>
          <w:sz w:val="28"/>
          <w:sz w:val="28"/>
          <w:szCs w:val="28"/>
          <w:rtl w:val="true"/>
          <w:lang w:bidi="fa-IR"/>
        </w:rPr>
        <w:t>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 ثابت، هسته اولیه ارتش طاهریان را تشکیل می‌داد، زیرا جدال مداوم آنها با خوارج، گروه‌های ثابتی از سپاهیان را می‌طلبید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به حرفه سپاهی‌گری مشغول و</w:t>
      </w:r>
    </w:p>
    <w:p>
      <w:pPr>
        <w:pStyle w:val="BookText"/>
        <w:rPr/>
      </w:pPr>
      <w:r>
        <w:rPr>
          <w:rFonts w:ascii="IRNazanin" w:hAnsi="IRNazanin" w:eastAsia="IRNazanin"/>
          <w:color w:val="111111"/>
          <w:sz w:val="28"/>
          <w:sz w:val="28"/>
          <w:szCs w:val="28"/>
          <w:rtl w:val="true"/>
          <w:lang w:bidi="fa-IR"/>
        </w:rPr>
        <w:t>به عنوان عضو ثابت سپاه خدمت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طاهر در وقت جنگ با قاسم بن علی از این سپاه استفاده کرد</w:t>
      </w:r>
      <w:r>
        <w:rPr>
          <w:rFonts w:eastAsia="IRNazanin" w:cs="IRNazanin"/>
          <w:color w:val="111111"/>
          <w:sz w:val="28"/>
          <w:szCs w:val="28"/>
          <w:rtl w:val="true"/>
          <w:lang w:bidi="fa-IR"/>
        </w:rPr>
        <w:t>.</w:t>
      </w:r>
      <w:r>
        <w:rPr>
          <w:rStyle w:val="FootnoteAnchor"/>
          <w:rtl w:val="true"/>
        </w:rPr>
        <w:footnoteReference w:id="1284"/>
      </w:r>
      <w:r>
        <w:rPr>
          <w:rFonts w:ascii="IRNazanin" w:hAnsi="IRNazanin" w:eastAsia="IRNazanin"/>
          <w:color w:val="111111"/>
          <w:sz w:val="28"/>
          <w:sz w:val="28"/>
          <w:szCs w:val="28"/>
          <w:rtl w:val="true"/>
          <w:lang w:bidi="fa-IR"/>
        </w:rPr>
        <w:t>هر چند اطلاعی از آمار دقیق این گروه از سپاهیان دردست نداریم، ولی به وضوح روشن است که موجودیت آنها برای ساختار نظامی‌گری طاهریان ضروری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نیروهای خوارزمی را جزئی از سپاهان ثابت طاهریان به حساب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از خدمت خوارزمیان در سپاه طاهری در سال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810</w:t>
      </w:r>
      <w:r>
        <w:rPr>
          <w:rFonts w:ascii="IRNazanin" w:hAnsi="IRNazanin" w:eastAsia="IRNazanin"/>
          <w:color w:val="111111"/>
          <w:sz w:val="28"/>
          <w:sz w:val="28"/>
          <w:szCs w:val="28"/>
          <w:rtl w:val="true"/>
          <w:lang w:bidi="fa-IR"/>
        </w:rPr>
        <w:t>م به هنگام نبرد طاهربن حسین با علی‌بن عیسی</w:t>
      </w:r>
      <w:r>
        <w:rPr>
          <w:rStyle w:val="FootnoteAnchor"/>
          <w:rtl w:val="true"/>
        </w:rPr>
        <w:footnoteReference w:id="1285"/>
      </w:r>
      <w:r>
        <w:rPr>
          <w:rFonts w:ascii="IRNazanin" w:hAnsi="IRNazanin" w:eastAsia="IRNazanin"/>
          <w:color w:val="111111"/>
          <w:sz w:val="28"/>
          <w:sz w:val="28"/>
          <w:szCs w:val="28"/>
          <w:rtl w:val="true"/>
          <w:lang w:bidi="fa-IR"/>
        </w:rPr>
        <w:t xml:space="preserve">و هم چنین در سال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875</w:t>
      </w:r>
      <w:r>
        <w:rPr>
          <w:rFonts w:ascii="IRNazanin" w:hAnsi="IRNazanin" w:eastAsia="IRNazanin"/>
          <w:color w:val="111111"/>
          <w:sz w:val="28"/>
          <w:sz w:val="28"/>
          <w:szCs w:val="28"/>
          <w:rtl w:val="true"/>
          <w:lang w:bidi="fa-IR"/>
        </w:rPr>
        <w:t>م به هنگام نبرد حسین‌بن طاهر با امیر اسماعیل در بخارا یاد کرده‌اند</w:t>
      </w:r>
      <w:r>
        <w:rPr>
          <w:rFonts w:eastAsia="IRNazanin" w:cs="IRNazanin"/>
          <w:color w:val="111111"/>
          <w:sz w:val="28"/>
          <w:szCs w:val="28"/>
          <w:rtl w:val="true"/>
          <w:lang w:bidi="fa-IR"/>
        </w:rPr>
        <w:t>.</w:t>
      </w:r>
      <w:r>
        <w:rPr>
          <w:rStyle w:val="FootnoteAnchor"/>
          <w:rtl w:val="true"/>
        </w:rPr>
        <w:footnoteReference w:id="1286"/>
      </w:r>
      <w:r>
        <w:rPr>
          <w:rFonts w:ascii="IRNazanin" w:hAnsi="IRNazanin" w:eastAsia="IRNazanin"/>
          <w:color w:val="111111"/>
          <w:sz w:val="28"/>
          <w:sz w:val="28"/>
          <w:szCs w:val="28"/>
          <w:rtl w:val="true"/>
          <w:lang w:bidi="fa-IR"/>
        </w:rPr>
        <w:t>بنابراین، در طول سالهای حکومت طاهری آنها می‌توانستند به عنوان جزئی از سپاه طاهری به آنان خدمت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حضور گسترده آنها در همه شهرهای خراسان</w:t>
      </w:r>
      <w:r>
        <w:rPr>
          <w:rStyle w:val="FootnoteAnchor"/>
          <w:rtl w:val="true"/>
        </w:rPr>
        <w:footnoteReference w:id="1287"/>
      </w:r>
      <w:r>
        <w:rPr>
          <w:rFonts w:ascii="IRNazanin" w:hAnsi="IRNazanin" w:eastAsia="IRNazanin"/>
          <w:color w:val="111111"/>
          <w:sz w:val="28"/>
          <w:sz w:val="28"/>
          <w:szCs w:val="28"/>
          <w:rtl w:val="true"/>
          <w:lang w:bidi="fa-IR"/>
        </w:rPr>
        <w:t>شاید</w:t>
      </w:r>
    </w:p>
    <w:p>
      <w:pPr>
        <w:pStyle w:val="BookText"/>
        <w:rPr/>
      </w:pPr>
      <w:r>
        <w:rPr>
          <w:rFonts w:ascii="IRNazanin" w:hAnsi="IRNazanin" w:eastAsia="IRNazanin"/>
          <w:color w:val="111111"/>
          <w:sz w:val="28"/>
          <w:sz w:val="28"/>
          <w:szCs w:val="28"/>
          <w:rtl w:val="true"/>
          <w:lang w:bidi="fa-IR"/>
        </w:rPr>
        <w:t>می‌توانست عاملی برای پذیرش و انتخاب آنها به عنوان سپاهیان زبده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ارسال دو هزار غلام ترک در هر سال برای طاهریان توسط کابلشاه، شاید در به کارگیری آنها نیز برای سپاه ثابت مؤثر بوده است، اما علی رغم وجود گروههایی از سپاهیان ثابت</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آمار فراخواندن سپاه</w:t>
      </w:r>
    </w:p>
    <w:p>
      <w:pPr>
        <w:pStyle w:val="BookText"/>
        <w:rPr/>
      </w:pPr>
      <w:r>
        <w:rPr>
          <w:rFonts w:ascii="IRNazanin" w:hAnsi="IRNazanin" w:eastAsia="IRNazanin"/>
          <w:color w:val="111111"/>
          <w:sz w:val="28"/>
          <w:sz w:val="28"/>
          <w:szCs w:val="28"/>
          <w:rtl w:val="true"/>
          <w:lang w:bidi="fa-IR"/>
        </w:rPr>
        <w:t>در وقت جنگ نشان می‌دهد به هنگام ضرورت نیروهای زیادی به خدمت طاهریان فراخوانده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آن که تمامی نیرو های سپاهی برای همیشه به خدمت گرفته نمی شدند و با اتمام جنگ و یا عدم نیاز از خدمت سپاه مرخص می شدند، می‌توان دریافت که سپاه غیر ثابت که شاید بیشتر در قالب همان نیروهای مطوعه بودند نقش و اهمیت بیشتری در سپاه طاهری داشتند، چرا که جنگهای پیاپی با خوارج نیز موجبات حمایت مردم را در قالب گروههای مطوعه از طاهریان فراهم ساخته بود، چنان که عبداللّه‌بن طاهر لشکر انبوهی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از مردم خراسان و ماوراءالنهر بودند، به کمک محمدبن احوص به سیستان فرستاد</w:t>
      </w:r>
      <w:r>
        <w:rPr>
          <w:rFonts w:eastAsia="IRNazanin" w:cs="IRNazanin"/>
          <w:color w:val="111111"/>
          <w:sz w:val="28"/>
          <w:szCs w:val="28"/>
          <w:rtl w:val="true"/>
          <w:lang w:bidi="fa-IR"/>
        </w:rPr>
        <w:t>.</w:t>
      </w:r>
      <w:r>
        <w:rPr>
          <w:rStyle w:val="FootnoteAnchor"/>
          <w:rtl w:val="true"/>
        </w:rPr>
        <w:footnoteReference w:id="1288"/>
      </w:r>
      <w:r>
        <w:rPr>
          <w:rFonts w:ascii="IRNazanin" w:hAnsi="IRNazanin" w:eastAsia="IRNazanin"/>
          <w:color w:val="111111"/>
          <w:sz w:val="28"/>
          <w:sz w:val="28"/>
          <w:szCs w:val="28"/>
          <w:rtl w:val="true"/>
          <w:lang w:bidi="fa-IR"/>
        </w:rPr>
        <w:t>علاوه بر آن، عبداللّه‌بن طاهر در وقت ضرورت خود با تهییج مردم آنها را برای مقابله با خوارج فرامی‌خواند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یکی از خطبه‌های خود مردم را به جهاد در راه دین و جنگ با دشمنان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r>
        <w:rPr>
          <w:rStyle w:val="FootnoteAnchor"/>
          <w:rtl w:val="true"/>
        </w:rPr>
        <w:footnoteReference w:id="1289"/>
      </w:r>
      <w:r>
        <w:rPr>
          <w:rFonts w:ascii="IRNazanin" w:hAnsi="IRNazanin" w:eastAsia="IRNazanin"/>
          <w:color w:val="111111"/>
          <w:sz w:val="28"/>
          <w:sz w:val="28"/>
          <w:szCs w:val="28"/>
          <w:rtl w:val="true"/>
          <w:lang w:bidi="fa-IR"/>
        </w:rPr>
        <w:t>در این مواقع، سپاهیان بیشتر از مردمان داوطلبی بودند که خود به رضایت تن به جنگ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بارتولد، کسانی که شغلی نمی‌یافتند، صفوف سپاه مطوعه را در این وقت تکمیل می‌کردند</w:t>
      </w:r>
      <w:r>
        <w:rPr>
          <w:rFonts w:eastAsia="IRNazanin" w:cs="IRNazanin"/>
          <w:color w:val="111111"/>
          <w:sz w:val="28"/>
          <w:szCs w:val="28"/>
          <w:rtl w:val="true"/>
          <w:lang w:bidi="fa-IR"/>
        </w:rPr>
        <w:t>.</w:t>
      </w:r>
      <w:r>
        <w:rPr>
          <w:rStyle w:val="FootnoteAnchor"/>
          <w:rtl w:val="true"/>
        </w:rPr>
        <w:footnoteReference w:id="1290"/>
      </w:r>
      <w:r>
        <w:rPr>
          <w:rFonts w:ascii="IRNazanin" w:hAnsi="IRNazanin" w:eastAsia="IRNazanin"/>
          <w:color w:val="111111"/>
          <w:sz w:val="28"/>
          <w:sz w:val="28"/>
          <w:szCs w:val="28"/>
          <w:rtl w:val="true"/>
          <w:lang w:bidi="fa-IR"/>
        </w:rPr>
        <w:t>البته می‌بایست اشاره به آن داشت که غالباً میان دبیر سپاه توافقی برای مستمرّی و پاداش آنها بعد از اتمام جنگ صورت می‌گرفته است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پرداخت مستمرّی سپاهیان، یکی از مهمترین وظایف دیوان سپاه به حساب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دستمزد بر اساس رسم معمول و شرایط مالی حکومت به گونه‌های مختلف پرداخت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نوشته قدامه‌بن جعفر، جیره سپاهیان را در اوقات متفاوت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هر صد و بیست و دو روز یک بار و</w:t>
      </w:r>
    </w:p>
    <w:p>
      <w:pPr>
        <w:pStyle w:val="BookText"/>
        <w:rPr/>
      </w:pPr>
      <w:r>
        <w:rPr>
          <w:rFonts w:ascii="IRNazanin" w:hAnsi="IRNazanin" w:eastAsia="IRNazanin"/>
          <w:color w:val="111111"/>
          <w:sz w:val="28"/>
          <w:sz w:val="28"/>
          <w:szCs w:val="28"/>
          <w:rtl w:val="true"/>
          <w:lang w:bidi="fa-IR"/>
        </w:rPr>
        <w:t>یا هر سی و سه روز یک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سال یازده نوبت جیره می‌دادند و بسته به قوانین دبیران سپاه، این پرداختها تفاوت داشت،</w:t>
      </w:r>
      <w:r>
        <w:rPr>
          <w:rStyle w:val="FootnoteAnchor"/>
          <w:rtl w:val="true"/>
        </w:rPr>
        <w:footnoteReference w:id="1291"/>
      </w:r>
      <w:r>
        <w:rPr>
          <w:rFonts w:ascii="IRNazanin" w:hAnsi="IRNazanin" w:eastAsia="IRNazanin"/>
          <w:color w:val="111111"/>
          <w:sz w:val="28"/>
          <w:sz w:val="28"/>
          <w:szCs w:val="28"/>
          <w:rtl w:val="true"/>
          <w:lang w:bidi="fa-IR"/>
        </w:rPr>
        <w:t>زیرا دبیر سپاه دستمزد و تمام مشخصات مربوط به سپاهی را ثبت می کرد</w:t>
      </w:r>
      <w:r>
        <w:rPr>
          <w:rFonts w:eastAsia="IRNazanin" w:cs="IRNazanin"/>
          <w:color w:val="111111"/>
          <w:sz w:val="28"/>
          <w:szCs w:val="28"/>
          <w:rtl w:val="true"/>
          <w:lang w:bidi="fa-IR"/>
        </w:rPr>
        <w:t>.</w:t>
      </w:r>
      <w:r>
        <w:rPr>
          <w:rStyle w:val="FootnoteAnchor"/>
          <w:rtl w:val="true"/>
        </w:rPr>
        <w:footnoteReference w:id="1292"/>
      </w:r>
      <w:r>
        <w:rPr>
          <w:rFonts w:ascii="IRNazanin" w:hAnsi="IRNazanin" w:eastAsia="IRNazanin"/>
          <w:color w:val="111111"/>
          <w:sz w:val="28"/>
          <w:sz w:val="28"/>
          <w:szCs w:val="28"/>
          <w:rtl w:val="true"/>
          <w:lang w:bidi="fa-IR"/>
        </w:rPr>
        <w:t>بیشتر اوقات نیز سپاه بزرگ پولهای نقد به همراه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زمانی که طاهر از سپاه علی بن عیسی هفتصد کیسه هزار درهمی به غنیمت گرفت</w:t>
      </w:r>
      <w:r>
        <w:rPr>
          <w:rFonts w:eastAsia="IRNazanin" w:cs="IRNazanin"/>
          <w:color w:val="111111"/>
          <w:sz w:val="28"/>
          <w:szCs w:val="28"/>
          <w:rtl w:val="true"/>
          <w:lang w:bidi="fa-IR"/>
        </w:rPr>
        <w:t>.</w:t>
      </w:r>
      <w:r>
        <w:rPr>
          <w:rStyle w:val="FootnoteAnchor"/>
          <w:rtl w:val="true"/>
        </w:rPr>
        <w:footnoteReference w:id="1293"/>
      </w:r>
      <w:r>
        <w:rPr>
          <w:rFonts w:ascii="IRNazanin" w:hAnsi="IRNazanin" w:eastAsia="IRNazanin"/>
          <w:color w:val="111111"/>
          <w:sz w:val="28"/>
          <w:sz w:val="28"/>
          <w:szCs w:val="28"/>
          <w:rtl w:val="true"/>
          <w:lang w:bidi="fa-IR"/>
        </w:rPr>
        <w:t>ظاهراً این پولها را برای انعام دادن به سپاهیان دشمن در وقت تسلیم شدن، و یا برای نیازهای ضروری سپاه با خود حمل می‌کرده‌اند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طاهریان در انعام دادن به سپاهیان خود، گشاده دستی نشان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حقوق سپاهیان را بیشتر از طریق خراج دریافت شده پرداخت می‌کردند، چنان که طاهر قبل از عزیمت به سمت رقه، تمام مواجب سپاهیان خود را از خراج عراق پرداخت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مناطق را به حسن بن سهل واگذاشت </w:t>
      </w:r>
      <w:r>
        <w:rPr>
          <w:rFonts w:eastAsia="IRNazanin" w:cs="IRNazanin"/>
          <w:color w:val="111111"/>
          <w:sz w:val="28"/>
          <w:szCs w:val="28"/>
          <w:rtl w:val="true"/>
          <w:lang w:bidi="fa-IR"/>
        </w:rPr>
        <w:t>.</w:t>
      </w:r>
      <w:r>
        <w:rPr>
          <w:rStyle w:val="FootnoteAnchor"/>
          <w:rtl w:val="true"/>
        </w:rPr>
        <w:footnoteReference w:id="1294"/>
      </w:r>
      <w:r>
        <w:rPr>
          <w:rFonts w:ascii="IRNazanin" w:hAnsi="IRNazanin" w:eastAsia="IRNazanin"/>
          <w:color w:val="111111"/>
          <w:sz w:val="28"/>
          <w:sz w:val="28"/>
          <w:szCs w:val="28"/>
          <w:rtl w:val="true"/>
          <w:lang w:bidi="fa-IR"/>
        </w:rPr>
        <w:t xml:space="preserve">همچنین عبداللّه‌بن طاهر در وقت تصرف اموال افشین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کاروانی که این اموال را به طور مخفی به اشروسنه حمل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آن را میان سپاهیانش تقسیم کرد و به افشین نامه نوشت که اگر اموال از آن تو باشد، هرگاه از جانب خلیفه به رسم معمول مستمری سپاهیان رسید، آن را به تو باز</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خواهم گرداند</w:t>
      </w:r>
      <w:r>
        <w:rPr>
          <w:rFonts w:eastAsia="IRNazanin" w:cs="IRNazanin"/>
          <w:color w:val="111111"/>
          <w:sz w:val="28"/>
          <w:szCs w:val="28"/>
          <w:rtl w:val="true"/>
          <w:lang w:bidi="fa-IR"/>
        </w:rPr>
        <w:t>.</w:t>
      </w:r>
      <w:r>
        <w:rPr>
          <w:rStyle w:val="FootnoteAnchor"/>
          <w:rtl w:val="true"/>
        </w:rPr>
        <w:footnoteReference w:id="1295"/>
      </w:r>
      <w:r>
        <w:rPr>
          <w:rFonts w:ascii="IRNazanin" w:hAnsi="IRNazanin" w:eastAsia="IRNazanin"/>
          <w:color w:val="111111"/>
          <w:sz w:val="28"/>
          <w:sz w:val="28"/>
          <w:szCs w:val="28"/>
          <w:rtl w:val="true"/>
          <w:lang w:bidi="fa-IR"/>
        </w:rPr>
        <w:t>گمان می‌رود شیوه پرداخت مواجب در زمان طاهر چهار و یا شش ماهه بوده است</w:t>
      </w:r>
      <w:r>
        <w:rPr>
          <w:rFonts w:eastAsia="IRNazanin" w:cs="IRNazanin"/>
          <w:color w:val="111111"/>
          <w:sz w:val="28"/>
          <w:szCs w:val="28"/>
          <w:rtl w:val="true"/>
          <w:lang w:bidi="fa-IR"/>
        </w:rPr>
        <w:t>.</w:t>
      </w:r>
      <w:r>
        <w:rPr>
          <w:rStyle w:val="FootnoteAnchor"/>
          <w:rtl w:val="true"/>
        </w:rPr>
        <w:footnoteReference w:id="1296"/>
      </w:r>
      <w:r>
        <w:rPr>
          <w:rFonts w:ascii="IRNazanin" w:hAnsi="IRNazanin" w:eastAsia="IRNazanin"/>
          <w:color w:val="111111"/>
          <w:sz w:val="28"/>
          <w:sz w:val="28"/>
          <w:szCs w:val="28"/>
          <w:rtl w:val="true"/>
          <w:lang w:bidi="fa-IR"/>
        </w:rPr>
        <w:t xml:space="preserve">به گونه ای که با مرگ او سپاهیان شورش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دربار به آرام کردن آنها وپرداخت مقرّری شش ماهه آنان اقدام کرد</w:t>
      </w:r>
      <w:r>
        <w:rPr>
          <w:rFonts w:eastAsia="IRNazanin" w:cs="IRNazanin"/>
          <w:color w:val="111111"/>
          <w:sz w:val="28"/>
          <w:szCs w:val="28"/>
          <w:rtl w:val="true"/>
          <w:lang w:bidi="fa-IR"/>
        </w:rPr>
        <w:t>.</w:t>
      </w:r>
      <w:r>
        <w:rPr>
          <w:rStyle w:val="FootnoteAnchor"/>
          <w:rtl w:val="true"/>
        </w:rPr>
        <w:footnoteReference w:id="1297"/>
      </w:r>
      <w:r>
        <w:rPr>
          <w:rFonts w:ascii="IRNazanin" w:hAnsi="IRNazanin" w:eastAsia="IRNazanin"/>
          <w:color w:val="111111"/>
          <w:sz w:val="28"/>
          <w:sz w:val="28"/>
          <w:szCs w:val="28"/>
          <w:rtl w:val="true"/>
          <w:lang w:bidi="fa-IR"/>
        </w:rPr>
        <w:t>از زمان عبداللّه که ثروت و درآمد طاهریان زیاد شد،</w:t>
      </w:r>
      <w:r>
        <w:rPr>
          <w:rStyle w:val="FootnoteAnchor"/>
          <w:rtl w:val="true"/>
        </w:rPr>
        <w:footnoteReference w:id="1298"/>
      </w:r>
      <w:r>
        <w:rPr>
          <w:rFonts w:ascii="IRNazanin" w:hAnsi="IRNazanin" w:eastAsia="IRNazanin"/>
          <w:color w:val="111111"/>
          <w:sz w:val="28"/>
          <w:sz w:val="28"/>
          <w:szCs w:val="28"/>
          <w:rtl w:val="true"/>
          <w:lang w:bidi="fa-IR"/>
        </w:rPr>
        <w:t>ظاهراً مواجب سپاهیان نیز افزایش پیدا کرد چرا که در</w:t>
      </w:r>
    </w:p>
    <w:p>
      <w:pPr>
        <w:pStyle w:val="BookText"/>
        <w:rPr/>
      </w:pPr>
      <w:r>
        <w:rPr>
          <w:rFonts w:ascii="IRNazanin" w:hAnsi="IRNazanin" w:eastAsia="IRNazanin"/>
          <w:color w:val="111111"/>
          <w:sz w:val="28"/>
          <w:sz w:val="28"/>
          <w:szCs w:val="28"/>
          <w:rtl w:val="true"/>
          <w:lang w:bidi="fa-IR"/>
        </w:rPr>
        <w:t>وقت آزادی محمدبن طاهر از اسارت یعقوب، خشتج سردار خلیفه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خاندان طاهر ما را با اموال خود خریدید</w:t>
      </w:r>
      <w:r>
        <w:rPr>
          <w:rFonts w:eastAsia="IRNazanin" w:cs="IRNazanin"/>
          <w:color w:val="111111"/>
          <w:sz w:val="28"/>
          <w:szCs w:val="28"/>
          <w:rtl w:val="true"/>
          <w:lang w:bidi="fa-IR"/>
        </w:rPr>
        <w:t>.</w:t>
      </w:r>
      <w:r>
        <w:rPr>
          <w:rStyle w:val="FootnoteAnchor"/>
          <w:rtl w:val="true"/>
        </w:rPr>
        <w:footnoteReference w:id="1299"/>
      </w:r>
      <w:r>
        <w:rPr>
          <w:rFonts w:ascii="IRNazanin" w:hAnsi="IRNazanin" w:eastAsia="IRNazanin"/>
          <w:color w:val="111111"/>
          <w:sz w:val="28"/>
          <w:sz w:val="28"/>
          <w:szCs w:val="28"/>
          <w:rtl w:val="true"/>
          <w:lang w:bidi="fa-IR"/>
        </w:rPr>
        <w:t>بخشش سرداران به سپاهیان قسمت دیگری از درآمد سپاهیان به حساب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عبداللّه خراج یک سال مصر را میان سپاهیانش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فتوحات نیز، غنایمی سهم آنها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تقسیمات سپاه طاهری دقیقاً برای ما روشن نیست، ولی ترکیب نیروی لشکر در این زمان متشکل از سواره نظام و پیاده نظام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گروه پیاده نظام، تیر اندازان و</w:t>
      </w:r>
    </w:p>
    <w:p>
      <w:pPr>
        <w:pStyle w:val="BookText"/>
        <w:rPr/>
      </w:pPr>
      <w:r>
        <w:rPr>
          <w:rFonts w:ascii="IRNazanin" w:hAnsi="IRNazanin" w:eastAsia="IRNazanin"/>
          <w:color w:val="111111"/>
          <w:sz w:val="28"/>
          <w:sz w:val="28"/>
          <w:szCs w:val="28"/>
          <w:rtl w:val="true"/>
          <w:lang w:bidi="fa-IR"/>
        </w:rPr>
        <w:t>نیزه‌داران نیز نقش و فعالیت چشمگیر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طاهریان از وجود فیل در سپاه خود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پادشاه کابل برای محمد بن طاهر چند فیل هدیه فرستاد</w:t>
      </w:r>
      <w:r>
        <w:rPr>
          <w:rFonts w:eastAsia="IRNazanin" w:cs="IRNazanin"/>
          <w:color w:val="111111"/>
          <w:sz w:val="28"/>
          <w:szCs w:val="28"/>
          <w:rtl w:val="true"/>
          <w:lang w:bidi="fa-IR"/>
        </w:rPr>
        <w:t>.</w:t>
      </w:r>
      <w:r>
        <w:rPr>
          <w:rStyle w:val="FootnoteAnchor"/>
          <w:rtl w:val="true"/>
        </w:rPr>
        <w:footnoteReference w:id="1300"/>
      </w:r>
      <w:r>
        <w:rPr>
          <w:rFonts w:ascii="IRNazanin" w:hAnsi="IRNazanin" w:eastAsia="IRNazanin"/>
          <w:color w:val="111111"/>
          <w:sz w:val="28"/>
          <w:sz w:val="28"/>
          <w:szCs w:val="28"/>
          <w:rtl w:val="true"/>
          <w:lang w:bidi="fa-IR"/>
        </w:rPr>
        <w:t>آرایش جنگی سپاهیان با توجه به ترتیب سپاه علی بن عیسی در مقابله با طاهر این گونه بود که فرمانده کل با ملازمان خود در وسط یا قلب سپاه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راست، میمنه سپاه و طرف چپ او میسره سپاه قرار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جلوِ لشکر نیز مقدمه سپاه قرار می‌گرفت، چنان که علی بن عیسی زره پوشان را پیشاپیش سپاه خود قرار داده بود</w:t>
      </w:r>
      <w:r>
        <w:rPr>
          <w:rFonts w:eastAsia="IRNazanin" w:cs="IRNazanin"/>
          <w:color w:val="111111"/>
          <w:sz w:val="28"/>
          <w:szCs w:val="28"/>
          <w:rtl w:val="true"/>
          <w:lang w:bidi="fa-IR"/>
        </w:rPr>
        <w:t>.</w:t>
      </w:r>
      <w:r>
        <w:rPr>
          <w:rStyle w:val="FootnoteAnchor"/>
          <w:rtl w:val="true"/>
        </w:rPr>
        <w:footnoteReference w:id="1301"/>
      </w:r>
      <w:r>
        <w:rPr>
          <w:rFonts w:ascii="IRNazanin" w:hAnsi="IRNazanin" w:eastAsia="IRNazanin"/>
          <w:color w:val="111111"/>
          <w:sz w:val="28"/>
          <w:sz w:val="28"/>
          <w:szCs w:val="28"/>
          <w:rtl w:val="true"/>
          <w:lang w:bidi="fa-IR"/>
        </w:rPr>
        <w:t>طاهر بن حسین نیز سپاهیان خود را در مقابل علی بن عیسی به دسته‌های چهار گوش تقسیم کرد و خوارزمیان و خراسانیان را که نیروی زبده او به شمار می‌رفتند در قلب سپاه خویش قرار داد</w:t>
      </w:r>
      <w:r>
        <w:rPr>
          <w:rFonts w:eastAsia="IRNazanin" w:cs="IRNazanin"/>
          <w:color w:val="111111"/>
          <w:sz w:val="28"/>
          <w:szCs w:val="28"/>
          <w:rtl w:val="true"/>
          <w:lang w:bidi="fa-IR"/>
        </w:rPr>
        <w:t>.</w:t>
      </w:r>
      <w:r>
        <w:rPr>
          <w:rStyle w:val="FootnoteAnchor"/>
          <w:rtl w:val="true"/>
        </w:rPr>
        <w:footnoteReference w:id="1302"/>
      </w:r>
      <w:r>
        <w:rPr>
          <w:rFonts w:ascii="IRNazanin" w:hAnsi="IRNazanin" w:eastAsia="IRNazanin"/>
          <w:color w:val="111111"/>
          <w:sz w:val="28"/>
          <w:sz w:val="28"/>
          <w:szCs w:val="28"/>
          <w:rtl w:val="true"/>
          <w:lang w:bidi="fa-IR"/>
        </w:rPr>
        <w:t>نواختن طبل و شیپور در شروع جنگ مرسوم بود و طاهریان نیز در هنگام حرکت سپاه و یا شروع جنگ برای آماده شدن سپاهیان این کار را می</w:t>
      </w:r>
    </w:p>
    <w:p>
      <w:pPr>
        <w:pStyle w:val="BookText"/>
        <w:rPr/>
      </w:pP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w:t>
      </w:r>
      <w:r>
        <w:rPr>
          <w:rStyle w:val="FootnoteAnchor"/>
          <w:rtl w:val="true"/>
        </w:rPr>
        <w:footnoteReference w:id="1303"/>
      </w:r>
      <w:r>
        <w:rPr>
          <w:rFonts w:ascii="IRNazanin" w:hAnsi="IRNazanin" w:eastAsia="IRNazanin"/>
          <w:color w:val="111111"/>
          <w:sz w:val="28"/>
          <w:sz w:val="28"/>
          <w:szCs w:val="28"/>
          <w:rtl w:val="true"/>
          <w:lang w:bidi="fa-IR"/>
        </w:rPr>
        <w:t>ظاهرا سپاه طاهریان از نظر نوع تسلیحات پیشرفته بوده است،</w:t>
      </w:r>
      <w:r>
        <w:rPr>
          <w:rStyle w:val="FootnoteAnchor"/>
          <w:rtl w:val="true"/>
        </w:rPr>
        <w:footnoteReference w:id="1304"/>
      </w:r>
      <w:r>
        <w:rPr>
          <w:rFonts w:ascii="IRNazanin" w:hAnsi="IRNazanin" w:eastAsia="IRNazanin"/>
          <w:color w:val="111111"/>
          <w:sz w:val="28"/>
          <w:sz w:val="28"/>
          <w:szCs w:val="28"/>
          <w:rtl w:val="true"/>
          <w:lang w:bidi="fa-IR"/>
        </w:rPr>
        <w:t>چرا که تجربه</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نظامی به همراه ثروت</w:t>
      </w:r>
    </w:p>
    <w:p>
      <w:pPr>
        <w:pStyle w:val="BookText"/>
        <w:rPr/>
      </w:pPr>
      <w:r>
        <w:rPr>
          <w:rFonts w:ascii="IRNazanin" w:hAnsi="IRNazanin" w:eastAsia="IRNazanin"/>
          <w:color w:val="111111"/>
          <w:sz w:val="28"/>
          <w:sz w:val="28"/>
          <w:szCs w:val="28"/>
          <w:rtl w:val="true"/>
          <w:lang w:bidi="fa-IR"/>
        </w:rPr>
        <w:t>طاهریان و خطراتی که از جوانب مختلف آنها را تهدید می‌کرد، از عواملی بود که آنها را به تأمین انواع سلاح‌های مورد نیاز وامی‌داشت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سلاحهای اصلی سپاه همان شمشیر، نیزه و تیر و کمان بود تا آنجا که خراسانیان مهارت لازم در استفاده از این سلاحها را به خوبی فرا گرفته بودند</w:t>
      </w:r>
      <w:r>
        <w:rPr>
          <w:rFonts w:eastAsia="IRNazanin" w:cs="IRNazanin"/>
          <w:color w:val="111111"/>
          <w:sz w:val="28"/>
          <w:szCs w:val="28"/>
          <w:rtl w:val="true"/>
          <w:lang w:bidi="fa-IR"/>
        </w:rPr>
        <w:t>.</w:t>
      </w:r>
      <w:r>
        <w:rPr>
          <w:rStyle w:val="FootnoteAnchor"/>
          <w:rtl w:val="true"/>
        </w:rPr>
        <w:footnoteReference w:id="1305"/>
      </w:r>
      <w:r>
        <w:rPr>
          <w:rFonts w:ascii="IRNazanin" w:hAnsi="IRNazanin" w:eastAsia="IRNazanin"/>
          <w:color w:val="111111"/>
          <w:sz w:val="28"/>
          <w:sz w:val="28"/>
          <w:szCs w:val="28"/>
          <w:rtl w:val="true"/>
          <w:lang w:bidi="fa-IR"/>
        </w:rPr>
        <w:t>گاه این شمشیر و غلاف را به جواهرات و طلا می‌آراستند</w:t>
      </w:r>
      <w:r>
        <w:rPr>
          <w:rFonts w:eastAsia="IRNazanin" w:cs="IRNazanin"/>
          <w:color w:val="111111"/>
          <w:sz w:val="28"/>
          <w:szCs w:val="28"/>
          <w:rtl w:val="true"/>
          <w:lang w:bidi="fa-IR"/>
        </w:rPr>
        <w:t>.</w:t>
      </w:r>
      <w:r>
        <w:rPr>
          <w:rStyle w:val="FootnoteAnchor"/>
          <w:rtl w:val="true"/>
        </w:rPr>
        <w:footnoteReference w:id="1306"/>
      </w:r>
      <w:r>
        <w:rPr>
          <w:rFonts w:ascii="IRNazanin" w:hAnsi="IRNazanin" w:eastAsia="IRNazanin"/>
          <w:color w:val="111111"/>
          <w:sz w:val="28"/>
          <w:sz w:val="28"/>
          <w:szCs w:val="28"/>
          <w:rtl w:val="true"/>
          <w:lang w:bidi="fa-IR"/>
        </w:rPr>
        <w:t>نیزه و سپر نیز در سپاه طاهری کاربردی فراوان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کلاهخود در سپاه استفاده می‌شد</w:t>
      </w:r>
      <w:r>
        <w:rPr>
          <w:rStyle w:val="FootnoteAnchor"/>
          <w:rtl w:val="true"/>
        </w:rPr>
        <w:footnoteReference w:id="1307"/>
      </w:r>
      <w:r>
        <w:rPr>
          <w:rFonts w:ascii="IRNazanin" w:hAnsi="IRNazanin" w:eastAsia="IRNazanin"/>
          <w:color w:val="111111"/>
          <w:sz w:val="28"/>
          <w:sz w:val="28"/>
          <w:szCs w:val="28"/>
          <w:rtl w:val="true"/>
          <w:lang w:bidi="fa-IR"/>
        </w:rPr>
        <w:t>و ظاهرا خراسانی‌ها زره مخصوص به خود داشتندکه از نظر نوع ساخت قابل شناخت بود</w:t>
      </w:r>
      <w:r>
        <w:rPr>
          <w:rFonts w:eastAsia="IRNazanin" w:cs="IRNazanin"/>
          <w:color w:val="111111"/>
          <w:sz w:val="28"/>
          <w:szCs w:val="28"/>
          <w:rtl w:val="true"/>
          <w:lang w:bidi="fa-IR"/>
        </w:rPr>
        <w:t>.</w:t>
      </w:r>
      <w:r>
        <w:rPr>
          <w:rStyle w:val="FootnoteAnchor"/>
          <w:rtl w:val="true"/>
        </w:rPr>
        <w:footnoteReference w:id="1308"/>
      </w:r>
      <w:r>
        <w:rPr>
          <w:rFonts w:ascii="IRNazanin" w:hAnsi="IRNazanin" w:eastAsia="IRNazanin"/>
          <w:color w:val="111111"/>
          <w:sz w:val="28"/>
          <w:sz w:val="28"/>
          <w:szCs w:val="28"/>
          <w:rtl w:val="true"/>
          <w:lang w:bidi="fa-IR"/>
        </w:rPr>
        <w:t>طاهریان با سلاحهای پیشرفته آن زمان چون منجنیق که به وسیله آن سنگ و یا گلوله آتشین را به سمت دشمن پرت می‌کردند آشنا بودند</w:t>
      </w:r>
      <w:r>
        <w:rPr>
          <w:rFonts w:eastAsia="IRNazanin" w:cs="IRNazanin"/>
          <w:color w:val="111111"/>
          <w:sz w:val="28"/>
          <w:szCs w:val="28"/>
          <w:rtl w:val="true"/>
          <w:lang w:bidi="fa-IR"/>
        </w:rPr>
        <w:t>.</w:t>
      </w:r>
      <w:r>
        <w:rPr>
          <w:rStyle w:val="FootnoteAnchor"/>
          <w:rtl w:val="true"/>
        </w:rPr>
        <w:footnoteReference w:id="1309"/>
      </w:r>
    </w:p>
    <w:p>
      <w:pPr>
        <w:pStyle w:val="BookText"/>
        <w:rPr/>
      </w:pPr>
      <w:r>
        <w:rPr>
          <w:rFonts w:ascii="IRNazanin" w:hAnsi="IRNazanin" w:eastAsia="IRNazanin"/>
          <w:color w:val="111111"/>
          <w:sz w:val="28"/>
          <w:sz w:val="28"/>
          <w:szCs w:val="28"/>
          <w:rtl w:val="true"/>
          <w:lang w:bidi="fa-IR"/>
        </w:rPr>
        <w:t>پرچم به عنوان نشانه لشکر توسط طاهریان استفاده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در آغاز مأموریت برای نبرد با علی بن عیسی، پرچم و نشان فرماندهی را با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سهل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طاهر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لوایی بستم، که تا شصت و پنج سال هیچ کس نگشاید</w:t>
      </w:r>
      <w:r>
        <w:rPr>
          <w:rFonts w:eastAsia="IRNazanin" w:cs="IRNazanin"/>
          <w:color w:val="111111"/>
          <w:sz w:val="28"/>
          <w:szCs w:val="28"/>
          <w:rtl w:val="true"/>
          <w:lang w:bidi="fa-IR"/>
        </w:rPr>
        <w:t>».</w:t>
      </w:r>
      <w:r>
        <w:rPr>
          <w:rStyle w:val="FootnoteAnchor"/>
          <w:rtl w:val="true"/>
        </w:rPr>
        <w:footnoteReference w:id="1310"/>
      </w:r>
      <w:r>
        <w:rPr>
          <w:rFonts w:ascii="IRNazanin" w:hAnsi="IRNazanin" w:eastAsia="IRNazanin"/>
          <w:color w:val="111111"/>
          <w:sz w:val="28"/>
          <w:sz w:val="28"/>
          <w:szCs w:val="28"/>
          <w:rtl w:val="true"/>
          <w:lang w:bidi="fa-IR"/>
        </w:rPr>
        <w:t>طاهریان در</w:t>
      </w:r>
    </w:p>
    <w:p>
      <w:pPr>
        <w:pStyle w:val="BookText"/>
        <w:rPr/>
      </w:pPr>
      <w:r>
        <w:rPr>
          <w:rFonts w:ascii="IRNazanin" w:hAnsi="IRNazanin" w:eastAsia="IRNazanin"/>
          <w:color w:val="111111"/>
          <w:sz w:val="28"/>
          <w:sz w:val="28"/>
          <w:szCs w:val="28"/>
          <w:rtl w:val="true"/>
          <w:lang w:bidi="fa-IR"/>
        </w:rPr>
        <w:t>منازعات خود در طبرستان و سیستان که پیاپی لشکرهایی بدان جا می‌فرستادند، به همراه فرماندهان خود، پرچمهایی با نشان مخصوص ارسال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چنین تشکیلاتی در سپاه طاهریان آنان بنای حکومت خویش را بر تهاجمات مکرر نظامی قرار ندادند، چنان که عبداللّه از نظر اخلاقی به شدت از خونریزی</w:t>
      </w:r>
    </w:p>
    <w:p>
      <w:pPr>
        <w:pStyle w:val="BookText"/>
        <w:rPr/>
      </w:pPr>
      <w:r>
        <w:rPr>
          <w:rFonts w:ascii="IRNazanin" w:hAnsi="IRNazanin" w:eastAsia="IRNazanin"/>
          <w:color w:val="111111"/>
          <w:sz w:val="28"/>
          <w:sz w:val="28"/>
          <w:szCs w:val="28"/>
          <w:rtl w:val="true"/>
          <w:lang w:bidi="fa-IR"/>
        </w:rPr>
        <w:t>امتناع داشت</w:t>
      </w:r>
      <w:r>
        <w:rPr>
          <w:rFonts w:eastAsia="IRNazanin" w:cs="IRNazanin"/>
          <w:color w:val="111111"/>
          <w:sz w:val="28"/>
          <w:szCs w:val="28"/>
          <w:rtl w:val="true"/>
          <w:lang w:bidi="fa-IR"/>
        </w:rPr>
        <w:t>.</w:t>
      </w:r>
      <w:r>
        <w:rPr>
          <w:rStyle w:val="FootnoteAnchor"/>
          <w:rtl w:val="true"/>
        </w:rPr>
        <w:footnoteReference w:id="1311"/>
      </w:r>
      <w:r>
        <w:rPr>
          <w:rFonts w:ascii="IRNazanin" w:hAnsi="IRNazanin" w:eastAsia="IRNazanin"/>
          <w:color w:val="111111"/>
          <w:sz w:val="28"/>
          <w:sz w:val="28"/>
          <w:szCs w:val="28"/>
          <w:rtl w:val="true"/>
          <w:lang w:bidi="fa-IR"/>
        </w:rPr>
        <w:t>ولی این روحیه مانع از قاطعیت او در برخورد با دشمنانش نمی‌شد، چنان</w:t>
      </w:r>
    </w:p>
    <w:p>
      <w:pPr>
        <w:pStyle w:val="BookText"/>
        <w:rPr/>
      </w:pPr>
      <w:r>
        <w:rPr>
          <w:rFonts w:ascii="IRNazanin" w:hAnsi="IRNazanin" w:eastAsia="IRNazanin"/>
          <w:color w:val="111111"/>
          <w:sz w:val="28"/>
          <w:sz w:val="28"/>
          <w:szCs w:val="28"/>
          <w:rtl w:val="true"/>
          <w:lang w:bidi="fa-IR"/>
        </w:rPr>
        <w:t>که با مجرمان برخورد کرده، شورشیان را در قلعه هرات زندانی می‌کرد</w:t>
      </w:r>
      <w:r>
        <w:rPr>
          <w:rFonts w:eastAsia="IRNazanin" w:cs="IRNazanin"/>
          <w:color w:val="111111"/>
          <w:sz w:val="28"/>
          <w:szCs w:val="28"/>
          <w:rtl w:val="true"/>
          <w:lang w:bidi="fa-IR"/>
        </w:rPr>
        <w:t>.</w:t>
      </w:r>
      <w:r>
        <w:rPr>
          <w:rStyle w:val="FootnoteAnchor"/>
          <w:rtl w:val="true"/>
        </w:rPr>
        <w:footnoteReference w:id="1312"/>
      </w:r>
      <w:r>
        <w:rPr>
          <w:rFonts w:ascii="Amiri" w:hAnsi="Amiri" w:eastAsia="Amiri" w:cs="Amiri"/>
          <w:color w:val="111111"/>
          <w:sz w:val="28"/>
          <w:sz w:val="28"/>
          <w:szCs w:val="28"/>
          <w:rtl w:val="true"/>
          <w:lang w:bidi="ar-SA"/>
        </w:rPr>
        <w:t>عبداللّه در</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راستای توجه به حال مردم، سپاهیان خود را از آزار بر</w:t>
      </w:r>
      <w:bookmarkStart w:id="175" w:name="pg7141_62558"/>
    </w:p>
    <w:p>
      <w:pPr>
        <w:pStyle w:val="BookText"/>
        <w:rPr/>
      </w:pPr>
      <w:bookmarkEnd w:id="175"/>
      <w:r>
        <w:rPr>
          <w:rFonts w:ascii="IRNazanin" w:hAnsi="IRNazanin" w:eastAsia="IRNazanin"/>
          <w:color w:val="111111"/>
          <w:sz w:val="28"/>
          <w:sz w:val="28"/>
          <w:szCs w:val="28"/>
          <w:rtl w:val="true"/>
          <w:lang w:bidi="fa-IR"/>
        </w:rPr>
        <w:t>مردم باز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 ستم سپاهیان خلفا بر مردم نیز به عنوان یک رسم در جامعه آن روز متداول شده بود تا آن جا</w:t>
      </w:r>
    </w:p>
    <w:p>
      <w:pPr>
        <w:pStyle w:val="BookText"/>
        <w:rPr/>
      </w:pPr>
      <w:r>
        <w:rPr>
          <w:rFonts w:ascii="IRNazanin" w:hAnsi="IRNazanin" w:eastAsia="IRNazanin"/>
          <w:color w:val="111111"/>
          <w:sz w:val="28"/>
          <w:sz w:val="28"/>
          <w:szCs w:val="28"/>
          <w:rtl w:val="true"/>
          <w:lang w:bidi="fa-IR"/>
        </w:rPr>
        <w:t xml:space="preserve">که علت اصلی ساخت سامره در سال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835</w:t>
      </w:r>
      <w:r>
        <w:rPr>
          <w:rFonts w:ascii="IRNazanin" w:hAnsi="IRNazanin" w:eastAsia="IRNazanin"/>
          <w:color w:val="111111"/>
          <w:sz w:val="28"/>
          <w:sz w:val="28"/>
          <w:szCs w:val="28"/>
          <w:rtl w:val="true"/>
          <w:lang w:bidi="fa-IR"/>
        </w:rPr>
        <w:t>م توسط معتصم را ستم سپاهیان ترک او بر مردم بغداد می‌دانند</w:t>
      </w:r>
      <w:r>
        <w:rPr>
          <w:rFonts w:eastAsia="IRNazanin" w:cs="IRNazanin"/>
          <w:color w:val="111111"/>
          <w:sz w:val="28"/>
          <w:szCs w:val="28"/>
          <w:rtl w:val="true"/>
          <w:lang w:bidi="fa-IR"/>
        </w:rPr>
        <w:t>.</w:t>
      </w:r>
      <w:r>
        <w:rPr>
          <w:rStyle w:val="FootnoteAnchor"/>
          <w:rtl w:val="true"/>
        </w:rPr>
        <w:footnoteReference w:id="1313"/>
      </w:r>
      <w:r>
        <w:rPr>
          <w:rFonts w:ascii="IRNazanin" w:hAnsi="IRNazanin" w:eastAsia="IRNazanin"/>
          <w:color w:val="111111"/>
          <w:sz w:val="28"/>
          <w:sz w:val="28"/>
          <w:szCs w:val="28"/>
          <w:rtl w:val="true"/>
          <w:lang w:bidi="fa-IR"/>
        </w:rPr>
        <w:t>گمان می‌رود توجه طاهریان به سپاه سبب سوء استفاده آنها از موقعیت خویش می‌شد، چنان که تاریخ بلخ از ستم سپاهیان طلحه‌بن طاهر بر مردم این شهر یاد می‌کند</w:t>
      </w:r>
      <w:r>
        <w:rPr>
          <w:rFonts w:eastAsia="IRNazanin" w:cs="IRNazanin"/>
          <w:color w:val="111111"/>
          <w:sz w:val="28"/>
          <w:szCs w:val="28"/>
          <w:rtl w:val="true"/>
          <w:lang w:bidi="fa-IR"/>
        </w:rPr>
        <w:t>.</w:t>
      </w:r>
      <w:r>
        <w:rPr>
          <w:rStyle w:val="FootnoteAnchor"/>
          <w:rtl w:val="true"/>
        </w:rPr>
        <w:footnoteReference w:id="1314"/>
      </w:r>
      <w:r>
        <w:rPr>
          <w:rFonts w:ascii="IRNazanin" w:hAnsi="IRNazanin" w:eastAsia="IRNazanin"/>
          <w:color w:val="111111"/>
          <w:sz w:val="28"/>
          <w:sz w:val="28"/>
          <w:szCs w:val="28"/>
          <w:rtl w:val="true"/>
          <w:lang w:bidi="fa-IR"/>
        </w:rPr>
        <w:t>عبداللّه‌بن طاهر با نظارت دقیق بر سپاهیان خود، مانع از ستم آنها بر مردم می‌شد و آن هنگام که وجود آنها را در نیشابور باعث رنجش و ظلم بر مردم دید، آنها را در شادیاخ مستقر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تناسب ضعف قدرت امیر طاهری، آزادی عمل سپاهیان بیشتر می‌شد، چنان که سلیمان بن عبداللّه تمامی امور طبرستان را به محمدبن</w:t>
      </w:r>
    </w:p>
    <w:p>
      <w:pPr>
        <w:pStyle w:val="BookText"/>
        <w:rPr/>
      </w:pPr>
      <w:r>
        <w:rPr>
          <w:rFonts w:ascii="IRNazanin" w:hAnsi="IRNazanin" w:eastAsia="IRNazanin"/>
          <w:color w:val="111111"/>
          <w:sz w:val="28"/>
          <w:sz w:val="28"/>
          <w:szCs w:val="28"/>
          <w:rtl w:val="true"/>
          <w:lang w:bidi="fa-IR"/>
        </w:rPr>
        <w:t>اوس واگذاشته بود و ستم او و سپاهیانش بر مردم طبرستان عامل ظهور علویان بر این ناحیه شد</w:t>
      </w:r>
      <w:r>
        <w:rPr>
          <w:rFonts w:eastAsia="IRNazanin" w:cs="IRNazanin"/>
          <w:color w:val="111111"/>
          <w:sz w:val="28"/>
          <w:szCs w:val="28"/>
          <w:rtl w:val="true"/>
          <w:lang w:bidi="fa-IR"/>
        </w:rPr>
        <w:t>.</w:t>
      </w:r>
      <w:r>
        <w:rPr>
          <w:rStyle w:val="FootnoteAnchor"/>
          <w:rtl w:val="true"/>
        </w:rPr>
        <w:footnoteReference w:id="1315"/>
      </w:r>
      <w:r>
        <w:rPr>
          <w:rFonts w:ascii="IRNazanin" w:hAnsi="IRNazanin" w:eastAsia="IRNazanin"/>
          <w:color w:val="111111"/>
          <w:sz w:val="28"/>
          <w:sz w:val="28"/>
          <w:szCs w:val="28"/>
          <w:rtl w:val="true"/>
          <w:lang w:bidi="fa-IR"/>
        </w:rPr>
        <w:t xml:space="preserve">سپاهیان این شیوه عمل را که نیروهای محمد بن اوس به آن عادت کرده بودند،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868</w:t>
      </w:r>
      <w:r>
        <w:rPr>
          <w:rFonts w:ascii="IRNazanin" w:hAnsi="IRNazanin" w:eastAsia="IRNazanin"/>
          <w:color w:val="111111"/>
          <w:sz w:val="28"/>
          <w:sz w:val="28"/>
          <w:szCs w:val="28"/>
          <w:rtl w:val="true"/>
          <w:lang w:bidi="fa-IR"/>
        </w:rPr>
        <w:t>م در بغداد نیز در پیش گرفتند و این امر باعث شورش مردم و اخراج او و نیروهایش از بغداد شد</w:t>
      </w:r>
      <w:r>
        <w:rPr>
          <w:rFonts w:eastAsia="IRNazanin" w:cs="IRNazanin"/>
          <w:color w:val="111111"/>
          <w:sz w:val="28"/>
          <w:szCs w:val="28"/>
          <w:rtl w:val="true"/>
          <w:lang w:bidi="fa-IR"/>
        </w:rPr>
        <w:t>.</w:t>
      </w:r>
      <w:r>
        <w:rPr>
          <w:rStyle w:val="FootnoteAnchor"/>
          <w:rtl w:val="true"/>
        </w:rPr>
        <w:footnoteReference w:id="1316"/>
      </w:r>
      <w:r>
        <w:rPr>
          <w:rFonts w:ascii="IRNazanin" w:hAnsi="IRNazanin" w:eastAsia="IRNazanin"/>
          <w:color w:val="111111"/>
          <w:sz w:val="28"/>
          <w:sz w:val="28"/>
          <w:szCs w:val="28"/>
          <w:rtl w:val="true"/>
          <w:lang w:bidi="fa-IR"/>
        </w:rPr>
        <w:t>هم چنین ستم سپاهیان طاهری یکی از مهمترین عوامل سقوط این دولت به حساب می‌رفت که پس از سالها تن آسایی و ضعف، با آمدن یعقوب به نیشابور تسلیم وی شدند</w:t>
      </w:r>
      <w:r>
        <w:rPr>
          <w:rFonts w:eastAsia="IRNazanin" w:cs="IRNazanin"/>
          <w:color w:val="111111"/>
          <w:sz w:val="28"/>
          <w:szCs w:val="28"/>
          <w:rtl w:val="true"/>
          <w:lang w:bidi="fa-IR"/>
        </w:rPr>
        <w:t>.</w:t>
      </w:r>
      <w:r>
        <w:rPr>
          <w:rStyle w:val="FootnoteAnchor"/>
          <w:rtl w:val="true"/>
        </w:rPr>
        <w:footnoteReference w:id="1317"/>
      </w:r>
    </w:p>
    <w:p>
      <w:pPr>
        <w:pStyle w:val="Heading3"/>
        <w:numPr>
          <w:ilvl w:val="2"/>
          <w:numId w:val="1"/>
        </w:numPr>
        <w:rPr/>
      </w:pPr>
      <w:bookmarkStart w:id="176" w:name="__RefHeading___Toc3995230_372815092"/>
      <w:bookmarkStart w:id="177" w:name="_Toc64"/>
      <w:bookmarkEnd w:id="176"/>
      <w:r>
        <w:rPr>
          <w:rtl w:val="true"/>
        </w:rPr>
        <w:t>فصل دوازدهم</w:t>
      </w:r>
      <w:r>
        <w:rPr>
          <w:rtl w:val="true"/>
        </w:rPr>
        <w:t xml:space="preserve">: </w:t>
      </w:r>
      <w:r>
        <w:rPr>
          <w:rtl w:val="true"/>
        </w:rPr>
        <w:t>اقتصاد و تجارت در روزگار طاهری</w:t>
      </w:r>
      <w:bookmarkEnd w:id="177"/>
    </w:p>
    <w:p>
      <w:pPr>
        <w:pStyle w:val="Heading4"/>
        <w:numPr>
          <w:ilvl w:val="3"/>
          <w:numId w:val="1"/>
        </w:numPr>
        <w:rPr/>
      </w:pPr>
      <w:bookmarkStart w:id="178" w:name="__RefHeading___Toc3995232_372815092"/>
      <w:bookmarkStart w:id="179" w:name="_Toc65"/>
      <w:bookmarkEnd w:id="178"/>
      <w:r>
        <w:rPr>
          <w:rtl w:val="true"/>
        </w:rPr>
        <w:t>مالکیت ارضی و کشاورزی</w:t>
      </w:r>
      <w:bookmarkEnd w:id="179"/>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کشاورزی در روزگار طاهریان همچون بسیاری از دوره‌های مختلف تاریخ ایران، اساس حکومت و ستون اقتصادی کشور را تشکیل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مردم خراسان کشاورز بودند و منبع عمده درآمد آنها از زمین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 مردم به کشاورزی</w:t>
      </w:r>
    </w:p>
    <w:p>
      <w:pPr>
        <w:pStyle w:val="BookText"/>
        <w:rPr/>
      </w:pPr>
      <w:r>
        <w:rPr>
          <w:rFonts w:ascii="IRNazanin" w:hAnsi="IRNazanin" w:eastAsia="IRNazanin"/>
          <w:color w:val="111111"/>
          <w:sz w:val="28"/>
          <w:sz w:val="28"/>
          <w:szCs w:val="28"/>
          <w:rtl w:val="true"/>
          <w:lang w:bidi="fa-IR"/>
        </w:rPr>
        <w:t>اَشکال مختلفی از مالکیت را موجب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عباسیان املاک خالصه را به خود اختصاص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ابن‌اسفندیار از اقدام هارون الرشید برای خرید املاک ونداد هرمز یاد می‌کند که چون او</w:t>
      </w:r>
    </w:p>
    <w:p>
      <w:pPr>
        <w:pStyle w:val="BookText"/>
        <w:rPr/>
      </w:pPr>
      <w:r>
        <w:rPr>
          <w:rFonts w:ascii="IRNazanin" w:hAnsi="IRNazanin" w:eastAsia="IRNazanin"/>
          <w:color w:val="111111"/>
          <w:sz w:val="28"/>
          <w:sz w:val="28"/>
          <w:szCs w:val="28"/>
          <w:rtl w:val="true"/>
          <w:lang w:bidi="fa-IR"/>
        </w:rPr>
        <w:t>تمایلی به فروش زمین خود نداشت</w:t>
      </w:r>
      <w:r>
        <w:rPr>
          <w:rStyle w:val="FootnoteAnchor"/>
          <w:rtl w:val="true"/>
        </w:rPr>
        <w:footnoteReference w:id="1318"/>
      </w:r>
      <w:r>
        <w:rPr>
          <w:rFonts w:ascii="IRNazanin" w:hAnsi="IRNazanin" w:eastAsia="IRNazanin"/>
          <w:color w:val="111111"/>
          <w:sz w:val="28"/>
          <w:sz w:val="28"/>
          <w:szCs w:val="28"/>
          <w:rtl w:val="true"/>
          <w:lang w:bidi="fa-IR"/>
        </w:rPr>
        <w:t>به ناچار آن املاک را که سیصد پاره از کوه و دشت بود، به فرزند خلیفه، مأمون بخشید</w:t>
      </w:r>
      <w:r>
        <w:rPr>
          <w:rFonts w:eastAsia="IRNazanin" w:cs="IRNazanin"/>
          <w:color w:val="111111"/>
          <w:sz w:val="28"/>
          <w:szCs w:val="28"/>
          <w:rtl w:val="true"/>
          <w:lang w:bidi="fa-IR"/>
        </w:rPr>
        <w:t>.</w:t>
      </w:r>
      <w:r>
        <w:rPr>
          <w:rStyle w:val="FootnoteAnchor"/>
          <w:rtl w:val="true"/>
        </w:rPr>
        <w:footnoteReference w:id="1319"/>
      </w:r>
      <w:r>
        <w:rPr>
          <w:rFonts w:ascii="IRNazanin" w:hAnsi="IRNazanin" w:eastAsia="IRNazanin"/>
          <w:color w:val="111111"/>
          <w:sz w:val="28"/>
          <w:sz w:val="28"/>
          <w:szCs w:val="28"/>
          <w:rtl w:val="true"/>
          <w:lang w:bidi="fa-IR"/>
        </w:rPr>
        <w:t>خلفا تا زمان طاهریان، بسیاری از این اقطاعات خود را در طبرستان و ماوراءالنهر حفظ کرده بودند، به گونه‌ای که مستعین از خالصجات خود در طبرستان، تیولهایی را به محمدبن عبداللّه‌بن طاهر واگذارکرده‌بود</w:t>
      </w:r>
      <w:r>
        <w:rPr>
          <w:rStyle w:val="FootnoteAnchor"/>
          <w:rtl w:val="true"/>
        </w:rPr>
        <w:footnoteReference w:id="13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ضیاع و عقاری که معتمد در ماوراءالنهر داشت، به محمد بن طاهر بن عبداللّه انتقال داده</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1321"/>
      </w:r>
    </w:p>
    <w:p>
      <w:pPr>
        <w:pStyle w:val="BookText"/>
        <w:rPr/>
      </w:pPr>
      <w:r>
        <w:rPr>
          <w:rFonts w:ascii="IRNazanin" w:hAnsi="IRNazanin" w:eastAsia="IRNazanin"/>
          <w:color w:val="111111"/>
          <w:sz w:val="28"/>
          <w:sz w:val="28"/>
          <w:szCs w:val="28"/>
          <w:rtl w:val="true"/>
          <w:lang w:bidi="fa-IR"/>
        </w:rPr>
        <w:t>با روی کار آمدن طاهریان بسیاری از این زمینهای خالصه در اختیار آنان قرار گرفت و</w:t>
      </w:r>
    </w:p>
    <w:p>
      <w:pPr>
        <w:pStyle w:val="BookText"/>
        <w:rPr/>
      </w:pPr>
      <w:r>
        <w:rPr>
          <w:rFonts w:ascii="IRNazanin" w:hAnsi="IRNazanin" w:eastAsia="IRNazanin"/>
          <w:color w:val="111111"/>
          <w:sz w:val="28"/>
          <w:sz w:val="28"/>
          <w:szCs w:val="28"/>
          <w:rtl w:val="true"/>
          <w:lang w:bidi="fa-IR"/>
        </w:rPr>
        <w:t>یا به وسیله آنان تصرف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عباسیان همواره ادعای مالکیت آن را داشتند</w:t>
      </w:r>
      <w:r>
        <w:rPr>
          <w:rStyle w:val="FootnoteAnchor"/>
          <w:rtl w:val="true"/>
        </w:rPr>
        <w:footnoteReference w:id="1322"/>
      </w:r>
      <w:r>
        <w:rPr>
          <w:rFonts w:ascii="IRNazanin" w:hAnsi="IRNazanin" w:eastAsia="IRNazanin"/>
          <w:color w:val="111111"/>
          <w:sz w:val="28"/>
          <w:sz w:val="28"/>
          <w:szCs w:val="28"/>
          <w:rtl w:val="true"/>
          <w:lang w:bidi="fa-IR"/>
        </w:rPr>
        <w:t>، ولی طاهریان نیز مانند خلفا به افزایش ثروت خود نظر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تصرف سرزمینهای نواحی جنوبی دریای خزر، املاک حاصلخیز و بزرگی به دست آوردند،</w:t>
      </w:r>
      <w:r>
        <w:rPr>
          <w:rStyle w:val="FootnoteAnchor"/>
          <w:rtl w:val="true"/>
        </w:rPr>
        <w:footnoteReference w:id="1323"/>
      </w:r>
      <w:r>
        <w:rPr>
          <w:rFonts w:ascii="IRNazanin" w:hAnsi="IRNazanin" w:eastAsia="IRNazanin"/>
          <w:color w:val="111111"/>
          <w:sz w:val="28"/>
          <w:sz w:val="28"/>
          <w:szCs w:val="28"/>
          <w:rtl w:val="true"/>
          <w:lang w:bidi="fa-IR"/>
        </w:rPr>
        <w:t>که بر رونق اقتصادی آنان می‌افزود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فتوحات و پیشروی طاهریان به سمت ماوراءالنهر</w:t>
      </w:r>
      <w:r>
        <w:rPr>
          <w:rStyle w:val="FootnoteAnchor"/>
          <w:rtl w:val="true"/>
        </w:rPr>
        <w:footnoteReference w:id="1324"/>
      </w:r>
      <w:r>
        <w:rPr>
          <w:rFonts w:ascii="IRNazanin" w:hAnsi="IRNazanin" w:eastAsia="IRNazanin"/>
          <w:color w:val="111111"/>
          <w:sz w:val="28"/>
          <w:sz w:val="28"/>
          <w:szCs w:val="28"/>
          <w:rtl w:val="true"/>
          <w:lang w:bidi="fa-IR"/>
        </w:rPr>
        <w:t>نیز در کسب سرزمینهای جدید برای توسعه اراضی خالصه طاهریان مؤثر بوده است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املاک وقفی، جزئی دیگر از مالکیتهای این عصر بود، به گونه ای که عبداللّه‌بن طاهر قصبه اسدآباد از روستاهای نیشابور را خرید و وقف ابناءالسبیل کرد</w:t>
      </w:r>
      <w:r>
        <w:rPr>
          <w:rFonts w:eastAsia="IRNazanin" w:cs="IRNazanin"/>
          <w:color w:val="111111"/>
          <w:sz w:val="28"/>
          <w:szCs w:val="28"/>
          <w:rtl w:val="true"/>
          <w:lang w:bidi="fa-IR"/>
        </w:rPr>
        <w:t>.</w:t>
      </w:r>
      <w:r>
        <w:rPr>
          <w:rStyle w:val="FootnoteAnchor"/>
          <w:rtl w:val="true"/>
        </w:rPr>
        <w:footnoteReference w:id="1325"/>
      </w:r>
      <w:r>
        <w:rPr>
          <w:rFonts w:ascii="IRNazanin" w:hAnsi="IRNazanin" w:eastAsia="IRNazanin"/>
          <w:color w:val="111111"/>
          <w:sz w:val="28"/>
          <w:sz w:val="28"/>
          <w:szCs w:val="28"/>
          <w:rtl w:val="true"/>
          <w:lang w:bidi="fa-IR"/>
        </w:rPr>
        <w:t>به روایت ابن‌رسته، عبداللّه این روستا را بر رباط فراوه که در نزدیکی خوارزم</w:t>
      </w:r>
      <w:r>
        <w:rPr>
          <w:rStyle w:val="FootnoteAnchor"/>
          <w:rtl w:val="true"/>
        </w:rPr>
        <w:footnoteReference w:id="1326"/>
      </w:r>
      <w:r>
        <w:rPr>
          <w:rFonts w:ascii="IRNazanin" w:hAnsi="IRNazanin" w:eastAsia="IRNazanin"/>
          <w:color w:val="111111"/>
          <w:sz w:val="28"/>
          <w:sz w:val="28"/>
          <w:szCs w:val="28"/>
          <w:rtl w:val="true"/>
          <w:lang w:bidi="fa-IR"/>
        </w:rPr>
        <w:t>قرار داشت، وقف کرد</w:t>
      </w:r>
      <w:r>
        <w:rPr>
          <w:rFonts w:eastAsia="IRNazanin" w:cs="IRNazanin"/>
          <w:color w:val="111111"/>
          <w:sz w:val="28"/>
          <w:szCs w:val="28"/>
          <w:rtl w:val="true"/>
          <w:lang w:bidi="fa-IR"/>
        </w:rPr>
        <w:t>.</w:t>
      </w:r>
      <w:r>
        <w:rPr>
          <w:rStyle w:val="FootnoteAnchor"/>
          <w:rtl w:val="true"/>
        </w:rPr>
        <w:footnoteReference w:id="1327"/>
      </w:r>
      <w:r>
        <w:rPr>
          <w:rFonts w:ascii="IRNazanin" w:hAnsi="IRNazanin" w:eastAsia="IRNazanin"/>
          <w:color w:val="111111"/>
          <w:sz w:val="28"/>
          <w:sz w:val="28"/>
          <w:szCs w:val="28"/>
          <w:rtl w:val="true"/>
          <w:lang w:bidi="fa-IR"/>
        </w:rPr>
        <w:t>ابن حوقل نیز از وقف رباطهای بسیار در ماوراءالنهر توسط افراد نیکوکار یاد می‌کند</w:t>
      </w:r>
      <w:r>
        <w:rPr>
          <w:rFonts w:eastAsia="IRNazanin" w:cs="IRNazanin"/>
          <w:color w:val="111111"/>
          <w:sz w:val="28"/>
          <w:szCs w:val="28"/>
          <w:rtl w:val="true"/>
          <w:lang w:bidi="fa-IR"/>
        </w:rPr>
        <w:t>.</w:t>
      </w:r>
      <w:r>
        <w:rPr>
          <w:rStyle w:val="FootnoteAnchor"/>
          <w:rtl w:val="true"/>
        </w:rPr>
        <w:footnoteReference w:id="1328"/>
      </w:r>
      <w:r>
        <w:rPr>
          <w:rFonts w:ascii="IRNazanin" w:hAnsi="IRNazanin" w:eastAsia="IRNazanin"/>
          <w:color w:val="111111"/>
          <w:sz w:val="28"/>
          <w:sz w:val="28"/>
          <w:szCs w:val="28"/>
          <w:rtl w:val="true"/>
          <w:lang w:bidi="fa-IR"/>
        </w:rPr>
        <w:t>بدین شکل املاک وقفی که بعدها جزئی از مالکیتهای بزرگ در ایران را شامل شد، در این زمان</w:t>
      </w:r>
      <w:bookmarkStart w:id="180" w:name="pg7141_62562"/>
    </w:p>
    <w:p>
      <w:pPr>
        <w:pStyle w:val="BookText"/>
        <w:rPr/>
      </w:pPr>
      <w:bookmarkEnd w:id="180"/>
      <w:r>
        <w:rPr>
          <w:rFonts w:ascii="IRNazanin" w:hAnsi="IRNazanin" w:eastAsia="IRNazanin"/>
          <w:color w:val="111111"/>
          <w:sz w:val="28"/>
          <w:sz w:val="28"/>
          <w:szCs w:val="28"/>
          <w:rtl w:val="true"/>
          <w:lang w:bidi="fa-IR"/>
        </w:rPr>
        <w:t>نیز مورد توجه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طاهریان، املاک وسیع متعلق به زمینداران بزرگ نیز وجود داشته است، چنان که طاهر بن حسین از آنها به عنوان خداوندان خاندانهای شریف یاد کرده است</w:t>
      </w:r>
      <w:r>
        <w:rPr>
          <w:rFonts w:eastAsia="IRNazanin" w:cs="IRNazanin"/>
          <w:color w:val="111111"/>
          <w:sz w:val="28"/>
          <w:szCs w:val="28"/>
          <w:rtl w:val="true"/>
          <w:lang w:bidi="fa-IR"/>
        </w:rPr>
        <w:t>.</w:t>
      </w:r>
      <w:r>
        <w:rPr>
          <w:rStyle w:val="FootnoteAnchor"/>
          <w:rtl w:val="true"/>
        </w:rPr>
        <w:footnoteReference w:id="1329"/>
      </w:r>
      <w:r>
        <w:rPr>
          <w:rFonts w:ascii="IRNazanin" w:hAnsi="IRNazanin" w:eastAsia="IRNazanin"/>
          <w:color w:val="111111"/>
          <w:sz w:val="28"/>
          <w:sz w:val="28"/>
          <w:szCs w:val="28"/>
          <w:rtl w:val="true"/>
          <w:lang w:bidi="fa-IR"/>
        </w:rPr>
        <w:t>ثروت و درآمد این گروه که به طور قطع بیشتر از طریق املاکشان حاصل می‌شد آنها را جزو اشراف بزرگ خراسان در زمان طاهر بن حسین در آورده بود</w:t>
      </w:r>
      <w:r>
        <w:rPr>
          <w:rFonts w:eastAsia="IRNazanin" w:cs="IRNazanin"/>
          <w:color w:val="111111"/>
          <w:sz w:val="28"/>
          <w:szCs w:val="28"/>
          <w:rtl w:val="true"/>
          <w:lang w:bidi="fa-IR"/>
        </w:rPr>
        <w:t>.</w:t>
      </w:r>
      <w:r>
        <w:rPr>
          <w:rStyle w:val="FootnoteAnchor"/>
          <w:rtl w:val="true"/>
        </w:rPr>
        <w:footnoteReference w:id="1330"/>
      </w:r>
      <w:r>
        <w:rPr>
          <w:rFonts w:ascii="IRNazanin" w:hAnsi="IRNazanin" w:eastAsia="IRNazanin"/>
          <w:color w:val="111111"/>
          <w:sz w:val="28"/>
          <w:sz w:val="28"/>
          <w:szCs w:val="28"/>
          <w:rtl w:val="true"/>
          <w:lang w:bidi="fa-IR"/>
        </w:rPr>
        <w:t>عبداللّه‌بن طاهر از روستاییان در مقابل این گروه از مالکان حمایت می‌کرد</w:t>
      </w:r>
      <w:r>
        <w:rPr>
          <w:rFonts w:eastAsia="IRNazanin" w:cs="IRNazanin"/>
          <w:color w:val="111111"/>
          <w:sz w:val="28"/>
          <w:szCs w:val="28"/>
          <w:rtl w:val="true"/>
          <w:lang w:bidi="fa-IR"/>
        </w:rPr>
        <w:t>.</w:t>
      </w:r>
      <w:r>
        <w:rPr>
          <w:rStyle w:val="FootnoteAnchor"/>
          <w:rtl w:val="true"/>
        </w:rPr>
        <w:footnoteReference w:id="1331"/>
      </w:r>
      <w:r>
        <w:rPr>
          <w:rFonts w:ascii="IRNazanin" w:hAnsi="IRNazanin" w:eastAsia="IRNazanin"/>
          <w:color w:val="111111"/>
          <w:sz w:val="28"/>
          <w:sz w:val="28"/>
          <w:szCs w:val="28"/>
          <w:rtl w:val="true"/>
          <w:lang w:bidi="fa-IR"/>
        </w:rPr>
        <w:t>جدا از این نوع مالکیتها بقیه زمینها به شکل خرده مالکی از آن اکثریت</w:t>
      </w:r>
    </w:p>
    <w:p>
      <w:pPr>
        <w:pStyle w:val="BookText"/>
        <w:rPr/>
      </w:pPr>
      <w:r>
        <w:rPr>
          <w:rFonts w:ascii="IRNazanin" w:hAnsi="IRNazanin" w:eastAsia="IRNazanin"/>
          <w:color w:val="111111"/>
          <w:sz w:val="28"/>
          <w:sz w:val="28"/>
          <w:szCs w:val="28"/>
          <w:rtl w:val="true"/>
          <w:lang w:bidi="fa-IR"/>
        </w:rPr>
        <w:t>مردم جامعه بود که بر روی آن زمین ها به کشت و زرع مشغول بودند</w:t>
      </w:r>
      <w:r>
        <w:rPr>
          <w:rFonts w:eastAsia="IRNazanin" w:cs="IRNazanin"/>
          <w:color w:val="111111"/>
          <w:sz w:val="28"/>
          <w:szCs w:val="28"/>
          <w:rtl w:val="true"/>
          <w:lang w:bidi="fa-IR"/>
        </w:rPr>
        <w:t>.</w:t>
      </w:r>
    </w:p>
    <w:p>
      <w:pPr>
        <w:pStyle w:val="Heading4"/>
        <w:numPr>
          <w:ilvl w:val="3"/>
          <w:numId w:val="1"/>
        </w:numPr>
        <w:rPr/>
      </w:pPr>
      <w:bookmarkStart w:id="181" w:name="__RefHeading___Toc3995234_372815092"/>
      <w:bookmarkStart w:id="182" w:name="_Toc66"/>
      <w:bookmarkEnd w:id="181"/>
      <w:r>
        <w:rPr>
          <w:rtl w:val="true"/>
        </w:rPr>
        <w:t>آبیاری</w:t>
      </w:r>
      <w:bookmarkEnd w:id="182"/>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مرغوبیت و موقعیت تمامی زمینهای کشاورزی خراسان بستگی به وجود آب داشت، زیرا وضع اقلیمی ایران و وجود کم آبی و مشکل آن در زراعت از روزگاران کهن ایجاب می کرد که به آب و امور مربوط به آبیاری اهمیت و حرمت فراوان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 برای اولین بار در دنیای قدیم متوجه موقعیت آبهای زیرزمینی و نحوه پراکندگی سفره‌های آبی شدند</w:t>
      </w:r>
      <w:r>
        <w:rPr>
          <w:rFonts w:eastAsia="IRNazanin" w:cs="IRNazanin"/>
          <w:color w:val="111111"/>
          <w:sz w:val="28"/>
          <w:szCs w:val="28"/>
          <w:rtl w:val="true"/>
          <w:lang w:bidi="fa-IR"/>
        </w:rPr>
        <w:t>.</w:t>
      </w:r>
      <w:r>
        <w:rPr>
          <w:rStyle w:val="FootnoteAnchor"/>
          <w:rtl w:val="true"/>
        </w:rPr>
        <w:footnoteReference w:id="1332"/>
      </w:r>
      <w:r>
        <w:rPr>
          <w:rFonts w:ascii="IRNazanin" w:hAnsi="IRNazanin" w:eastAsia="IRNazanin"/>
          <w:color w:val="111111"/>
          <w:sz w:val="28"/>
          <w:sz w:val="28"/>
          <w:szCs w:val="28"/>
          <w:rtl w:val="true"/>
          <w:lang w:bidi="fa-IR"/>
        </w:rPr>
        <w:t>به همین علت در دوره ساسانی برای استفاده از قنات احکام و قوانین خاصی وضع شده بود،</w:t>
      </w:r>
      <w:r>
        <w:rPr>
          <w:rStyle w:val="FootnoteAnchor"/>
          <w:rtl w:val="true"/>
        </w:rPr>
        <w:footnoteReference w:id="1333"/>
      </w:r>
      <w:r>
        <w:rPr>
          <w:rFonts w:ascii="IRNazanin" w:hAnsi="IRNazanin" w:eastAsia="IRNazanin"/>
          <w:color w:val="111111"/>
          <w:sz w:val="28"/>
          <w:sz w:val="28"/>
          <w:szCs w:val="28"/>
          <w:rtl w:val="true"/>
          <w:lang w:bidi="fa-IR"/>
        </w:rPr>
        <w:t xml:space="preserve">چنان که از بندهای مربوط به آبیاری در کتاب ماتیکان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قانونی دوره ساسانی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به شرایط و قوانین استفاده از قنات در این دوره پی‌برد</w:t>
      </w:r>
      <w:r>
        <w:rPr>
          <w:rFonts w:eastAsia="IRNazanin" w:cs="IRNazanin"/>
          <w:color w:val="111111"/>
          <w:sz w:val="28"/>
          <w:szCs w:val="28"/>
          <w:rtl w:val="true"/>
          <w:lang w:bidi="fa-IR"/>
        </w:rPr>
        <w:t>.</w:t>
      </w:r>
      <w:r>
        <w:rPr>
          <w:rStyle w:val="FootnoteAnchor"/>
          <w:rtl w:val="true"/>
        </w:rPr>
        <w:footnoteReference w:id="1334"/>
      </w:r>
      <w:r>
        <w:rPr>
          <w:rFonts w:ascii="IRNazanin" w:hAnsi="IRNazanin" w:eastAsia="IRNazanin"/>
          <w:color w:val="111111"/>
          <w:sz w:val="28"/>
          <w:sz w:val="28"/>
          <w:szCs w:val="28"/>
          <w:rtl w:val="true"/>
          <w:lang w:bidi="fa-IR"/>
        </w:rPr>
        <w:t>پادشاهان ساسانی که توجه خاصی به توسعه آبیاری داشتند،</w:t>
      </w:r>
      <w:r>
        <w:rPr>
          <w:rStyle w:val="FootnoteAnchor"/>
          <w:rtl w:val="true"/>
        </w:rPr>
        <w:footnoteReference w:id="1335"/>
      </w:r>
      <w:r>
        <w:rPr>
          <w:rFonts w:ascii="IRNazanin" w:hAnsi="IRNazanin" w:eastAsia="IRNazanin"/>
          <w:color w:val="111111"/>
          <w:sz w:val="28"/>
          <w:sz w:val="28"/>
          <w:szCs w:val="28"/>
          <w:rtl w:val="true"/>
          <w:lang w:bidi="fa-IR"/>
        </w:rPr>
        <w:t>افرادی را مأمور احداث قنات می‌کردند</w:t>
      </w:r>
      <w:r>
        <w:rPr>
          <w:rFonts w:eastAsia="IRNazanin" w:cs="IRNazanin"/>
          <w:color w:val="111111"/>
          <w:sz w:val="28"/>
          <w:szCs w:val="28"/>
          <w:rtl w:val="true"/>
          <w:lang w:bidi="fa-IR"/>
        </w:rPr>
        <w:t>.</w:t>
      </w:r>
      <w:r>
        <w:rPr>
          <w:rStyle w:val="FootnoteAnchor"/>
          <w:rtl w:val="true"/>
        </w:rPr>
        <w:footnoteReference w:id="1336"/>
      </w:r>
      <w:r>
        <w:rPr>
          <w:rFonts w:ascii="IRNazanin" w:hAnsi="IRNazanin" w:eastAsia="IRNazanin"/>
          <w:color w:val="111111"/>
          <w:sz w:val="28"/>
          <w:sz w:val="28"/>
          <w:szCs w:val="28"/>
          <w:rtl w:val="true"/>
          <w:lang w:bidi="fa-IR"/>
        </w:rPr>
        <w:t>ضرورت گسترش این روند موجب گشت تا ساخت و راه‌اندازی قنات در دوره اسلامی نیز مورد توجه قرار گیرد، چنان که قاضی ابویوسف در نامه ای به هارون الرشید بر اهمیت ساخت قنات تأکید داشت</w:t>
      </w:r>
      <w:r>
        <w:rPr>
          <w:rFonts w:eastAsia="IRNazanin" w:cs="IRNazanin"/>
          <w:color w:val="111111"/>
          <w:sz w:val="28"/>
          <w:szCs w:val="28"/>
          <w:rtl w:val="true"/>
          <w:lang w:bidi="fa-IR"/>
        </w:rPr>
        <w:t>.</w:t>
      </w:r>
      <w:r>
        <w:rPr>
          <w:rStyle w:val="FootnoteAnchor"/>
          <w:rtl w:val="true"/>
        </w:rPr>
        <w:footnoteReference w:id="1337"/>
      </w:r>
      <w:r>
        <w:rPr>
          <w:rFonts w:ascii="IRNazanin" w:hAnsi="IRNazanin" w:eastAsia="IRNazanin"/>
          <w:color w:val="111111"/>
          <w:sz w:val="28"/>
          <w:sz w:val="28"/>
          <w:szCs w:val="28"/>
          <w:rtl w:val="true"/>
          <w:lang w:bidi="fa-IR"/>
        </w:rPr>
        <w:t>تواریخ از وجود</w:t>
      </w:r>
    </w:p>
    <w:p>
      <w:pPr>
        <w:pStyle w:val="BookText"/>
        <w:rPr/>
      </w:pPr>
      <w:r>
        <w:rPr>
          <w:rFonts w:ascii="IRNazanin" w:hAnsi="IRNazanin" w:eastAsia="IRNazanin"/>
          <w:color w:val="111111"/>
          <w:sz w:val="28"/>
          <w:sz w:val="28"/>
          <w:szCs w:val="28"/>
          <w:rtl w:val="true"/>
          <w:lang w:bidi="fa-IR"/>
        </w:rPr>
        <w:t>قنات در شهرهای مختلف خراسان</w:t>
      </w:r>
      <w:r>
        <w:rPr>
          <w:rStyle w:val="FootnoteAnchor"/>
          <w:rtl w:val="true"/>
        </w:rPr>
        <w:footnoteReference w:id="1338"/>
      </w:r>
      <w:r>
        <w:rPr>
          <w:rFonts w:ascii="IRNazanin" w:hAnsi="IRNazanin" w:eastAsia="IRNazanin"/>
          <w:color w:val="111111"/>
          <w:sz w:val="28"/>
          <w:sz w:val="28"/>
          <w:szCs w:val="28"/>
          <w:rtl w:val="true"/>
          <w:lang w:bidi="fa-IR"/>
        </w:rPr>
        <w:t>بالاخص نیشابور یاد کرده‌اند</w:t>
      </w:r>
      <w:r>
        <w:rPr>
          <w:rFonts w:eastAsia="IRNazanin" w:cs="IRNazanin"/>
          <w:color w:val="111111"/>
          <w:sz w:val="28"/>
          <w:szCs w:val="28"/>
          <w:rtl w:val="true"/>
          <w:lang w:bidi="fa-IR"/>
        </w:rPr>
        <w:t>.</w:t>
      </w:r>
      <w:r>
        <w:rPr>
          <w:rStyle w:val="FootnoteAnchor"/>
          <w:rtl w:val="true"/>
        </w:rPr>
        <w:footnoteReference w:id="1339"/>
      </w:r>
      <w:r>
        <w:rPr>
          <w:rFonts w:ascii="IRNazanin" w:hAnsi="IRNazanin" w:eastAsia="IRNazanin"/>
          <w:color w:val="111111"/>
          <w:sz w:val="28"/>
          <w:sz w:val="28"/>
          <w:szCs w:val="28"/>
          <w:rtl w:val="true"/>
          <w:lang w:bidi="fa-IR"/>
        </w:rPr>
        <w:t xml:space="preserve">به گونه ای که اسماعیل‌بن احمد سامانی در مورد نیشابور گفته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 شهری است اگر آبهایی که در زیر</w:t>
      </w:r>
    </w:p>
    <w:p>
      <w:pPr>
        <w:pStyle w:val="BookText"/>
        <w:rPr/>
      </w:pPr>
      <w:r>
        <w:rPr>
          <w:rFonts w:ascii="IRNazanin" w:hAnsi="IRNazanin" w:eastAsia="IRNazanin"/>
          <w:color w:val="111111"/>
          <w:sz w:val="28"/>
          <w:sz w:val="28"/>
          <w:szCs w:val="28"/>
          <w:rtl w:val="true"/>
          <w:lang w:bidi="fa-IR"/>
        </w:rPr>
        <w:t>زمین روان است بر روی زمین قرار می داشت</w:t>
      </w:r>
      <w:r>
        <w:rPr>
          <w:rStyle w:val="FootnoteAnchor"/>
          <w:rtl w:val="true"/>
        </w:rPr>
        <w:footnoteReference w:id="13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آبیاری به عنوان اساس کشاورزی از نظر طاهریان نیز قابل توجه بود، چنان که عبداللّه بیش از دیگران به رفع مشکلات مربوط به</w:t>
      </w:r>
    </w:p>
    <w:p>
      <w:pPr>
        <w:pStyle w:val="BookText"/>
        <w:rPr/>
      </w:pPr>
      <w:r>
        <w:rPr>
          <w:rFonts w:ascii="IRNazanin" w:hAnsi="IRNazanin" w:eastAsia="IRNazanin"/>
          <w:color w:val="111111"/>
          <w:sz w:val="28"/>
          <w:sz w:val="28"/>
          <w:szCs w:val="28"/>
          <w:rtl w:val="true"/>
          <w:lang w:bidi="fa-IR"/>
        </w:rPr>
        <w:t>آبیاری در عصر خود اهتمام می‌ورزید و همه فقهای خراسان را گرد آورد تا کتابی در احکام آبیاری و قنات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دلبستگی و علاقه عبداللّه به آبیاری سبب شد تا وی یک</w:t>
      </w:r>
    </w:p>
    <w:p>
      <w:pPr>
        <w:pStyle w:val="BookText"/>
        <w:rPr/>
      </w:pPr>
      <w:r>
        <w:rPr>
          <w:rFonts w:ascii="IRNazanin" w:hAnsi="IRNazanin" w:eastAsia="IRNazanin"/>
          <w:color w:val="111111"/>
          <w:sz w:val="28"/>
          <w:sz w:val="28"/>
          <w:szCs w:val="28"/>
          <w:rtl w:val="true"/>
          <w:lang w:bidi="fa-IR"/>
        </w:rPr>
        <w:t>میلیون درهم برای ایجاد یک قنات هزینه کند</w:t>
      </w:r>
      <w:r>
        <w:rPr>
          <w:rFonts w:eastAsia="IRNazanin" w:cs="IRNazanin"/>
          <w:color w:val="111111"/>
          <w:sz w:val="28"/>
          <w:szCs w:val="28"/>
          <w:rtl w:val="true"/>
          <w:lang w:bidi="fa-IR"/>
        </w:rPr>
        <w:t>.</w:t>
      </w:r>
      <w:r>
        <w:rPr>
          <w:rStyle w:val="FootnoteAnchor"/>
          <w:rtl w:val="true"/>
        </w:rPr>
        <w:footnoteReference w:id="1341"/>
      </w:r>
      <w:r>
        <w:rPr>
          <w:rFonts w:ascii="IRNazanin" w:hAnsi="IRNazanin" w:eastAsia="IRNazanin"/>
          <w:color w:val="111111"/>
          <w:sz w:val="28"/>
          <w:sz w:val="28"/>
          <w:szCs w:val="28"/>
          <w:rtl w:val="true"/>
          <w:lang w:bidi="fa-IR"/>
        </w:rPr>
        <w:t>علاوه بر این، او اقدام به ایجاد چند طرح آبیاری در ماوراءالنهر کرد، تا آن جا که برای ایجاد یک آبراهه بزرگ استان چاچ در نزدیکی تاشکند کنونی بر خلاف میل باطنی خلیفه معتصم دو میلیون درهم کمک مالی از او گرفت</w:t>
      </w:r>
      <w:r>
        <w:rPr>
          <w:rFonts w:eastAsia="IRNazanin" w:cs="IRNazanin"/>
          <w:color w:val="111111"/>
          <w:sz w:val="28"/>
          <w:szCs w:val="28"/>
          <w:rtl w:val="true"/>
          <w:lang w:bidi="fa-IR"/>
        </w:rPr>
        <w:t>.</w:t>
      </w:r>
      <w:r>
        <w:rPr>
          <w:rStyle w:val="FootnoteAnchor"/>
          <w:rtl w:val="true"/>
        </w:rPr>
        <w:footnoteReference w:id="1342"/>
      </w:r>
      <w:r>
        <w:rPr>
          <w:rFonts w:ascii="IRNazanin" w:hAnsi="IRNazanin" w:eastAsia="IRNazanin"/>
          <w:color w:val="111111"/>
          <w:sz w:val="28"/>
          <w:sz w:val="28"/>
          <w:szCs w:val="28"/>
          <w:rtl w:val="true"/>
          <w:lang w:bidi="fa-IR"/>
        </w:rPr>
        <w:t xml:space="preserve">توجه طاهریان به آبیاری و احداث قناتهای مختلف توسط آنها سبب شد تا امروزه نیز قناتهای کهن در خراسان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قنات طاهری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بخوانند و حتی حفر آن را منسوب به طاهر آب شناس بدانند</w:t>
      </w:r>
      <w:r>
        <w:rPr>
          <w:rFonts w:eastAsia="IRNazanin" w:cs="IRNazanin"/>
          <w:color w:val="111111"/>
          <w:sz w:val="28"/>
          <w:szCs w:val="28"/>
          <w:rtl w:val="true"/>
          <w:lang w:bidi="fa-IR"/>
        </w:rPr>
        <w:t>.</w:t>
      </w:r>
      <w:r>
        <w:rPr>
          <w:rStyle w:val="FootnoteAnchor"/>
          <w:rtl w:val="true"/>
        </w:rPr>
        <w:footnoteReference w:id="1343"/>
      </w:r>
      <w:r>
        <w:rPr>
          <w:rFonts w:ascii="IRNazanin" w:hAnsi="IRNazanin" w:eastAsia="IRNazanin"/>
          <w:color w:val="111111"/>
          <w:sz w:val="28"/>
          <w:sz w:val="28"/>
          <w:szCs w:val="28"/>
          <w:rtl w:val="true"/>
          <w:lang w:bidi="fa-IR"/>
        </w:rPr>
        <w:t>شاید طاهریان از وجود قنات برای راه اندازی آسیاب نیز استفاده می‌کرده‌اند، چرا که گمان می‌رود مهارت این کار را مردمان بعضی از نواحی به‌دست آورده بودند</w:t>
      </w:r>
      <w:r>
        <w:rPr>
          <w:rFonts w:eastAsia="IRNazanin" w:cs="IRNazanin"/>
          <w:color w:val="111111"/>
          <w:sz w:val="28"/>
          <w:szCs w:val="28"/>
          <w:rtl w:val="true"/>
          <w:lang w:bidi="fa-IR"/>
        </w:rPr>
        <w:t>.</w:t>
      </w:r>
      <w:r>
        <w:rPr>
          <w:rStyle w:val="FootnoteAnchor"/>
          <w:rtl w:val="true"/>
        </w:rPr>
        <w:footnoteReference w:id="1344"/>
      </w:r>
      <w:r>
        <w:rPr>
          <w:rFonts w:ascii="IRNazanin" w:hAnsi="IRNazanin" w:eastAsia="IRNazanin"/>
          <w:color w:val="111111"/>
          <w:sz w:val="28"/>
          <w:sz w:val="28"/>
          <w:szCs w:val="28"/>
          <w:rtl w:val="true"/>
          <w:lang w:bidi="fa-IR"/>
        </w:rPr>
        <w:t xml:space="preserve">سرپرسی سایکس در یک روایت مشکوک نیز مدعی شده است که از وجود لوله‌های سفالین به هم پیوسته‌ای به نام تنبوشه در ترشیز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 شده</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نام سلسله طاهری نیز بر روی آنها منقوش بوده است</w:t>
      </w:r>
      <w:r>
        <w:rPr>
          <w:rFonts w:eastAsia="IRNazanin" w:cs="IRNazanin"/>
          <w:color w:val="111111"/>
          <w:sz w:val="28"/>
          <w:szCs w:val="28"/>
          <w:rtl w:val="true"/>
          <w:lang w:bidi="fa-IR"/>
        </w:rPr>
        <w:t>.</w:t>
      </w:r>
      <w:r>
        <w:rPr>
          <w:rStyle w:val="FootnoteAnchor"/>
          <w:rtl w:val="true"/>
        </w:rPr>
        <w:footnoteReference w:id="1345"/>
      </w:r>
      <w:r>
        <w:rPr>
          <w:rFonts w:ascii="IRNazanin" w:hAnsi="IRNazanin" w:eastAsia="IRNazanin"/>
          <w:color w:val="111111"/>
          <w:sz w:val="28"/>
          <w:sz w:val="28"/>
          <w:szCs w:val="28"/>
          <w:rtl w:val="true"/>
          <w:lang w:bidi="fa-IR"/>
        </w:rPr>
        <w:t>در مجموع اقدام عبداللّه‌بن طاهر در تدوین کتاب قنات که به روایت گردیزی تا دویست سال بعد از او همچنان</w:t>
      </w:r>
      <w:bookmarkStart w:id="183" w:name="pg7141_62566"/>
    </w:p>
    <w:p>
      <w:pPr>
        <w:pStyle w:val="BookText"/>
        <w:rPr/>
      </w:pPr>
      <w:bookmarkEnd w:id="183"/>
      <w:r>
        <w:rPr>
          <w:rFonts w:ascii="IRNazanin" w:hAnsi="IRNazanin" w:eastAsia="IRNazanin"/>
          <w:color w:val="111111"/>
          <w:sz w:val="28"/>
          <w:sz w:val="28"/>
          <w:szCs w:val="28"/>
          <w:rtl w:val="true"/>
          <w:lang w:bidi="fa-IR"/>
        </w:rPr>
        <w:t>مورد استفاده است،</w:t>
      </w:r>
      <w:r>
        <w:rPr>
          <w:rStyle w:val="FootnoteAnchor"/>
          <w:rtl w:val="true"/>
        </w:rPr>
        <w:footnoteReference w:id="1346"/>
      </w:r>
      <w:r>
        <w:rPr>
          <w:rFonts w:ascii="IRNazanin" w:hAnsi="IRNazanin" w:eastAsia="IRNazanin"/>
          <w:color w:val="111111"/>
          <w:sz w:val="28"/>
          <w:sz w:val="28"/>
          <w:szCs w:val="28"/>
          <w:rtl w:val="true"/>
          <w:lang w:bidi="fa-IR"/>
        </w:rPr>
        <w:t>نشان از وجود تشکیلات و قوانین منظم و متنوع در مورد آب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کتابی که کرجی در مورد استخراج آبهای پنهانی در اوایل قرن پنجم هجری</w:t>
      </w:r>
    </w:p>
    <w:p>
      <w:pPr>
        <w:pStyle w:val="BookText"/>
        <w:rPr/>
      </w:pPr>
      <w:r>
        <w:rPr>
          <w:rFonts w:ascii="IRNazanin" w:hAnsi="IRNazanin" w:eastAsia="IRNazanin"/>
          <w:color w:val="111111"/>
          <w:sz w:val="28"/>
          <w:sz w:val="28"/>
          <w:szCs w:val="28"/>
          <w:rtl w:val="true"/>
          <w:lang w:bidi="fa-IR"/>
        </w:rPr>
        <w:t>نوشته تا حدی با آگاهی از نوشته های عصر طاهری صورت گرفته باشد</w:t>
      </w:r>
      <w:r>
        <w:rPr>
          <w:rFonts w:eastAsia="IRNazanin" w:cs="IRNazanin"/>
          <w:color w:val="111111"/>
          <w:sz w:val="28"/>
          <w:szCs w:val="28"/>
          <w:rtl w:val="true"/>
          <w:lang w:bidi="fa-IR"/>
        </w:rPr>
        <w:t>.</w:t>
      </w:r>
      <w:r>
        <w:rPr>
          <w:rStyle w:val="FootnoteAnchor"/>
          <w:rtl w:val="true"/>
        </w:rPr>
        <w:footnoteReference w:id="1347"/>
      </w:r>
      <w:r>
        <w:rPr>
          <w:rFonts w:ascii="IRNazanin" w:hAnsi="IRNazanin" w:eastAsia="IRNazanin"/>
          <w:color w:val="111111"/>
          <w:sz w:val="28"/>
          <w:sz w:val="28"/>
          <w:szCs w:val="28"/>
          <w:rtl w:val="true"/>
          <w:lang w:bidi="fa-IR"/>
        </w:rPr>
        <w:t>تلاش عبداللّه</w:t>
      </w:r>
    </w:p>
    <w:p>
      <w:pPr>
        <w:pStyle w:val="BookText"/>
        <w:rPr/>
      </w:pPr>
      <w:r>
        <w:rPr>
          <w:rFonts w:ascii="IRNazanin" w:hAnsi="IRNazanin" w:eastAsia="IRNazanin"/>
          <w:color w:val="111111"/>
          <w:sz w:val="28"/>
          <w:sz w:val="28"/>
          <w:szCs w:val="28"/>
          <w:rtl w:val="true"/>
          <w:lang w:bidi="fa-IR"/>
        </w:rPr>
        <w:t>در برقراری یک قانون منطقی برای چگونگی استفاده از آب و نحوه اجاره آن</w:t>
      </w:r>
      <w:r>
        <w:rPr>
          <w:rStyle w:val="FootnoteAnchor"/>
          <w:rtl w:val="true"/>
        </w:rPr>
        <w:footnoteReference w:id="1348"/>
      </w:r>
    </w:p>
    <w:p>
      <w:pPr>
        <w:pStyle w:val="BookText"/>
        <w:rPr/>
      </w:pPr>
      <w:r>
        <w:rPr>
          <w:rFonts w:eastAsia="Times New Roman" w:cs="Times New Roman" w:ascii="Times New Roman" w:hAnsi="Times New Roman"/>
          <w:color w:val="111111"/>
          <w:sz w:val="28"/>
          <w:szCs w:val="28"/>
          <w:lang w:val="en-US" w:bidi="en-US"/>
        </w:rPr>
        <w:t>1979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P.84</w:t>
      </w:r>
    </w:p>
    <w:p>
      <w:pPr>
        <w:pStyle w:val="BookText"/>
        <w:rPr/>
      </w:pPr>
      <w:r>
        <w:rPr>
          <w:rFonts w:ascii="IRNazanin" w:hAnsi="IRNazanin" w:eastAsia="IRNazanin"/>
          <w:color w:val="111111"/>
          <w:sz w:val="28"/>
          <w:sz w:val="28"/>
          <w:szCs w:val="28"/>
          <w:rtl w:val="true"/>
          <w:lang w:bidi="fa-IR"/>
        </w:rPr>
        <w:t>بسیارمناسب و مورد پذیرش جامعه خراسان برای سالیان دراز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همین اهمیت است که قسمت اعظم قوانین آب در اروپا را نیز اقتباس از نظامات شرقی دانسته‌اند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خوارزمی از دیوان آب با تشکیلات مختلف آن یاد می‌کند که به امور آبیاری و بخش آب در املاک زراعی و جریان رودها و سدها دقت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دیوان هم چنین در کَندن و لای روبی کردن قناتها که اساس کشاورزی و موجب زیادتی درآمد بود، نظارت دقیق می‌کرده است</w:t>
      </w:r>
      <w:r>
        <w:rPr>
          <w:rFonts w:eastAsia="IRNazanin" w:cs="IRNazanin"/>
          <w:color w:val="111111"/>
          <w:sz w:val="28"/>
          <w:szCs w:val="28"/>
          <w:rtl w:val="true"/>
          <w:lang w:bidi="fa-IR"/>
        </w:rPr>
        <w:t>.</w:t>
      </w:r>
      <w:r>
        <w:rPr>
          <w:rStyle w:val="FootnoteAnchor"/>
          <w:rtl w:val="true"/>
        </w:rPr>
        <w:footnoteReference w:id="1349"/>
      </w:r>
      <w:r>
        <w:rPr>
          <w:rFonts w:ascii="IRNazanin" w:hAnsi="IRNazanin" w:eastAsia="IRNazanin"/>
          <w:color w:val="111111"/>
          <w:sz w:val="28"/>
          <w:sz w:val="28"/>
          <w:szCs w:val="28"/>
          <w:rtl w:val="true"/>
          <w:lang w:bidi="fa-IR"/>
        </w:rPr>
        <w:t>با توجه به کمبود آب و لزوم نظارت دقیق و علاقه طاهریان به استفاده مطلوب از قنات، بسیاری از این اصلاحات و تشکیلات دیوان آب که خوارزمی آن را از رسوم متداول در شهر مرو دانسته، در آن عصر نیز رایج و متداول بوده است</w:t>
      </w:r>
      <w:r>
        <w:rPr>
          <w:rFonts w:eastAsia="IRNazanin" w:cs="IRNazanin"/>
          <w:color w:val="111111"/>
          <w:sz w:val="28"/>
          <w:szCs w:val="28"/>
          <w:rtl w:val="true"/>
          <w:lang w:bidi="fa-IR"/>
        </w:rPr>
        <w:t>.</w:t>
      </w:r>
      <w:r>
        <w:rPr>
          <w:rStyle w:val="FootnoteAnchor"/>
          <w:rtl w:val="true"/>
        </w:rPr>
        <w:footnoteReference w:id="1350"/>
      </w:r>
    </w:p>
    <w:p>
      <w:pPr>
        <w:pStyle w:val="Heading4"/>
        <w:numPr>
          <w:ilvl w:val="3"/>
          <w:numId w:val="1"/>
        </w:numPr>
        <w:rPr/>
      </w:pPr>
      <w:bookmarkStart w:id="184" w:name="__RefHeading___Toc3995236_372815092"/>
      <w:bookmarkStart w:id="185" w:name="_Toc67"/>
      <w:bookmarkEnd w:id="184"/>
      <w:r>
        <w:rPr>
          <w:rtl w:val="true"/>
        </w:rPr>
        <w:t>خراج و میزان دریافت آن از شهرهای خراسان</w:t>
      </w:r>
      <w:bookmarkEnd w:id="185"/>
    </w:p>
    <w:p>
      <w:pPr>
        <w:pStyle w:val="BookText"/>
        <w:rPr/>
      </w:pPr>
      <w:r>
        <w:rPr>
          <w:rFonts w:ascii="IRNazanin" w:hAnsi="IRNazanin" w:eastAsia="IRNazanin"/>
          <w:color w:val="111111"/>
          <w:sz w:val="28"/>
          <w:sz w:val="28"/>
          <w:szCs w:val="28"/>
          <w:rtl w:val="true"/>
          <w:lang w:bidi="fa-IR"/>
        </w:rPr>
        <w:t>ضرورت وجود دیوان خراج در زمان طاهریان، موجبات توجه به آن را برای برقراری روندی مطلوب در دریافت مناسب مقدار خراج می‌طلبید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طاهر به فرزندش عبداللّه درباره نحوه دریافت خراج، نشان دهنده انصاف طاهریان در انجام این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در اهمیت توجه به مسأله خراج به فرزندش این چنین سفارش کرده بود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مهم خراج نیک عنایت کن، چه بدان کار رعیت راست می‌شود و بهبود می پذیرد و خدا</w:t>
      </w:r>
    </w:p>
    <w:p>
      <w:pPr>
        <w:pStyle w:val="BookText"/>
        <w:rPr/>
      </w:pPr>
      <w:r>
        <w:rPr>
          <w:rFonts w:ascii="IRNazanin" w:hAnsi="IRNazanin" w:eastAsia="IRNazanin"/>
          <w:color w:val="111111"/>
          <w:sz w:val="28"/>
          <w:sz w:val="28"/>
          <w:szCs w:val="28"/>
          <w:rtl w:val="true"/>
          <w:lang w:bidi="fa-IR"/>
        </w:rPr>
        <w:t>آن را مایه ارجمندی و سر افرازی اسلام و سبب توانگری و برتری مسلمانان قرار</w:t>
      </w:r>
    </w:p>
    <w:p>
      <w:pPr>
        <w:pStyle w:val="BookText"/>
        <w:rPr/>
      </w:pP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دشمنان اسلام خواری و خشم نهفته عاجزانه‌ای و برای کافران مذلت و کوچکی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تقسیم خراج میان خراجگزاران روش حق و برابری و دادگری پیش گیر چنان که نباید از میزان خراج شریف به علت شرف، یا توانگر به سبب توانگری وی دیناری بکاهی و حتی نسبت به هیچ یک از خواص و حاشیه نشینان و کاتبان درگاه خویش نباید در این باره چشم‌پوشی کنی، ولی به هیچ رو روا نیست بیش از توانایی و طاقت مردم از آنان خراج گرفت و ایشان را آن چنان مکلف ساخت که از حد معینی خراج تجاوز کند و به افراط‌گری و ستمگری منجر شود</w:t>
      </w:r>
      <w:r>
        <w:rPr>
          <w:rFonts w:eastAsia="IRNazanin" w:cs="IRNazanin"/>
          <w:color w:val="111111"/>
          <w:sz w:val="28"/>
          <w:szCs w:val="28"/>
          <w:rtl w:val="true"/>
          <w:lang w:bidi="fa-IR"/>
        </w:rPr>
        <w:t>».</w:t>
      </w:r>
      <w:r>
        <w:rPr>
          <w:rStyle w:val="FootnoteAnchor"/>
          <w:rtl w:val="true"/>
        </w:rPr>
        <w:footnoteReference w:id="1351"/>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بذل توجه طاهریان به مسأله خراج سبب شده بود تا عبداللّه نیز از نظر شعرا در مورد مالیات و خراج شخصی عالم و بصیر معرفی شود</w:t>
      </w:r>
      <w:r>
        <w:rPr>
          <w:rFonts w:eastAsia="IRNazanin" w:cs="IRNazanin"/>
          <w:color w:val="111111"/>
          <w:sz w:val="28"/>
          <w:szCs w:val="28"/>
          <w:rtl w:val="true"/>
          <w:lang w:bidi="fa-IR"/>
        </w:rPr>
        <w:t>.</w:t>
      </w:r>
      <w:r>
        <w:rPr>
          <w:rStyle w:val="FootnoteAnchor"/>
          <w:rtl w:val="true"/>
        </w:rPr>
        <w:footnoteReference w:id="1352"/>
      </w:r>
      <w:r>
        <w:rPr>
          <w:rFonts w:ascii="IRNazanin" w:hAnsi="IRNazanin" w:eastAsia="IRNazanin"/>
          <w:color w:val="111111"/>
          <w:sz w:val="28"/>
          <w:sz w:val="28"/>
          <w:szCs w:val="28"/>
          <w:rtl w:val="true"/>
          <w:lang w:bidi="fa-IR"/>
        </w:rPr>
        <w:t>ثروت و درآمدهای هنگفت طاهریان در زمان عبداللّه‌بن طاهر</w:t>
      </w:r>
      <w:r>
        <w:rPr>
          <w:rStyle w:val="FootnoteAnchor"/>
          <w:rtl w:val="true"/>
        </w:rPr>
        <w:footnoteReference w:id="1353"/>
      </w:r>
      <w:r>
        <w:rPr>
          <w:rFonts w:ascii="IRNazanin" w:hAnsi="IRNazanin" w:eastAsia="IRNazanin"/>
          <w:color w:val="111111"/>
          <w:sz w:val="28"/>
          <w:sz w:val="28"/>
          <w:szCs w:val="28"/>
          <w:rtl w:val="true"/>
          <w:lang w:bidi="fa-IR"/>
        </w:rPr>
        <w:t>می‌توانست مانع از آن شود که آنها به روشهای خشونت آمیز مانند زمان حکومت علی بن عیسی در خراسان برای دریافت خراج اقدام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عبداللّه به مردم سیستان در وقت قحطی و تنگدستی و همچنین توجه او به رونق کشاورزی و مدارای با برزگران، سیاست مطلوبی را برای دریافت خراج می‌طلبید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گزارش منابع پیرامون مقدار خراج شهرهای مختلف خراسان در زمان عبداللّه‌بن طاهر با توجه به خشنودی از سیرت نیکو و عدل و داد وی،</w:t>
      </w:r>
      <w:r>
        <w:rPr>
          <w:rStyle w:val="FootnoteAnchor"/>
          <w:rtl w:val="true"/>
        </w:rPr>
        <w:footnoteReference w:id="1354"/>
      </w:r>
      <w:r>
        <w:rPr>
          <w:rFonts w:ascii="IRNazanin" w:hAnsi="IRNazanin" w:eastAsia="IRNazanin"/>
          <w:color w:val="111111"/>
          <w:sz w:val="28"/>
          <w:sz w:val="28"/>
          <w:szCs w:val="28"/>
          <w:rtl w:val="true"/>
          <w:lang w:bidi="fa-IR"/>
        </w:rPr>
        <w:t>نشانه رضایت آنان از میزان خراج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گزارش از میزان مالیات خراسان ، توسط ابن خلدون، قدامه‌بن جعفر و ابن خردادبه ارائه شده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گزارش ابن خلدون که مربوط</w:t>
      </w:r>
    </w:p>
    <w:p>
      <w:pPr>
        <w:pStyle w:val="BookText"/>
        <w:rPr/>
      </w:pPr>
      <w:r>
        <w:rPr>
          <w:rFonts w:ascii="IRNazanin" w:hAnsi="IRNazanin" w:eastAsia="IRNazanin"/>
          <w:color w:val="111111"/>
          <w:sz w:val="28"/>
          <w:sz w:val="28"/>
          <w:szCs w:val="28"/>
          <w:rtl w:val="true"/>
          <w:lang w:bidi="fa-IR"/>
        </w:rPr>
        <w:t xml:space="preserve">به یکی از سالهای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824</w:t>
      </w:r>
      <w:r>
        <w:rPr>
          <w:rFonts w:ascii="IRNazanin" w:hAnsi="IRNazanin" w:eastAsia="IRNazanin"/>
          <w:color w:val="111111"/>
          <w:sz w:val="28"/>
          <w:sz w:val="28"/>
          <w:szCs w:val="28"/>
          <w:rtl w:val="true"/>
          <w:lang w:bidi="fa-IR"/>
        </w:rPr>
        <w:t xml:space="preserve">م می باشد، با صورت حساب مالیاتی ابن خردادبه که مربوط به سالهای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826</w:t>
      </w:r>
      <w:r>
        <w:rPr>
          <w:rFonts w:ascii="IRNazanin" w:hAnsi="IRNazanin" w:eastAsia="IRNazanin"/>
          <w:color w:val="111111"/>
          <w:sz w:val="28"/>
          <w:sz w:val="28"/>
          <w:szCs w:val="28"/>
          <w:rtl w:val="true"/>
          <w:lang w:bidi="fa-IR"/>
        </w:rPr>
        <w:t xml:space="preserve">م و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827</w:t>
      </w:r>
      <w:r>
        <w:rPr>
          <w:rFonts w:ascii="IRNazanin" w:hAnsi="IRNazanin" w:eastAsia="IRNazanin"/>
          <w:color w:val="111111"/>
          <w:sz w:val="28"/>
          <w:sz w:val="28"/>
          <w:szCs w:val="28"/>
          <w:rtl w:val="true"/>
          <w:lang w:bidi="fa-IR"/>
        </w:rPr>
        <w:t>م بوده،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فون کرمر صورت خراج گزارش شده ابن خلدون را مربوط به زمان هادی</w:t>
      </w:r>
    </w:p>
    <w:p>
      <w:pPr>
        <w:pStyle w:val="BookText"/>
        <w:rPr/>
      </w:pPr>
      <w:r>
        <w:rPr>
          <w:rFonts w:ascii="IRNazanin" w:hAnsi="IRNazanin" w:eastAsia="IRNazanin"/>
          <w:color w:val="111111"/>
          <w:sz w:val="28"/>
          <w:sz w:val="28"/>
          <w:szCs w:val="28"/>
          <w:rtl w:val="true"/>
          <w:lang w:bidi="fa-IR"/>
        </w:rPr>
        <w:t>می‌داند، نَه به زمان خلافت مأمون</w:t>
      </w:r>
      <w:r>
        <w:rPr>
          <w:rFonts w:eastAsia="IRNazanin" w:cs="IRNazanin"/>
          <w:color w:val="111111"/>
          <w:sz w:val="28"/>
          <w:szCs w:val="28"/>
          <w:rtl w:val="true"/>
          <w:lang w:bidi="fa-IR"/>
        </w:rPr>
        <w:t>.</w:t>
      </w:r>
      <w:r>
        <w:rPr>
          <w:rStyle w:val="FootnoteAnchor"/>
          <w:rtl w:val="true"/>
        </w:rPr>
        <w:footnoteReference w:id="1355"/>
      </w:r>
      <w:r>
        <w:rPr>
          <w:rFonts w:ascii="IRNazanin" w:hAnsi="IRNazanin" w:eastAsia="IRNazanin"/>
          <w:color w:val="111111"/>
          <w:sz w:val="28"/>
          <w:sz w:val="28"/>
          <w:szCs w:val="28"/>
          <w:rtl w:val="true"/>
          <w:lang w:bidi="fa-IR"/>
        </w:rPr>
        <w:t xml:space="preserve">قدامه‌بن جعفر نیز از صورت مالیاتی خود در سال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839</w:t>
      </w:r>
      <w:r>
        <w:rPr>
          <w:rFonts w:ascii="IRNazanin" w:hAnsi="IRNazanin" w:eastAsia="IRNazanin"/>
          <w:color w:val="111111"/>
          <w:sz w:val="28"/>
          <w:sz w:val="28"/>
          <w:szCs w:val="28"/>
          <w:rtl w:val="true"/>
          <w:lang w:bidi="fa-IR"/>
        </w:rPr>
        <w:t>م گزارش می‌دهد، هر چند وی ذکری از شهرهای خراسان و مقدار خراج هر یک از شهرها به طور جداگانه ارائه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ابن خردادبه که کتاب خود</w:t>
      </w:r>
    </w:p>
    <w:p>
      <w:pPr>
        <w:pStyle w:val="BookText"/>
        <w:rPr/>
      </w:pPr>
      <w:r>
        <w:rPr>
          <w:rFonts w:ascii="IRNazanin" w:hAnsi="IRNazanin" w:eastAsia="IRNazanin"/>
          <w:color w:val="111111"/>
          <w:sz w:val="28"/>
          <w:sz w:val="28"/>
          <w:szCs w:val="28"/>
          <w:rtl w:val="true"/>
          <w:lang w:bidi="fa-IR"/>
        </w:rPr>
        <w:t xml:space="preserve">را در سال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846</w:t>
      </w:r>
      <w:r>
        <w:rPr>
          <w:rFonts w:ascii="IRNazanin" w:hAnsi="IRNazanin" w:eastAsia="IRNazanin"/>
          <w:color w:val="111111"/>
          <w:sz w:val="28"/>
          <w:sz w:val="28"/>
          <w:szCs w:val="28"/>
          <w:rtl w:val="true"/>
          <w:lang w:bidi="fa-IR"/>
        </w:rPr>
        <w:t>م‌نگاشته اشاره دقیق‌تری بر مقدار خراج هر یک از شهرهای خراسان و مناطق مربوطه دارد</w:t>
      </w:r>
      <w:r>
        <w:rPr>
          <w:rStyle w:val="FootnoteAnchor"/>
          <w:rtl w:val="true"/>
        </w:rPr>
        <w:footnoteReference w:id="13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صورت مالیاتی وی در ذیل نقل می‌شود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شهرمیزان مالیات ری ده هزار هزار درهمقومس دو هزار هزار و صد و نود و شش هزار درهم گرگان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توابع ده هزار هزار و صدو هفتاد و شش هزار و هشتصد درهم کرمان پنج هزار هزار درهم خرا ج سیستان شش هزار هزار و هفتصد و هفتاد و شش هزار درهم طبسین صد و سیزده هزار و هشتصد و هشتاد درهم قهستان هفتصد و هشتاد و هفت هزار و هشتصد و هشتاد درهم نیشابور چهار هزار هزار و صد و هشت هزار و نهصد درهم طوس هفتصد و چهل هزار و هشتصد و شصت درهم ابیورد هفتصد هزار درهم نسا هشتصد و نود و سه هزار و چهارصد درهم سرخس سیصد و هفت هزار و چهارصد و چهل درهم مرو شاهگان یک هزار هزار و صد و</w:t>
      </w:r>
    </w:p>
    <w:p>
      <w:pPr>
        <w:pStyle w:val="BookText"/>
        <w:rPr/>
      </w:pPr>
      <w:r>
        <w:rPr>
          <w:rFonts w:ascii="IRNazanin" w:hAnsi="IRNazanin" w:eastAsia="IRNazanin"/>
          <w:color w:val="111111"/>
          <w:sz w:val="28"/>
          <w:sz w:val="28"/>
          <w:szCs w:val="28"/>
          <w:rtl w:val="true"/>
          <w:lang w:bidi="fa-IR"/>
        </w:rPr>
        <w:t>چهل و هفت هزار درهم</w:t>
      </w:r>
    </w:p>
    <w:p>
      <w:pPr>
        <w:pStyle w:val="BookText"/>
        <w:rPr/>
      </w:pPr>
      <w:r>
        <w:rPr>
          <w:rFonts w:ascii="IRNazanin" w:hAnsi="IRNazanin" w:eastAsia="IRNazanin"/>
          <w:color w:val="111111"/>
          <w:sz w:val="28"/>
          <w:sz w:val="28"/>
          <w:szCs w:val="28"/>
          <w:rtl w:val="true"/>
          <w:lang w:bidi="fa-IR"/>
        </w:rPr>
        <w:t>دوانیق چهل و هشت هزار و ششصد و شصت و نه و ثلث و یک پنجم درهم مرو رود چهارصد و بیست هزار و چهارصد درهم بادغیس چهارصد و چهل هزار درهم هرات، اسفزار، اسفیدنج یک هزار هزار و صد و پنجاه و نه هزار درهم پوشنگ پانصد و پنجاه و نه هزار و سیصد و پنجاه درهم طالقان بیست و یک هزار و چهارصد درهم غرشِستان صد هزار درهم و دو هزار رأس گوسفند طخارستان زم صد و شش هزار درهم فاریاب پنجاه و پنج هزار درهم جوزجان صد و پنجاه و چهار هزار درهم خطلان، بلخ و سعد خره صد و نود و سه هزار و سیصد درهم خلم دوازده هزار و سیصد درهم قبرونمش چهار هزار درهم ترمذ دو هزار درهم سمنگان دوازده هزار و ششصد درهم ریو شاران ده هزار درهم بامیان پنج هزار درهم برمخان و جومرین و بنجاردویست و شش هزار و پانصد درهم ترمذ چهل و هفت هزار و صد درهم بینقان سه هزار و پانصد درهم کرّان چهار هزار درهم شِقنان چهل هزار درهم</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وَخّان بیست هزار درهم مندجان دو هزار درهم أخرون سی و دو هزار درهم کست ده هزار درهم نهام بیست هزار درهم چغانیان چهل و هشت هزار و پانصد درهم با سارا هفت هزار و سیصد درهم واشجرد هزار درهم عندمین و زمثان دوازده هزار درهم و سیزده رأس چهار پا کابل دو هزار هزار و پانصد درهم و از اسرای غز دو هزار تن به ارزش ششصد هزار درهم نسف نود هزار درهم کسّصد و یازده هزار</w:t>
      </w:r>
    </w:p>
    <w:p>
      <w:pPr>
        <w:pStyle w:val="BookText"/>
        <w:rPr/>
      </w:pPr>
      <w:r>
        <w:rPr>
          <w:rFonts w:ascii="IRNazanin" w:hAnsi="IRNazanin" w:eastAsia="IRNazanin"/>
          <w:color w:val="111111"/>
          <w:sz w:val="28"/>
          <w:sz w:val="28"/>
          <w:szCs w:val="28"/>
          <w:rtl w:val="true"/>
          <w:lang w:bidi="fa-IR"/>
        </w:rPr>
        <w:t>و پانصد درهمبُتّم پنج هزار درهم رستای رویان دو هزار و دویست و بیست درهمافنه چهل و هشت هزار درهم خوارزم و کردر چهار صد و هشتاد و نه هزار درهم خوارزمی آمل دویست و نود و سه هزار و چهارصد درهم بخارایک هزار هزار و صد و هشتاد و نه هزار و دویست درهم غطریفی سغد یک هزار هزار و هشتاد و نه هزار درهم محمدی خراج اسروشنه پنجاه هزار درهم چاچ و معدن نقره ششصد و هفت هزار و صد درهم مسیبی خجند صد هزار درهم مسیبی</w:t>
      </w:r>
    </w:p>
    <w:p>
      <w:pPr>
        <w:pStyle w:val="BookText"/>
        <w:rPr/>
      </w:pPr>
      <w:r>
        <w:rPr>
          <w:rFonts w:ascii="IRNazanin" w:hAnsi="IRNazanin" w:eastAsia="IRNazanin"/>
          <w:color w:val="111111"/>
          <w:sz w:val="28"/>
          <w:sz w:val="28"/>
          <w:szCs w:val="28"/>
          <w:rtl w:val="true"/>
          <w:lang w:bidi="fa-IR"/>
        </w:rPr>
        <w:t>مجموع خراج خراسان چهل و چهار هزار هزار و هشتصد و چهل و شش هزار درهم به اضافه سیزده رأس چهار پا و دو هزار گوسفند و دو هزار تن اسیر غز و هزار و صد و هشتاد و هفت پیراهن کرباسی و هزار و سیصد قطعه آهن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قدامه‌بن جعفر خراج خراسان را با قیمت اسیران، گوسفندان و کرباسها که عبداللّه‌بن طاهر در سال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835</w:t>
      </w:r>
      <w:r>
        <w:rPr>
          <w:rFonts w:ascii="IRNazanin" w:hAnsi="IRNazanin" w:eastAsia="IRNazanin"/>
          <w:color w:val="111111"/>
          <w:sz w:val="28"/>
          <w:sz w:val="28"/>
          <w:szCs w:val="28"/>
          <w:rtl w:val="true"/>
          <w:lang w:bidi="fa-IR"/>
        </w:rPr>
        <w:t>م دریافت کرده بود، مجموعاً سی و هشت میلیون درهم می‌داند</w:t>
      </w:r>
      <w:r>
        <w:rPr>
          <w:rFonts w:eastAsia="IRNazanin" w:cs="IRNazanin"/>
          <w:color w:val="111111"/>
          <w:sz w:val="28"/>
          <w:szCs w:val="28"/>
          <w:rtl w:val="true"/>
          <w:lang w:bidi="fa-IR"/>
        </w:rPr>
        <w:t>.</w:t>
      </w:r>
      <w:r>
        <w:rPr>
          <w:rStyle w:val="FootnoteAnchor"/>
          <w:rtl w:val="true"/>
        </w:rPr>
        <w:footnoteReference w:id="1357"/>
      </w:r>
      <w:r>
        <w:rPr>
          <w:rFonts w:ascii="IRNazanin" w:hAnsi="IRNazanin" w:eastAsia="IRNazanin"/>
          <w:color w:val="111111"/>
          <w:sz w:val="28"/>
          <w:sz w:val="28"/>
          <w:szCs w:val="28"/>
          <w:rtl w:val="true"/>
          <w:lang w:bidi="fa-IR"/>
        </w:rPr>
        <w:t>البته اگر به فهرست قدامه‌بن جعفر، مناطق دیگری چون کرمان، ری، گرگان، قومس را که ابن‌خردادبه مالیات آن را جزو مالیات خراسان آورده، بیفزاییم، می‌توانیم</w:t>
      </w:r>
    </w:p>
    <w:p>
      <w:pPr>
        <w:pStyle w:val="BookText"/>
        <w:rPr/>
      </w:pPr>
      <w:r>
        <w:rPr>
          <w:rFonts w:ascii="IRNazanin" w:hAnsi="IRNazanin" w:eastAsia="IRNazanin"/>
          <w:color w:val="111111"/>
          <w:sz w:val="28"/>
          <w:sz w:val="28"/>
          <w:szCs w:val="28"/>
          <w:rtl w:val="true"/>
          <w:lang w:bidi="fa-IR"/>
        </w:rPr>
        <w:t>معادل همان چهل و پنج میلیون درهمی را که ابن خردادبه برای مالیات خراسان نقل کرده است نیز برای نوشته قدامه‌بن جعفر در مورد مالیات خراسان در نظر بگیریم</w:t>
      </w:r>
      <w:r>
        <w:rPr>
          <w:rFonts w:eastAsia="IRNazanin" w:cs="IRNazanin"/>
          <w:color w:val="111111"/>
          <w:sz w:val="28"/>
          <w:szCs w:val="28"/>
          <w:rtl w:val="true"/>
          <w:lang w:bidi="fa-IR"/>
        </w:rPr>
        <w:t>.</w:t>
      </w:r>
      <w:r>
        <w:rPr>
          <w:rStyle w:val="FootnoteAnchor"/>
          <w:rtl w:val="true"/>
        </w:rPr>
        <w:footnoteReference w:id="1358"/>
      </w:r>
    </w:p>
    <w:p>
      <w:pPr>
        <w:pStyle w:val="BookText"/>
        <w:rPr/>
      </w:pPr>
      <w:r>
        <w:rPr>
          <w:rFonts w:ascii="IRNazanin" w:hAnsi="IRNazanin" w:eastAsia="IRNazanin"/>
          <w:color w:val="111111"/>
          <w:sz w:val="28"/>
          <w:sz w:val="28"/>
          <w:szCs w:val="28"/>
          <w:rtl w:val="true"/>
          <w:lang w:bidi="fa-IR"/>
        </w:rPr>
        <w:t>یعقوبی در مورد مقدار خراج طاهریان از خراسان می نویسد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خراج خراسان در هرسال از همه نواحی به جز خمسهایی که از مرزها به دست می‌آمد، به چهل میلیون درهم می رسید که آل طاهر</w:t>
      </w:r>
    </w:p>
    <w:p>
      <w:pPr>
        <w:pStyle w:val="BookText"/>
        <w:rPr/>
      </w:pPr>
      <w:r>
        <w:rPr>
          <w:rFonts w:ascii="IRNazanin" w:hAnsi="IRNazanin" w:eastAsia="IRNazanin"/>
          <w:color w:val="111111"/>
          <w:sz w:val="28"/>
          <w:sz w:val="28"/>
          <w:szCs w:val="28"/>
          <w:rtl w:val="true"/>
          <w:lang w:bidi="fa-IR"/>
        </w:rPr>
        <w:t>همه اش را در راهی که صلاح می‌دیدند، مصرف می کردند و علاوه بر اینها از عراق هم به جز هدیه‌ها سیزده میلیون درهم برای ایشان فرستاده می‌شد</w:t>
      </w:r>
      <w:r>
        <w:rPr>
          <w:rFonts w:eastAsia="IRNazanin" w:cs="IRNazanin"/>
          <w:color w:val="111111"/>
          <w:sz w:val="28"/>
          <w:szCs w:val="28"/>
          <w:rtl w:val="true"/>
          <w:lang w:bidi="fa-IR"/>
        </w:rPr>
        <w:t>».</w:t>
      </w:r>
      <w:r>
        <w:rPr>
          <w:rStyle w:val="FootnoteAnchor"/>
          <w:rtl w:val="true"/>
        </w:rPr>
        <w:footnoteReference w:id="1359"/>
      </w:r>
    </w:p>
    <w:p>
      <w:pPr>
        <w:pStyle w:val="BookText"/>
        <w:rPr/>
      </w:pPr>
      <w:r>
        <w:rPr>
          <w:rFonts w:ascii="IRNazanin" w:hAnsi="IRNazanin" w:eastAsia="IRNazanin"/>
          <w:color w:val="111111"/>
          <w:sz w:val="28"/>
          <w:sz w:val="28"/>
          <w:szCs w:val="28"/>
          <w:rtl w:val="true"/>
          <w:lang w:bidi="fa-IR"/>
        </w:rPr>
        <w:t>با توجه به سخن یعقوبی، طاهریان سالانه پنجاه و سه میلیون درهم درآمد داشته اند و اگر خراج طبرستان</w:t>
      </w:r>
      <w:r>
        <w:rPr>
          <w:rStyle w:val="FootnoteAnchor"/>
          <w:rtl w:val="true"/>
        </w:rPr>
        <w:footnoteReference w:id="1360"/>
      </w:r>
      <w:r>
        <w:rPr>
          <w:rFonts w:ascii="IRNazanin" w:hAnsi="IRNazanin" w:eastAsia="IRNazanin"/>
          <w:color w:val="111111"/>
          <w:sz w:val="28"/>
          <w:sz w:val="28"/>
          <w:szCs w:val="28"/>
          <w:rtl w:val="true"/>
          <w:lang w:bidi="fa-IR"/>
        </w:rPr>
        <w:t>را که در زمان عبداللّه‌بن طاهر به وی واگذار شده بود، به این مبلغ بیفزاییم، درآمد طاهریان رقمی معادل پنجاه و هفت میلیون درهم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قدامه‌بن جعفر، عبداللّه را بسیار ثروتمند معرفی کرده است</w:t>
      </w:r>
      <w:r>
        <w:rPr>
          <w:rFonts w:eastAsia="IRNazanin" w:cs="IRNazanin"/>
          <w:color w:val="111111"/>
          <w:sz w:val="28"/>
          <w:szCs w:val="28"/>
          <w:rtl w:val="true"/>
          <w:lang w:bidi="fa-IR"/>
        </w:rPr>
        <w:t>.</w:t>
      </w:r>
      <w:r>
        <w:rPr>
          <w:rStyle w:val="FootnoteAnchor"/>
          <w:rtl w:val="true"/>
        </w:rPr>
        <w:footnoteReference w:id="1361"/>
      </w:r>
      <w:r>
        <w:rPr>
          <w:rFonts w:ascii="IRNazanin" w:hAnsi="IRNazanin" w:eastAsia="IRNazanin"/>
          <w:color w:val="111111"/>
          <w:sz w:val="28"/>
          <w:sz w:val="28"/>
          <w:szCs w:val="28"/>
          <w:rtl w:val="true"/>
          <w:lang w:bidi="fa-IR"/>
        </w:rPr>
        <w:t>به واقع اگر تمامی این</w:t>
      </w:r>
    </w:p>
    <w:p>
      <w:pPr>
        <w:pStyle w:val="BookText"/>
        <w:rPr/>
      </w:pPr>
      <w:r>
        <w:rPr>
          <w:rFonts w:ascii="IRNazanin" w:hAnsi="IRNazanin" w:eastAsia="IRNazanin"/>
          <w:color w:val="111111"/>
          <w:sz w:val="28"/>
          <w:sz w:val="28"/>
          <w:szCs w:val="28"/>
          <w:rtl w:val="true"/>
          <w:lang w:bidi="fa-IR"/>
        </w:rPr>
        <w:t>پولها به بغداد فرستاده می‌شد، طاهریان در ثروت خود آوازه‌ای به دست نمی‌آوردند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یعقوبی مبنی بر تعلق تمامی خراج خراسان به آل طاهر با توجه به دلایل دیگر نیز پذیرفتنی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مأمون از همان آغاز، طاهر را با مساعدتهای مالی برای برقراری امنیت به خراسان فرستاد</w:t>
      </w:r>
      <w:r>
        <w:rPr>
          <w:rFonts w:eastAsia="IRNazanin" w:cs="IRNazanin"/>
          <w:color w:val="111111"/>
          <w:sz w:val="28"/>
          <w:szCs w:val="28"/>
          <w:rtl w:val="true"/>
          <w:lang w:bidi="fa-IR"/>
        </w:rPr>
        <w:t>.</w:t>
      </w:r>
      <w:r>
        <w:rPr>
          <w:rStyle w:val="FootnoteAnchor"/>
          <w:rtl w:val="true"/>
        </w:rPr>
        <w:footnoteReference w:id="1362"/>
      </w:r>
      <w:r>
        <w:rPr>
          <w:rFonts w:ascii="IRNazanin" w:hAnsi="IRNazanin" w:eastAsia="IRNazanin"/>
          <w:color w:val="111111"/>
          <w:sz w:val="28"/>
          <w:sz w:val="28"/>
          <w:szCs w:val="28"/>
          <w:rtl w:val="true"/>
          <w:lang w:bidi="fa-IR"/>
        </w:rPr>
        <w:t>پیش از او نیز با توجه به اوضاع آشفته خراسان، یحیی بن خالد برمکی گفته بود وضع خراسان به شکلی است که باید بدانجا پول فرستاد، نه آن که درآمدی از خراسان روانه بغداد شود</w:t>
      </w:r>
      <w:r>
        <w:rPr>
          <w:rFonts w:eastAsia="IRNazanin" w:cs="IRNazanin"/>
          <w:color w:val="111111"/>
          <w:sz w:val="28"/>
          <w:szCs w:val="28"/>
          <w:rtl w:val="true"/>
          <w:lang w:bidi="fa-IR"/>
        </w:rPr>
        <w:t>.</w:t>
      </w:r>
      <w:r>
        <w:rPr>
          <w:rStyle w:val="FootnoteAnchor"/>
          <w:rtl w:val="true"/>
        </w:rPr>
        <w:footnoteReference w:id="1363"/>
      </w:r>
      <w:r>
        <w:rPr>
          <w:rFonts w:ascii="IRNazanin" w:hAnsi="IRNazanin" w:eastAsia="IRNazanin"/>
          <w:color w:val="111111"/>
          <w:sz w:val="28"/>
          <w:sz w:val="28"/>
          <w:szCs w:val="28"/>
          <w:rtl w:val="true"/>
          <w:lang w:bidi="fa-IR"/>
        </w:rPr>
        <w:t>بنابراین، طاهریان برای حفظ مرزهای خراسان و برقراری امنیت از مساعدتهای مالی خلیفه گاه بنا بر ضرورت بهره‌مند می شدند</w:t>
      </w:r>
      <w:r>
        <w:rPr>
          <w:rFonts w:eastAsia="IRNazanin" w:cs="IRNazanin"/>
          <w:color w:val="111111"/>
          <w:sz w:val="28"/>
          <w:szCs w:val="28"/>
          <w:rtl w:val="true"/>
          <w:lang w:bidi="fa-IR"/>
        </w:rPr>
        <w:t>.</w:t>
      </w:r>
      <w:r>
        <w:rPr>
          <w:rStyle w:val="FootnoteAnchor"/>
          <w:rtl w:val="true"/>
        </w:rPr>
        <w:footnoteReference w:id="1364"/>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 جا که معتصم در پرداخت خراج طبرستان توسط مازیار به عبداللّه بن طاهر اصرار داشت، چرا که این خراج را متعلق به خراسان و عبداللّه می‌دانست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سوی دیگر، در زمان واثق نیز آن هنگام که قرار بود اسحاق بن ابراهیم را به جای عبداللّه‌بن طاهر به حکومت خراسان بفرستد، برایش پنج میلیون درهم کمک مالی در نظر گرفت</w:t>
      </w:r>
      <w:r>
        <w:rPr>
          <w:rFonts w:eastAsia="IRNazanin" w:cs="IRNazanin"/>
          <w:color w:val="111111"/>
          <w:sz w:val="28"/>
          <w:szCs w:val="28"/>
          <w:rtl w:val="true"/>
          <w:lang w:bidi="fa-IR"/>
        </w:rPr>
        <w:t>.</w:t>
      </w:r>
      <w:r>
        <w:rPr>
          <w:rStyle w:val="FootnoteAnchor"/>
          <w:rtl w:val="true"/>
        </w:rPr>
        <w:footnoteReference w:id="1365"/>
      </w:r>
      <w:r>
        <w:rPr>
          <w:rFonts w:ascii="IRNazanin" w:hAnsi="IRNazanin" w:eastAsia="IRNazanin"/>
          <w:color w:val="111111"/>
          <w:sz w:val="28"/>
          <w:sz w:val="28"/>
          <w:szCs w:val="28"/>
          <w:rtl w:val="true"/>
          <w:lang w:bidi="fa-IR"/>
        </w:rPr>
        <w:t>طاهریان گاه به هنگام ضرورت از سوی خلفای</w:t>
      </w:r>
      <w:bookmarkStart w:id="186" w:name="pg7141_62579"/>
    </w:p>
    <w:p>
      <w:pPr>
        <w:pStyle w:val="BookText"/>
        <w:rPr/>
      </w:pPr>
      <w:bookmarkEnd w:id="186"/>
      <w:r>
        <w:rPr>
          <w:rFonts w:ascii="IRNazanin" w:hAnsi="IRNazanin" w:eastAsia="IRNazanin"/>
          <w:color w:val="111111"/>
          <w:sz w:val="28"/>
          <w:sz w:val="28"/>
          <w:szCs w:val="28"/>
          <w:rtl w:val="true"/>
          <w:lang w:bidi="fa-IR"/>
        </w:rPr>
        <w:t>بغداد حمایت مالی می‌شدند، چنان که در ماجرای تصرف اموال افشین توسط عبداللّه‌بن طاهر در نیشابور، وی به افشین سردار خلیفه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مال از تو نبوده، من آن را به سپاه خویش دادم، به جای مالی که امیر مؤمنان هر سال به نزد من می فرستد و اگر مال چنان که این قوم گفته‌اند، از آن تو باشد، وقتی مال از جانب امیر مؤمنان آمد، پس می‌دهم</w:t>
      </w:r>
      <w:r>
        <w:rPr>
          <w:rFonts w:eastAsia="IRNazanin" w:cs="IRNazanin"/>
          <w:color w:val="111111"/>
          <w:sz w:val="28"/>
          <w:szCs w:val="28"/>
          <w:rtl w:val="true"/>
          <w:lang w:bidi="fa-IR"/>
        </w:rPr>
        <w:t>».</w:t>
      </w:r>
      <w:r>
        <w:rPr>
          <w:rStyle w:val="FootnoteAnchor"/>
          <w:rtl w:val="true"/>
        </w:rPr>
        <w:footnoteReference w:id="1366"/>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یعقوبی و طبری با توجه به عدم صراحت منابع در پرداخت تمامی خراج خراسان توسط طاهریان به بغداد، حکایت از آن دارد که طاهریان بیشتر به فرستادن هدایا و نیز مقداری از خراج دریافتی</w:t>
      </w:r>
    </w:p>
    <w:p>
      <w:pPr>
        <w:pStyle w:val="BookText"/>
        <w:rPr/>
      </w:pPr>
      <w:r>
        <w:rPr>
          <w:rFonts w:ascii="IRNazanin" w:hAnsi="IRNazanin" w:eastAsia="IRNazanin"/>
          <w:color w:val="111111"/>
          <w:sz w:val="28"/>
          <w:sz w:val="28"/>
          <w:szCs w:val="28"/>
          <w:rtl w:val="true"/>
          <w:lang w:bidi="fa-IR"/>
        </w:rPr>
        <w:t>خراسان برای خلفا اقدام می‌کردند</w:t>
      </w:r>
      <w:r>
        <w:rPr>
          <w:rFonts w:eastAsia="IRNazanin" w:cs="IRNazanin"/>
          <w:color w:val="111111"/>
          <w:sz w:val="28"/>
          <w:szCs w:val="28"/>
          <w:rtl w:val="true"/>
          <w:lang w:bidi="fa-IR"/>
        </w:rPr>
        <w:t>.</w:t>
      </w:r>
      <w:r>
        <w:rPr>
          <w:rStyle w:val="FootnoteAnchor"/>
          <w:rtl w:val="true"/>
        </w:rPr>
        <w:footnoteReference w:id="1367"/>
      </w:r>
    </w:p>
    <w:p>
      <w:pPr>
        <w:pStyle w:val="Heading4"/>
        <w:numPr>
          <w:ilvl w:val="3"/>
          <w:numId w:val="1"/>
        </w:numPr>
        <w:rPr/>
      </w:pPr>
      <w:bookmarkStart w:id="187" w:name="__RefHeading___Toc3995238_372815092"/>
      <w:bookmarkStart w:id="188" w:name="_Toc68"/>
      <w:bookmarkEnd w:id="187"/>
      <w:r>
        <w:rPr>
          <w:rtl w:val="true"/>
        </w:rPr>
        <w:t>تجارت</w:t>
      </w:r>
      <w:bookmarkEnd w:id="188"/>
    </w:p>
    <w:p>
      <w:pPr>
        <w:pStyle w:val="BookText"/>
        <w:rPr/>
      </w:pPr>
      <w:r>
        <w:rPr>
          <w:rFonts w:ascii="IRNazanin" w:hAnsi="IRNazanin" w:eastAsia="IRNazanin"/>
          <w:color w:val="111111"/>
          <w:sz w:val="28"/>
          <w:sz w:val="28"/>
          <w:szCs w:val="28"/>
          <w:rtl w:val="true"/>
          <w:lang w:bidi="fa-IR"/>
        </w:rPr>
        <w:t>موقعیت جغرافیایی خاص خراسان، موجبات رونق تجارت را از قدیم الایام در این منطقه فراهم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ابریشم که قدیمی‌ترین راه ارتباطی خراسان با نواحی شرقی</w:t>
      </w:r>
    </w:p>
    <w:p>
      <w:pPr>
        <w:pStyle w:val="BookText"/>
        <w:rPr/>
      </w:pPr>
      <w:r>
        <w:rPr>
          <w:rFonts w:ascii="IRNazanin" w:hAnsi="IRNazanin" w:eastAsia="IRNazanin"/>
          <w:color w:val="111111"/>
          <w:sz w:val="28"/>
          <w:sz w:val="28"/>
          <w:szCs w:val="28"/>
          <w:rtl w:val="true"/>
          <w:lang w:bidi="fa-IR"/>
        </w:rPr>
        <w:t>و غربی بود، در مسیرهای مختلف خود از شهرهای خراسان عبور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 هرات، نیشابور و ری که خود به شاخه های مختلف تقسیم می‌شد، از دوران ساسانی رونق قابل توجهی به بعضی از شهرهای این منطقه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این راههای ارتباطی در زمان طاهریان همچنان مورد استفاده بود، چنان که منابع جغرافیایی قرن سوم</w:t>
      </w:r>
    </w:p>
    <w:p>
      <w:pPr>
        <w:pStyle w:val="BookText"/>
        <w:rPr/>
      </w:pPr>
      <w:r>
        <w:rPr>
          <w:rFonts w:ascii="IRNazanin" w:hAnsi="IRNazanin" w:eastAsia="IRNazanin"/>
          <w:color w:val="111111"/>
          <w:sz w:val="28"/>
          <w:sz w:val="28"/>
          <w:szCs w:val="28"/>
          <w:rtl w:val="true"/>
          <w:lang w:bidi="fa-IR"/>
        </w:rPr>
        <w:t>هجری از وجود این راهها و منزلگاه های مختلف شهرهای خراسان یاد کرده‌اند</w:t>
      </w:r>
      <w:r>
        <w:rPr>
          <w:rFonts w:eastAsia="IRNazanin" w:cs="IRNazanin"/>
          <w:color w:val="111111"/>
          <w:sz w:val="28"/>
          <w:szCs w:val="28"/>
          <w:rtl w:val="true"/>
          <w:lang w:bidi="fa-IR"/>
        </w:rPr>
        <w:t>.</w:t>
      </w:r>
      <w:r>
        <w:rPr>
          <w:rStyle w:val="FootnoteAnchor"/>
          <w:rtl w:val="true"/>
        </w:rPr>
        <w:footnoteReference w:id="1368"/>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لابه لای منابع هیچ اشاره ای به روابط بازرگانی طاهریان با چین نشده است، اما سغدیان</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ارتباط طولانی و گسترده ای با جاده ابریشم داشتند،</w:t>
      </w:r>
      <w:r>
        <w:rPr>
          <w:rStyle w:val="FootnoteAnchor"/>
          <w:rtl w:val="true"/>
        </w:rPr>
        <w:footnoteReference w:id="1369"/>
      </w:r>
      <w:r>
        <w:rPr>
          <w:rFonts w:ascii="IRNazanin" w:hAnsi="IRNazanin" w:eastAsia="IRNazanin"/>
          <w:color w:val="111111"/>
          <w:sz w:val="28"/>
          <w:sz w:val="28"/>
          <w:szCs w:val="28"/>
          <w:rtl w:val="true"/>
          <w:lang w:bidi="fa-IR"/>
        </w:rPr>
        <w:t>در این ایام احتمالاً روابط تجاری خود را با شهرهای خراسان همچنان حفظ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 بودن راههای تجاری در قرن دوم هجری باعث</w:t>
      </w:r>
    </w:p>
    <w:p>
      <w:pPr>
        <w:pStyle w:val="BookText"/>
        <w:rPr/>
      </w:pPr>
      <w:r>
        <w:rPr>
          <w:rFonts w:ascii="IRNazanin" w:hAnsi="IRNazanin" w:eastAsia="IRNazanin"/>
          <w:color w:val="111111"/>
          <w:sz w:val="28"/>
          <w:sz w:val="28"/>
          <w:szCs w:val="28"/>
          <w:rtl w:val="true"/>
          <w:lang w:bidi="fa-IR"/>
        </w:rPr>
        <w:t>تحولات زیادی در جامعه شد، به گونه ای که بازرگانی از مهمترین ارکان زندگی اقتصادی آن عصر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رشد تا حد زیادی مرهون توسعه راههای ارتباطی بوده است</w:t>
      </w:r>
      <w:r>
        <w:rPr>
          <w:rFonts w:eastAsia="IRNazanin" w:cs="IRNazanin"/>
          <w:color w:val="111111"/>
          <w:sz w:val="28"/>
          <w:szCs w:val="28"/>
          <w:rtl w:val="true"/>
          <w:lang w:bidi="fa-IR"/>
        </w:rPr>
        <w:t>.</w:t>
      </w:r>
      <w:r>
        <w:rPr>
          <w:rStyle w:val="FootnoteAnchor"/>
          <w:rtl w:val="true"/>
        </w:rPr>
        <w:footnoteReference w:id="1370"/>
      </w:r>
      <w:r>
        <w:rPr>
          <w:rFonts w:ascii="IRNazanin" w:hAnsi="IRNazanin" w:eastAsia="IRNazanin"/>
          <w:color w:val="111111"/>
          <w:sz w:val="28"/>
          <w:sz w:val="28"/>
          <w:szCs w:val="28"/>
          <w:rtl w:val="true"/>
          <w:lang w:bidi="fa-IR"/>
        </w:rPr>
        <w:t>آبادانی راههای خراسان به همراه توجه طاهریان به ایجاد امنیت و آسایش برای کاروانهای تجاری از جمله عوامل رونق تجارت در عصر طاهری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عبداللّه‌بن طاهر بیش از دیگران به امر تجارت و آبادانی راهها توجه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کاروانسراها را آباد کرد و موقوفاتی را برای حفظ آنها اختصاص داد،</w:t>
      </w:r>
      <w:r>
        <w:rPr>
          <w:rStyle w:val="FootnoteAnchor"/>
          <w:rtl w:val="true"/>
        </w:rPr>
        <w:footnoteReference w:id="1371"/>
      </w:r>
      <w:r>
        <w:rPr>
          <w:rFonts w:ascii="IRNazanin" w:hAnsi="IRNazanin" w:eastAsia="IRNazanin"/>
          <w:color w:val="111111"/>
          <w:sz w:val="28"/>
          <w:sz w:val="28"/>
          <w:szCs w:val="28"/>
          <w:rtl w:val="true"/>
          <w:lang w:bidi="fa-IR"/>
        </w:rPr>
        <w:t>چنان که برای رباط فراوه که شهری در حدود بیابان و غزان بود</w:t>
      </w:r>
      <w:r>
        <w:rPr>
          <w:rStyle w:val="FootnoteAnchor"/>
          <w:rtl w:val="true"/>
        </w:rPr>
        <w:footnoteReference w:id="1372"/>
      </w:r>
      <w:r>
        <w:rPr>
          <w:rFonts w:ascii="IRNazanin" w:hAnsi="IRNazanin" w:eastAsia="IRNazanin"/>
          <w:color w:val="111111"/>
          <w:sz w:val="28"/>
          <w:sz w:val="28"/>
          <w:szCs w:val="28"/>
          <w:rtl w:val="true"/>
          <w:lang w:bidi="fa-IR"/>
        </w:rPr>
        <w:t>، روستاهایی را در</w:t>
      </w:r>
    </w:p>
    <w:p>
      <w:pPr>
        <w:pStyle w:val="BookText"/>
        <w:rPr/>
      </w:pPr>
      <w:r>
        <w:rPr>
          <w:rFonts w:ascii="IRNazanin" w:hAnsi="IRNazanin" w:eastAsia="IRNazanin"/>
          <w:color w:val="111111"/>
          <w:sz w:val="28"/>
          <w:sz w:val="28"/>
          <w:szCs w:val="28"/>
          <w:rtl w:val="true"/>
          <w:lang w:bidi="fa-IR"/>
        </w:rPr>
        <w:t>حوالی نیشابور وقف کرد</w:t>
      </w:r>
      <w:r>
        <w:rPr>
          <w:rFonts w:eastAsia="IRNazanin" w:cs="IRNazanin"/>
          <w:color w:val="111111"/>
          <w:sz w:val="28"/>
          <w:szCs w:val="28"/>
          <w:rtl w:val="true"/>
          <w:lang w:bidi="fa-IR"/>
        </w:rPr>
        <w:t>.</w:t>
      </w:r>
      <w:r>
        <w:rPr>
          <w:rStyle w:val="FootnoteAnchor"/>
          <w:rtl w:val="true"/>
        </w:rPr>
        <w:footnoteReference w:id="1373"/>
      </w:r>
      <w:r>
        <w:rPr>
          <w:rFonts w:ascii="IRNazanin" w:hAnsi="IRNazanin" w:eastAsia="IRNazanin"/>
          <w:color w:val="111111"/>
          <w:sz w:val="28"/>
          <w:sz w:val="28"/>
          <w:szCs w:val="28"/>
          <w:rtl w:val="true"/>
          <w:lang w:bidi="fa-IR"/>
        </w:rPr>
        <w:t>رونق تجارت در این مناطق از موجبات هدایت مردم به انجام عمل خیر آن هم بیشتر در راستای ایجاد رباطها بود، به گونه ای که به گفته برخی از منابع</w:t>
      </w:r>
    </w:p>
    <w:p>
      <w:pPr>
        <w:pStyle w:val="BookText"/>
        <w:rPr/>
      </w:pPr>
      <w:r>
        <w:rPr>
          <w:rFonts w:ascii="IRNazanin" w:hAnsi="IRNazanin" w:eastAsia="IRNazanin"/>
          <w:color w:val="111111"/>
          <w:sz w:val="28"/>
          <w:sz w:val="28"/>
          <w:szCs w:val="28"/>
          <w:rtl w:val="true"/>
          <w:lang w:bidi="fa-IR"/>
        </w:rPr>
        <w:t>در ماوراءالنهر بیش از ده هزار رباط وجود داشته که علوفه چهار پا و طعام مسافر در آن</w:t>
      </w:r>
    </w:p>
    <w:p>
      <w:pPr>
        <w:pStyle w:val="BookText"/>
        <w:rPr/>
      </w:pPr>
      <w:r>
        <w:rPr>
          <w:rFonts w:ascii="IRNazanin" w:hAnsi="IRNazanin" w:eastAsia="IRNazanin"/>
          <w:color w:val="111111"/>
          <w:sz w:val="28"/>
          <w:sz w:val="28"/>
          <w:szCs w:val="28"/>
          <w:rtl w:val="true"/>
          <w:lang w:bidi="fa-IR"/>
        </w:rPr>
        <w:t>جا مهیا بوده است</w:t>
      </w:r>
      <w:r>
        <w:rPr>
          <w:rFonts w:eastAsia="IRNazanin" w:cs="IRNazanin"/>
          <w:color w:val="111111"/>
          <w:sz w:val="28"/>
          <w:szCs w:val="28"/>
          <w:rtl w:val="true"/>
          <w:lang w:bidi="fa-IR"/>
        </w:rPr>
        <w:t>.</w:t>
      </w:r>
      <w:r>
        <w:rPr>
          <w:rStyle w:val="FootnoteAnchor"/>
          <w:rtl w:val="true"/>
        </w:rPr>
        <w:footnoteReference w:id="1374"/>
      </w:r>
      <w:r>
        <w:rPr>
          <w:rFonts w:ascii="IRNazanin" w:hAnsi="IRNazanin" w:eastAsia="IRNazanin"/>
          <w:color w:val="111111"/>
          <w:sz w:val="28"/>
          <w:sz w:val="28"/>
          <w:szCs w:val="28"/>
          <w:rtl w:val="true"/>
          <w:lang w:bidi="fa-IR"/>
        </w:rPr>
        <w:t>هر چند این رقم اغراق آمیز جلوه می‌نماید، ولی می‌تواند دلیلی بر افزونی وجود رباطها در این ناحیه باشد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شهرهای خراسان از نظر بازرگانی مرو به عنوان شاهراه تجارتی منطقه از اهمیت زیادی برخوردار بود،</w:t>
      </w:r>
      <w:r>
        <w:rPr>
          <w:rStyle w:val="FootnoteAnchor"/>
          <w:rtl w:val="true"/>
        </w:rPr>
        <w:footnoteReference w:id="1375"/>
      </w:r>
      <w:r>
        <w:rPr>
          <w:rFonts w:ascii="IRNazanin" w:hAnsi="IRNazanin" w:eastAsia="IRNazanin"/>
          <w:color w:val="111111"/>
          <w:sz w:val="28"/>
          <w:sz w:val="28"/>
          <w:szCs w:val="28"/>
          <w:rtl w:val="true"/>
          <w:lang w:bidi="fa-IR"/>
        </w:rPr>
        <w:t>زیرا راه اصلی تجاری از بغداد به همدان، ری و سپس به نیشابور می‌رسید، از آن جا از طریق سرخس به مرو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مرو به دو شاخه تقسیم می‌شد، یک راه از شمال شرق به بخارا و سمرقند و راه دیگر از سمت جنوب شرقی به مرورود و بلخ می‌رفت</w:t>
      </w:r>
      <w:r>
        <w:rPr>
          <w:rFonts w:eastAsia="IRNazanin" w:cs="IRNazanin"/>
          <w:color w:val="111111"/>
          <w:sz w:val="28"/>
          <w:szCs w:val="28"/>
          <w:rtl w:val="true"/>
          <w:lang w:bidi="fa-IR"/>
        </w:rPr>
        <w:t>.</w:t>
      </w:r>
      <w:r>
        <w:rPr>
          <w:rStyle w:val="FootnoteAnchor"/>
          <w:rtl w:val="true"/>
        </w:rPr>
        <w:footnoteReference w:id="1376"/>
      </w:r>
      <w:r>
        <w:rPr>
          <w:rFonts w:ascii="IRNazanin" w:hAnsi="IRNazanin" w:eastAsia="IRNazanin"/>
          <w:color w:val="111111"/>
          <w:sz w:val="28"/>
          <w:sz w:val="28"/>
          <w:szCs w:val="28"/>
          <w:rtl w:val="true"/>
          <w:lang w:bidi="fa-IR"/>
        </w:rPr>
        <w:t>ظاهراً در زمان طاهریان، مسیر راه سرخس به مرو چندان امنیتی نداشته، چون یعقوبی از ساخت قلعه هایی در</w:t>
      </w:r>
    </w:p>
    <w:p>
      <w:pPr>
        <w:pStyle w:val="BookText"/>
        <w:rPr/>
      </w:pPr>
      <w:r>
        <w:rPr>
          <w:rFonts w:ascii="IRNazanin" w:hAnsi="IRNazanin" w:eastAsia="IRNazanin"/>
          <w:color w:val="111111"/>
          <w:sz w:val="28"/>
          <w:sz w:val="28"/>
          <w:szCs w:val="28"/>
          <w:rtl w:val="true"/>
          <w:lang w:bidi="fa-IR"/>
        </w:rPr>
        <w:t>کنار منازل و رباطهای تجارتی این منطقه یاد می‌کند که اهالی در مقابل هجوم ترکان در آن قلعه ها از خود دفاع می کردند</w:t>
      </w:r>
      <w:r>
        <w:rPr>
          <w:rFonts w:eastAsia="IRNazanin" w:cs="IRNazanin"/>
          <w:color w:val="111111"/>
          <w:sz w:val="28"/>
          <w:szCs w:val="28"/>
          <w:rtl w:val="true"/>
          <w:lang w:bidi="fa-IR"/>
        </w:rPr>
        <w:t>.</w:t>
      </w:r>
      <w:r>
        <w:rPr>
          <w:rStyle w:val="FootnoteAnchor"/>
          <w:rtl w:val="true"/>
        </w:rPr>
        <w:footnoteReference w:id="1377"/>
      </w:r>
    </w:p>
    <w:p>
      <w:pPr>
        <w:pStyle w:val="BookText"/>
        <w:rPr/>
      </w:pPr>
      <w:r>
        <w:rPr>
          <w:rFonts w:ascii="IRNazanin" w:hAnsi="IRNazanin" w:eastAsia="IRNazanin"/>
          <w:color w:val="111111"/>
          <w:sz w:val="28"/>
          <w:sz w:val="28"/>
          <w:szCs w:val="28"/>
          <w:rtl w:val="true"/>
          <w:lang w:bidi="fa-IR"/>
        </w:rPr>
        <w:t xml:space="preserve">بخارا شهری بود که در اوایل دوره اسلامی به تجارت و بازرگانی مشهور بود و اعراب مسلمان آن شهر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التجار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هرات نیز به منزله قلب خراسان، محل تقاطع راهها و کاروان‌های تجاری بود، چنان که آن را دروازه خراسان و سیستان و پارس شمرده‌اند</w:t>
      </w:r>
      <w:r>
        <w:rPr>
          <w:rFonts w:eastAsia="IRNazanin" w:cs="IRNazanin"/>
          <w:color w:val="111111"/>
          <w:sz w:val="28"/>
          <w:szCs w:val="28"/>
          <w:rtl w:val="true"/>
          <w:lang w:bidi="fa-IR"/>
        </w:rPr>
        <w:t>.</w:t>
      </w:r>
      <w:r>
        <w:rPr>
          <w:rStyle w:val="FootnoteAnchor"/>
          <w:rtl w:val="true"/>
        </w:rPr>
        <w:footnoteReference w:id="1378"/>
      </w:r>
      <w:r>
        <w:rPr>
          <w:rFonts w:ascii="IRNazanin" w:hAnsi="IRNazanin" w:eastAsia="IRNazanin"/>
          <w:color w:val="111111"/>
          <w:sz w:val="28"/>
          <w:sz w:val="28"/>
          <w:szCs w:val="28"/>
          <w:rtl w:val="true"/>
          <w:lang w:bidi="fa-IR"/>
        </w:rPr>
        <w:t>نیشابور در میان شهرهای خراسان، رونق تجاری خود را از زمان طاهریان گسترش داده بود، چنان که بعدها انبار گاه مال‌التجاره فارس، کرمان و هند شد</w:t>
      </w:r>
      <w:r>
        <w:rPr>
          <w:rFonts w:eastAsia="IRNazanin" w:cs="IRNazanin"/>
          <w:color w:val="111111"/>
          <w:sz w:val="28"/>
          <w:szCs w:val="28"/>
          <w:rtl w:val="true"/>
          <w:lang w:bidi="fa-IR"/>
        </w:rPr>
        <w:t>.</w:t>
      </w:r>
      <w:r>
        <w:rPr>
          <w:rStyle w:val="FootnoteAnchor"/>
          <w:rtl w:val="true"/>
        </w:rPr>
        <w:footnoteReference w:id="1379"/>
      </w:r>
      <w:r>
        <w:rPr>
          <w:rFonts w:ascii="IRNazanin" w:hAnsi="IRNazanin" w:eastAsia="IRNazanin"/>
          <w:color w:val="111111"/>
          <w:sz w:val="28"/>
          <w:sz w:val="28"/>
          <w:szCs w:val="28"/>
          <w:rtl w:val="true"/>
          <w:lang w:bidi="fa-IR"/>
        </w:rPr>
        <w:t>همچنین</w:t>
      </w:r>
    </w:p>
    <w:p>
      <w:pPr>
        <w:pStyle w:val="BookText"/>
        <w:rPr/>
      </w:pPr>
      <w:r>
        <w:rPr>
          <w:rFonts w:ascii="IRNazanin" w:hAnsi="IRNazanin" w:eastAsia="IRNazanin"/>
          <w:color w:val="111111"/>
          <w:sz w:val="28"/>
          <w:sz w:val="28"/>
          <w:szCs w:val="28"/>
          <w:rtl w:val="true"/>
          <w:lang w:bidi="fa-IR"/>
        </w:rPr>
        <w:t>در سایه این تجارت بود که مردمِ آن، ثروتمندترین مردمان خراسان به شمار می رفتند،</w:t>
      </w:r>
      <w:r>
        <w:rPr>
          <w:rStyle w:val="FootnoteAnchor"/>
          <w:rtl w:val="true"/>
        </w:rPr>
        <w:footnoteReference w:id="1380"/>
      </w:r>
    </w:p>
    <w:p>
      <w:pPr>
        <w:pStyle w:val="BookText"/>
        <w:rPr/>
      </w:pPr>
      <w:r>
        <w:rPr>
          <w:rFonts w:ascii="IRNazanin" w:hAnsi="IRNazanin" w:eastAsia="IRNazanin"/>
          <w:color w:val="111111"/>
          <w:sz w:val="28"/>
          <w:sz w:val="28"/>
          <w:szCs w:val="28"/>
          <w:rtl w:val="true"/>
          <w:lang w:bidi="fa-IR"/>
        </w:rPr>
        <w:t>تا آن جا که حاکم نیشابوری در وضع بازرگانان این شهر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محله نصرآباد، اعلا شهر بود بزرگ و عریض محل علما و تجار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حاکم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چل بازرگان بودند در آن به وقت عبداللّه‌بن طاهر به هر عیدی یکی از ایشان اهل شهر را</w:t>
      </w:r>
    </w:p>
    <w:p>
      <w:pPr>
        <w:pStyle w:val="BookText"/>
        <w:rPr/>
      </w:pPr>
      <w:r>
        <w:rPr>
          <w:rFonts w:ascii="IRNazanin" w:hAnsi="IRNazanin" w:eastAsia="IRNazanin"/>
          <w:color w:val="111111"/>
          <w:sz w:val="28"/>
          <w:sz w:val="28"/>
          <w:szCs w:val="28"/>
          <w:rtl w:val="true"/>
          <w:lang w:bidi="fa-IR"/>
        </w:rPr>
        <w:t>دعوتی کردی که همه خلایق شهر را فرا رسیدی عبداللّه‌بن طاهر پرسید که از آن جماعت کدام طعام دهنده تر است و طریق‌تر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محمد نصرآبادی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حاضر کرد و از رسوم دعوت و عادت ایشان پرسید فصلی بگفت در ترتیب دعوت که عبداللّه از آن تعجب کرد و جاه و مال و حشمت و دعوی سخاوت نَفس او پیش وی اندک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خراب مباد شهری که در او چنین ارباب مروت باشد</w:t>
      </w:r>
      <w:r>
        <w:rPr>
          <w:rFonts w:eastAsia="IRNazanin" w:cs="IRNazanin"/>
          <w:color w:val="111111"/>
          <w:sz w:val="28"/>
          <w:szCs w:val="28"/>
          <w:rtl w:val="true"/>
          <w:lang w:bidi="fa-IR"/>
        </w:rPr>
        <w:t>».</w:t>
      </w:r>
      <w:r>
        <w:rPr>
          <w:rStyle w:val="FootnoteAnchor"/>
          <w:rtl w:val="true"/>
        </w:rPr>
        <w:footnoteReference w:id="1381"/>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موقعیت مالی بازرگانان در زمان عبداللّه، نشانه رونق تجارت و فعالیتهای بازرگانی در نیشابور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ابن حوقل در توصیف بازارهای نیشابور</w:t>
      </w:r>
    </w:p>
    <w:p>
      <w:pPr>
        <w:pStyle w:val="BookText"/>
        <w:rPr/>
      </w:pPr>
      <w:r>
        <w:rPr>
          <w:rFonts w:ascii="IRNazanin" w:hAnsi="IRNazanin" w:eastAsia="IRNazanin"/>
          <w:color w:val="111111"/>
          <w:sz w:val="28"/>
          <w:sz w:val="28"/>
          <w:szCs w:val="28"/>
          <w:rtl w:val="true"/>
          <w:lang w:bidi="fa-IR"/>
        </w:rPr>
        <w:t>در ایّام خود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آنها دو بازار است به نامهای مربعة الکبیره و مربعة الصغیره که از مربعة به سوی مغرب روی بازار تا مقابر حسینین کشیده شده و در میانه این بازارها کاروانسراها و فندق‌هاست که بازرگانان در آن جا برای تجارت می‌نشینند و نیز خانبارهایی برای داد و</w:t>
      </w:r>
    </w:p>
    <w:p>
      <w:pPr>
        <w:pStyle w:val="BookText"/>
        <w:rPr/>
      </w:pPr>
      <w:r>
        <w:rPr>
          <w:rFonts w:ascii="IRNazanin" w:hAnsi="IRNazanin" w:eastAsia="IRNazanin"/>
          <w:color w:val="111111"/>
          <w:sz w:val="28"/>
          <w:sz w:val="28"/>
          <w:szCs w:val="28"/>
          <w:rtl w:val="true"/>
          <w:lang w:bidi="fa-IR"/>
        </w:rPr>
        <w:t>ستد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کاروانسرایی دارای کالاهایی بخصوص است و کمتر کاروانسرایی است که به بازارهای بزرگ همانند خود شبیه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کاروانسراها توانگران و صاحبان کالاهای بزرگ و اموال فراوان سکونت دارند و برای دیگران که توانگر نیستند، کاروانسراها و خاناتی دیگر است و صاحبان حرفه و صنعت در دکّانها و حجره های آباد و حانوتها هستند از قبیل کلاه سازان که در بازار مخصوص به خودشان هستند و تنها یک کاروانسرا نیست، بلکه حانوتها و حجره هایی پر از آنان است و همچنین است کفشگران و خرازان و ریسمانگران متعدد که در بازارهای مخصوص به خودشان در کاروانسراهایی به کار اشتغال دارند</w:t>
      </w:r>
      <w:r>
        <w:rPr>
          <w:rFonts w:eastAsia="IRNazanin" w:cs="IRNazanin"/>
          <w:color w:val="111111"/>
          <w:sz w:val="28"/>
          <w:szCs w:val="28"/>
          <w:rtl w:val="true"/>
          <w:lang w:bidi="fa-IR"/>
        </w:rPr>
        <w:t>».</w:t>
      </w:r>
      <w:r>
        <w:rPr>
          <w:rStyle w:val="FootnoteAnchor"/>
          <w:rtl w:val="true"/>
        </w:rPr>
        <w:footnoteReference w:id="1382"/>
      </w:r>
    </w:p>
    <w:p>
      <w:pPr>
        <w:pStyle w:val="BookText"/>
        <w:rPr/>
      </w:pPr>
      <w:r>
        <w:rPr>
          <w:rFonts w:ascii="IRNazanin" w:hAnsi="IRNazanin" w:eastAsia="IRNazanin"/>
          <w:color w:val="111111"/>
          <w:sz w:val="28"/>
          <w:sz w:val="28"/>
          <w:szCs w:val="28"/>
          <w:rtl w:val="true"/>
          <w:lang w:bidi="fa-IR"/>
        </w:rPr>
        <w:t>اگر چه گزارش ابن حوقل در بر گیرنده روزگاران چندی، همچون ظاهراً عهد طاهریان هم هست، ولی آنچه مسلّم است آن که بازارهای نیشابور در زمان طاهریان رونق خاصی پیدا کرده بود، چنان که بعدهابعضی از همین بازارهای عهد طاهریان سر پوشیده شد</w:t>
      </w:r>
      <w:r>
        <w:rPr>
          <w:rFonts w:eastAsia="IRNazanin" w:cs="IRNazanin"/>
          <w:color w:val="111111"/>
          <w:sz w:val="28"/>
          <w:szCs w:val="28"/>
          <w:rtl w:val="true"/>
          <w:lang w:bidi="fa-IR"/>
        </w:rPr>
        <w:t>.</w:t>
      </w:r>
      <w:r>
        <w:rPr>
          <w:rStyle w:val="FootnoteAnchor"/>
          <w:rtl w:val="true"/>
        </w:rPr>
        <w:footnoteReference w:id="1383"/>
      </w:r>
      <w:r>
        <w:rPr>
          <w:rFonts w:ascii="IRNazanin" w:hAnsi="IRNazanin" w:eastAsia="IRNazanin"/>
          <w:color w:val="111111"/>
          <w:sz w:val="28"/>
          <w:sz w:val="28"/>
          <w:szCs w:val="28"/>
          <w:rtl w:val="true"/>
          <w:lang w:bidi="fa-IR"/>
        </w:rPr>
        <w:t>تجارت برده که به رونق اقتصادی ماوراءالنهر و خراسان کمک می‌کرد از جمله موارد گسترش ثروت خصوصی و عظیم طاهریان بود</w:t>
      </w:r>
      <w:r>
        <w:rPr>
          <w:rFonts w:eastAsia="IRNazanin" w:cs="IRNazanin"/>
          <w:color w:val="111111"/>
          <w:sz w:val="28"/>
          <w:szCs w:val="28"/>
          <w:rtl w:val="true"/>
          <w:lang w:bidi="fa-IR"/>
        </w:rPr>
        <w:t>.</w:t>
      </w:r>
      <w:r>
        <w:rPr>
          <w:rStyle w:val="FootnoteAnchor"/>
          <w:rtl w:val="true"/>
        </w:rPr>
        <w:footnoteReference w:id="1384"/>
      </w:r>
      <w:r>
        <w:rPr>
          <w:rFonts w:ascii="IRNazanin" w:hAnsi="IRNazanin" w:eastAsia="IRNazanin"/>
          <w:color w:val="111111"/>
          <w:sz w:val="28"/>
          <w:sz w:val="28"/>
          <w:szCs w:val="28"/>
          <w:rtl w:val="true"/>
          <w:lang w:bidi="fa-IR"/>
        </w:rPr>
        <w:t>ثعالبی برده را از جمله صادرات خوارزم دانسته است که قیمتی گران داشت،</w:t>
      </w:r>
      <w:r>
        <w:rPr>
          <w:rStyle w:val="FootnoteAnchor"/>
          <w:rtl w:val="true"/>
        </w:rPr>
        <w:footnoteReference w:id="1385"/>
      </w:r>
      <w:r>
        <w:rPr>
          <w:rFonts w:ascii="IRNazanin" w:hAnsi="IRNazanin" w:eastAsia="IRNazanin"/>
          <w:color w:val="111111"/>
          <w:sz w:val="28"/>
          <w:sz w:val="28"/>
          <w:szCs w:val="28"/>
          <w:rtl w:val="true"/>
          <w:lang w:bidi="fa-IR"/>
        </w:rPr>
        <w:t>چنان که ابن خردادبه ارزش دو هزار برده ترک غز را که پادشاه کابل برای عبداللّه‌بن طاهر فرستاده بود، ششصد هزار درهم دانسته</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386"/>
      </w:r>
      <w:r>
        <w:rPr>
          <w:rFonts w:ascii="IRNazanin" w:hAnsi="IRNazanin" w:eastAsia="IRNazanin"/>
          <w:color w:val="111111"/>
          <w:sz w:val="28"/>
          <w:sz w:val="28"/>
          <w:szCs w:val="28"/>
          <w:rtl w:val="true"/>
          <w:lang w:bidi="fa-IR"/>
        </w:rPr>
        <w:t>همچنین طاهر بن عبداللّه در</w:t>
      </w:r>
      <w:bookmarkStart w:id="189" w:name="pg7141_62587"/>
    </w:p>
    <w:p>
      <w:pPr>
        <w:pStyle w:val="BookText"/>
        <w:rPr/>
      </w:pPr>
      <w:bookmarkEnd w:id="189"/>
      <w:r>
        <w:rPr>
          <w:rFonts w:ascii="IRNazanin" w:hAnsi="IRNazanin" w:eastAsia="IRNazanin"/>
          <w:color w:val="111111"/>
          <w:sz w:val="28"/>
          <w:sz w:val="28"/>
          <w:szCs w:val="28"/>
          <w:rtl w:val="true"/>
          <w:lang w:bidi="fa-IR"/>
        </w:rPr>
        <w:t>این رابطه فرمانی بدین مضمون به نمایندگانش صادر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به یابوهای طخارستانی و استران برذعی و خران مصری و بندگان سمرقندی برخوردید، بی درنگ آنها را خریداری کنید و از ما نظر نخواهید</w:t>
      </w:r>
      <w:r>
        <w:rPr>
          <w:rFonts w:eastAsia="IRNazanin" w:cs="IRNazanin"/>
          <w:color w:val="111111"/>
          <w:sz w:val="28"/>
          <w:szCs w:val="28"/>
          <w:rtl w:val="true"/>
          <w:lang w:bidi="fa-IR"/>
        </w:rPr>
        <w:t>».</w:t>
      </w:r>
      <w:r>
        <w:rPr>
          <w:rStyle w:val="FootnoteAnchor"/>
          <w:rtl w:val="true"/>
        </w:rPr>
        <w:footnoteReference w:id="1387"/>
      </w:r>
      <w:r>
        <w:rPr>
          <w:rFonts w:ascii="IRNazanin" w:hAnsi="IRNazanin" w:eastAsia="IRNazanin"/>
          <w:color w:val="111111"/>
          <w:sz w:val="28"/>
          <w:sz w:val="28"/>
          <w:szCs w:val="28"/>
          <w:rtl w:val="true"/>
          <w:lang w:bidi="fa-IR"/>
        </w:rPr>
        <w:t>این فرمان، بیانگر علاقه طاهریان به تجارت و سود سرشار حاصل از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اشاره‌ای که به بعضی محصولات مازاد شهرهای خراسان و عرضه آن به مناطق دیگر داشتیم، خود، حکایت از فعالیت کاروانهای تجارتی برای جابه جایی کالا در شهرهای مختلف دارد</w:t>
      </w:r>
      <w:r>
        <w:rPr>
          <w:rFonts w:eastAsia="IRNazanin" w:cs="IRNazanin"/>
          <w:color w:val="111111"/>
          <w:sz w:val="28"/>
          <w:szCs w:val="28"/>
          <w:rtl w:val="true"/>
          <w:lang w:bidi="fa-IR"/>
        </w:rPr>
        <w:t>.</w:t>
      </w:r>
    </w:p>
    <w:p>
      <w:pPr>
        <w:pStyle w:val="Heading4"/>
        <w:numPr>
          <w:ilvl w:val="3"/>
          <w:numId w:val="1"/>
        </w:numPr>
        <w:rPr/>
      </w:pPr>
      <w:bookmarkStart w:id="190" w:name="__RefHeading___Toc3995240_372815092"/>
      <w:bookmarkStart w:id="191" w:name="_Toc69"/>
      <w:bookmarkEnd w:id="190"/>
      <w:r>
        <w:rPr>
          <w:rtl w:val="true"/>
        </w:rPr>
        <w:t>مسکوکات</w:t>
      </w:r>
      <w:bookmarkEnd w:id="191"/>
    </w:p>
    <w:p>
      <w:pPr>
        <w:pStyle w:val="BookText"/>
        <w:rPr/>
      </w:pPr>
      <w:r>
        <w:rPr>
          <w:rFonts w:ascii="IRNazanin" w:hAnsi="IRNazanin" w:eastAsia="IRNazanin"/>
          <w:color w:val="111111"/>
          <w:sz w:val="28"/>
          <w:sz w:val="28"/>
          <w:szCs w:val="28"/>
          <w:rtl w:val="true"/>
          <w:lang w:bidi="fa-IR"/>
        </w:rPr>
        <w:t>پول عامل اصلی دادوستد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مسکوکات طلا و نقره تا قرن چهارم 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 میلادی، عیار قانونی در خراسان همان نقره بود</w:t>
      </w:r>
      <w:r>
        <w:rPr>
          <w:rFonts w:eastAsia="IRNazanin" w:cs="IRNazanin"/>
          <w:color w:val="111111"/>
          <w:sz w:val="28"/>
          <w:szCs w:val="28"/>
          <w:rtl w:val="true"/>
          <w:lang w:bidi="fa-IR"/>
        </w:rPr>
        <w:t>.</w:t>
      </w:r>
      <w:r>
        <w:rPr>
          <w:rStyle w:val="FootnoteAnchor"/>
          <w:rtl w:val="true"/>
        </w:rPr>
        <w:footnoteReference w:id="1388"/>
      </w:r>
      <w:r>
        <w:rPr>
          <w:rFonts w:ascii="IRNazanin" w:hAnsi="IRNazanin" w:eastAsia="IRNazanin"/>
          <w:color w:val="111111"/>
          <w:sz w:val="28"/>
          <w:sz w:val="28"/>
          <w:szCs w:val="28"/>
          <w:rtl w:val="true"/>
          <w:lang w:bidi="fa-IR"/>
        </w:rPr>
        <w:t xml:space="preserve">گمان می‌رود از سال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م بود که ضرب سکه طلا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خراسان متداول شد</w:t>
      </w:r>
      <w:r>
        <w:rPr>
          <w:rFonts w:eastAsia="IRNazanin" w:cs="IRNazanin"/>
          <w:color w:val="111111"/>
          <w:sz w:val="28"/>
          <w:szCs w:val="28"/>
          <w:rtl w:val="true"/>
          <w:lang w:bidi="fa-IR"/>
        </w:rPr>
        <w:t>.</w:t>
      </w:r>
      <w:r>
        <w:rPr>
          <w:rStyle w:val="FootnoteAnchor"/>
          <w:rtl w:val="true"/>
        </w:rPr>
        <w:footnoteReference w:id="1389"/>
      </w:r>
    </w:p>
    <w:p>
      <w:pPr>
        <w:pStyle w:val="BookText"/>
        <w:rPr/>
      </w:pPr>
      <w:r>
        <w:rPr>
          <w:rFonts w:ascii="IRNazanin" w:hAnsi="IRNazanin" w:eastAsia="IRNazanin"/>
          <w:color w:val="111111"/>
          <w:sz w:val="28"/>
          <w:sz w:val="28"/>
          <w:szCs w:val="28"/>
          <w:rtl w:val="true"/>
          <w:lang w:bidi="fa-IR"/>
        </w:rPr>
        <w:t xml:space="preserve">هر چند قدیمی‌ترین دینار ضرب شده در خراسان را مربوط به سال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835</w:t>
      </w:r>
      <w:r>
        <w:rPr>
          <w:rFonts w:ascii="IRNazanin" w:hAnsi="IRNazanin" w:eastAsia="IRNazanin"/>
          <w:color w:val="111111"/>
          <w:sz w:val="28"/>
          <w:sz w:val="28"/>
          <w:szCs w:val="28"/>
          <w:rtl w:val="true"/>
          <w:lang w:bidi="fa-IR"/>
        </w:rPr>
        <w:t>م می‌دانند</w:t>
      </w:r>
      <w:r>
        <w:rPr>
          <w:rFonts w:eastAsia="IRNazanin" w:cs="IRNazanin"/>
          <w:color w:val="111111"/>
          <w:sz w:val="28"/>
          <w:szCs w:val="28"/>
          <w:rtl w:val="true"/>
          <w:lang w:bidi="fa-IR"/>
        </w:rPr>
        <w:t>.</w:t>
      </w:r>
      <w:r>
        <w:rPr>
          <w:rStyle w:val="FootnoteAnchor"/>
          <w:rtl w:val="true"/>
        </w:rPr>
        <w:footnoteReference w:id="1390"/>
      </w:r>
      <w:r>
        <w:rPr>
          <w:rFonts w:ascii="IRNazanin" w:hAnsi="IRNazanin" w:eastAsia="IRNazanin"/>
          <w:color w:val="111111"/>
          <w:sz w:val="28"/>
          <w:sz w:val="28"/>
          <w:szCs w:val="28"/>
          <w:rtl w:val="true"/>
          <w:lang w:bidi="fa-IR"/>
        </w:rPr>
        <w:t>در عصر</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طاهریان، بیشتر سکه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وزن آن معادل </w:t>
      </w:r>
      <w:r>
        <w:rPr>
          <w:rFonts w:eastAsia="IRNazanin" w:cs="IRNazanin"/>
          <w:color w:val="111111"/>
          <w:sz w:val="28"/>
          <w:szCs w:val="28"/>
          <w:rtl w:val="true"/>
          <w:lang w:bidi="fa-IR"/>
        </w:rPr>
        <w:t>«</w:t>
      </w:r>
      <w:r>
        <w:rPr>
          <w:rFonts w:eastAsia="IRNazanin" w:cs="IRNazanin"/>
          <w:color w:val="111111"/>
          <w:sz w:val="28"/>
          <w:szCs w:val="28"/>
          <w:lang w:bidi="fa-IR"/>
        </w:rPr>
        <w:t>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بوده است</w:t>
      </w:r>
      <w:r>
        <w:rPr>
          <w:rStyle w:val="FootnoteAnchor"/>
          <w:rtl w:val="true"/>
        </w:rPr>
        <w:footnoteReference w:id="1391"/>
      </w:r>
      <w:r>
        <w:rPr>
          <w:rFonts w:ascii="IRNazanin" w:hAnsi="IRNazanin" w:eastAsia="IRNazanin"/>
          <w:color w:val="111111"/>
          <w:sz w:val="28"/>
          <w:sz w:val="28"/>
          <w:szCs w:val="28"/>
          <w:rtl w:val="true"/>
          <w:lang w:bidi="fa-IR"/>
        </w:rPr>
        <w:t>، به حد وفور در خراسان وجود داشت و ابزار اصلی داد و ستد نیز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والیان خراسان به ضرب سکه در شهرهای بلخ، هرات، سمرقند و مرو می پرداختند،</w:t>
      </w:r>
      <w:r>
        <w:rPr>
          <w:rStyle w:val="FootnoteAnchor"/>
          <w:rtl w:val="true"/>
        </w:rPr>
        <w:footnoteReference w:id="1392"/>
      </w:r>
      <w:r>
        <w:rPr>
          <w:rFonts w:ascii="IRNazanin" w:hAnsi="IRNazanin" w:eastAsia="IRNazanin"/>
          <w:color w:val="111111"/>
          <w:sz w:val="28"/>
          <w:sz w:val="28"/>
          <w:szCs w:val="28"/>
          <w:rtl w:val="true"/>
          <w:lang w:bidi="fa-IR"/>
        </w:rPr>
        <w:t xml:space="preserve">چنان که سکه‌هایی از والیان خراسان، چون عبدالملک بن یزید خراسانی </w:t>
      </w:r>
      <w:r>
        <w:rPr>
          <w:rFonts w:eastAsia="IRNazanin" w:cs="IRNazanin"/>
          <w:color w:val="111111"/>
          <w:sz w:val="28"/>
          <w:szCs w:val="28"/>
          <w:rtl w:val="true"/>
          <w:lang w:bidi="fa-IR"/>
        </w:rPr>
        <w:t>(</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775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جعفر بن محمد </w:t>
      </w:r>
      <w:r>
        <w:rPr>
          <w:rFonts w:eastAsia="IRNazanin" w:cs="IRNazanin"/>
          <w:color w:val="111111"/>
          <w:sz w:val="28"/>
          <w:szCs w:val="28"/>
          <w:rtl w:val="true"/>
          <w:lang w:bidi="fa-IR"/>
        </w:rPr>
        <w:t>(</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787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عیسی </w:t>
      </w:r>
      <w:r>
        <w:rPr>
          <w:rFonts w:eastAsia="IRNazanin" w:cs="IRNazanin"/>
          <w:color w:val="111111"/>
          <w:sz w:val="28"/>
          <w:szCs w:val="28"/>
          <w:rtl w:val="true"/>
          <w:lang w:bidi="fa-IR"/>
        </w:rPr>
        <w:t>(</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796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غسان بن عباد </w:t>
      </w:r>
      <w:r>
        <w:rPr>
          <w:rFonts w:eastAsia="IRNazanin" w:cs="IRNazanin"/>
          <w:color w:val="111111"/>
          <w:sz w:val="28"/>
          <w:szCs w:val="28"/>
          <w:rtl w:val="true"/>
          <w:lang w:bidi="fa-IR"/>
        </w:rPr>
        <w:t>(</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817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آمده است</w:t>
      </w:r>
      <w:r>
        <w:rPr>
          <w:rFonts w:eastAsia="IRNazanin" w:cs="IRNazanin"/>
          <w:color w:val="111111"/>
          <w:sz w:val="28"/>
          <w:szCs w:val="28"/>
          <w:rtl w:val="true"/>
          <w:lang w:bidi="fa-IR"/>
        </w:rPr>
        <w:t>.</w:t>
      </w:r>
      <w:r>
        <w:rPr>
          <w:rStyle w:val="FootnoteAnchor"/>
          <w:rtl w:val="true"/>
        </w:rPr>
        <w:footnoteReference w:id="1393"/>
      </w:r>
      <w:r>
        <w:rPr>
          <w:rFonts w:ascii="IRNazanin" w:hAnsi="IRNazanin" w:eastAsia="IRNazanin"/>
          <w:color w:val="111111"/>
          <w:sz w:val="28"/>
          <w:sz w:val="28"/>
          <w:szCs w:val="28"/>
          <w:rtl w:val="true"/>
          <w:lang w:bidi="fa-IR"/>
        </w:rPr>
        <w:t>بنابراین، پیش از طاهریان این گونه مسکوکات در خراسان رواج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سکه غطریفی که منسوب به غطریف بن عطا حاکم خراسان در سال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801</w:t>
      </w:r>
      <w:r>
        <w:rPr>
          <w:rFonts w:ascii="IRNazanin" w:hAnsi="IRNazanin" w:eastAsia="IRNazanin"/>
          <w:color w:val="111111"/>
          <w:sz w:val="28"/>
          <w:sz w:val="28"/>
          <w:szCs w:val="28"/>
          <w:rtl w:val="true"/>
          <w:lang w:bidi="fa-IR"/>
        </w:rPr>
        <w:t>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815</w:t>
      </w:r>
      <w:r>
        <w:rPr>
          <w:rFonts w:ascii="IRNazanin" w:hAnsi="IRNazanin" w:eastAsia="IRNazanin"/>
          <w:color w:val="111111"/>
          <w:sz w:val="28"/>
          <w:sz w:val="28"/>
          <w:szCs w:val="28"/>
          <w:rtl w:val="true"/>
          <w:lang w:bidi="fa-IR"/>
        </w:rPr>
        <w:t>م بیست درهم نقره برابر با هشتاد و پنج درهم غطریفی بود که این درهم تا قرن ششم</w:t>
      </w:r>
      <w:bookmarkStart w:id="192" w:name="pg7141_62589"/>
    </w:p>
    <w:p>
      <w:pPr>
        <w:pStyle w:val="BookText"/>
        <w:rPr/>
      </w:pPr>
      <w:bookmarkEnd w:id="192"/>
      <w:r>
        <w:rPr>
          <w:rFonts w:ascii="IRNazanin" w:hAnsi="IRNazanin" w:eastAsia="IRNazanin"/>
          <w:color w:val="111111"/>
          <w:sz w:val="28"/>
          <w:sz w:val="28"/>
          <w:szCs w:val="28"/>
          <w:rtl w:val="true"/>
          <w:lang w:bidi="fa-IR"/>
        </w:rPr>
        <w:t>هجری در بخارا رواج داشته است</w:t>
      </w:r>
      <w:r>
        <w:rPr>
          <w:rFonts w:eastAsia="IRNazanin" w:cs="IRNazanin"/>
          <w:color w:val="111111"/>
          <w:sz w:val="28"/>
          <w:szCs w:val="28"/>
          <w:rtl w:val="true"/>
          <w:lang w:bidi="fa-IR"/>
        </w:rPr>
        <w:t>.</w:t>
      </w:r>
      <w:r>
        <w:rPr>
          <w:rStyle w:val="FootnoteAnchor"/>
          <w:rtl w:val="true"/>
        </w:rPr>
        <w:footnoteReference w:id="1394"/>
      </w:r>
      <w:r>
        <w:rPr>
          <w:rFonts w:ascii="IRNazanin" w:hAnsi="IRNazanin" w:eastAsia="IRNazanin"/>
          <w:color w:val="111111"/>
          <w:sz w:val="28"/>
          <w:sz w:val="28"/>
          <w:szCs w:val="28"/>
          <w:rtl w:val="true"/>
          <w:lang w:bidi="fa-IR"/>
        </w:rPr>
        <w:t xml:space="preserve">در میان مسکوکات طاهریان فقط در سکه‌هایی که سال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821</w:t>
      </w:r>
      <w:r>
        <w:rPr>
          <w:rFonts w:ascii="IRNazanin" w:hAnsi="IRNazanin" w:eastAsia="IRNazanin"/>
          <w:color w:val="111111"/>
          <w:sz w:val="28"/>
          <w:sz w:val="28"/>
          <w:szCs w:val="28"/>
          <w:rtl w:val="true"/>
          <w:lang w:bidi="fa-IR"/>
        </w:rPr>
        <w:t>م توسط طاهربن حسین ضرب شده نام خلیفه حذف گردیده است</w:t>
      </w:r>
      <w:r>
        <w:rPr>
          <w:rStyle w:val="FootnoteAnchor"/>
          <w:rtl w:val="true"/>
        </w:rPr>
        <w:footnoteReference w:id="1395"/>
      </w:r>
      <w:r>
        <w:rPr>
          <w:rFonts w:ascii="IRNazanin" w:hAnsi="IRNazanin" w:eastAsia="IRNazanin"/>
          <w:color w:val="111111"/>
          <w:sz w:val="28"/>
          <w:sz w:val="28"/>
          <w:szCs w:val="28"/>
          <w:rtl w:val="true"/>
          <w:lang w:bidi="fa-IR"/>
        </w:rPr>
        <w:t>و مابقی سکه های نقره آنان منحصراً به نام خلیفه ضرب می‌شد</w:t>
      </w:r>
      <w:r>
        <w:rPr>
          <w:rFonts w:eastAsia="IRNazanin" w:cs="IRNazanin"/>
          <w:color w:val="111111"/>
          <w:sz w:val="28"/>
          <w:szCs w:val="28"/>
          <w:rtl w:val="true"/>
          <w:lang w:bidi="fa-IR"/>
        </w:rPr>
        <w:t>.</w:t>
      </w:r>
      <w:r>
        <w:rPr>
          <w:rStyle w:val="FootnoteAnchor"/>
          <w:rtl w:val="true"/>
        </w:rPr>
        <w:footnoteReference w:id="1396"/>
      </w:r>
      <w:r>
        <w:rPr>
          <w:rFonts w:ascii="IRNazanin" w:hAnsi="IRNazanin" w:eastAsia="IRNazanin"/>
          <w:color w:val="111111"/>
          <w:sz w:val="28"/>
          <w:sz w:val="28"/>
          <w:szCs w:val="28"/>
          <w:rtl w:val="true"/>
          <w:lang w:bidi="fa-IR"/>
        </w:rPr>
        <w:t>بر روی سکه عباسیان و طاهریان لااله الا اللّه وحده لا شریک له و در حاشیه دور آن بسم‌اللّه و نام شهر و سال ضرب آن آورده شده است</w:t>
      </w:r>
      <w:r>
        <w:rPr>
          <w:rFonts w:eastAsia="IRNazanin" w:cs="IRNazanin"/>
          <w:color w:val="111111"/>
          <w:sz w:val="28"/>
          <w:szCs w:val="28"/>
          <w:rtl w:val="true"/>
          <w:lang w:bidi="fa-IR"/>
        </w:rPr>
        <w:t>.</w:t>
      </w:r>
      <w:r>
        <w:rPr>
          <w:rStyle w:val="FootnoteAnchor"/>
          <w:rtl w:val="true"/>
        </w:rPr>
        <w:footnoteReference w:id="1397"/>
      </w:r>
      <w:r>
        <w:rPr>
          <w:rFonts w:ascii="IRNazanin" w:hAnsi="IRNazanin" w:eastAsia="IRNazanin"/>
          <w:color w:val="111111"/>
          <w:sz w:val="28"/>
          <w:sz w:val="28"/>
          <w:szCs w:val="28"/>
          <w:rtl w:val="true"/>
          <w:lang w:bidi="fa-IR"/>
        </w:rPr>
        <w:t>بر روی سکه‌ها اللّه، محمد رسول اللّه، نام خلیفه و نام فرمانروای</w:t>
      </w:r>
    </w:p>
    <w:p>
      <w:pPr>
        <w:pStyle w:val="BookText"/>
        <w:rPr/>
      </w:pPr>
      <w:r>
        <w:rPr>
          <w:rFonts w:ascii="IRNazanin" w:hAnsi="IRNazanin" w:eastAsia="IRNazanin"/>
          <w:color w:val="111111"/>
          <w:sz w:val="28"/>
          <w:sz w:val="28"/>
          <w:szCs w:val="28"/>
          <w:rtl w:val="true"/>
          <w:lang w:bidi="fa-IR"/>
        </w:rPr>
        <w:t>طاهری ضرب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روی سکه نیز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اللّه، ارسل رسوله بالهدی و دین الحق لیظهره علی الدین کله و لو کره المشرکون ضرب شده است</w:t>
      </w:r>
      <w:r>
        <w:rPr>
          <w:rFonts w:eastAsia="IRNazanin" w:cs="IRNazanin"/>
          <w:color w:val="111111"/>
          <w:sz w:val="28"/>
          <w:szCs w:val="28"/>
          <w:rtl w:val="true"/>
          <w:lang w:bidi="fa-IR"/>
        </w:rPr>
        <w:t>.</w:t>
      </w:r>
      <w:r>
        <w:rPr>
          <w:rStyle w:val="FootnoteAnchor"/>
          <w:rtl w:val="true"/>
        </w:rPr>
        <w:footnoteReference w:id="1398"/>
      </w:r>
      <w:r>
        <w:rPr>
          <w:rFonts w:ascii="IRNazanin" w:hAnsi="IRNazanin" w:eastAsia="IRNazanin"/>
          <w:color w:val="111111"/>
          <w:sz w:val="28"/>
          <w:sz w:val="28"/>
          <w:szCs w:val="28"/>
          <w:rtl w:val="true"/>
          <w:lang w:bidi="fa-IR"/>
        </w:rPr>
        <w:t>طاهر دوم در پشت سکه خود به همراه نام خلیفه نام ولیعهد را نیز ذکر کرده بود</w:t>
      </w:r>
      <w:r>
        <w:rPr>
          <w:rFonts w:eastAsia="IRNazanin" w:cs="IRNazanin"/>
          <w:color w:val="111111"/>
          <w:sz w:val="28"/>
          <w:szCs w:val="28"/>
          <w:rtl w:val="true"/>
          <w:lang w:bidi="fa-IR"/>
        </w:rPr>
        <w:t>.</w:t>
      </w:r>
      <w:r>
        <w:rPr>
          <w:rStyle w:val="FootnoteAnchor"/>
          <w:rtl w:val="true"/>
        </w:rPr>
        <w:footnoteReference w:id="1399"/>
      </w:r>
      <w:r>
        <w:rPr>
          <w:rFonts w:ascii="IRNazanin" w:hAnsi="IRNazanin" w:eastAsia="IRNazanin"/>
          <w:color w:val="111111"/>
          <w:sz w:val="28"/>
          <w:sz w:val="28"/>
          <w:szCs w:val="28"/>
          <w:rtl w:val="true"/>
          <w:lang w:bidi="fa-IR"/>
        </w:rPr>
        <w:t>مهمترین دار الضرب های طاهریان در خراسان شهرهای بخارا، بست، بلخ، سجستان، سمرقند، شاش، نیشابور و هرات بود</w:t>
      </w:r>
      <w:r>
        <w:rPr>
          <w:rFonts w:eastAsia="IRNazanin" w:cs="IRNazanin"/>
          <w:color w:val="111111"/>
          <w:sz w:val="28"/>
          <w:szCs w:val="28"/>
          <w:rtl w:val="true"/>
          <w:lang w:bidi="fa-IR"/>
        </w:rPr>
        <w:t>.</w:t>
      </w:r>
      <w:r>
        <w:rPr>
          <w:rStyle w:val="FootnoteAnchor"/>
          <w:rtl w:val="true"/>
        </w:rPr>
        <w:footnoteReference w:id="1400"/>
      </w:r>
    </w:p>
    <w:p>
      <w:pPr>
        <w:pStyle w:val="Heading3"/>
        <w:numPr>
          <w:ilvl w:val="2"/>
          <w:numId w:val="1"/>
        </w:numPr>
        <w:rPr/>
      </w:pPr>
      <w:bookmarkStart w:id="193" w:name="__RefHeading___Toc3995242_372815092"/>
      <w:bookmarkStart w:id="194" w:name="_Toc70"/>
      <w:bookmarkEnd w:id="193"/>
      <w:r>
        <w:rPr>
          <w:rtl w:val="true"/>
        </w:rPr>
        <w:t>فصل سیزدهم</w:t>
      </w:r>
      <w:r>
        <w:rPr>
          <w:rtl w:val="true"/>
        </w:rPr>
        <w:t xml:space="preserve">: </w:t>
      </w:r>
      <w:r>
        <w:rPr>
          <w:rtl w:val="true"/>
        </w:rPr>
        <w:t>اوضاع اجتماعی، مذهبی و تحولات فرهنگی خراسان در عصر طاهریان</w:t>
      </w:r>
      <w:bookmarkEnd w:id="194"/>
    </w:p>
    <w:p>
      <w:pPr>
        <w:pStyle w:val="Heading4"/>
        <w:numPr>
          <w:ilvl w:val="3"/>
          <w:numId w:val="1"/>
        </w:numPr>
        <w:rPr/>
      </w:pPr>
      <w:bookmarkStart w:id="195" w:name="__RefHeading___Toc3995244_372815092"/>
      <w:bookmarkStart w:id="196" w:name="_Toc71"/>
      <w:bookmarkEnd w:id="195"/>
      <w:r>
        <w:rPr>
          <w:rtl w:val="true"/>
        </w:rPr>
        <w:t>اوضاع اجتماعی</w:t>
      </w:r>
      <w:bookmarkEnd w:id="196"/>
    </w:p>
    <w:p>
      <w:pPr>
        <w:pStyle w:val="BookText"/>
        <w:rPr/>
      </w:pPr>
      <w:r>
        <w:rPr>
          <w:rFonts w:ascii="IRNazanin" w:hAnsi="IRNazanin" w:eastAsia="IRNazanin"/>
          <w:color w:val="111111"/>
          <w:sz w:val="28"/>
          <w:sz w:val="28"/>
          <w:szCs w:val="28"/>
          <w:rtl w:val="true"/>
          <w:lang w:bidi="fa-IR"/>
        </w:rPr>
        <w:t>گروههای اجتماعی و نحوه زندگی مردم</w:t>
      </w:r>
    </w:p>
    <w:p>
      <w:pPr>
        <w:pStyle w:val="BookText"/>
        <w:rPr/>
      </w:pPr>
      <w:r>
        <w:rPr>
          <w:rFonts w:ascii="IRNazanin" w:hAnsi="IRNazanin" w:eastAsia="IRNazanin"/>
          <w:color w:val="111111"/>
          <w:sz w:val="28"/>
          <w:sz w:val="28"/>
          <w:szCs w:val="28"/>
          <w:rtl w:val="true"/>
          <w:lang w:bidi="fa-IR"/>
        </w:rPr>
        <w:t>با ظهور اسلام در ایران انحصارطلبی‌ها و نظام بسته طبقاتی در دوران ساسانی کمرنگ گردیده و گروههای متنفّذ اجتماع ساسانی به جهت از دست دادن پایگاه‌های اقتصادی و سیاسی خود، موقعیت خویش را از دست رفته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ظهور حکومت طاهریان، اقشار متنفّذی از زمینداران بزرگ که خود را وارث صاحبان قدرت و اراضی عهد ساسانی می‌پنداشتند، در خراسان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برجسته از درآمد و مکنت مالی مناسبی برخوردار بودند</w:t>
      </w:r>
      <w:r>
        <w:rPr>
          <w:rFonts w:eastAsia="IRNazanin" w:cs="IRNazanin"/>
          <w:color w:val="111111"/>
          <w:sz w:val="28"/>
          <w:szCs w:val="28"/>
          <w:rtl w:val="true"/>
          <w:lang w:bidi="fa-IR"/>
        </w:rPr>
        <w:t>.</w:t>
      </w:r>
      <w:r>
        <w:rPr>
          <w:rStyle w:val="FootnoteAnchor"/>
          <w:rtl w:val="true"/>
        </w:rPr>
        <w:footnoteReference w:id="1401"/>
      </w:r>
      <w:r>
        <w:rPr>
          <w:rFonts w:ascii="IRNazanin" w:hAnsi="IRNazanin" w:eastAsia="IRNazanin"/>
          <w:color w:val="111111"/>
          <w:sz w:val="28"/>
          <w:sz w:val="28"/>
          <w:szCs w:val="28"/>
          <w:rtl w:val="true"/>
          <w:lang w:bidi="fa-IR"/>
        </w:rPr>
        <w:t>سخن برخی از منابع حکایت از آن دارد که حکّام ولایات مختلف، از خویشاوندان و یا کسانی بودند که سابقه دوستی و آشنایی با خاندان طاهری داشته‌اند</w:t>
      </w:r>
      <w:r>
        <w:rPr>
          <w:rFonts w:eastAsia="IRNazanin" w:cs="IRNazanin"/>
          <w:color w:val="111111"/>
          <w:sz w:val="28"/>
          <w:szCs w:val="28"/>
          <w:rtl w:val="true"/>
          <w:lang w:bidi="fa-IR"/>
        </w:rPr>
        <w:t>.</w:t>
      </w:r>
      <w:r>
        <w:rPr>
          <w:rStyle w:val="FootnoteAnchor"/>
          <w:rtl w:val="true"/>
        </w:rPr>
        <w:footnoteReference w:id="1402"/>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بالاترین گروه متنفّذ اجتماعی این عصر در خراسان را قاعدتاً وابستگان خاندان</w:t>
      </w:r>
    </w:p>
    <w:p>
      <w:pPr>
        <w:pStyle w:val="BookText"/>
        <w:rPr/>
      </w:pPr>
      <w:r>
        <w:rPr>
          <w:rFonts w:ascii="IRNazanin" w:hAnsi="IRNazanin" w:eastAsia="IRNazanin"/>
          <w:color w:val="111111"/>
          <w:sz w:val="28"/>
          <w:sz w:val="28"/>
          <w:szCs w:val="28"/>
          <w:rtl w:val="true"/>
          <w:lang w:bidi="fa-IR"/>
        </w:rPr>
        <w:t>طاهری تشکیل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جهت وابستگی به حکومت از موقعیت سیاسی و اقتصادی قابل توجهی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آنها دهقانان به عنوان گروه بازمانده از</w:t>
      </w:r>
    </w:p>
    <w:p>
      <w:pPr>
        <w:pStyle w:val="BookText"/>
        <w:rPr/>
      </w:pPr>
      <w:r>
        <w:rPr>
          <w:rFonts w:ascii="IRNazanin" w:hAnsi="IRNazanin" w:eastAsia="IRNazanin"/>
          <w:color w:val="111111"/>
          <w:sz w:val="28"/>
          <w:sz w:val="28"/>
          <w:szCs w:val="28"/>
          <w:rtl w:val="true"/>
          <w:lang w:bidi="fa-IR"/>
        </w:rPr>
        <w:t>طبقه اجتماعی و اشرافی پیش از اسلام، در قرون نخستین اسلامی موقعیتی به مراتب فراتر از گذشته برای خود به 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و نفوذ آنان در خراسان همچون مناطق دیگر چشمگیر بود و والیان خراسان از همان آغاز با آنان مدارا و در رعایت حال آنان تلاش می‌کردند</w:t>
      </w:r>
      <w:r>
        <w:rPr>
          <w:rFonts w:eastAsia="IRNazanin" w:cs="IRNazanin"/>
          <w:color w:val="111111"/>
          <w:sz w:val="28"/>
          <w:szCs w:val="28"/>
          <w:rtl w:val="true"/>
          <w:lang w:bidi="fa-IR"/>
        </w:rPr>
        <w:t>.</w:t>
      </w:r>
      <w:r>
        <w:rPr>
          <w:rStyle w:val="FootnoteAnchor"/>
          <w:rtl w:val="true"/>
        </w:rPr>
        <w:footnoteReference w:id="1403"/>
      </w:r>
      <w:r>
        <w:rPr>
          <w:rFonts w:ascii="IRNazanin" w:hAnsi="IRNazanin" w:eastAsia="IRNazanin"/>
          <w:color w:val="111111"/>
          <w:sz w:val="28"/>
          <w:sz w:val="28"/>
          <w:szCs w:val="28"/>
          <w:rtl w:val="true"/>
          <w:lang w:bidi="fa-IR"/>
        </w:rPr>
        <w:t>از سوی دیگر، همکاری و خدمت دهقانان خراسان چون خاندانهای کامگاریان</w:t>
      </w:r>
      <w:r>
        <w:rPr>
          <w:rStyle w:val="FootnoteAnchor"/>
          <w:rtl w:val="true"/>
        </w:rPr>
        <w:footnoteReference w:id="1404"/>
      </w:r>
      <w:r>
        <w:rPr>
          <w:rFonts w:ascii="IRNazanin" w:hAnsi="IRNazanin" w:eastAsia="IRNazanin"/>
          <w:color w:val="111111"/>
          <w:sz w:val="28"/>
          <w:sz w:val="28"/>
          <w:szCs w:val="28"/>
          <w:rtl w:val="true"/>
          <w:lang w:bidi="fa-IR"/>
        </w:rPr>
        <w:t>و میکالیان</w:t>
      </w:r>
      <w:r>
        <w:rPr>
          <w:rStyle w:val="FootnoteAnchor"/>
          <w:rtl w:val="true"/>
        </w:rPr>
        <w:footnoteReference w:id="1405"/>
      </w:r>
      <w:r>
        <w:rPr>
          <w:rFonts w:ascii="IRNazanin" w:hAnsi="IRNazanin" w:eastAsia="IRNazanin"/>
          <w:color w:val="111111"/>
          <w:sz w:val="28"/>
          <w:sz w:val="28"/>
          <w:szCs w:val="28"/>
          <w:rtl w:val="true"/>
          <w:lang w:bidi="fa-IR"/>
        </w:rPr>
        <w:t>با حکومت طاهریان نشان دهنده توفیق اجتماعی آنها در این زمان بوده است</w:t>
      </w:r>
      <w:r>
        <w:rPr>
          <w:rFonts w:eastAsia="IRNazanin" w:cs="IRNazanin"/>
          <w:color w:val="111111"/>
          <w:sz w:val="28"/>
          <w:szCs w:val="28"/>
          <w:rtl w:val="true"/>
          <w:lang w:bidi="fa-IR"/>
        </w:rPr>
        <w:t>.</w:t>
      </w:r>
      <w:r>
        <w:rPr>
          <w:rStyle w:val="FootnoteAnchor"/>
          <w:rtl w:val="true"/>
        </w:rPr>
        <w:footnoteReference w:id="1406"/>
      </w:r>
      <w:r>
        <w:rPr>
          <w:rFonts w:ascii="IRNazanin" w:hAnsi="IRNazanin" w:eastAsia="IRNazanin"/>
          <w:color w:val="111111"/>
          <w:sz w:val="28"/>
          <w:sz w:val="28"/>
          <w:szCs w:val="28"/>
          <w:rtl w:val="true"/>
          <w:lang w:bidi="fa-IR"/>
        </w:rPr>
        <w:t>دهقانان به عنوان یکی از گروههای متنفّذ و دارای وجاهت ملی در اجتماع خراسان، در طول قرون اوّلیه، موقعیت و نفوذ اقتصادی و اجتماعی خود را همچنان حفظ کرده و در نظر مردم پایگاه اجتماعی رفیعی به دست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اقشار متنفّذ اجتماع، اقشار محروم و فاقد پایگاه اجتماعی به ویژه غلامان و بندگان ترک</w:t>
      </w:r>
    </w:p>
    <w:p>
      <w:pPr>
        <w:pStyle w:val="BookText"/>
        <w:rPr/>
      </w:pPr>
      <w:r>
        <w:rPr>
          <w:rFonts w:ascii="IRNazanin" w:hAnsi="IRNazanin" w:eastAsia="IRNazanin"/>
          <w:color w:val="111111"/>
          <w:sz w:val="28"/>
          <w:sz w:val="28"/>
          <w:szCs w:val="28"/>
          <w:rtl w:val="true"/>
          <w:lang w:bidi="fa-IR"/>
        </w:rPr>
        <w:t>نیز در خراسان عصر طاهریان دیده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غلامان را بازرگانان از جانب ترکستان</w:t>
      </w:r>
    </w:p>
    <w:p>
      <w:pPr>
        <w:pStyle w:val="BookText"/>
        <w:rPr/>
      </w:pPr>
      <w:r>
        <w:rPr>
          <w:rFonts w:ascii="IRNazanin" w:hAnsi="IRNazanin" w:eastAsia="IRNazanin"/>
          <w:color w:val="111111"/>
          <w:sz w:val="28"/>
          <w:sz w:val="28"/>
          <w:szCs w:val="28"/>
          <w:rtl w:val="true"/>
          <w:lang w:bidi="fa-IR"/>
        </w:rPr>
        <w:t>با خود می‌آوردند</w:t>
      </w:r>
      <w:r>
        <w:rPr>
          <w:rFonts w:eastAsia="IRNazanin" w:cs="IRNazanin"/>
          <w:color w:val="111111"/>
          <w:sz w:val="28"/>
          <w:szCs w:val="28"/>
          <w:rtl w:val="true"/>
          <w:lang w:bidi="fa-IR"/>
        </w:rPr>
        <w:t>.</w:t>
      </w:r>
      <w:r>
        <w:rPr>
          <w:rStyle w:val="FootnoteAnchor"/>
          <w:rtl w:val="true"/>
        </w:rPr>
        <w:footnoteReference w:id="1407"/>
      </w:r>
      <w:r>
        <w:rPr>
          <w:rFonts w:ascii="IRNazanin" w:hAnsi="IRNazanin" w:eastAsia="IRNazanin"/>
          <w:color w:val="111111"/>
          <w:sz w:val="28"/>
          <w:sz w:val="28"/>
          <w:szCs w:val="28"/>
          <w:rtl w:val="true"/>
          <w:lang w:bidi="fa-IR"/>
        </w:rPr>
        <w:t>از میان آنان پسران را برای خدمت در خانه یا سپاه و دختران را برای هنر و زیبایی و همچنین کار در منزل می‌خریدند</w:t>
      </w:r>
      <w:r>
        <w:rPr>
          <w:rFonts w:eastAsia="IRNazanin" w:cs="IRNazanin"/>
          <w:color w:val="111111"/>
          <w:sz w:val="28"/>
          <w:szCs w:val="28"/>
          <w:rtl w:val="true"/>
          <w:lang w:bidi="fa-IR"/>
        </w:rPr>
        <w:t>.</w:t>
      </w:r>
      <w:r>
        <w:rPr>
          <w:rStyle w:val="FootnoteAnchor"/>
          <w:rtl w:val="true"/>
        </w:rPr>
        <w:footnoteReference w:id="1408"/>
      </w:r>
      <w:r>
        <w:rPr>
          <w:rFonts w:ascii="IRNazanin" w:hAnsi="IRNazanin" w:eastAsia="IRNazanin"/>
          <w:color w:val="111111"/>
          <w:sz w:val="28"/>
          <w:sz w:val="28"/>
          <w:szCs w:val="28"/>
          <w:rtl w:val="true"/>
          <w:lang w:bidi="fa-IR"/>
        </w:rPr>
        <w:t>گاه نیز این غلامان و کنیزکان را به یکدیگر هدیه می‌دادند، چنان‌که عبداللّه‌بن طاهر وعده اعطای غلامی را به دعبل بن علی</w:t>
      </w:r>
    </w:p>
    <w:p>
      <w:pPr>
        <w:pStyle w:val="BookText"/>
        <w:rPr/>
      </w:pP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r>
        <w:rPr>
          <w:rStyle w:val="FootnoteAnchor"/>
          <w:rtl w:val="true"/>
        </w:rPr>
        <w:footnoteReference w:id="1409"/>
      </w:r>
      <w:r>
        <w:rPr>
          <w:rFonts w:ascii="IRNazanin" w:hAnsi="IRNazanin" w:eastAsia="IRNazanin"/>
          <w:color w:val="111111"/>
          <w:sz w:val="28"/>
          <w:sz w:val="28"/>
          <w:szCs w:val="28"/>
          <w:rtl w:val="true"/>
          <w:lang w:bidi="fa-IR"/>
        </w:rPr>
        <w:t>بندگان اُغز نیز که هر ساله از سوی کابلشاه برای عبداللّه‌بن طاهر ارسال می‌شدند،</w:t>
      </w:r>
      <w:r>
        <w:rPr>
          <w:rStyle w:val="FootnoteAnchor"/>
          <w:rtl w:val="true"/>
        </w:rPr>
        <w:footnoteReference w:id="1410"/>
      </w:r>
      <w:r>
        <w:rPr>
          <w:rFonts w:ascii="IRNazanin" w:hAnsi="IRNazanin" w:eastAsia="IRNazanin"/>
          <w:color w:val="111111"/>
          <w:sz w:val="28"/>
          <w:sz w:val="28"/>
          <w:szCs w:val="28"/>
          <w:rtl w:val="true"/>
          <w:lang w:bidi="fa-IR"/>
        </w:rPr>
        <w:t>توسط طاهریان یا به بغداد فرستاده می‌شدند و یا در دربارهای خود از وجود آن‌ها استفاده می‌کردند</w:t>
      </w:r>
      <w:r>
        <w:rPr>
          <w:rFonts w:eastAsia="IRNazanin" w:cs="IRNazanin"/>
          <w:color w:val="111111"/>
          <w:sz w:val="28"/>
          <w:szCs w:val="28"/>
          <w:rtl w:val="true"/>
          <w:lang w:bidi="fa-IR"/>
        </w:rPr>
        <w:t>.</w:t>
      </w:r>
      <w:r>
        <w:rPr>
          <w:rStyle w:val="FootnoteAnchor"/>
          <w:rtl w:val="true"/>
        </w:rPr>
        <w:footnoteReference w:id="1411"/>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مدینة دمشق، ص </w:t>
      </w:r>
      <w:r>
        <w:rPr>
          <w:rFonts w:eastAsia="IRNazanin" w:cs="IRNazanin"/>
          <w:color w:val="111111"/>
          <w:sz w:val="28"/>
          <w:szCs w:val="28"/>
          <w:lang w:bidi="fa-IR"/>
        </w:rPr>
        <w:t>241</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است که در این زمان حضور غلامان در دربار و</w:t>
      </w:r>
    </w:p>
    <w:p>
      <w:pPr>
        <w:pStyle w:val="BookText"/>
        <w:rPr/>
      </w:pPr>
      <w:r>
        <w:rPr>
          <w:rFonts w:ascii="IRNazanin" w:hAnsi="IRNazanin" w:eastAsia="IRNazanin"/>
          <w:color w:val="111111"/>
          <w:sz w:val="28"/>
          <w:sz w:val="28"/>
          <w:szCs w:val="28"/>
          <w:rtl w:val="true"/>
          <w:lang w:bidi="fa-IR"/>
        </w:rPr>
        <w:t>جامعه</w:t>
      </w:r>
    </w:p>
    <w:p>
      <w:pPr>
        <w:pStyle w:val="BookText"/>
        <w:rPr/>
      </w:pPr>
      <w:r>
        <w:rPr>
          <w:rFonts w:ascii="IRNazanin" w:hAnsi="IRNazanin" w:eastAsia="IRNazanin"/>
          <w:color w:val="111111"/>
          <w:sz w:val="28"/>
          <w:sz w:val="28"/>
          <w:szCs w:val="28"/>
          <w:rtl w:val="true"/>
          <w:lang w:bidi="fa-IR"/>
        </w:rPr>
        <w:t>خراسان به شدت روزگار بعدی به ویژه عصر سامانی نبوده است</w:t>
      </w:r>
      <w:r>
        <w:rPr>
          <w:rFonts w:eastAsia="IRNazanin" w:cs="IRNazanin"/>
          <w:color w:val="111111"/>
          <w:sz w:val="28"/>
          <w:szCs w:val="28"/>
          <w:rtl w:val="true"/>
          <w:lang w:bidi="fa-IR"/>
        </w:rPr>
        <w:t>.</w:t>
      </w:r>
      <w:r>
        <w:rPr>
          <w:rStyle w:val="FootnoteAnchor"/>
          <w:rtl w:val="true"/>
        </w:rPr>
        <w:footnoteReference w:id="1412"/>
      </w:r>
    </w:p>
    <w:p>
      <w:pPr>
        <w:pStyle w:val="BookText"/>
        <w:rPr/>
      </w:pPr>
      <w:r>
        <w:rPr>
          <w:rFonts w:ascii="IRNazanin" w:hAnsi="IRNazanin" w:eastAsia="IRNazanin"/>
          <w:color w:val="111111"/>
          <w:sz w:val="28"/>
          <w:sz w:val="28"/>
          <w:szCs w:val="28"/>
          <w:rtl w:val="true"/>
          <w:lang w:bidi="fa-IR"/>
        </w:rPr>
        <w:t>گمان می‌رود که زنان در جامعه خراسان چندان آزادی عمل و حق مصاحبت نداشته‌اند،</w:t>
      </w:r>
      <w:r>
        <w:rPr>
          <w:rStyle w:val="FootnoteAnchor"/>
          <w:rtl w:val="true"/>
        </w:rPr>
        <w:footnoteReference w:id="1413"/>
      </w:r>
      <w:r>
        <w:rPr>
          <w:rFonts w:ascii="IRNazanin" w:hAnsi="IRNazanin" w:eastAsia="IRNazanin"/>
          <w:color w:val="111111"/>
          <w:sz w:val="28"/>
          <w:sz w:val="28"/>
          <w:szCs w:val="28"/>
          <w:rtl w:val="true"/>
          <w:lang w:bidi="fa-IR"/>
        </w:rPr>
        <w:t>چنان که محمد بن عبداللّه‌بن طاهر قسم یاد کرد که نام مادرش یعنی همسر عبداللّه را حتی نزدیکان دربار وی نیز نمی‌دانستند</w:t>
      </w:r>
      <w:r>
        <w:rPr>
          <w:rFonts w:eastAsia="IRNazanin" w:cs="IRNazanin"/>
          <w:color w:val="111111"/>
          <w:sz w:val="28"/>
          <w:szCs w:val="28"/>
          <w:rtl w:val="true"/>
          <w:lang w:bidi="fa-IR"/>
        </w:rPr>
        <w:t>.</w:t>
      </w:r>
      <w:r>
        <w:rPr>
          <w:rStyle w:val="FootnoteAnchor"/>
          <w:rtl w:val="true"/>
        </w:rPr>
        <w:footnoteReference w:id="1414"/>
      </w:r>
      <w:r>
        <w:rPr>
          <w:rFonts w:ascii="IRNazanin" w:hAnsi="IRNazanin" w:eastAsia="IRNazanin"/>
          <w:color w:val="111111"/>
          <w:sz w:val="28"/>
          <w:sz w:val="28"/>
          <w:szCs w:val="28"/>
          <w:rtl w:val="true"/>
          <w:lang w:bidi="fa-IR"/>
        </w:rPr>
        <w:t>بنابراین، به رغم توجهی که به زن ایرانی به ویژه به عنوان مادر در داخل خانه می‌شد، وی در بیرون و بالاخص در منظر اجتماعی چندان مورد توجه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ازدواج بیوه زنان گاه با سرزنش و عدم رضایت همراه بود</w:t>
      </w:r>
      <w:r>
        <w:rPr>
          <w:rFonts w:eastAsia="IRNazanin" w:cs="IRNazanin"/>
          <w:color w:val="111111"/>
          <w:sz w:val="28"/>
          <w:szCs w:val="28"/>
          <w:rtl w:val="true"/>
          <w:lang w:bidi="fa-IR"/>
        </w:rPr>
        <w:t>.</w:t>
      </w:r>
      <w:r>
        <w:rPr>
          <w:rStyle w:val="FootnoteAnchor"/>
          <w:rtl w:val="true"/>
        </w:rPr>
        <w:footnoteReference w:id="1415"/>
      </w:r>
      <w:r>
        <w:rPr>
          <w:rFonts w:ascii="IRNazanin" w:hAnsi="IRNazanin" w:eastAsia="IRNazanin"/>
          <w:color w:val="111111"/>
          <w:sz w:val="28"/>
          <w:sz w:val="28"/>
          <w:szCs w:val="28"/>
          <w:rtl w:val="true"/>
          <w:lang w:bidi="fa-IR"/>
        </w:rPr>
        <w:t>در مقابل، برای مردان ظاهراً هیچ منعی در تعدد ازدواج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نحوه زندگی، اقشار مختلف با توجه به توان اقتصادی خود، موقعیت‌های متفاوتی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گزارش برخی از منابع، یعقوب لیث به عنوان رویگر در سیستان هر ماه پانزده درهم مزد می‌گرفت</w:t>
      </w:r>
      <w:r>
        <w:rPr>
          <w:rFonts w:eastAsia="IRNazanin" w:cs="IRNazanin"/>
          <w:color w:val="111111"/>
          <w:sz w:val="28"/>
          <w:szCs w:val="28"/>
          <w:rtl w:val="true"/>
          <w:lang w:bidi="fa-IR"/>
        </w:rPr>
        <w:t>.</w:t>
      </w:r>
      <w:r>
        <w:rPr>
          <w:rStyle w:val="FootnoteAnchor"/>
          <w:rtl w:val="true"/>
        </w:rPr>
        <w:footnoteReference w:id="1416"/>
      </w:r>
      <w:r>
        <w:rPr>
          <w:rFonts w:ascii="IRNazanin" w:hAnsi="IRNazanin" w:eastAsia="IRNazanin"/>
          <w:color w:val="111111"/>
          <w:sz w:val="28"/>
          <w:sz w:val="28"/>
          <w:szCs w:val="28"/>
          <w:rtl w:val="true"/>
          <w:lang w:bidi="fa-IR"/>
        </w:rPr>
        <w:t>به همین دلیل اگر مخارج معمولی یک خانواده را در زمان هارون الرشید سالیانه سیصد درهم بدانیم،</w:t>
      </w:r>
      <w:r>
        <w:rPr>
          <w:rStyle w:val="FootnoteAnchor"/>
          <w:rtl w:val="true"/>
        </w:rPr>
        <w:footnoteReference w:id="1417"/>
      </w:r>
      <w:r>
        <w:rPr>
          <w:rFonts w:ascii="IRNazanin" w:hAnsi="IRNazanin" w:eastAsia="IRNazanin"/>
          <w:color w:val="111111"/>
          <w:sz w:val="28"/>
          <w:sz w:val="28"/>
          <w:szCs w:val="28"/>
          <w:rtl w:val="true"/>
          <w:lang w:bidi="fa-IR"/>
        </w:rPr>
        <w:t>در خواهیم یافت که حقوق سالیانه یعقوب با توجه به مشکلات اقتصادی و سیاسی سیستان آن هم در زمان حکومت طاهر بن عبداللّه بسیار ناچیز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گزارشی همانند آنچه که ابن‌حوقل از مناصب و مشاغل عصر سامانی ارائه می‌دهد،</w:t>
      </w:r>
      <w:r>
        <w:rPr>
          <w:rStyle w:val="FootnoteAnchor"/>
          <w:rtl w:val="true"/>
        </w:rPr>
        <w:footnoteReference w:id="1418"/>
      </w:r>
      <w:r>
        <w:rPr>
          <w:rFonts w:ascii="IRNazanin" w:hAnsi="IRNazanin" w:eastAsia="IRNazanin"/>
          <w:color w:val="111111"/>
          <w:sz w:val="28"/>
          <w:sz w:val="28"/>
          <w:szCs w:val="28"/>
          <w:rtl w:val="true"/>
          <w:lang w:bidi="fa-IR"/>
        </w:rPr>
        <w:t>برای حکومت طاهری در دست نداریم، ولی در مجموع فرمانهای عبداللّه و فراهم آوردن زمینه‌های لازم برای جلوگیری از ظلم و ستم بر رعایا، موجبات افزایش درآمد و رفاه آنها را برای یک زندگی نسبتاً مناسب فراهم ساخته بود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جدا از روستاییان که بیشتر زندگی یکنواختی داشتند، وضعیت زندگی شهرنشینان دچار تغییراتی 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شهرنشینان، بازرگانان از موقعیت اجتماعی و ثروت زیاد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w:t>
      </w:r>
    </w:p>
    <w:p>
      <w:pPr>
        <w:pStyle w:val="BookText"/>
        <w:rPr/>
      </w:pPr>
      <w:r>
        <w:rPr>
          <w:rFonts w:ascii="IRNazanin" w:hAnsi="IRNazanin" w:eastAsia="IRNazanin"/>
          <w:color w:val="111111"/>
          <w:sz w:val="28"/>
          <w:sz w:val="28"/>
          <w:szCs w:val="28"/>
          <w:rtl w:val="true"/>
          <w:lang w:bidi="fa-IR"/>
        </w:rPr>
        <w:t>در زمان عبداللّه بن طاهر در محله‌های خوب نیشابور که بزرگ</w:t>
      </w:r>
    </w:p>
    <w:p>
      <w:pPr>
        <w:pStyle w:val="BookText"/>
        <w:rPr/>
      </w:pPr>
      <w:r>
        <w:rPr>
          <w:rFonts w:ascii="IRNazanin" w:hAnsi="IRNazanin" w:eastAsia="IRNazanin"/>
          <w:color w:val="111111"/>
          <w:sz w:val="28"/>
          <w:sz w:val="28"/>
          <w:szCs w:val="28"/>
          <w:rtl w:val="true"/>
          <w:lang w:bidi="fa-IR"/>
        </w:rPr>
        <w:t>و عریض بود، زندگی می‌کردند و در اعیاد مهم نیز اهالی شهر را طعام می‌دادند</w:t>
      </w:r>
      <w:r>
        <w:rPr>
          <w:rFonts w:eastAsia="IRNazanin" w:cs="IRNazanin"/>
          <w:color w:val="111111"/>
          <w:sz w:val="28"/>
          <w:szCs w:val="28"/>
          <w:rtl w:val="true"/>
          <w:lang w:bidi="fa-IR"/>
        </w:rPr>
        <w:t>.</w:t>
      </w:r>
      <w:r>
        <w:rPr>
          <w:rStyle w:val="FootnoteAnchor"/>
          <w:rtl w:val="true"/>
        </w:rPr>
        <w:footnoteReference w:id="1419"/>
      </w:r>
      <w:r>
        <w:rPr>
          <w:rFonts w:ascii="IRNazanin" w:hAnsi="IRNazanin" w:eastAsia="IRNazanin"/>
          <w:color w:val="111111"/>
          <w:sz w:val="28"/>
          <w:sz w:val="28"/>
          <w:szCs w:val="28"/>
          <w:rtl w:val="true"/>
          <w:lang w:bidi="fa-IR"/>
        </w:rPr>
        <w:t>البته این مهمان نوازی، یکی از آداب و رسوم خاص مردم خراسان و ماوراءالنهر به حساب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ماوراءالنهر هر توانگری می‌کوشید قصری بسازد و در آن به تأمین نیازمندیهای میهمانان خود بپردازد</w:t>
      </w:r>
      <w:r>
        <w:rPr>
          <w:rFonts w:eastAsia="IRNazanin" w:cs="IRNazanin"/>
          <w:color w:val="111111"/>
          <w:sz w:val="28"/>
          <w:szCs w:val="28"/>
          <w:rtl w:val="true"/>
          <w:lang w:bidi="fa-IR"/>
        </w:rPr>
        <w:t>.</w:t>
      </w:r>
      <w:r>
        <w:rPr>
          <w:rStyle w:val="FootnoteAnchor"/>
          <w:rtl w:val="true"/>
        </w:rPr>
        <w:footnoteReference w:id="1420"/>
      </w:r>
      <w:r>
        <w:rPr>
          <w:rFonts w:ascii="IRNazanin" w:hAnsi="IRNazanin" w:eastAsia="IRNazanin"/>
          <w:color w:val="111111"/>
          <w:sz w:val="28"/>
          <w:sz w:val="28"/>
          <w:szCs w:val="28"/>
          <w:rtl w:val="true"/>
          <w:lang w:bidi="fa-IR"/>
        </w:rPr>
        <w:t>در میان گروه بازرگانان، بزّازان و عطّاران وضع مالی بهتری داشتند و زندگی آنها در میان اهالی شهر مجلل‌تر بوده است</w:t>
      </w:r>
      <w:r>
        <w:rPr>
          <w:rFonts w:eastAsia="IRNazanin" w:cs="IRNazanin"/>
          <w:color w:val="111111"/>
          <w:sz w:val="28"/>
          <w:szCs w:val="28"/>
          <w:rtl w:val="true"/>
          <w:lang w:bidi="fa-IR"/>
        </w:rPr>
        <w:t>.</w:t>
      </w:r>
      <w:r>
        <w:rPr>
          <w:rStyle w:val="FootnoteAnchor"/>
          <w:rtl w:val="true"/>
        </w:rPr>
        <w:footnoteReference w:id="1421"/>
      </w:r>
    </w:p>
    <w:p>
      <w:pPr>
        <w:pStyle w:val="BookText"/>
        <w:rPr/>
      </w:pPr>
      <w:r>
        <w:rPr>
          <w:rFonts w:ascii="IRNazanin" w:hAnsi="IRNazanin" w:eastAsia="IRNazanin"/>
          <w:color w:val="111111"/>
          <w:sz w:val="28"/>
          <w:sz w:val="28"/>
          <w:szCs w:val="28"/>
          <w:rtl w:val="true"/>
          <w:lang w:bidi="fa-IR"/>
        </w:rPr>
        <w:t>سرمایه و ثروت مردم با نوع زندگی و خوشگذرانی آنان رابطه‌ای مستقیم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قاعدتاً بعضی از اعیان به میهمانی، شب نشینی و محافل شعر و موسیقی توجه نشان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مجالس، انواع تجمل به کار گرفته می‌شد و میزبان و مهمانان ریشها را به روغن خوشبو و یا با گلاب معطر کرده و اتاقهارا نیز با بخور و عنبر خوشبو می‌ساختند</w:t>
      </w:r>
      <w:r>
        <w:rPr>
          <w:rFonts w:eastAsia="IRNazanin" w:cs="IRNazanin"/>
          <w:color w:val="111111"/>
          <w:sz w:val="28"/>
          <w:szCs w:val="28"/>
          <w:rtl w:val="true"/>
          <w:lang w:bidi="fa-IR"/>
        </w:rPr>
        <w:t>.</w:t>
      </w:r>
      <w:r>
        <w:rPr>
          <w:rStyle w:val="FootnoteAnchor"/>
          <w:rtl w:val="true"/>
        </w:rPr>
        <w:footnoteReference w:id="1422"/>
      </w:r>
      <w:r>
        <w:rPr>
          <w:rFonts w:ascii="IRNazanin" w:hAnsi="IRNazanin" w:eastAsia="IRNazanin"/>
          <w:color w:val="111111"/>
          <w:sz w:val="28"/>
          <w:sz w:val="28"/>
          <w:szCs w:val="28"/>
          <w:rtl w:val="true"/>
          <w:lang w:bidi="fa-IR"/>
        </w:rPr>
        <w:t>ابوالفرج اصفهانی از مجالس شعر و موسیقی اسحاق بن ابراهیم بن مصعب یاد می‌کند</w:t>
      </w:r>
      <w:r>
        <w:rPr>
          <w:rStyle w:val="FootnoteAnchor"/>
          <w:rtl w:val="true"/>
        </w:rPr>
        <w:footnoteReference w:id="1423"/>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عبداللّه‌بن طاهر،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طاهر بن عبداللّه‌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محمد بن طاهر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 ندیمان خود چنین مجالسی را برگزار می‌کردند و اعیان نیشابور نیز به پیروی از آنان به چنین شیوه و اعمالی مبادرت</w:t>
      </w:r>
    </w:p>
    <w:p>
      <w:pPr>
        <w:pStyle w:val="BookText"/>
        <w:rPr/>
      </w:pPr>
      <w:r>
        <w:rPr>
          <w:rFonts w:ascii="IRNazanin" w:hAnsi="IRNazanin" w:eastAsia="IRNazanin"/>
          <w:color w:val="111111"/>
          <w:sz w:val="28"/>
          <w:sz w:val="28"/>
          <w:szCs w:val="28"/>
          <w:rtl w:val="true"/>
          <w:lang w:bidi="fa-IR"/>
        </w:rPr>
        <w:t>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رفاه حال عمومی، علاوه بر اقدامات حکّام طاهری، شامل کوششها و کمکهای عموم مردم نیز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اخلاقی و دستورهای دینی سبب می‌شد تا</w:t>
      </w:r>
    </w:p>
    <w:p>
      <w:pPr>
        <w:pStyle w:val="BookText"/>
        <w:rPr/>
      </w:pPr>
      <w:r>
        <w:rPr>
          <w:rFonts w:ascii="IRNazanin" w:hAnsi="IRNazanin" w:eastAsia="IRNazanin"/>
          <w:color w:val="111111"/>
          <w:sz w:val="28"/>
          <w:sz w:val="28"/>
          <w:szCs w:val="28"/>
          <w:rtl w:val="true"/>
          <w:lang w:bidi="fa-IR"/>
        </w:rPr>
        <w:t>آنان نسبت به مستمندان و برطرف کردن مشکلات آنان دلسوزی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موقوفات</w:t>
      </w:r>
      <w:r>
        <w:rPr>
          <w:rStyle w:val="FootnoteAnchor"/>
          <w:rtl w:val="true"/>
        </w:rPr>
        <w:footnoteReference w:id="1424"/>
      </w:r>
      <w:r>
        <w:rPr>
          <w:rFonts w:ascii="IRNazanin" w:hAnsi="IRNazanin" w:eastAsia="IRNazanin"/>
          <w:color w:val="111111"/>
          <w:sz w:val="28"/>
          <w:sz w:val="28"/>
          <w:szCs w:val="28"/>
          <w:rtl w:val="true"/>
          <w:lang w:bidi="fa-IR"/>
        </w:rPr>
        <w:t>و ساخت رباطهای مختلف برای اسکان مسافران</w:t>
      </w:r>
      <w:r>
        <w:rPr>
          <w:rStyle w:val="FootnoteAnchor"/>
          <w:rtl w:val="true"/>
        </w:rPr>
        <w:footnoteReference w:id="1425"/>
      </w:r>
      <w:r>
        <w:rPr>
          <w:rFonts w:ascii="IRNazanin" w:hAnsi="IRNazanin" w:eastAsia="IRNazanin"/>
          <w:color w:val="111111"/>
          <w:sz w:val="28"/>
          <w:sz w:val="28"/>
          <w:szCs w:val="28"/>
          <w:rtl w:val="true"/>
          <w:lang w:bidi="fa-IR"/>
        </w:rPr>
        <w:t>، همچنین طعام به مسکینان و بخشش به مستمندان</w:t>
      </w:r>
      <w:r>
        <w:rPr>
          <w:rStyle w:val="FootnoteAnchor"/>
          <w:rtl w:val="true"/>
        </w:rPr>
        <w:footnoteReference w:id="1426"/>
      </w:r>
      <w:r>
        <w:rPr>
          <w:rFonts w:ascii="IRNazanin" w:hAnsi="IRNazanin" w:eastAsia="IRNazanin"/>
          <w:color w:val="111111"/>
          <w:sz w:val="28"/>
          <w:sz w:val="28"/>
          <w:szCs w:val="28"/>
          <w:rtl w:val="true"/>
          <w:lang w:bidi="fa-IR"/>
        </w:rPr>
        <w:t>، نشانگر زندگی اجتماعی و مقتضیات آن در میان مردم خراسان روزگار طاهریان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پوشاک</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طرز پوشاک ایرانیان مورد</w:t>
      </w:r>
    </w:p>
    <w:p>
      <w:pPr>
        <w:pStyle w:val="BookText"/>
        <w:rPr/>
      </w:pPr>
      <w:r>
        <w:rPr>
          <w:rFonts w:ascii="IRNazanin" w:hAnsi="IRNazanin" w:eastAsia="IRNazanin"/>
          <w:color w:val="111111"/>
          <w:sz w:val="28"/>
          <w:sz w:val="28"/>
          <w:szCs w:val="28"/>
          <w:rtl w:val="true"/>
          <w:lang w:bidi="fa-IR"/>
        </w:rPr>
        <w:t>توجه بسیاری از اقوام بوده و یکی از آشکارترین نشانه‌های نفوذ گسترده فرهنگ ایرانی به شمار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حکّام اموی و به خصوص عباسیان از طرز پوشش و لباس ایرانی تبعیت کردند تا جایی که کلاه سیاه و دراز ایرانی به نام قلنسوه</w:t>
      </w:r>
    </w:p>
    <w:p>
      <w:pPr>
        <w:pStyle w:val="BookText"/>
        <w:rPr/>
      </w:pPr>
      <w:r>
        <w:rPr>
          <w:rFonts w:ascii="IRNazanin" w:hAnsi="IRNazanin" w:eastAsia="IRNazanin"/>
          <w:color w:val="111111"/>
          <w:sz w:val="28"/>
          <w:sz w:val="28"/>
          <w:szCs w:val="28"/>
          <w:rtl w:val="true"/>
          <w:lang w:bidi="fa-IR"/>
        </w:rPr>
        <w:t>نیز در دربار منصور عباسی رواج یافت</w:t>
      </w:r>
      <w:r>
        <w:rPr>
          <w:rFonts w:eastAsia="IRNazanin" w:cs="IRNazanin"/>
          <w:color w:val="111111"/>
          <w:sz w:val="28"/>
          <w:szCs w:val="28"/>
          <w:rtl w:val="true"/>
          <w:lang w:bidi="fa-IR"/>
        </w:rPr>
        <w:t>.</w:t>
      </w:r>
      <w:r>
        <w:rPr>
          <w:rStyle w:val="FootnoteAnchor"/>
          <w:rtl w:val="true"/>
        </w:rPr>
        <w:footnoteReference w:id="1427"/>
      </w:r>
      <w:r>
        <w:rPr>
          <w:rFonts w:ascii="IRNazanin" w:hAnsi="IRNazanin" w:eastAsia="IRNazanin"/>
          <w:color w:val="111111"/>
          <w:sz w:val="28"/>
          <w:sz w:val="28"/>
          <w:szCs w:val="28"/>
          <w:rtl w:val="true"/>
          <w:lang w:bidi="fa-IR"/>
        </w:rPr>
        <w:t xml:space="preserve">مورخان در قرن چهارم 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 میلادی اشاره‌ای به لباسها و نوع پوشش مردم خراسان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لباسها در زمان طاهریان نیز</w:t>
      </w:r>
    </w:p>
    <w:p>
      <w:pPr>
        <w:pStyle w:val="BookText"/>
        <w:rPr/>
      </w:pPr>
      <w:r>
        <w:rPr>
          <w:rFonts w:ascii="IRNazanin" w:hAnsi="IRNazanin" w:eastAsia="IRNazanin"/>
          <w:color w:val="111111"/>
          <w:sz w:val="28"/>
          <w:sz w:val="28"/>
          <w:szCs w:val="28"/>
          <w:rtl w:val="true"/>
          <w:lang w:bidi="fa-IR"/>
        </w:rPr>
        <w:t>مرسوم و متداول بوده است، زیرا در گذشته تحول نوع پوشش بسیار تدریجی صورت می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دیگر تفاوت چندانی میان پوشش مردمان بین‌النهرین با نواحی فارس، ری و بُست نمی‌توان در نظر گرفت</w:t>
      </w:r>
      <w:r>
        <w:rPr>
          <w:rFonts w:eastAsia="IRNazanin" w:cs="IRNazanin"/>
          <w:color w:val="111111"/>
          <w:sz w:val="28"/>
          <w:szCs w:val="28"/>
          <w:rtl w:val="true"/>
          <w:lang w:bidi="fa-IR"/>
        </w:rPr>
        <w:t>.</w:t>
      </w:r>
      <w:r>
        <w:rPr>
          <w:rStyle w:val="FootnoteAnchor"/>
          <w:rtl w:val="true"/>
        </w:rPr>
        <w:footnoteReference w:id="1428"/>
      </w:r>
      <w:r>
        <w:rPr>
          <w:rFonts w:ascii="IRNazanin" w:hAnsi="IRNazanin" w:eastAsia="IRNazanin"/>
          <w:color w:val="111111"/>
          <w:sz w:val="28"/>
          <w:sz w:val="28"/>
          <w:szCs w:val="28"/>
          <w:rtl w:val="true"/>
          <w:lang w:bidi="fa-IR"/>
        </w:rPr>
        <w:t>به همین سبب بیشتر لباسها به گونه ای در قرن سوم هجری به ویژه در خراسان و ماوراءالنهر که ارتباط تجاری بیشتری با یکدیگر داشتند، یکنواخت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حوقل می‌نویسد که مردم بخارا کلاه و قبا می پوشیدند</w:t>
      </w:r>
      <w:r>
        <w:rPr>
          <w:rStyle w:val="FootnoteAnchor"/>
          <w:rtl w:val="true"/>
        </w:rPr>
        <w:footnoteReference w:id="1429"/>
      </w:r>
      <w:r>
        <w:rPr>
          <w:rFonts w:ascii="IRNazanin" w:hAnsi="IRNazanin" w:eastAsia="IRNazanin"/>
          <w:color w:val="111111"/>
          <w:sz w:val="28"/>
          <w:sz w:val="28"/>
          <w:szCs w:val="28"/>
          <w:rtl w:val="true"/>
          <w:lang w:bidi="fa-IR"/>
        </w:rPr>
        <w:t>و نیز مردم خوارزم کرته پوشیده و کلاه را کج می گذاشتند و کجی آن به شکلی بود که از مردم خراسان باز شناخته می‌شدند</w:t>
      </w:r>
      <w:r>
        <w:rPr>
          <w:rFonts w:eastAsia="IRNazanin" w:cs="IRNazanin"/>
          <w:color w:val="111111"/>
          <w:sz w:val="28"/>
          <w:szCs w:val="28"/>
          <w:rtl w:val="true"/>
          <w:lang w:bidi="fa-IR"/>
        </w:rPr>
        <w:t>.</w:t>
      </w:r>
      <w:r>
        <w:rPr>
          <w:rStyle w:val="FootnoteAnchor"/>
          <w:rtl w:val="true"/>
        </w:rPr>
        <w:footnoteReference w:id="1430"/>
      </w:r>
      <w:r>
        <w:rPr>
          <w:rFonts w:ascii="IRNazanin" w:hAnsi="IRNazanin" w:eastAsia="IRNazanin"/>
          <w:color w:val="111111"/>
          <w:sz w:val="28"/>
          <w:sz w:val="28"/>
          <w:szCs w:val="28"/>
          <w:rtl w:val="true"/>
          <w:lang w:bidi="fa-IR"/>
        </w:rPr>
        <w:t>احتمالاً از سخن بالا، می‌توان فهمید که مردم خراسان</w:t>
      </w:r>
    </w:p>
    <w:p>
      <w:pPr>
        <w:pStyle w:val="BookText"/>
        <w:rPr/>
      </w:pPr>
      <w:r>
        <w:rPr>
          <w:rFonts w:ascii="IRNazanin" w:hAnsi="IRNazanin" w:eastAsia="IRNazanin"/>
          <w:color w:val="111111"/>
          <w:sz w:val="28"/>
          <w:sz w:val="28"/>
          <w:szCs w:val="28"/>
          <w:rtl w:val="true"/>
          <w:lang w:bidi="fa-IR"/>
        </w:rPr>
        <w:t>عموماً کلاهی بر سر می گذاشتند که از پوست بره و به رنگ سیاه بوده است</w:t>
      </w:r>
      <w:r>
        <w:rPr>
          <w:rFonts w:eastAsia="IRNazanin" w:cs="IRNazanin"/>
          <w:color w:val="111111"/>
          <w:sz w:val="28"/>
          <w:szCs w:val="28"/>
          <w:rtl w:val="true"/>
          <w:lang w:bidi="fa-IR"/>
        </w:rPr>
        <w:t>.</w:t>
      </w:r>
      <w:r>
        <w:rPr>
          <w:rStyle w:val="FootnoteAnchor"/>
          <w:rtl w:val="true"/>
        </w:rPr>
        <w:footnoteReference w:id="1431"/>
      </w:r>
    </w:p>
    <w:p>
      <w:pPr>
        <w:pStyle w:val="BookText"/>
        <w:rPr/>
      </w:pPr>
      <w:r>
        <w:rPr>
          <w:rFonts w:ascii="IRNazanin" w:hAnsi="IRNazanin" w:eastAsia="IRNazanin"/>
          <w:color w:val="111111"/>
          <w:sz w:val="28"/>
          <w:sz w:val="28"/>
          <w:szCs w:val="28"/>
          <w:rtl w:val="true"/>
          <w:lang w:bidi="fa-IR"/>
        </w:rPr>
        <w:t>ظاهرا از زمان ابومسلم که فرمان داد سپاهیان خراسان جامه‌های سیاه بپوشند این رنگ بیشتر مورد استفاده مردم قرار گرفت و متداول شد</w:t>
      </w:r>
      <w:r>
        <w:rPr>
          <w:rFonts w:eastAsia="IRNazanin" w:cs="IRNazanin"/>
          <w:color w:val="111111"/>
          <w:sz w:val="28"/>
          <w:szCs w:val="28"/>
          <w:rtl w:val="true"/>
          <w:lang w:bidi="fa-IR"/>
        </w:rPr>
        <w:t>.</w:t>
      </w:r>
      <w:r>
        <w:rPr>
          <w:rStyle w:val="FootnoteAnchor"/>
          <w:rtl w:val="true"/>
        </w:rPr>
        <w:footnoteReference w:id="1432"/>
      </w:r>
      <w:r>
        <w:rPr>
          <w:rFonts w:ascii="IRNazanin" w:hAnsi="IRNazanin" w:eastAsia="IRNazanin"/>
          <w:color w:val="111111"/>
          <w:sz w:val="28"/>
          <w:sz w:val="28"/>
          <w:szCs w:val="28"/>
          <w:rtl w:val="true"/>
          <w:lang w:bidi="fa-IR"/>
        </w:rPr>
        <w:t>قبا، شلوار، جوراب، طیلسان و موزه از جمله پوششهای مردم خراسان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لباس عبداللّه‌بن طاهر نوشته‌اند که</w:t>
      </w:r>
    </w:p>
    <w:p>
      <w:pPr>
        <w:pStyle w:val="BookText"/>
        <w:rPr/>
      </w:pPr>
      <w:r>
        <w:rPr>
          <w:rFonts w:ascii="IRNazanin" w:hAnsi="IRNazanin" w:eastAsia="IRNazanin"/>
          <w:color w:val="111111"/>
          <w:sz w:val="28"/>
          <w:sz w:val="28"/>
          <w:szCs w:val="28"/>
          <w:rtl w:val="true"/>
          <w:lang w:bidi="fa-IR"/>
        </w:rPr>
        <w:t>او در پوشش خود از قبا،</w:t>
      </w:r>
      <w:r>
        <w:rPr>
          <w:rStyle w:val="FootnoteAnchor"/>
          <w:rtl w:val="true"/>
        </w:rPr>
        <w:footnoteReference w:id="1433"/>
      </w:r>
      <w:r>
        <w:rPr>
          <w:rFonts w:ascii="IRNazanin" w:hAnsi="IRNazanin" w:eastAsia="IRNazanin"/>
          <w:color w:val="111111"/>
          <w:sz w:val="28"/>
          <w:sz w:val="28"/>
          <w:szCs w:val="28"/>
          <w:rtl w:val="true"/>
          <w:lang w:bidi="fa-IR"/>
        </w:rPr>
        <w:t>شلوار،</w:t>
      </w:r>
      <w:r>
        <w:rPr>
          <w:rStyle w:val="FootnoteAnchor"/>
          <w:rtl w:val="true"/>
        </w:rPr>
        <w:footnoteReference w:id="1434"/>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طیلسان</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اجتماعی در حکومت عباسیان، ص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موزه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5735</w:t>
      </w:r>
      <w:r>
        <w:rPr>
          <w:rFonts w:ascii="IRNazanin" w:hAnsi="IRNazanin" w:eastAsia="IRNazanin"/>
          <w:color w:val="111111"/>
          <w:sz w:val="28"/>
          <w:sz w:val="28"/>
          <w:szCs w:val="28"/>
          <w:rtl w:val="true"/>
          <w:lang w:bidi="fa-IR"/>
        </w:rPr>
        <w:t>؛ به جوراب موزج هم گفته می شد که همانا معرب واژه فارسی موزه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دزی، فرهنگ البسه مسلمانان ، ترجمه حسینعلی هروی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مرو بعضی از علما طیلسان خویش را تنها به یک شانه حمل 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هرگاه یک فقیه نیز به درجه بالایی می‌رسید از او می‌خواستند تا طیلسان بر تن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تهیه انواع جامه های ابریشمی و پنبه ای گرانبها در نیشابور، نوع پوشش در میان طبقه اعیان را متنوع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گونه ای که عبداللّه‌بن طاهر از هزار و سیصد شلوار بدون بند در خزانه پدرش یاد می‌کند</w:t>
      </w:r>
      <w:r>
        <w:rPr>
          <w:rFonts w:eastAsia="IRNazanin" w:cs="IRNazanin"/>
          <w:color w:val="111111"/>
          <w:sz w:val="28"/>
          <w:szCs w:val="28"/>
          <w:rtl w:val="true"/>
          <w:lang w:bidi="fa-IR"/>
        </w:rPr>
        <w:t>.</w:t>
      </w:r>
      <w:r>
        <w:rPr>
          <w:rStyle w:val="FootnoteAnchor"/>
          <w:rtl w:val="true"/>
        </w:rPr>
        <w:footnoteReference w:id="1435"/>
      </w:r>
      <w:r>
        <w:rPr>
          <w:rFonts w:ascii="IRNazanin" w:hAnsi="IRNazanin" w:eastAsia="IRNazanin"/>
          <w:color w:val="111111"/>
          <w:sz w:val="28"/>
          <w:sz w:val="28"/>
          <w:szCs w:val="28"/>
          <w:rtl w:val="true"/>
          <w:lang w:bidi="fa-IR"/>
        </w:rPr>
        <w:t>بعضی از این شلوارها آستر سمور داشت که بسیار گرانبها بوده است</w:t>
      </w:r>
      <w:r>
        <w:rPr>
          <w:rFonts w:eastAsia="IRNazanin" w:cs="IRNazanin"/>
          <w:color w:val="111111"/>
          <w:sz w:val="28"/>
          <w:szCs w:val="28"/>
          <w:rtl w:val="true"/>
          <w:lang w:bidi="fa-IR"/>
        </w:rPr>
        <w:t>.</w:t>
      </w:r>
      <w:r>
        <w:rPr>
          <w:rStyle w:val="FootnoteAnchor"/>
          <w:rtl w:val="true"/>
        </w:rPr>
        <w:footnoteReference w:id="1436"/>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پالتو و لباسهایی از خز که بیشتر لباس زمستانی بود، در میان اشراف زیاد استفاده می‌شد، چنان‌که فضل بن سهل به دعبل بن علی، لباسی از خز بخشید که بیش از هشتاد اشرفی ارزش داشت و او هر یک را به هزار درهم فروخت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همچنین طاهربن حسین به مهزم</w:t>
      </w:r>
    </w:p>
    <w:p>
      <w:pPr>
        <w:pStyle w:val="BookText"/>
        <w:rPr/>
      </w:pPr>
      <w:r>
        <w:rPr>
          <w:rFonts w:ascii="IRNazanin" w:hAnsi="IRNazanin" w:eastAsia="IRNazanin"/>
          <w:color w:val="111111"/>
          <w:sz w:val="28"/>
          <w:sz w:val="28"/>
          <w:szCs w:val="28"/>
          <w:rtl w:val="true"/>
          <w:lang w:bidi="fa-IR"/>
        </w:rPr>
        <w:t>بن فزر شاعر، ده پوستین خز بخشید</w:t>
      </w:r>
      <w:r>
        <w:rPr>
          <w:rFonts w:eastAsia="IRNazanin" w:cs="IRNazanin"/>
          <w:color w:val="111111"/>
          <w:sz w:val="28"/>
          <w:szCs w:val="28"/>
          <w:rtl w:val="true"/>
          <w:lang w:bidi="fa-IR"/>
        </w:rPr>
        <w:t>.</w:t>
      </w:r>
      <w:r>
        <w:rPr>
          <w:rStyle w:val="FootnoteAnchor"/>
          <w:rtl w:val="true"/>
        </w:rPr>
        <w:footnoteReference w:id="1437"/>
      </w:r>
      <w:r>
        <w:rPr>
          <w:rFonts w:ascii="IRNazanin" w:hAnsi="IRNazanin" w:eastAsia="IRNazanin"/>
          <w:color w:val="111111"/>
          <w:sz w:val="28"/>
          <w:sz w:val="28"/>
          <w:szCs w:val="28"/>
          <w:rtl w:val="true"/>
          <w:lang w:bidi="fa-IR"/>
        </w:rPr>
        <w:t>لباس درباری متشکل از قبا با آستین اغلب از ابریشم زربافت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شابشتی از لباس زربافت محمد بن عبداللّه‌بن طاهر یاد می‌کند که قیمت آن هزار و پانصد دینار بوده است</w:t>
      </w:r>
      <w:r>
        <w:rPr>
          <w:rFonts w:eastAsia="IRNazanin" w:cs="IRNazanin"/>
          <w:color w:val="111111"/>
          <w:sz w:val="28"/>
          <w:szCs w:val="28"/>
          <w:rtl w:val="true"/>
          <w:lang w:bidi="fa-IR"/>
        </w:rPr>
        <w:t>.</w:t>
      </w:r>
      <w:r>
        <w:rPr>
          <w:rStyle w:val="FootnoteAnchor"/>
          <w:rtl w:val="true"/>
        </w:rPr>
        <w:footnoteReference w:id="1438"/>
      </w:r>
      <w:r>
        <w:rPr>
          <w:rFonts w:ascii="IRNazanin" w:hAnsi="IRNazanin" w:eastAsia="IRNazanin"/>
          <w:color w:val="111111"/>
          <w:sz w:val="28"/>
          <w:sz w:val="28"/>
          <w:szCs w:val="28"/>
          <w:rtl w:val="true"/>
          <w:lang w:bidi="fa-IR"/>
        </w:rPr>
        <w:t>خلعتهایی که امرا و بزرگان به زیر دستان خود هدیه می دادند، نیز غالباً دارای ارزش فراوانی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خلعت در آغاز حکومت عباسیان به سه درجه تقسیم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درجه یک آن سیصد دینار و درجه دوم آن صد دینار و خلعت درجه سوم سی دینار ارزش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خلعتها مشتمل بر شماری از جامه‌ها چون عمامه، قمیص، و یک قبا که به شخص هدیه می‌دادند می شد</w:t>
      </w:r>
      <w:r>
        <w:rPr>
          <w:rFonts w:eastAsia="IRNazanin" w:cs="IRNazanin"/>
          <w:color w:val="111111"/>
          <w:sz w:val="28"/>
          <w:szCs w:val="28"/>
          <w:rtl w:val="true"/>
          <w:lang w:bidi="fa-IR"/>
        </w:rPr>
        <w:t>.</w:t>
      </w:r>
      <w:r>
        <w:rPr>
          <w:rStyle w:val="FootnoteAnchor"/>
          <w:rtl w:val="true"/>
        </w:rPr>
        <w:footnoteReference w:id="1439"/>
      </w:r>
      <w:r>
        <w:rPr>
          <w:rFonts w:ascii="IRNazanin" w:hAnsi="IRNazanin" w:eastAsia="IRNazanin"/>
          <w:color w:val="111111"/>
          <w:sz w:val="28"/>
          <w:sz w:val="28"/>
          <w:szCs w:val="28"/>
          <w:rtl w:val="true"/>
          <w:lang w:bidi="fa-IR"/>
        </w:rPr>
        <w:t>خلفای عباسی از این خلعت ها برای طاهریان نیز می‌فرستادند</w:t>
      </w:r>
      <w:r>
        <w:rPr>
          <w:rFonts w:eastAsia="IRNazanin" w:cs="IRNazanin"/>
          <w:color w:val="111111"/>
          <w:sz w:val="28"/>
          <w:szCs w:val="28"/>
          <w:rtl w:val="true"/>
          <w:lang w:bidi="fa-IR"/>
        </w:rPr>
        <w:t>.</w:t>
      </w:r>
      <w:r>
        <w:rPr>
          <w:rStyle w:val="FootnoteAnchor"/>
          <w:rtl w:val="true"/>
        </w:rPr>
        <w:footnoteReference w:id="1440"/>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است که رنگ این لباس ها بیشتر سیاه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 توجه به توان مالی و موقعیت اجتماعی مردم در عصر طاهریان، پوشش آنها از تنوع بیشتری برخوردار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خوراک</w:t>
      </w:r>
    </w:p>
    <w:p>
      <w:pPr>
        <w:pStyle w:val="BookText"/>
        <w:rPr/>
      </w:pPr>
      <w:r>
        <w:rPr>
          <w:rFonts w:ascii="IRNazanin" w:hAnsi="IRNazanin" w:eastAsia="IRNazanin"/>
          <w:color w:val="111111"/>
          <w:sz w:val="28"/>
          <w:sz w:val="28"/>
          <w:szCs w:val="28"/>
          <w:rtl w:val="true"/>
          <w:lang w:bidi="fa-IR"/>
        </w:rPr>
        <w:t>گندم و جو، محصول عمده خراسان بود و به همین دلیل، نان غذای اصلی مردم به حساب می‌آمد،</w:t>
      </w:r>
      <w:r>
        <w:rPr>
          <w:rStyle w:val="FootnoteAnchor"/>
          <w:rtl w:val="true"/>
        </w:rPr>
        <w:footnoteReference w:id="1441"/>
      </w:r>
      <w:r>
        <w:rPr>
          <w:rFonts w:ascii="IRNazanin" w:hAnsi="IRNazanin" w:eastAsia="IRNazanin"/>
          <w:color w:val="111111"/>
          <w:sz w:val="28"/>
          <w:sz w:val="28"/>
          <w:szCs w:val="28"/>
          <w:rtl w:val="true"/>
          <w:lang w:bidi="fa-IR"/>
        </w:rPr>
        <w:t>که آن را اغلب در خانه می پختند</w:t>
      </w:r>
      <w:r>
        <w:rPr>
          <w:rFonts w:eastAsia="IRNazanin" w:cs="IRNazanin"/>
          <w:color w:val="111111"/>
          <w:sz w:val="28"/>
          <w:szCs w:val="28"/>
          <w:rtl w:val="true"/>
          <w:lang w:bidi="fa-IR"/>
        </w:rPr>
        <w:t>.</w:t>
      </w:r>
      <w:r>
        <w:rPr>
          <w:rStyle w:val="FootnoteAnchor"/>
          <w:rtl w:val="true"/>
        </w:rPr>
        <w:footnoteReference w:id="1442"/>
      </w:r>
      <w:r>
        <w:rPr>
          <w:rFonts w:ascii="IRNazanin" w:hAnsi="IRNazanin" w:eastAsia="IRNazanin"/>
          <w:color w:val="111111"/>
          <w:sz w:val="28"/>
          <w:sz w:val="28"/>
          <w:szCs w:val="28"/>
          <w:rtl w:val="true"/>
          <w:lang w:bidi="fa-IR"/>
        </w:rPr>
        <w:t>در میان شهرهای خراسان، مردم مرو بهترین نان را می‌پختند</w:t>
      </w:r>
      <w:r>
        <w:rPr>
          <w:rFonts w:eastAsia="IRNazanin" w:cs="IRNazanin"/>
          <w:color w:val="111111"/>
          <w:sz w:val="28"/>
          <w:szCs w:val="28"/>
          <w:rtl w:val="true"/>
          <w:lang w:bidi="fa-IR"/>
        </w:rPr>
        <w:t>.</w:t>
      </w:r>
      <w:r>
        <w:rPr>
          <w:rStyle w:val="FootnoteAnchor"/>
          <w:rtl w:val="true"/>
        </w:rPr>
        <w:footnoteReference w:id="1443"/>
      </w:r>
      <w:r>
        <w:rPr>
          <w:rFonts w:ascii="IRNazanin" w:hAnsi="IRNazanin" w:eastAsia="IRNazanin"/>
          <w:color w:val="111111"/>
          <w:sz w:val="28"/>
          <w:sz w:val="28"/>
          <w:szCs w:val="28"/>
          <w:rtl w:val="true"/>
          <w:lang w:bidi="fa-IR"/>
        </w:rPr>
        <w:t>خوارزمی از نان ضخیم و قالبی شکلی به نام فرنی یاد می‌کند که پس از پختن آن را با شیر و روغن و شکر مخلوط می‌کردند</w:t>
      </w:r>
      <w:r>
        <w:rPr>
          <w:rFonts w:eastAsia="IRNazanin" w:cs="IRNazanin"/>
          <w:color w:val="111111"/>
          <w:sz w:val="28"/>
          <w:szCs w:val="28"/>
          <w:rtl w:val="true"/>
          <w:lang w:bidi="fa-IR"/>
        </w:rPr>
        <w:t>.</w:t>
      </w:r>
      <w:r>
        <w:rPr>
          <w:rStyle w:val="FootnoteAnchor"/>
          <w:rtl w:val="true"/>
        </w:rPr>
        <w:footnoteReference w:id="1444"/>
      </w:r>
      <w:r>
        <w:rPr>
          <w:rFonts w:ascii="IRNazanin" w:hAnsi="IRNazanin" w:eastAsia="IRNazanin"/>
          <w:color w:val="111111"/>
          <w:sz w:val="28"/>
          <w:sz w:val="28"/>
          <w:szCs w:val="28"/>
          <w:rtl w:val="true"/>
          <w:lang w:bidi="fa-IR"/>
        </w:rPr>
        <w:t>خوراک گوشتی</w:t>
      </w:r>
    </w:p>
    <w:p>
      <w:pPr>
        <w:pStyle w:val="BookText"/>
        <w:rPr/>
      </w:pPr>
      <w:r>
        <w:rPr>
          <w:rFonts w:ascii="IRNazanin" w:hAnsi="IRNazanin" w:eastAsia="IRNazanin"/>
          <w:color w:val="111111"/>
          <w:sz w:val="28"/>
          <w:sz w:val="28"/>
          <w:szCs w:val="28"/>
          <w:rtl w:val="true"/>
          <w:lang w:bidi="fa-IR"/>
        </w:rPr>
        <w:t>مردم شامل گوشت گوسفند و سپس گوشت گاو می‌شد</w:t>
      </w:r>
      <w:r>
        <w:rPr>
          <w:rFonts w:eastAsia="IRNazanin" w:cs="IRNazanin"/>
          <w:color w:val="111111"/>
          <w:sz w:val="28"/>
          <w:szCs w:val="28"/>
          <w:rtl w:val="true"/>
          <w:lang w:bidi="fa-IR"/>
        </w:rPr>
        <w:t>.</w:t>
      </w:r>
      <w:r>
        <w:rPr>
          <w:rStyle w:val="FootnoteAnchor"/>
          <w:rtl w:val="true"/>
        </w:rPr>
        <w:footnoteReference w:id="1445"/>
      </w:r>
      <w:r>
        <w:rPr>
          <w:rFonts w:ascii="IRNazanin" w:hAnsi="IRNazanin" w:eastAsia="IRNazanin"/>
          <w:color w:val="111111"/>
          <w:sz w:val="28"/>
          <w:sz w:val="28"/>
          <w:szCs w:val="28"/>
          <w:rtl w:val="true"/>
          <w:lang w:bidi="fa-IR"/>
        </w:rPr>
        <w:t>طاهریان به سبب علاقه ای که به شکار داشتند از گوشت پرندگان و حیوانات شکاری نیز استفاده می‌کردند</w:t>
      </w:r>
      <w:r>
        <w:rPr>
          <w:rFonts w:eastAsia="IRNazanin" w:cs="IRNazanin"/>
          <w:color w:val="111111"/>
          <w:sz w:val="28"/>
          <w:szCs w:val="28"/>
          <w:rtl w:val="true"/>
          <w:lang w:bidi="fa-IR"/>
        </w:rPr>
        <w:t>.</w:t>
      </w:r>
      <w:r>
        <w:rPr>
          <w:rStyle w:val="FootnoteAnchor"/>
          <w:rtl w:val="true"/>
        </w:rPr>
        <w:footnoteReference w:id="1446"/>
      </w:r>
    </w:p>
    <w:p>
      <w:pPr>
        <w:pStyle w:val="BookText"/>
        <w:rPr/>
      </w:pPr>
      <w:r>
        <w:rPr>
          <w:rFonts w:ascii="IRNazanin" w:hAnsi="IRNazanin" w:eastAsia="IRNazanin"/>
          <w:color w:val="111111"/>
          <w:sz w:val="28"/>
          <w:sz w:val="28"/>
          <w:szCs w:val="28"/>
          <w:rtl w:val="true"/>
          <w:lang w:bidi="fa-IR"/>
        </w:rPr>
        <w:t>ظاهرا غذاهای خراسانی با نوع بین النهرین آن تفاوت داشت، زیرا طاهر و فرزندش عبداللّه در هنگام اقامت در بغداد، آشپزان مخصوص به خود داشتند تا غذاهای مورد علاقه آنها را بپزند</w:t>
      </w:r>
      <w:r>
        <w:rPr>
          <w:rFonts w:eastAsia="IRNazanin" w:cs="IRNazanin"/>
          <w:color w:val="111111"/>
          <w:sz w:val="28"/>
          <w:szCs w:val="28"/>
          <w:rtl w:val="true"/>
          <w:lang w:bidi="fa-IR"/>
        </w:rPr>
        <w:t>.</w:t>
      </w:r>
      <w:r>
        <w:rPr>
          <w:rStyle w:val="FootnoteAnchor"/>
          <w:rtl w:val="true"/>
        </w:rPr>
        <w:footnoteReference w:id="1447"/>
      </w:r>
      <w:r>
        <w:rPr>
          <w:rFonts w:ascii="IRNazanin" w:hAnsi="IRNazanin" w:eastAsia="IRNazanin"/>
          <w:color w:val="111111"/>
          <w:sz w:val="28"/>
          <w:sz w:val="28"/>
          <w:szCs w:val="28"/>
          <w:rtl w:val="true"/>
          <w:lang w:bidi="fa-IR"/>
        </w:rPr>
        <w:t>اسحاق بن ابراهیم بن مصعب نیز چنین آشپزانی داشت که برای او حلیم و کباب می پختند</w:t>
      </w:r>
      <w:r>
        <w:rPr>
          <w:rFonts w:eastAsia="IRNazanin" w:cs="IRNazanin"/>
          <w:color w:val="111111"/>
          <w:sz w:val="28"/>
          <w:szCs w:val="28"/>
          <w:rtl w:val="true"/>
          <w:lang w:bidi="fa-IR"/>
        </w:rPr>
        <w:t>.</w:t>
      </w:r>
      <w:r>
        <w:rPr>
          <w:rStyle w:val="FootnoteAnchor"/>
          <w:rtl w:val="true"/>
        </w:rPr>
        <w:footnoteReference w:id="1448"/>
      </w:r>
    </w:p>
    <w:p>
      <w:pPr>
        <w:pStyle w:val="BookText"/>
        <w:rPr/>
      </w:pPr>
      <w:r>
        <w:rPr>
          <w:rFonts w:ascii="IRNazanin" w:hAnsi="IRNazanin" w:eastAsia="IRNazanin"/>
          <w:color w:val="111111"/>
          <w:sz w:val="28"/>
          <w:sz w:val="28"/>
          <w:szCs w:val="28"/>
          <w:rtl w:val="true"/>
          <w:lang w:bidi="fa-IR"/>
        </w:rPr>
        <w:t>اگر چه اطلاعاتی از میهمانیهای اعیان عصر طاهری و انواع غذاهای مرسوم در میان آنها در دست نداریم، ولی به طور معمول می‌بایست تفاوت آشکار در نوع خوراک طبقات مختلف جامعه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میوه به عنوان یکی از مهمترین اقلام خوراکی مردم خراسان اهمیت بسیار زیادی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وفور انواع میوه به ویژه خربزه،</w:t>
      </w:r>
      <w:r>
        <w:rPr>
          <w:rStyle w:val="FootnoteAnchor"/>
          <w:rtl w:val="true"/>
        </w:rPr>
        <w:footnoteReference w:id="1449"/>
      </w:r>
      <w:r>
        <w:rPr>
          <w:rFonts w:ascii="IRNazanin" w:hAnsi="IRNazanin" w:eastAsia="IRNazanin"/>
          <w:color w:val="111111"/>
          <w:sz w:val="28"/>
          <w:sz w:val="28"/>
          <w:szCs w:val="28"/>
          <w:rtl w:val="true"/>
          <w:lang w:bidi="fa-IR"/>
        </w:rPr>
        <w:t>انگور،</w:t>
      </w:r>
      <w:r>
        <w:rPr>
          <w:rStyle w:val="FootnoteAnchor"/>
          <w:rtl w:val="true"/>
        </w:rPr>
        <w:footnoteReference w:id="1450"/>
      </w:r>
      <w:r>
        <w:rPr>
          <w:rFonts w:ascii="IRNazanin" w:hAnsi="IRNazanin" w:eastAsia="IRNazanin"/>
          <w:color w:val="111111"/>
          <w:sz w:val="28"/>
          <w:sz w:val="28"/>
          <w:szCs w:val="28"/>
          <w:rtl w:val="true"/>
          <w:lang w:bidi="fa-IR"/>
        </w:rPr>
        <w:t>سیب،</w:t>
      </w:r>
      <w:r>
        <w:rPr>
          <w:rStyle w:val="FootnoteAnchor"/>
          <w:rtl w:val="true"/>
        </w:rPr>
        <w:footnoteReference w:id="1451"/>
      </w:r>
      <w:r>
        <w:rPr>
          <w:rFonts w:ascii="IRNazanin" w:hAnsi="IRNazanin" w:eastAsia="IRNazanin"/>
          <w:color w:val="111111"/>
          <w:sz w:val="28"/>
          <w:sz w:val="28"/>
          <w:szCs w:val="28"/>
          <w:rtl w:val="true"/>
          <w:lang w:bidi="fa-IR"/>
        </w:rPr>
        <w:t>انار</w:t>
      </w:r>
      <w:r>
        <w:rPr>
          <w:rStyle w:val="FootnoteAnchor"/>
          <w:rtl w:val="true"/>
        </w:rPr>
        <w:footnoteReference w:id="1452"/>
      </w:r>
      <w:r>
        <w:rPr>
          <w:rFonts w:ascii="IRNazanin" w:hAnsi="IRNazanin" w:eastAsia="IRNazanin"/>
          <w:color w:val="111111"/>
          <w:sz w:val="28"/>
          <w:sz w:val="28"/>
          <w:szCs w:val="28"/>
          <w:rtl w:val="true"/>
          <w:lang w:bidi="fa-IR"/>
        </w:rPr>
        <w:t>، گلابی</w:t>
      </w:r>
      <w:r>
        <w:rPr>
          <w:rStyle w:val="FootnoteAnchor"/>
          <w:rtl w:val="true"/>
        </w:rPr>
        <w:footnoteReference w:id="1453"/>
      </w:r>
      <w:r>
        <w:rPr>
          <w:rFonts w:ascii="IRNazanin" w:hAnsi="IRNazanin" w:eastAsia="IRNazanin"/>
          <w:color w:val="111111"/>
          <w:sz w:val="28"/>
          <w:sz w:val="28"/>
          <w:szCs w:val="28"/>
          <w:rtl w:val="true"/>
          <w:lang w:bidi="fa-IR"/>
        </w:rPr>
        <w:t>، و انجیر</w:t>
      </w:r>
      <w:r>
        <w:rPr>
          <w:rStyle w:val="FootnoteAnchor"/>
          <w:rtl w:val="true"/>
        </w:rPr>
        <w:footnoteReference w:id="1454"/>
      </w:r>
      <w:r>
        <w:rPr>
          <w:rFonts w:ascii="IRNazanin" w:hAnsi="IRNazanin" w:eastAsia="IRNazanin"/>
          <w:color w:val="111111"/>
          <w:sz w:val="28"/>
          <w:sz w:val="28"/>
          <w:szCs w:val="28"/>
          <w:rtl w:val="true"/>
          <w:lang w:bidi="fa-IR"/>
        </w:rPr>
        <w:t>در شهرهای خراسان امکان استفاده عموم مردم از میوه ها و محصولات تازه باغات را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انواع شربت ها نیز به جای آب استفاده می‌شد</w:t>
      </w:r>
      <w:r>
        <w:rPr>
          <w:rFonts w:eastAsia="IRNazanin" w:cs="IRNazanin"/>
          <w:color w:val="111111"/>
          <w:sz w:val="28"/>
          <w:szCs w:val="28"/>
          <w:rtl w:val="true"/>
          <w:lang w:bidi="fa-IR"/>
        </w:rPr>
        <w:t>.</w:t>
      </w:r>
      <w:r>
        <w:rPr>
          <w:rStyle w:val="FootnoteAnchor"/>
          <w:rtl w:val="true"/>
        </w:rPr>
        <w:footnoteReference w:id="1455"/>
      </w:r>
    </w:p>
    <w:p>
      <w:pPr>
        <w:pStyle w:val="BookText"/>
        <w:rPr/>
      </w:pPr>
      <w:r>
        <w:rPr>
          <w:rFonts w:ascii="IRNazanin" w:hAnsi="IRNazanin" w:eastAsia="IRNazanin"/>
          <w:color w:val="111111"/>
          <w:sz w:val="28"/>
          <w:sz w:val="28"/>
          <w:szCs w:val="28"/>
          <w:rtl w:val="true"/>
          <w:lang w:bidi="fa-IR"/>
        </w:rPr>
        <w:t>جشن ها و تفریحات</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تفریحات متداول از دوران گذشته همچنان در جامعه عصر طاهری نیز مورد استقبال و توجه بوده است، چنان که بازی های نرد و شطرنج در نزد خلفا و طاهریان بسیار رواج داشته است</w:t>
      </w:r>
      <w:r>
        <w:rPr>
          <w:rFonts w:eastAsia="IRNazanin" w:cs="IRNazanin"/>
          <w:color w:val="111111"/>
          <w:sz w:val="28"/>
          <w:szCs w:val="28"/>
          <w:rtl w:val="true"/>
          <w:lang w:bidi="fa-IR"/>
        </w:rPr>
        <w:t>.</w:t>
      </w:r>
      <w:r>
        <w:rPr>
          <w:rStyle w:val="FootnoteAnchor"/>
          <w:rtl w:val="true"/>
        </w:rPr>
        <w:footnoteReference w:id="1456"/>
      </w:r>
      <w:r>
        <w:rPr>
          <w:rFonts w:ascii="IRNazanin" w:hAnsi="IRNazanin" w:eastAsia="IRNazanin"/>
          <w:color w:val="111111"/>
          <w:sz w:val="28"/>
          <w:sz w:val="28"/>
          <w:szCs w:val="28"/>
          <w:rtl w:val="true"/>
          <w:lang w:bidi="fa-IR"/>
        </w:rPr>
        <w:t>علاوه بر آن، شکار عمده‌ترین تفریح طاهریان به حساب می‌آمد</w:t>
      </w:r>
      <w:r>
        <w:rPr>
          <w:rFonts w:eastAsia="IRNazanin" w:cs="IRNazanin"/>
          <w:color w:val="111111"/>
          <w:sz w:val="28"/>
          <w:szCs w:val="28"/>
          <w:rtl w:val="true"/>
          <w:lang w:bidi="fa-IR"/>
        </w:rPr>
        <w:t>.</w:t>
      </w:r>
      <w:r>
        <w:rPr>
          <w:rStyle w:val="FootnoteAnchor"/>
          <w:rtl w:val="true"/>
        </w:rPr>
        <w:footnoteReference w:id="1457"/>
      </w:r>
      <w:r>
        <w:rPr>
          <w:rFonts w:ascii="Amiri" w:hAnsi="Amiri" w:eastAsia="Amiri" w:cs="Amiri"/>
          <w:color w:val="111111"/>
          <w:sz w:val="28"/>
          <w:sz w:val="28"/>
          <w:szCs w:val="28"/>
          <w:rtl w:val="true"/>
          <w:lang w:bidi="ar-SA"/>
        </w:rPr>
        <w:t>عبداللّه</w:t>
      </w:r>
    </w:p>
    <w:p>
      <w:pPr>
        <w:pStyle w:val="BookText"/>
        <w:rPr/>
      </w:pPr>
      <w:r>
        <w:rPr>
          <w:rFonts w:ascii="IRNazanin" w:hAnsi="IRNazanin" w:eastAsia="IRNazanin"/>
          <w:color w:val="111111"/>
          <w:sz w:val="28"/>
          <w:sz w:val="28"/>
          <w:szCs w:val="28"/>
          <w:rtl w:val="true"/>
          <w:lang w:bidi="fa-IR"/>
        </w:rPr>
        <w:t>در دربار خویش مأمورهای مخصوص برای نگاهداری پرندگانی چون باز، داشت</w:t>
      </w:r>
      <w:r>
        <w:rPr>
          <w:rStyle w:val="FootnoteAnchor"/>
          <w:rtl w:val="true"/>
        </w:rPr>
        <w:footnoteReference w:id="1458"/>
      </w:r>
      <w:r>
        <w:rPr>
          <w:rFonts w:ascii="IRNazanin" w:hAnsi="IRNazanin" w:eastAsia="IRNazanin"/>
          <w:color w:val="111111"/>
          <w:sz w:val="28"/>
          <w:sz w:val="28"/>
          <w:szCs w:val="28"/>
          <w:rtl w:val="true"/>
          <w:lang w:bidi="fa-IR"/>
        </w:rPr>
        <w:t>و شکارچیان با تربیت شاهین و عقاب از آنها برای شکار آهو و پرندگان استفاده می‌کردند</w:t>
      </w:r>
      <w:r>
        <w:rPr>
          <w:rFonts w:eastAsia="IRNazanin" w:cs="IRNazanin"/>
          <w:color w:val="111111"/>
          <w:sz w:val="28"/>
          <w:szCs w:val="28"/>
          <w:rtl w:val="true"/>
          <w:lang w:bidi="fa-IR"/>
        </w:rPr>
        <w:t>.</w:t>
      </w:r>
      <w:r>
        <w:rPr>
          <w:rStyle w:val="FootnoteAnchor"/>
          <w:rtl w:val="true"/>
        </w:rPr>
        <w:footnoteReference w:id="1459"/>
      </w:r>
      <w:r>
        <w:rPr>
          <w:rFonts w:ascii="IRNazanin" w:hAnsi="IRNazanin" w:eastAsia="IRNazanin"/>
          <w:color w:val="111111"/>
          <w:sz w:val="28"/>
          <w:sz w:val="28"/>
          <w:szCs w:val="28"/>
          <w:rtl w:val="true"/>
          <w:lang w:bidi="fa-IR"/>
        </w:rPr>
        <w:t>ابن طیفور گزارشی از شیوه شکار طلحه‌بن طاهر به همراه بازهای شکاری ارائه داده است</w:t>
      </w:r>
      <w:r>
        <w:rPr>
          <w:rFonts w:eastAsia="IRNazanin" w:cs="IRNazanin"/>
          <w:color w:val="111111"/>
          <w:sz w:val="28"/>
          <w:szCs w:val="28"/>
          <w:rtl w:val="true"/>
          <w:lang w:bidi="fa-IR"/>
        </w:rPr>
        <w:t>.</w:t>
      </w:r>
      <w:r>
        <w:rPr>
          <w:rStyle w:val="FootnoteAnchor"/>
          <w:rtl w:val="true"/>
        </w:rPr>
        <w:footnoteReference w:id="1460"/>
      </w:r>
    </w:p>
    <w:p>
      <w:pPr>
        <w:pStyle w:val="BookText"/>
        <w:rPr/>
      </w:pPr>
      <w:r>
        <w:rPr>
          <w:rFonts w:ascii="IRNazanin" w:hAnsi="IRNazanin" w:eastAsia="IRNazanin"/>
          <w:color w:val="111111"/>
          <w:sz w:val="28"/>
          <w:sz w:val="28"/>
          <w:szCs w:val="28"/>
          <w:rtl w:val="true"/>
          <w:lang w:bidi="fa-IR"/>
        </w:rPr>
        <w:t>نمایش و مسابقه اسب سواری در برخی مواقع برگزار می‌شد و طاهر خود گاهی اوقات در این مسابقه‌ها شرکت می‌کرد</w:t>
      </w:r>
      <w:r>
        <w:rPr>
          <w:rFonts w:eastAsia="IRNazanin" w:cs="IRNazanin"/>
          <w:color w:val="111111"/>
          <w:sz w:val="28"/>
          <w:szCs w:val="28"/>
          <w:rtl w:val="true"/>
          <w:lang w:bidi="fa-IR"/>
        </w:rPr>
        <w:t>.</w:t>
      </w:r>
      <w:r>
        <w:rPr>
          <w:rStyle w:val="FootnoteAnchor"/>
          <w:rtl w:val="true"/>
        </w:rPr>
        <w:footnoteReference w:id="1461"/>
      </w:r>
      <w:r>
        <w:rPr>
          <w:rFonts w:ascii="IRNazanin" w:hAnsi="IRNazanin" w:eastAsia="IRNazanin"/>
          <w:color w:val="111111"/>
          <w:sz w:val="28"/>
          <w:sz w:val="28"/>
          <w:szCs w:val="28"/>
          <w:rtl w:val="true"/>
          <w:lang w:bidi="fa-IR"/>
        </w:rPr>
        <w:t>این امر به اقتباس از خلفا بود که میدانهای اسب دوانی را در اطراف و یا در میان کاخهای خویش بر پا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میدان را مهدی در بغداد ایجاد کرد</w:t>
      </w:r>
      <w:r>
        <w:rPr>
          <w:rFonts w:eastAsia="IRNazanin" w:cs="IRNazanin"/>
          <w:color w:val="111111"/>
          <w:sz w:val="28"/>
          <w:szCs w:val="28"/>
          <w:rtl w:val="true"/>
          <w:lang w:bidi="fa-IR"/>
        </w:rPr>
        <w:t>.</w:t>
      </w:r>
      <w:r>
        <w:rPr>
          <w:rStyle w:val="FootnoteAnchor"/>
          <w:rtl w:val="true"/>
        </w:rPr>
        <w:footnoteReference w:id="1462"/>
      </w:r>
      <w:r>
        <w:rPr>
          <w:rFonts w:ascii="IRNazanin" w:hAnsi="IRNazanin" w:eastAsia="IRNazanin"/>
          <w:color w:val="111111"/>
          <w:sz w:val="28"/>
          <w:sz w:val="28"/>
          <w:szCs w:val="28"/>
          <w:rtl w:val="true"/>
          <w:lang w:bidi="fa-IR"/>
        </w:rPr>
        <w:t>در کنار اسب سواری، بازی ایرانی چوگان مورد توجه بسیاری از بزرگان و علاقه مندان قرار گرفته، یکی از سرگرمیهای عمده به شمار می‌رفت</w:t>
      </w:r>
      <w:r>
        <w:rPr>
          <w:rStyle w:val="FootnoteAnchor"/>
          <w:rtl w:val="true"/>
        </w:rPr>
        <w:footnoteReference w:id="1463"/>
      </w:r>
      <w:r>
        <w:rPr>
          <w:rFonts w:ascii="IRNazanin" w:hAnsi="IRNazanin" w:eastAsia="IRNazanin"/>
          <w:color w:val="111111"/>
          <w:sz w:val="28"/>
          <w:sz w:val="28"/>
          <w:szCs w:val="28"/>
          <w:rtl w:val="true"/>
          <w:lang w:bidi="fa-IR"/>
        </w:rPr>
        <w:t>چنان که معتصم با اسحاق‌بن‌ابراهیم چوگان بازی می کرد</w:t>
      </w:r>
      <w:r>
        <w:rPr>
          <w:rFonts w:eastAsia="IRNazanin" w:cs="IRNazanin"/>
          <w:color w:val="111111"/>
          <w:sz w:val="28"/>
          <w:szCs w:val="28"/>
          <w:rtl w:val="true"/>
          <w:lang w:bidi="fa-IR"/>
        </w:rPr>
        <w:t>.</w:t>
      </w:r>
      <w:r>
        <w:rPr>
          <w:rStyle w:val="FootnoteAnchor"/>
          <w:rtl w:val="true"/>
        </w:rPr>
        <w:footnoteReference w:id="1464"/>
      </w:r>
    </w:p>
    <w:p>
      <w:pPr>
        <w:pStyle w:val="BookText"/>
        <w:rPr/>
      </w:pPr>
      <w:r>
        <w:rPr>
          <w:rFonts w:ascii="IRNazanin" w:hAnsi="IRNazanin" w:eastAsia="IRNazanin"/>
          <w:color w:val="111111"/>
          <w:sz w:val="28"/>
          <w:sz w:val="28"/>
          <w:szCs w:val="28"/>
          <w:rtl w:val="true"/>
          <w:lang w:bidi="fa-IR"/>
        </w:rPr>
        <w:t>جدا از این تفریحات، برگزاری بعضی از جشن‌ها عملاً مهمترین سرگرمی مردم خراسان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ماندن بعضی از سنتهای پایدار به ویژه با وجود زرتشتیان در خراسان، سبب شده بود تا جشن نوروز همچنان در نظر مردم از حرمت والایی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نوروز، هدایایی برای خلفا نیز ارسال می‌شد</w:t>
      </w:r>
      <w:r>
        <w:rPr>
          <w:rStyle w:val="FootnoteAnchor"/>
          <w:rtl w:val="true"/>
        </w:rPr>
        <w:footnoteReference w:id="1465"/>
      </w:r>
      <w:r>
        <w:rPr>
          <w:rFonts w:ascii="IRNazanin" w:hAnsi="IRNazanin" w:eastAsia="IRNazanin"/>
          <w:color w:val="111111"/>
          <w:sz w:val="28"/>
          <w:sz w:val="28"/>
          <w:szCs w:val="28"/>
          <w:rtl w:val="true"/>
          <w:lang w:bidi="fa-IR"/>
        </w:rPr>
        <w:t>و تمامی مردم با</w:t>
      </w:r>
    </w:p>
    <w:p>
      <w:pPr>
        <w:pStyle w:val="BookText"/>
        <w:rPr/>
      </w:pPr>
      <w:r>
        <w:rPr>
          <w:rFonts w:ascii="IRNazanin" w:hAnsi="IRNazanin" w:eastAsia="IRNazanin"/>
          <w:color w:val="111111"/>
          <w:sz w:val="28"/>
          <w:sz w:val="28"/>
          <w:szCs w:val="28"/>
          <w:rtl w:val="true"/>
          <w:lang w:bidi="fa-IR"/>
        </w:rPr>
        <w:t>شادمانی و رقص</w:t>
      </w:r>
      <w:r>
        <w:rPr>
          <w:rStyle w:val="FootnoteAnchor"/>
          <w:rtl w:val="true"/>
        </w:rPr>
        <w:footnoteReference w:id="1466"/>
      </w:r>
      <w:r>
        <w:rPr>
          <w:rFonts w:ascii="IRNazanin" w:hAnsi="IRNazanin" w:eastAsia="IRNazanin"/>
          <w:color w:val="111111"/>
          <w:sz w:val="28"/>
          <w:sz w:val="28"/>
          <w:szCs w:val="28"/>
          <w:rtl w:val="true"/>
          <w:lang w:bidi="fa-IR"/>
        </w:rPr>
        <w:t>، شیرینی و حلوا برای خویش مهیا می‌کردند</w:t>
      </w:r>
      <w:r>
        <w:rPr>
          <w:rFonts w:eastAsia="IRNazanin" w:cs="IRNazanin"/>
          <w:color w:val="111111"/>
          <w:sz w:val="28"/>
          <w:szCs w:val="28"/>
          <w:rtl w:val="true"/>
          <w:lang w:bidi="fa-IR"/>
        </w:rPr>
        <w:t>.</w:t>
      </w:r>
      <w:r>
        <w:rPr>
          <w:rStyle w:val="FootnoteAnchor"/>
          <w:rtl w:val="true"/>
        </w:rPr>
        <w:footnoteReference w:id="1467"/>
      </w:r>
      <w:r>
        <w:rPr>
          <w:rFonts w:ascii="IRNazanin" w:hAnsi="IRNazanin" w:eastAsia="IRNazanin"/>
          <w:color w:val="111111"/>
          <w:sz w:val="28"/>
          <w:sz w:val="28"/>
          <w:szCs w:val="28"/>
          <w:rtl w:val="true"/>
          <w:lang w:bidi="fa-IR"/>
        </w:rPr>
        <w:t xml:space="preserve">این جشن برای مدت شش روز در بغداد ادامه می‌یافت به گونه ای که تلاش معتضد در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879</w:t>
      </w:r>
      <w:r>
        <w:rPr>
          <w:rFonts w:ascii="IRNazanin" w:hAnsi="IRNazanin" w:eastAsia="IRNazanin"/>
          <w:color w:val="111111"/>
          <w:sz w:val="28"/>
          <w:sz w:val="28"/>
          <w:szCs w:val="28"/>
          <w:rtl w:val="true"/>
          <w:lang w:bidi="fa-IR"/>
        </w:rPr>
        <w:t>م برای جلوگیری از شادیهای زیاد مردم به نتیجه ای نینجامید و مردم را در شادی نوروز آزاد گذاشت</w:t>
      </w:r>
      <w:r>
        <w:rPr>
          <w:rFonts w:eastAsia="IRNazanin" w:cs="IRNazanin"/>
          <w:color w:val="111111"/>
          <w:sz w:val="28"/>
          <w:szCs w:val="28"/>
          <w:rtl w:val="true"/>
          <w:lang w:bidi="fa-IR"/>
        </w:rPr>
        <w:t>.</w:t>
      </w:r>
      <w:r>
        <w:rPr>
          <w:rStyle w:val="FootnoteAnchor"/>
          <w:rtl w:val="true"/>
        </w:rPr>
        <w:footnoteReference w:id="1468"/>
      </w:r>
    </w:p>
    <w:p>
      <w:pPr>
        <w:pStyle w:val="BookText"/>
        <w:rPr/>
      </w:pPr>
      <w:r>
        <w:rPr>
          <w:rFonts w:ascii="IRNazanin" w:hAnsi="IRNazanin" w:eastAsia="IRNazanin"/>
          <w:color w:val="111111"/>
          <w:sz w:val="28"/>
          <w:sz w:val="28"/>
          <w:szCs w:val="28"/>
          <w:rtl w:val="true"/>
          <w:lang w:bidi="fa-IR"/>
        </w:rPr>
        <w:t>از میان اعیاد مذهبی مردم، عید قربان و عید فطر از اهمیت بیشتری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عید قربان گوسفند قربانی می کردند و این اعیاد را با تشریفات با شکوه جشن می گرفتند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عید فطر مردم در خانه‌هاو بازرگانان</w:t>
      </w:r>
      <w:bookmarkStart w:id="197" w:name="pg7141_62605"/>
    </w:p>
    <w:p>
      <w:pPr>
        <w:pStyle w:val="BookText"/>
        <w:rPr/>
      </w:pPr>
      <w:bookmarkEnd w:id="197"/>
      <w:r>
        <w:rPr>
          <w:rFonts w:ascii="IRNazanin" w:hAnsi="IRNazanin" w:eastAsia="IRNazanin"/>
          <w:color w:val="111111"/>
          <w:sz w:val="28"/>
          <w:sz w:val="28"/>
          <w:szCs w:val="28"/>
          <w:rtl w:val="true"/>
          <w:lang w:bidi="fa-IR"/>
        </w:rPr>
        <w:t>در دکّانهای خویش مهمانی می دادند و این جشن تا سه روز ادامه داشت</w:t>
      </w:r>
      <w:r>
        <w:rPr>
          <w:rFonts w:eastAsia="IRNazanin" w:cs="IRNazanin"/>
          <w:color w:val="111111"/>
          <w:sz w:val="28"/>
          <w:szCs w:val="28"/>
          <w:rtl w:val="true"/>
          <w:lang w:bidi="fa-IR"/>
        </w:rPr>
        <w:t>.</w:t>
      </w:r>
      <w:r>
        <w:rPr>
          <w:rStyle w:val="FootnoteAnchor"/>
          <w:rtl w:val="true"/>
        </w:rPr>
        <w:footnoteReference w:id="1469"/>
      </w:r>
      <w:r>
        <w:rPr>
          <w:rFonts w:ascii="IRNazanin" w:hAnsi="IRNazanin" w:eastAsia="IRNazanin"/>
          <w:color w:val="111111"/>
          <w:sz w:val="28"/>
          <w:sz w:val="28"/>
          <w:szCs w:val="28"/>
          <w:rtl w:val="true"/>
          <w:lang w:bidi="fa-IR"/>
        </w:rPr>
        <w:t>هم چنین دید و بازدید و زیارت بزرگان از رسومات مذهبی کهن مردم خراسان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جشنهای مردمی، جشن ازدواج از اهمیت بیشتری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مراسم به فراخور توان مالی افراد متفاوت برگزار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ازدواج به عنوان پر خرج ترین</w:t>
      </w:r>
    </w:p>
    <w:p>
      <w:pPr>
        <w:pStyle w:val="BookText"/>
        <w:rPr/>
      </w:pPr>
      <w:r>
        <w:rPr>
          <w:rFonts w:ascii="IRNazanin" w:hAnsi="IRNazanin" w:eastAsia="IRNazanin"/>
          <w:color w:val="111111"/>
          <w:sz w:val="28"/>
          <w:sz w:val="28"/>
          <w:szCs w:val="28"/>
          <w:rtl w:val="true"/>
          <w:lang w:bidi="fa-IR"/>
        </w:rPr>
        <w:t>جشنهای دارالخلافه به شمار می‌رفت، چنان که عروسی مأمون با پوران که منابع از آن سخن‌ها گفته‌اند، هفتاد میلیون درهم خرج برداشت</w:t>
      </w:r>
      <w:r>
        <w:rPr>
          <w:rFonts w:eastAsia="IRNazanin" w:cs="IRNazanin"/>
          <w:color w:val="111111"/>
          <w:sz w:val="28"/>
          <w:szCs w:val="28"/>
          <w:rtl w:val="true"/>
          <w:lang w:bidi="fa-IR"/>
        </w:rPr>
        <w:t>.</w:t>
      </w:r>
      <w:r>
        <w:rPr>
          <w:rStyle w:val="FootnoteAnchor"/>
          <w:rtl w:val="true"/>
        </w:rPr>
        <w:footnoteReference w:id="1470"/>
      </w:r>
      <w:r>
        <w:rPr>
          <w:rFonts w:ascii="IRNazanin" w:hAnsi="IRNazanin" w:eastAsia="IRNazanin"/>
          <w:color w:val="111111"/>
          <w:sz w:val="28"/>
          <w:sz w:val="28"/>
          <w:szCs w:val="28"/>
          <w:rtl w:val="true"/>
          <w:lang w:bidi="fa-IR"/>
        </w:rPr>
        <w:t>جشنها و مراسم مذهبی و غیرمذهبی در وقت امنیت و رفاه مردم به شکل با شکوه تری صورت می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عامه مردم در جشنهای خانوادگی سعی می‌کردند اظهار تجمّل کنند و بیش از آنچه که واقعاً داشتند، خرج کنند</w:t>
      </w:r>
      <w:r>
        <w:rPr>
          <w:rFonts w:eastAsia="IRNazanin" w:cs="IRNazanin"/>
          <w:color w:val="111111"/>
          <w:sz w:val="28"/>
          <w:szCs w:val="28"/>
          <w:rtl w:val="true"/>
          <w:lang w:bidi="fa-IR"/>
        </w:rPr>
        <w:t>.</w:t>
      </w:r>
      <w:r>
        <w:rPr>
          <w:rStyle w:val="FootnoteAnchor"/>
          <w:rtl w:val="true"/>
        </w:rPr>
        <w:footnoteReference w:id="1471"/>
      </w:r>
      <w:r>
        <w:rPr>
          <w:rFonts w:ascii="IRNazanin" w:hAnsi="IRNazanin" w:eastAsia="IRNazanin"/>
          <w:color w:val="111111"/>
          <w:sz w:val="28"/>
          <w:sz w:val="28"/>
          <w:szCs w:val="28"/>
          <w:rtl w:val="true"/>
          <w:lang w:bidi="fa-IR"/>
        </w:rPr>
        <w:t>مردم خراسان در ایام حکومت طاهریان به اعیاد و جشنهای مذهبی و رسوم زمان خود ارج می‌نهادند و به برگزاری این جشن‌ها توجه خاصی می‌کردند</w:t>
      </w:r>
      <w:r>
        <w:rPr>
          <w:rFonts w:eastAsia="IRNazanin" w:cs="IRNazanin"/>
          <w:color w:val="111111"/>
          <w:sz w:val="28"/>
          <w:szCs w:val="28"/>
          <w:rtl w:val="true"/>
          <w:lang w:bidi="fa-IR"/>
        </w:rPr>
        <w:t>.</w:t>
      </w:r>
    </w:p>
    <w:p>
      <w:pPr>
        <w:pStyle w:val="Heading4"/>
        <w:numPr>
          <w:ilvl w:val="3"/>
          <w:numId w:val="1"/>
        </w:numPr>
        <w:rPr/>
      </w:pPr>
      <w:bookmarkStart w:id="198" w:name="__RefHeading___Toc3995246_372815092"/>
      <w:bookmarkStart w:id="199" w:name="_Toc72"/>
      <w:bookmarkEnd w:id="198"/>
      <w:r>
        <w:rPr>
          <w:rtl w:val="true"/>
        </w:rPr>
        <w:t>اوضاع مذهبی</w:t>
      </w:r>
      <w:bookmarkEnd w:id="199"/>
    </w:p>
    <w:p>
      <w:pPr>
        <w:pStyle w:val="BookText"/>
        <w:rPr/>
      </w:pPr>
      <w:r>
        <w:rPr>
          <w:rFonts w:ascii="IRNazanin" w:hAnsi="IRNazanin" w:eastAsia="IRNazanin"/>
          <w:color w:val="111111"/>
          <w:sz w:val="28"/>
          <w:sz w:val="28"/>
          <w:szCs w:val="28"/>
          <w:rtl w:val="true"/>
          <w:lang w:bidi="fa-IR"/>
        </w:rPr>
        <w:t>اقلیتهای دینی و برخورد طاهریان با علویان</w:t>
      </w:r>
    </w:p>
    <w:p>
      <w:pPr>
        <w:pStyle w:val="BookText"/>
        <w:rPr/>
      </w:pPr>
      <w:r>
        <w:rPr>
          <w:rFonts w:ascii="IRNazanin" w:hAnsi="IRNazanin" w:eastAsia="IRNazanin"/>
          <w:color w:val="111111"/>
          <w:sz w:val="28"/>
          <w:sz w:val="28"/>
          <w:szCs w:val="28"/>
          <w:rtl w:val="true"/>
          <w:lang w:bidi="fa-IR"/>
        </w:rPr>
        <w:t>در پیش از اسلام، موقعیت خاص جغرافیایی خراسان، زمینه‌های پذیرش ادیان بزرگ را فراهم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حکومت طاهری، وجود پیروان ادیان یهود و مسیحیت و زرتشتی در خراسان، با توجه به سابقه حضور آنها در این مناطق، امری طبیعی بود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مسیحیان از دوره ساسانی، حضوری گسترده در جامعه ایران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آنان، فرقه نسطوری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نظر عقیدتی با جامعه مسیحی بیزانس متفاوت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نواحی دورتر از امپراتوری روم را برای تبلیغ آیین خود می‌جستند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منظور، خراسان در قبل از اسلام اهمیت لازم را در نظر آنها داشت</w:t>
      </w:r>
      <w:r>
        <w:rPr>
          <w:rFonts w:eastAsia="IRNazanin" w:cs="IRNazanin"/>
          <w:color w:val="111111"/>
          <w:sz w:val="28"/>
          <w:szCs w:val="28"/>
          <w:rtl w:val="true"/>
          <w:lang w:bidi="fa-IR"/>
        </w:rPr>
        <w:t>.</w:t>
      </w:r>
      <w:r>
        <w:rPr>
          <w:rStyle w:val="FootnoteAnchor"/>
          <w:rtl w:val="true"/>
        </w:rPr>
        <w:footnoteReference w:id="1472"/>
      </w:r>
      <w:r>
        <w:rPr>
          <w:rFonts w:ascii="IRNazanin" w:hAnsi="IRNazanin" w:eastAsia="IRNazanin"/>
          <w:color w:val="111111"/>
          <w:sz w:val="28"/>
          <w:sz w:val="28"/>
          <w:szCs w:val="28"/>
          <w:rtl w:val="true"/>
          <w:lang w:bidi="fa-IR"/>
        </w:rPr>
        <w:t>در قرن چهارم هجری نیز گزارشهایی از وجود</w:t>
      </w:r>
    </w:p>
    <w:p>
      <w:pPr>
        <w:pStyle w:val="BookText"/>
        <w:rPr/>
      </w:pPr>
      <w:r>
        <w:rPr>
          <w:rFonts w:ascii="IRNazanin" w:hAnsi="IRNazanin" w:eastAsia="IRNazanin"/>
          <w:color w:val="111111"/>
          <w:sz w:val="28"/>
          <w:sz w:val="28"/>
          <w:szCs w:val="28"/>
          <w:rtl w:val="true"/>
          <w:lang w:bidi="fa-IR"/>
        </w:rPr>
        <w:t>مسیحیان و کلیساهای آنها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اصطخری و ابن حوقل نگاشته اند که در بالای کوه هرات، آتشکده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است و در فاصله آن آتشکده با شهر، کلیسای مسیحیان بنا شده بود</w:t>
      </w:r>
      <w:r>
        <w:rPr>
          <w:rFonts w:eastAsia="IRNazanin" w:cs="IRNazanin"/>
          <w:color w:val="111111"/>
          <w:sz w:val="28"/>
          <w:szCs w:val="28"/>
          <w:rtl w:val="true"/>
          <w:lang w:bidi="fa-IR"/>
        </w:rPr>
        <w:t>.</w:t>
      </w:r>
      <w:r>
        <w:rPr>
          <w:rStyle w:val="FootnoteAnchor"/>
          <w:rtl w:val="true"/>
        </w:rPr>
        <w:footnoteReference w:id="1473"/>
      </w:r>
      <w:r>
        <w:rPr>
          <w:rFonts w:ascii="IRNazanin" w:hAnsi="IRNazanin" w:eastAsia="IRNazanin"/>
          <w:color w:val="111111"/>
          <w:sz w:val="28"/>
          <w:sz w:val="28"/>
          <w:szCs w:val="28"/>
          <w:rtl w:val="true"/>
          <w:lang w:bidi="fa-IR"/>
        </w:rPr>
        <w:t xml:space="preserve">همچنین در شهر طراز نیز تا سال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893</w:t>
      </w:r>
      <w:r>
        <w:rPr>
          <w:rFonts w:ascii="IRNazanin" w:hAnsi="IRNazanin" w:eastAsia="IRNazanin"/>
          <w:color w:val="111111"/>
          <w:sz w:val="28"/>
          <w:sz w:val="28"/>
          <w:szCs w:val="28"/>
          <w:rtl w:val="true"/>
          <w:lang w:bidi="fa-IR"/>
        </w:rPr>
        <w:t>م به هنگام ورود امیر اسماعیل به این شهر هنوز مردم مسیحی بودند و کلیسای بزرگی برای خود داشتند</w:t>
      </w:r>
      <w:r>
        <w:rPr>
          <w:rFonts w:eastAsia="IRNazanin" w:cs="IRNazanin"/>
          <w:color w:val="111111"/>
          <w:sz w:val="28"/>
          <w:szCs w:val="28"/>
          <w:rtl w:val="true"/>
          <w:lang w:bidi="fa-IR"/>
        </w:rPr>
        <w:t>.</w:t>
      </w:r>
      <w:r>
        <w:rPr>
          <w:rStyle w:val="FootnoteAnchor"/>
          <w:rtl w:val="true"/>
        </w:rPr>
        <w:footnoteReference w:id="1474"/>
      </w:r>
    </w:p>
    <w:p>
      <w:pPr>
        <w:pStyle w:val="BookText"/>
        <w:rPr/>
      </w:pPr>
      <w:r>
        <w:rPr>
          <w:rFonts w:ascii="IRNazanin" w:hAnsi="IRNazanin" w:eastAsia="IRNazanin"/>
          <w:color w:val="111111"/>
          <w:sz w:val="28"/>
          <w:sz w:val="28"/>
          <w:szCs w:val="28"/>
          <w:rtl w:val="true"/>
          <w:lang w:bidi="fa-IR"/>
        </w:rPr>
        <w:t>یهودیان نیز اقلیت دیگری بودند که از دوره ساسانی در خراسان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درمنابع قرن چهارم هجری آمده است، در خراسان شمار یهودیان بسیار بیشتر از مسیحیان است</w:t>
      </w:r>
      <w:r>
        <w:rPr>
          <w:rFonts w:eastAsia="IRNazanin" w:cs="IRNazanin"/>
          <w:color w:val="111111"/>
          <w:sz w:val="28"/>
          <w:szCs w:val="28"/>
          <w:rtl w:val="true"/>
          <w:lang w:bidi="fa-IR"/>
        </w:rPr>
        <w:t>.</w:t>
      </w:r>
      <w:r>
        <w:rPr>
          <w:rStyle w:val="FootnoteAnchor"/>
          <w:rtl w:val="true"/>
        </w:rPr>
        <w:footnoteReference w:id="1475"/>
      </w:r>
      <w:r>
        <w:rPr>
          <w:rFonts w:ascii="IRNazanin" w:hAnsi="IRNazanin" w:eastAsia="IRNazanin"/>
          <w:color w:val="111111"/>
          <w:sz w:val="28"/>
          <w:sz w:val="28"/>
          <w:szCs w:val="28"/>
          <w:rtl w:val="true"/>
          <w:lang w:bidi="fa-IR"/>
        </w:rPr>
        <w:t xml:space="preserve">پیشه یهودیان قبل از هر چیزی ظاهراً کسب و تجارت بود و در مناطق مختلف محله ای ویژه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می‌شد، به آنان اختصاص داشت</w:t>
      </w:r>
      <w:r>
        <w:rPr>
          <w:rFonts w:eastAsia="IRNazanin" w:cs="IRNazanin"/>
          <w:color w:val="111111"/>
          <w:sz w:val="28"/>
          <w:szCs w:val="28"/>
          <w:rtl w:val="true"/>
          <w:lang w:bidi="fa-IR"/>
        </w:rPr>
        <w:t>.</w:t>
      </w:r>
      <w:r>
        <w:rPr>
          <w:rStyle w:val="FootnoteAnchor"/>
          <w:rtl w:val="true"/>
        </w:rPr>
        <w:footnoteReference w:id="1476"/>
      </w:r>
      <w:r>
        <w:rPr>
          <w:rFonts w:ascii="IRNazanin" w:hAnsi="IRNazanin" w:eastAsia="IRNazanin"/>
          <w:color w:val="111111"/>
          <w:sz w:val="28"/>
          <w:sz w:val="28"/>
          <w:szCs w:val="28"/>
          <w:rtl w:val="true"/>
          <w:lang w:bidi="fa-IR"/>
        </w:rPr>
        <w:t>یعقوبی نیز</w:t>
      </w:r>
    </w:p>
    <w:p>
      <w:pPr>
        <w:pStyle w:val="BookText"/>
        <w:rPr/>
      </w:pPr>
      <w:r>
        <w:rPr>
          <w:rFonts w:ascii="IRNazanin" w:hAnsi="IRNazanin" w:eastAsia="IRNazanin"/>
          <w:color w:val="111111"/>
          <w:sz w:val="28"/>
          <w:sz w:val="28"/>
          <w:szCs w:val="28"/>
          <w:rtl w:val="true"/>
          <w:lang w:bidi="fa-IR"/>
        </w:rPr>
        <w:t xml:space="preserve">شهر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w:t>
      </w:r>
      <w:r>
        <w:rPr>
          <w:rStyle w:val="FootnoteAnchor"/>
          <w:rtl w:val="true"/>
        </w:rPr>
        <w:footnoteReference w:id="1477"/>
      </w:r>
    </w:p>
    <w:p>
      <w:pPr>
        <w:pStyle w:val="BookText"/>
        <w:rPr/>
      </w:pPr>
      <w:r>
        <w:rPr>
          <w:rFonts w:ascii="IRNazanin" w:hAnsi="IRNazanin" w:eastAsia="IRNazanin"/>
          <w:color w:val="111111"/>
          <w:sz w:val="28"/>
          <w:sz w:val="28"/>
          <w:szCs w:val="28"/>
          <w:rtl w:val="true"/>
          <w:lang w:bidi="fa-IR"/>
        </w:rPr>
        <w:t>در قرن سوم در میان پیروان سایر ادیان، زرتشتیان هنوز جایگاه و نفوذ ویژه‌ای در شهرهای خراسان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مقدسی از وجود طبقات گوناگون زرتشتیان خراسان در قرن چهارم یاد می‌کند</w:t>
      </w:r>
      <w:r>
        <w:rPr>
          <w:rFonts w:eastAsia="IRNazanin" w:cs="IRNazanin"/>
          <w:color w:val="111111"/>
          <w:sz w:val="28"/>
          <w:szCs w:val="28"/>
          <w:rtl w:val="true"/>
          <w:lang w:bidi="fa-IR"/>
        </w:rPr>
        <w:t>.</w:t>
      </w:r>
      <w:r>
        <w:rPr>
          <w:rStyle w:val="FootnoteAnchor"/>
          <w:rtl w:val="true"/>
        </w:rPr>
        <w:footnoteReference w:id="1478"/>
      </w:r>
      <w:r>
        <w:rPr>
          <w:rFonts w:ascii="IRNazanin" w:hAnsi="IRNazanin" w:eastAsia="IRNazanin"/>
          <w:color w:val="111111"/>
          <w:sz w:val="28"/>
          <w:sz w:val="28"/>
          <w:szCs w:val="28"/>
          <w:rtl w:val="true"/>
          <w:lang w:bidi="fa-IR"/>
        </w:rPr>
        <w:t>ابن حوقل نیز از آتشکده‌ای آباد به نام سرشک در هرات سخن می‌گوید</w:t>
      </w:r>
      <w:r>
        <w:rPr>
          <w:rFonts w:eastAsia="IRNazanin" w:cs="IRNazanin"/>
          <w:color w:val="111111"/>
          <w:sz w:val="28"/>
          <w:szCs w:val="28"/>
          <w:rtl w:val="true"/>
          <w:lang w:bidi="fa-IR"/>
        </w:rPr>
        <w:t>.</w:t>
      </w:r>
      <w:r>
        <w:rPr>
          <w:rStyle w:val="FootnoteAnchor"/>
          <w:rtl w:val="true"/>
        </w:rPr>
        <w:footnoteReference w:id="1479"/>
      </w:r>
      <w:r>
        <w:rPr>
          <w:rFonts w:ascii="IRNazanin" w:hAnsi="IRNazanin" w:eastAsia="IRNazanin"/>
          <w:color w:val="111111"/>
          <w:sz w:val="28"/>
          <w:sz w:val="28"/>
          <w:szCs w:val="28"/>
          <w:rtl w:val="true"/>
          <w:lang w:bidi="fa-IR"/>
        </w:rPr>
        <w:t xml:space="preserve">قراینی گواه بر این است که با زرتشتیان در ایام حکومت طاهری به عدالت رفتار می شده است، چنان که عبداللّه‌بن طاهر پسر عمش را به سبب خیانت به یک زرتشتی در کرمان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جمله مراکز نفوذ زرتشتیان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کرد</w:t>
      </w:r>
      <w:r>
        <w:rPr>
          <w:rFonts w:eastAsia="IRNazanin" w:cs="IRNazanin"/>
          <w:color w:val="111111"/>
          <w:sz w:val="28"/>
          <w:szCs w:val="28"/>
          <w:rtl w:val="true"/>
          <w:lang w:bidi="fa-IR"/>
        </w:rPr>
        <w:t>.</w:t>
      </w:r>
      <w:r>
        <w:rPr>
          <w:rStyle w:val="FootnoteAnchor"/>
          <w:rtl w:val="true"/>
        </w:rPr>
        <w:footnoteReference w:id="1480"/>
      </w:r>
      <w:r>
        <w:rPr>
          <w:rFonts w:ascii="IRNazanin" w:hAnsi="IRNazanin" w:eastAsia="IRNazanin"/>
          <w:color w:val="111111"/>
          <w:sz w:val="28"/>
          <w:sz w:val="28"/>
          <w:szCs w:val="28"/>
          <w:rtl w:val="true"/>
          <w:lang w:bidi="fa-IR"/>
        </w:rPr>
        <w:t>عبداللّه علاوه بر آن با بعضی از زرتشتیان رابطه نزدیک و دوستانه ای برقرار کرده بود</w:t>
      </w:r>
      <w:r>
        <w:rPr>
          <w:rFonts w:eastAsia="IRNazanin" w:cs="IRNazanin"/>
          <w:color w:val="111111"/>
          <w:sz w:val="28"/>
          <w:szCs w:val="28"/>
          <w:rtl w:val="true"/>
          <w:lang w:bidi="fa-IR"/>
        </w:rPr>
        <w:t>.</w:t>
      </w:r>
      <w:r>
        <w:rPr>
          <w:rStyle w:val="FootnoteAnchor"/>
          <w:rtl w:val="true"/>
        </w:rPr>
        <w:footnoteReference w:id="1481"/>
      </w:r>
      <w:r>
        <w:rPr>
          <w:rFonts w:ascii="IRNazanin" w:hAnsi="IRNazanin" w:eastAsia="IRNazanin"/>
          <w:color w:val="111111"/>
          <w:sz w:val="28"/>
          <w:sz w:val="28"/>
          <w:szCs w:val="28"/>
          <w:rtl w:val="true"/>
          <w:lang w:bidi="fa-IR"/>
        </w:rPr>
        <w:t>به همین علت</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گمان می رود که آنها در امور حکومت با طاهریان همکاری می کردند، چنان که ابن اسفندیار از مشاور و همکار زرتشتی محمدبن اوس نایب طاهریان در اداره امور طبرستان یاد</w:t>
      </w:r>
    </w:p>
    <w:p>
      <w:pPr>
        <w:pStyle w:val="BookText"/>
        <w:rPr/>
      </w:pP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r>
        <w:rPr>
          <w:rStyle w:val="FootnoteAnchor"/>
          <w:rtl w:val="true"/>
        </w:rPr>
        <w:footnoteReference w:id="1482"/>
      </w:r>
    </w:p>
    <w:p>
      <w:pPr>
        <w:pStyle w:val="BookText"/>
        <w:rPr/>
      </w:pPr>
      <w:r>
        <w:rPr>
          <w:rFonts w:ascii="IRNazanin" w:hAnsi="IRNazanin" w:eastAsia="IRNazanin"/>
          <w:color w:val="111111"/>
          <w:sz w:val="28"/>
          <w:sz w:val="28"/>
          <w:szCs w:val="28"/>
          <w:rtl w:val="true"/>
          <w:lang w:bidi="fa-IR"/>
        </w:rPr>
        <w:t>طاهریان و برخورد با علویان</w:t>
      </w:r>
    </w:p>
    <w:p>
      <w:pPr>
        <w:pStyle w:val="BookText"/>
        <w:rPr/>
      </w:pPr>
      <w:r>
        <w:rPr>
          <w:rFonts w:ascii="IRNazanin" w:hAnsi="IRNazanin" w:eastAsia="IRNazanin"/>
          <w:color w:val="111111"/>
          <w:sz w:val="28"/>
          <w:sz w:val="28"/>
          <w:szCs w:val="28"/>
          <w:rtl w:val="true"/>
          <w:lang w:bidi="fa-IR"/>
        </w:rPr>
        <w:t>خراسان از جمله مناطق خلافت اسلامی بود که مردم آن توجه و علاقه‌ای نسبت به علویان اظهار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عوامل دعوت بنی عباس و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الرضامن آل محمد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پیشرفت کار ابومسلم در خراسان، ناشی از همین علاقه مندی مردم به خاندان پیامبر صلی‌الله‌علیه‌و‌آله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شریک بن شیخ المهری در بخارا پس از پیروزی نهضت عباسی قابل توجه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رنج مروانیان اکنون خلاصی یافتیم، ما را رنج آل عباس نمی</w:t>
      </w:r>
    </w:p>
    <w:p>
      <w:pPr>
        <w:pStyle w:val="BookText"/>
        <w:rPr/>
      </w:pP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پیغمبر باید که خلیفه پیغامبر بود</w:t>
      </w:r>
      <w:r>
        <w:rPr>
          <w:rFonts w:eastAsia="IRNazanin" w:cs="IRNazanin"/>
          <w:color w:val="111111"/>
          <w:sz w:val="28"/>
          <w:szCs w:val="28"/>
          <w:rtl w:val="true"/>
          <w:lang w:bidi="fa-IR"/>
        </w:rPr>
        <w:t>».</w:t>
      </w:r>
      <w:r>
        <w:rPr>
          <w:rStyle w:val="FootnoteAnchor"/>
          <w:rtl w:val="true"/>
        </w:rPr>
        <w:footnoteReference w:id="1483"/>
      </w:r>
      <w:r>
        <w:rPr>
          <w:rFonts w:ascii="IRNazanin" w:hAnsi="IRNazanin" w:eastAsia="IRNazanin"/>
          <w:color w:val="111111"/>
          <w:sz w:val="28"/>
          <w:sz w:val="28"/>
          <w:szCs w:val="28"/>
          <w:rtl w:val="true"/>
          <w:lang w:bidi="fa-IR"/>
        </w:rPr>
        <w:t>این واکنش نشان داد که منظور از آل محمد صلی‌الله‌علیه‌و‌آله بیشتر علویان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اعتقاد و باور کلی مردم خراسان نیز نسبت به علویان می‌توانسته از جمله عوامل انتخاب علی بن موسی علیه‌السلام به ولایتعهدی از سوی مأمون به شمار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ولایتعهدی امام رضا علیه‌السلام در خراسان و ضرب سکه به نام ایشان، خود در جلب حمایت و گرایش بسیاری از مردم به سوی علویان نقش مهم به جای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شهادت امام نیز تأثیری در عدول آنها از جانبداری علویان نشد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طاهریان زمانی قدرت را در خراسان به دست گرفتند که دلهای مردم خراسان نسبت به شخصیت امام و علویان نسبتاً متمایل و دوستدار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روایتهایی مبنی بر گرایش خاندان طاهری به سوی علویان ذکر شده است و شاید این علاقه در نتیجه تمایلات قبلی، از همان آغاز حضور طاهریان در خراسان و یا در راستای همسویی با سیاستهای مأمون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بیهقی از بیعت طاهربن حسین با امام رضا علیه‌السلام</w:t>
      </w:r>
    </w:p>
    <w:p>
      <w:pPr>
        <w:pStyle w:val="BookText"/>
        <w:rPr/>
      </w:pPr>
      <w:r>
        <w:rPr>
          <w:rFonts w:ascii="IRNazanin" w:hAnsi="IRNazanin" w:eastAsia="IRNazanin"/>
          <w:color w:val="111111"/>
          <w:sz w:val="28"/>
          <w:sz w:val="28"/>
          <w:szCs w:val="28"/>
          <w:rtl w:val="true"/>
          <w:lang w:bidi="fa-IR"/>
        </w:rPr>
        <w:t>سخن به میان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ظاهرا مأمور فراخواندن و دعوت امام از مدینه به مرو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 را نخستین کسی دانسته اند که با امام رضا علیه‌السلام بیعت کرده است به گزارش بیهقی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شب طاهر نزدیک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سخت پوشیده و خدمت کرد نیکو و بسیار تواضع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می‌گفت نخستین کس منم که به فرمان امیرالمؤمنین خداوندم تو را بیعت خواهم</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من این بیعت بکردم با من صد هزار سوار و پیاده است، همگان بیعت کرده باشند</w:t>
      </w:r>
      <w:r>
        <w:rPr>
          <w:rFonts w:eastAsia="IRNazanin" w:cs="IRNazanin"/>
          <w:color w:val="111111"/>
          <w:sz w:val="28"/>
          <w:szCs w:val="28"/>
          <w:rtl w:val="true"/>
          <w:lang w:bidi="fa-IR"/>
        </w:rPr>
        <w:t>».</w:t>
      </w:r>
      <w:r>
        <w:rPr>
          <w:rStyle w:val="FootnoteAnchor"/>
          <w:rtl w:val="true"/>
        </w:rPr>
        <w:footnoteReference w:id="1484"/>
      </w:r>
    </w:p>
    <w:p>
      <w:pPr>
        <w:pStyle w:val="BookText"/>
        <w:rPr/>
      </w:pPr>
      <w:r>
        <w:rPr>
          <w:rFonts w:ascii="IRNazanin" w:hAnsi="IRNazanin" w:eastAsia="IRNazanin"/>
          <w:color w:val="111111"/>
          <w:sz w:val="28"/>
          <w:sz w:val="28"/>
          <w:szCs w:val="28"/>
          <w:rtl w:val="true"/>
          <w:lang w:bidi="fa-IR"/>
        </w:rPr>
        <w:t>طبری نیز از محمدبن ابی العباس برادر زن طاهربن حسین یاد می‌کند که در نزد مأمون از شیعه طرفداری می‌کرد</w:t>
      </w:r>
      <w:r>
        <w:rPr>
          <w:rFonts w:eastAsia="IRNazanin" w:cs="IRNazanin"/>
          <w:color w:val="111111"/>
          <w:sz w:val="28"/>
          <w:szCs w:val="28"/>
          <w:rtl w:val="true"/>
          <w:lang w:bidi="fa-IR"/>
        </w:rPr>
        <w:t>.</w:t>
      </w:r>
      <w:r>
        <w:rPr>
          <w:rStyle w:val="FootnoteAnchor"/>
          <w:rtl w:val="true"/>
        </w:rPr>
        <w:footnoteReference w:id="1485"/>
      </w:r>
      <w:r>
        <w:rPr>
          <w:rFonts w:ascii="IRNazanin" w:hAnsi="IRNazanin" w:eastAsia="IRNazanin"/>
          <w:color w:val="111111"/>
          <w:sz w:val="28"/>
          <w:sz w:val="28"/>
          <w:szCs w:val="28"/>
          <w:rtl w:val="true"/>
          <w:lang w:bidi="fa-IR"/>
        </w:rPr>
        <w:t>علاوه برآن داماد طاهر نیز در هنگام سفر به حج مکرر خواستار ملاقات با حسن بن علی بن فضال از شاگردان امام رضا علیه‌السلام شده بود</w:t>
      </w:r>
      <w:r>
        <w:rPr>
          <w:rFonts w:eastAsia="IRNazanin" w:cs="IRNazanin"/>
          <w:color w:val="111111"/>
          <w:sz w:val="28"/>
          <w:szCs w:val="28"/>
          <w:rtl w:val="true"/>
          <w:lang w:bidi="fa-IR"/>
        </w:rPr>
        <w:t>.</w:t>
      </w:r>
      <w:r>
        <w:rPr>
          <w:rStyle w:val="FootnoteAnchor"/>
          <w:rtl w:val="true"/>
        </w:rPr>
        <w:footnoteReference w:id="1486"/>
      </w:r>
    </w:p>
    <w:p>
      <w:pPr>
        <w:pStyle w:val="BookText"/>
        <w:rPr/>
      </w:pPr>
      <w:r>
        <w:rPr>
          <w:rFonts w:ascii="IRNazanin" w:hAnsi="IRNazanin" w:eastAsia="IRNazanin"/>
          <w:color w:val="111111"/>
          <w:sz w:val="28"/>
          <w:sz w:val="28"/>
          <w:szCs w:val="28"/>
          <w:rtl w:val="true"/>
          <w:lang w:bidi="fa-IR"/>
        </w:rPr>
        <w:t>توجه خانواده طاهر به سوی علویان، همراه با اقدام طاهربن حسین در هنگام انداختن نام مأمون از خطبه و در قبال آن، خطبه خواندن به نام یکی از علویان،</w:t>
      </w:r>
      <w:r>
        <w:rPr>
          <w:rStyle w:val="FootnoteAnchor"/>
          <w:rtl w:val="true"/>
        </w:rPr>
        <w:footnoteReference w:id="1487"/>
      </w:r>
      <w:r>
        <w:rPr>
          <w:rFonts w:ascii="IRNazanin" w:hAnsi="IRNazanin" w:eastAsia="IRNazanin"/>
          <w:color w:val="111111"/>
          <w:sz w:val="28"/>
          <w:sz w:val="28"/>
          <w:szCs w:val="28"/>
          <w:rtl w:val="true"/>
          <w:lang w:bidi="fa-IR"/>
        </w:rPr>
        <w:t>شاید بتواند دلیلی بر توجه و علاقه طاهریان به علویان به حساب آید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اشاره آشکار منابع بر اظهار تمّرد و حذف نام مأمون از خطبه نماز جمعه توسط طاهر در سال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822</w:t>
      </w:r>
      <w:r>
        <w:rPr>
          <w:rFonts w:ascii="IRNazanin" w:hAnsi="IRNazanin" w:eastAsia="IRNazanin"/>
          <w:color w:val="111111"/>
          <w:sz w:val="28"/>
          <w:sz w:val="28"/>
          <w:szCs w:val="28"/>
          <w:rtl w:val="true"/>
          <w:lang w:bidi="fa-IR"/>
        </w:rPr>
        <w:t xml:space="preserve">م ضرورت توجه او به جانب علویان را که در خراسان پایگاه و طرفداران زیادی نیز داشتند، به دنبال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طاهر در مخالفت با مأمون می بایست جایگزینی را برای نام خلیفه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 علویان به دلیل سابقه طولانی در خراسان و نیز دشمنی با عباسیان بهتر می‌توانستند مورد توجه طاهربن حسین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راستای دعوت طاهر به علویان بود</w:t>
      </w:r>
    </w:p>
    <w:p>
      <w:pPr>
        <w:pStyle w:val="BookText"/>
        <w:rPr/>
      </w:pPr>
      <w:r>
        <w:rPr>
          <w:rFonts w:ascii="IRNazanin" w:hAnsi="IRNazanin" w:eastAsia="IRNazanin"/>
          <w:color w:val="111111"/>
          <w:sz w:val="28"/>
          <w:sz w:val="28"/>
          <w:szCs w:val="28"/>
          <w:rtl w:val="true"/>
          <w:lang w:bidi="fa-IR"/>
        </w:rPr>
        <w:t>که مأمون به دست پرورده خود، عبداللّه‌بن طاهر در گرایش به سمت علویان شک کرد و یکی از خواص خود را برای آزمایش عبداللّه به مصر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عبداللّه بدون آن که سخنی درباره علویان بگوید،</w:t>
      </w:r>
    </w:p>
    <w:p>
      <w:pPr>
        <w:pStyle w:val="BookText"/>
        <w:rPr/>
      </w:pPr>
      <w:r>
        <w:rPr>
          <w:rFonts w:ascii="IRNazanin" w:hAnsi="IRNazanin" w:eastAsia="IRNazanin"/>
          <w:color w:val="111111"/>
          <w:sz w:val="28"/>
          <w:sz w:val="28"/>
          <w:szCs w:val="28"/>
          <w:rtl w:val="true"/>
          <w:lang w:bidi="fa-IR"/>
        </w:rPr>
        <w:t>فرستاده مأمون را از عاقبت این کار بیم داد</w:t>
      </w:r>
      <w:r>
        <w:rPr>
          <w:rFonts w:eastAsia="IRNazanin" w:cs="IRNazanin"/>
          <w:color w:val="111111"/>
          <w:sz w:val="28"/>
          <w:szCs w:val="28"/>
          <w:rtl w:val="true"/>
          <w:lang w:bidi="fa-IR"/>
        </w:rPr>
        <w:t>.</w:t>
      </w:r>
      <w:r>
        <w:rPr>
          <w:rStyle w:val="FootnoteAnchor"/>
          <w:rtl w:val="true"/>
        </w:rPr>
        <w:footnoteReference w:id="1488"/>
      </w:r>
      <w:r>
        <w:rPr>
          <w:rFonts w:ascii="IRNazanin" w:hAnsi="IRNazanin" w:eastAsia="IRNazanin"/>
          <w:color w:val="111111"/>
          <w:sz w:val="28"/>
          <w:sz w:val="28"/>
          <w:szCs w:val="28"/>
          <w:rtl w:val="true"/>
          <w:lang w:bidi="fa-IR"/>
        </w:rPr>
        <w:t>تنهاگزارشی که از برخورد عبداللّه با علویان به دست ما رسیده است، تبعید فضل بن شاذان</w:t>
      </w:r>
      <w:r>
        <w:rPr>
          <w:rStyle w:val="FootnoteAnchor"/>
          <w:rtl w:val="true"/>
        </w:rPr>
        <w:footnoteReference w:id="1489"/>
      </w:r>
      <w:r>
        <w:rPr>
          <w:rFonts w:ascii="IRNazanin" w:hAnsi="IRNazanin" w:eastAsia="IRNazanin"/>
          <w:color w:val="111111"/>
          <w:sz w:val="28"/>
          <w:sz w:val="28"/>
          <w:szCs w:val="28"/>
          <w:rtl w:val="true"/>
          <w:lang w:bidi="fa-IR"/>
        </w:rPr>
        <w:t>علوی به بیهق</w:t>
      </w:r>
      <w:r>
        <w:rPr>
          <w:rStyle w:val="FootnoteAnchor"/>
          <w:rtl w:val="true"/>
        </w:rPr>
        <w:footnoteReference w:id="1490"/>
      </w:r>
      <w:r>
        <w:rPr>
          <w:rFonts w:ascii="IRNazanin" w:hAnsi="IRNazanin" w:eastAsia="IRNazanin"/>
          <w:color w:val="111111"/>
          <w:sz w:val="28"/>
          <w:sz w:val="28"/>
          <w:szCs w:val="28"/>
          <w:rtl w:val="true"/>
          <w:lang w:bidi="fa-IR"/>
        </w:rPr>
        <w:t>و همچنین اقدام وی در مقابله با شورش محمدبن‌قاسم‌بن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محمد بن قاسم در مرو که به سال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834</w:t>
      </w:r>
      <w:r>
        <w:rPr>
          <w:rFonts w:ascii="IRNazanin" w:hAnsi="IRNazanin" w:eastAsia="IRNazanin"/>
          <w:color w:val="111111"/>
          <w:sz w:val="28"/>
          <w:sz w:val="28"/>
          <w:szCs w:val="28"/>
          <w:rtl w:val="true"/>
          <w:lang w:bidi="fa-IR"/>
        </w:rPr>
        <w:t>م همراه با پیروان زیادش آشکارا آغاز شده بود، نمی‌توانست بی اعتنایی عبداللّه را به همراه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عبداللّه ناگزیر بود برای برقراری امنیت و آرامش در خراسان او را دستگیر کند، ولی چون بعد از دستگیری، وی را با غل و زنجیر</w:t>
      </w:r>
    </w:p>
    <w:p>
      <w:pPr>
        <w:pStyle w:val="BookText"/>
        <w:rPr/>
      </w:pPr>
      <w:r>
        <w:rPr>
          <w:rFonts w:ascii="IRNazanin" w:hAnsi="IRNazanin" w:eastAsia="IRNazanin"/>
          <w:color w:val="111111"/>
          <w:sz w:val="28"/>
          <w:sz w:val="28"/>
          <w:szCs w:val="28"/>
          <w:rtl w:val="true"/>
          <w:lang w:bidi="fa-IR"/>
        </w:rPr>
        <w:t>در مقابل عبداللّه حاضر کردند، به فرمانده خود ابراهیم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تو از خدا نترسیدی</w:t>
      </w:r>
    </w:p>
    <w:p>
      <w:pPr>
        <w:pStyle w:val="BookText"/>
        <w:rPr/>
      </w:pPr>
      <w:r>
        <w:rPr>
          <w:rFonts w:ascii="IRNazanin" w:hAnsi="IRNazanin" w:eastAsia="IRNazanin"/>
          <w:color w:val="111111"/>
          <w:sz w:val="28"/>
          <w:sz w:val="28"/>
          <w:szCs w:val="28"/>
          <w:rtl w:val="true"/>
          <w:lang w:bidi="fa-IR"/>
        </w:rPr>
        <w:t xml:space="preserve">که این مرد صالح را در زنجیرهای گران بستی </w:t>
      </w:r>
      <w:r>
        <w:rPr>
          <w:rFonts w:eastAsia="IRNazanin" w:cs="IRNazanin"/>
          <w:color w:val="111111"/>
          <w:sz w:val="28"/>
          <w:szCs w:val="28"/>
          <w:rtl w:val="true"/>
          <w:lang w:bidi="fa-IR"/>
        </w:rPr>
        <w:t>!».</w:t>
      </w:r>
      <w:r>
        <w:rPr>
          <w:rStyle w:val="FootnoteAnchor"/>
          <w:rtl w:val="true"/>
        </w:rPr>
        <w:footnoteReference w:id="1491"/>
      </w:r>
      <w:r>
        <w:rPr>
          <w:rFonts w:ascii="IRNazanin" w:hAnsi="IRNazanin" w:eastAsia="IRNazanin"/>
          <w:color w:val="111111"/>
          <w:sz w:val="28"/>
          <w:sz w:val="28"/>
          <w:szCs w:val="28"/>
          <w:rtl w:val="true"/>
          <w:lang w:bidi="fa-IR"/>
        </w:rPr>
        <w:t>همچنین عبداللّه در هنگام فرستادن محمدبن قاسم به بغداد، هدایایی را تقدیم او کرد و یکی از خویشاوندان خود را به عنوان</w:t>
      </w:r>
    </w:p>
    <w:p>
      <w:pPr>
        <w:pStyle w:val="BookText"/>
        <w:rPr/>
      </w:pPr>
      <w:r>
        <w:rPr>
          <w:rFonts w:ascii="IRNazanin" w:hAnsi="IRNazanin" w:eastAsia="IRNazanin"/>
          <w:color w:val="111111"/>
          <w:sz w:val="28"/>
          <w:sz w:val="28"/>
          <w:szCs w:val="28"/>
          <w:rtl w:val="true"/>
          <w:lang w:bidi="fa-IR"/>
        </w:rPr>
        <w:t>هم صحبت با او روانه ساخت</w:t>
      </w:r>
      <w:r>
        <w:rPr>
          <w:rFonts w:eastAsia="IRNazanin" w:cs="IRNazanin"/>
          <w:color w:val="111111"/>
          <w:sz w:val="28"/>
          <w:szCs w:val="28"/>
          <w:rtl w:val="true"/>
          <w:lang w:bidi="fa-IR"/>
        </w:rPr>
        <w:t>.</w:t>
      </w:r>
      <w:r>
        <w:rPr>
          <w:rStyle w:val="FootnoteAnchor"/>
          <w:rtl w:val="true"/>
        </w:rPr>
        <w:footnoteReference w:id="1492"/>
      </w:r>
      <w:r>
        <w:rPr>
          <w:rFonts w:ascii="IRNazanin" w:hAnsi="IRNazanin" w:eastAsia="IRNazanin"/>
          <w:color w:val="111111"/>
          <w:sz w:val="28"/>
          <w:sz w:val="28"/>
          <w:szCs w:val="28"/>
          <w:rtl w:val="true"/>
          <w:lang w:bidi="fa-IR"/>
        </w:rPr>
        <w:t>اگر چه فقط سرکوبی شورش محمدبن قاسم و دستگیری وی که قاعدتاً می‌بایست امری معمول برای برقراری آرامش به حساب آید به عنوان مقابله عبداللّه با علویان تلقی گردیده است، ولی دلایل دیگر گواه بر این است که عبداللّه مناسبات دوستانه ای با علویان و طرفداران آنها برقرار کرده بود، چنان که وی</w:t>
      </w:r>
    </w:p>
    <w:p>
      <w:pPr>
        <w:pStyle w:val="BookText"/>
        <w:rPr/>
      </w:pPr>
      <w:r>
        <w:rPr>
          <w:rFonts w:ascii="IRNazanin" w:hAnsi="IRNazanin" w:eastAsia="IRNazanin"/>
          <w:color w:val="111111"/>
          <w:sz w:val="28"/>
          <w:sz w:val="28"/>
          <w:szCs w:val="28"/>
          <w:rtl w:val="true"/>
          <w:lang w:bidi="fa-IR"/>
        </w:rPr>
        <w:t>روابط نزدیکی با ابودلف قاسم بن عیسی عجلی</w:t>
      </w:r>
      <w:r>
        <w:rPr>
          <w:rStyle w:val="FootnoteAnchor"/>
          <w:rtl w:val="true"/>
        </w:rPr>
        <w:footnoteReference w:id="14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سخن در گرایش او به تشیع زیاد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کرده بود</w:t>
      </w:r>
      <w:r>
        <w:rPr>
          <w:rFonts w:eastAsia="IRNazanin" w:cs="IRNazanin"/>
          <w:color w:val="111111"/>
          <w:sz w:val="28"/>
          <w:szCs w:val="28"/>
          <w:rtl w:val="true"/>
          <w:lang w:bidi="fa-IR"/>
        </w:rPr>
        <w:t>.</w:t>
      </w:r>
      <w:r>
        <w:rPr>
          <w:rStyle w:val="FootnoteAnchor"/>
          <w:rtl w:val="true"/>
        </w:rPr>
        <w:footnoteReference w:id="1494"/>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157</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دعبل بن علی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765</w:t>
      </w:r>
      <w:r>
        <w:rPr>
          <w:rFonts w:ascii="IRNazanin" w:hAnsi="IRNazanin" w:eastAsia="IRNazanin"/>
          <w:color w:val="111111"/>
          <w:sz w:val="28"/>
          <w:sz w:val="28"/>
          <w:szCs w:val="28"/>
          <w:rtl w:val="true"/>
          <w:lang w:bidi="fa-IR"/>
        </w:rPr>
        <w:t xml:space="preserve">م تا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860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مدیحه سرای اهل بیت، طاهر</w:t>
      </w:r>
      <w:r>
        <w:rPr>
          <w:rStyle w:val="FootnoteAnchor"/>
          <w:rtl w:val="true"/>
        </w:rPr>
        <w:footnoteReference w:id="1495"/>
      </w:r>
      <w:r>
        <w:rPr>
          <w:rFonts w:ascii="IRNazanin" w:hAnsi="IRNazanin" w:eastAsia="IRNazanin"/>
          <w:color w:val="111111"/>
          <w:sz w:val="28"/>
          <w:sz w:val="28"/>
          <w:szCs w:val="28"/>
          <w:rtl w:val="true"/>
          <w:lang w:bidi="fa-IR"/>
        </w:rPr>
        <w:t>و عبداللّه‌بن طاهر را مدح کرده و نیز پاداش‌های هنگفتی از عبداللّه هنگام ورود به خراسان گرفته است</w:t>
      </w:r>
      <w:r>
        <w:rPr>
          <w:rFonts w:eastAsia="IRNazanin" w:cs="IRNazanin"/>
          <w:color w:val="111111"/>
          <w:sz w:val="28"/>
          <w:szCs w:val="28"/>
          <w:rtl w:val="true"/>
          <w:lang w:bidi="fa-IR"/>
        </w:rPr>
        <w:t>.</w:t>
      </w:r>
      <w:r>
        <w:rPr>
          <w:rStyle w:val="FootnoteAnchor"/>
          <w:rtl w:val="true"/>
        </w:rPr>
        <w:footnoteReference w:id="1496"/>
      </w:r>
      <w:r>
        <w:rPr>
          <w:rFonts w:ascii="IRNazanin" w:hAnsi="IRNazanin" w:eastAsia="IRNazanin"/>
          <w:color w:val="111111"/>
          <w:sz w:val="28"/>
          <w:sz w:val="28"/>
          <w:szCs w:val="28"/>
          <w:rtl w:val="true"/>
          <w:lang w:bidi="fa-IR"/>
        </w:rPr>
        <w:t>همچنین عبداللّه برای محمدبن اسلم طوسی از شاگردان امام رضا علیه‌السلام در نیشابور احترام زیادی قایل بود</w:t>
      </w:r>
      <w:r>
        <w:rPr>
          <w:rFonts w:eastAsia="IRNazanin" w:cs="IRNazanin"/>
          <w:color w:val="111111"/>
          <w:sz w:val="28"/>
          <w:szCs w:val="28"/>
          <w:rtl w:val="true"/>
          <w:lang w:bidi="fa-IR"/>
        </w:rPr>
        <w:t>.</w:t>
      </w:r>
      <w:r>
        <w:rPr>
          <w:rStyle w:val="FootnoteAnchor"/>
          <w:rtl w:val="true"/>
        </w:rPr>
        <w:footnoteReference w:id="1497"/>
      </w:r>
      <w:r>
        <w:rPr>
          <w:rFonts w:ascii="IRNazanin" w:hAnsi="IRNazanin" w:eastAsia="IRNazanin"/>
          <w:color w:val="111111"/>
          <w:sz w:val="28"/>
          <w:sz w:val="28"/>
          <w:szCs w:val="28"/>
          <w:rtl w:val="true"/>
          <w:lang w:bidi="fa-IR"/>
        </w:rPr>
        <w:t>این رابطه به همراه اشاره منابع در گرایش طاهریان به تشیع</w:t>
      </w:r>
      <w:r>
        <w:rPr>
          <w:rStyle w:val="FootnoteAnchor"/>
          <w:rtl w:val="true"/>
        </w:rPr>
        <w:footnoteReference w:id="1498"/>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تاریخ کامل، ج</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 از عدم آزار و معارضه مداوم طاهریان خراسان با علویان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حتی شکست سلیمان بن عبداللّه از مقابل</w:t>
      </w:r>
    </w:p>
    <w:p>
      <w:pPr>
        <w:pStyle w:val="BookText"/>
        <w:rPr/>
      </w:pPr>
      <w:r>
        <w:rPr>
          <w:rFonts w:ascii="IRNazanin" w:hAnsi="IRNazanin" w:eastAsia="IRNazanin"/>
          <w:color w:val="111111"/>
          <w:sz w:val="28"/>
          <w:sz w:val="28"/>
          <w:szCs w:val="28"/>
          <w:rtl w:val="true"/>
          <w:lang w:bidi="fa-IR"/>
        </w:rPr>
        <w:t>نیروهای حسن بن زید علوی در طبرستان را به اختیار خود او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خلدون در این 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سلیمان بن عبداللّه به اختیار خود واپس نشست، زیرا فرزندان طاهر همه به تشیع گرایش داشتند</w:t>
      </w:r>
      <w:r>
        <w:rPr>
          <w:rFonts w:eastAsia="IRNazanin" w:cs="IRNazanin"/>
          <w:color w:val="111111"/>
          <w:sz w:val="28"/>
          <w:szCs w:val="28"/>
          <w:rtl w:val="true"/>
          <w:lang w:bidi="fa-IR"/>
        </w:rPr>
        <w:t>».</w:t>
      </w:r>
      <w:r>
        <w:rPr>
          <w:rStyle w:val="FootnoteAnchor"/>
          <w:rtl w:val="true"/>
        </w:rPr>
        <w:footnoteReference w:id="1499"/>
      </w:r>
      <w:r>
        <w:rPr>
          <w:rFonts w:ascii="IRNazanin" w:hAnsi="IRNazanin" w:eastAsia="IRNazanin"/>
          <w:color w:val="111111"/>
          <w:sz w:val="28"/>
          <w:sz w:val="28"/>
          <w:szCs w:val="28"/>
          <w:rtl w:val="true"/>
          <w:lang w:bidi="fa-IR"/>
        </w:rPr>
        <w:t>در راستای این گزارشها، گروهی از نویسندگان معاصر نیز طاهریان</w:t>
      </w:r>
    </w:p>
    <w:p>
      <w:pPr>
        <w:pStyle w:val="BookText"/>
        <w:rPr/>
      </w:pPr>
      <w:r>
        <w:rPr>
          <w:rFonts w:ascii="IRNazanin" w:hAnsi="IRNazanin" w:eastAsia="IRNazanin"/>
          <w:color w:val="111111"/>
          <w:sz w:val="28"/>
          <w:sz w:val="28"/>
          <w:szCs w:val="28"/>
          <w:rtl w:val="true"/>
          <w:lang w:bidi="fa-IR"/>
        </w:rPr>
        <w:t>را شیعه دانسته اند</w:t>
      </w:r>
      <w:r>
        <w:rPr>
          <w:rFonts w:eastAsia="IRNazanin" w:cs="IRNazanin"/>
          <w:color w:val="111111"/>
          <w:sz w:val="28"/>
          <w:szCs w:val="28"/>
          <w:rtl w:val="true"/>
          <w:lang w:bidi="fa-IR"/>
        </w:rPr>
        <w:t>.</w:t>
      </w:r>
      <w:r>
        <w:rPr>
          <w:rStyle w:val="FootnoteAnchor"/>
          <w:rtl w:val="true"/>
        </w:rPr>
        <w:footnoteReference w:id="1500"/>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محمدبن مظفر، تاریخ شیعه، ترجمه سید محمدباقر حجتی،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اسلامی، </w:t>
      </w:r>
      <w:r>
        <w:rPr>
          <w:rFonts w:eastAsia="IRNazanin" w:cs="IRNazanin"/>
          <w:color w:val="111111"/>
          <w:sz w:val="28"/>
          <w:szCs w:val="28"/>
          <w:lang w:bidi="fa-IR"/>
        </w:rPr>
        <w:t>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مهم ترین واکنش خشونت آمیز طاهریان با علویان که به تضعیف موقعیت آنها در نظر علویان انجامید، اقدام محمدبن عبداللّه‌بن طاهر برای سرکوبی قیام یحیی بن</w:t>
      </w:r>
    </w:p>
    <w:p>
      <w:pPr>
        <w:pStyle w:val="BookText"/>
        <w:rPr/>
      </w:pPr>
      <w:r>
        <w:rPr>
          <w:rFonts w:ascii="IRNazanin" w:hAnsi="IRNazanin" w:eastAsia="IRNazanin"/>
          <w:color w:val="111111"/>
          <w:sz w:val="28"/>
          <w:sz w:val="28"/>
          <w:szCs w:val="28"/>
          <w:rtl w:val="true"/>
          <w:lang w:bidi="fa-IR"/>
        </w:rPr>
        <w:t xml:space="preserve">عمرعلوی به سال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864</w:t>
      </w:r>
      <w:r>
        <w:rPr>
          <w:rFonts w:ascii="IRNazanin" w:hAnsi="IRNazanin" w:eastAsia="IRNazanin"/>
          <w:color w:val="111111"/>
          <w:sz w:val="28"/>
          <w:sz w:val="28"/>
          <w:szCs w:val="28"/>
          <w:rtl w:val="true"/>
          <w:lang w:bidi="fa-IR"/>
        </w:rPr>
        <w:t>م در کوفه بود، چنان که به فرمان محمدبن عبداللّه بعد از پیروزی بر یحیی جشنی در بغداد بر پاکردند و سر یحیی را به نمایش گذاشتند و مردم او را برای این پیروزی تبریک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یکی از علویان به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امیر تو را به سبب کشته شدن کسی تهنیت می گویند که اگر پیغمبر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 به همین سبب به او تسلیت می گفتند</w:t>
      </w:r>
      <w:r>
        <w:rPr>
          <w:rFonts w:eastAsia="IRNazanin" w:cs="IRNazanin"/>
          <w:color w:val="111111"/>
          <w:sz w:val="28"/>
          <w:szCs w:val="28"/>
          <w:rtl w:val="true"/>
          <w:lang w:bidi="fa-IR"/>
        </w:rPr>
        <w:t>».</w:t>
      </w:r>
      <w:r>
        <w:rPr>
          <w:rStyle w:val="FootnoteAnchor"/>
          <w:rtl w:val="true"/>
        </w:rPr>
        <w:footnoteReference w:id="1501"/>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کامل،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اقدام محمدبن عبداللّه تأثیری منفی در نگرش دیگران، پیرامون مناسبات طاهریان با علویان بر جای گذاشت، چنان که ابن اسفندیار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طالبیه با اولاد طاهر</w:t>
      </w:r>
    </w:p>
    <w:p>
      <w:pPr>
        <w:pStyle w:val="BookText"/>
        <w:rPr/>
      </w:pPr>
      <w:r>
        <w:rPr>
          <w:rFonts w:ascii="IRNazanin" w:hAnsi="IRNazanin" w:eastAsia="IRNazanin"/>
          <w:color w:val="111111"/>
          <w:sz w:val="28"/>
          <w:sz w:val="28"/>
          <w:szCs w:val="28"/>
          <w:rtl w:val="true"/>
          <w:lang w:bidi="fa-IR"/>
        </w:rPr>
        <w:t>بن حسین همیشه بد بودند به سبب کشتن محمدبن عبداللّه‌طاهر یحیی بن عمر رضی اللّه‌عنه را بکوفه</w:t>
      </w:r>
      <w:r>
        <w:rPr>
          <w:rFonts w:eastAsia="IRNazanin" w:cs="IRNazanin"/>
          <w:color w:val="111111"/>
          <w:sz w:val="28"/>
          <w:szCs w:val="28"/>
          <w:rtl w:val="true"/>
          <w:lang w:bidi="fa-IR"/>
        </w:rPr>
        <w:t>».</w:t>
      </w:r>
      <w:r>
        <w:rPr>
          <w:rStyle w:val="FootnoteAnchor"/>
          <w:rtl w:val="true"/>
        </w:rPr>
        <w:footnoteReference w:id="1502"/>
      </w:r>
      <w:r>
        <w:rPr>
          <w:rFonts w:ascii="IRNazanin" w:hAnsi="IRNazanin" w:eastAsia="IRNazanin"/>
          <w:color w:val="111111"/>
          <w:sz w:val="28"/>
          <w:sz w:val="28"/>
          <w:szCs w:val="28"/>
          <w:rtl w:val="true"/>
          <w:lang w:bidi="fa-IR"/>
        </w:rPr>
        <w:t>ظاهرا واکنش و سرزنشی که در قالب اشعار مختلف از اقدام محمدبن عبداللّه‌بن طاهر صورت گرفت، او را نسبت به این اقدام پشیمان کرد، چنان که 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این واقعه به خواهر خود و زنانش دستور داد به سوی خراسان حرکت کنند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هیچ خانه ای سر کشته ای از کشتگان این خاندان نرفت، جز آن که نعمت از آن خانه بیرون شد و دولت از آنجا رخت بربست</w:t>
      </w:r>
      <w:r>
        <w:rPr>
          <w:rFonts w:eastAsia="IRNazanin" w:cs="IRNazanin"/>
          <w:color w:val="111111"/>
          <w:sz w:val="28"/>
          <w:szCs w:val="28"/>
          <w:rtl w:val="true"/>
          <w:lang w:bidi="fa-IR"/>
        </w:rPr>
        <w:t>».</w:t>
      </w:r>
      <w:r>
        <w:rPr>
          <w:rStyle w:val="FootnoteAnchor"/>
          <w:rtl w:val="true"/>
        </w:rPr>
        <w:footnoteReference w:id="1503"/>
      </w:r>
    </w:p>
    <w:p>
      <w:pPr>
        <w:pStyle w:val="BookText"/>
        <w:rPr/>
      </w:pPr>
      <w:r>
        <w:rPr>
          <w:rFonts w:ascii="IRNazanin" w:hAnsi="IRNazanin" w:eastAsia="IRNazanin"/>
          <w:color w:val="111111"/>
          <w:sz w:val="28"/>
          <w:sz w:val="28"/>
          <w:szCs w:val="28"/>
          <w:rtl w:val="true"/>
          <w:lang w:bidi="fa-IR"/>
        </w:rPr>
        <w:t>اگر اقدام محمدبن عبداللّه‌بن طاهر را در بغداد جدا از نحوه برخورد طاهریان خراسان با علویان بدانیم، در خواهیم یافت که امکان همدلی طاهریان در خراسان نسبت به</w:t>
      </w:r>
    </w:p>
    <w:p>
      <w:pPr>
        <w:pStyle w:val="BookText"/>
        <w:rPr/>
      </w:pPr>
      <w:r>
        <w:rPr>
          <w:rFonts w:ascii="IRNazanin" w:hAnsi="IRNazanin" w:eastAsia="IRNazanin"/>
          <w:color w:val="111111"/>
          <w:sz w:val="28"/>
          <w:sz w:val="28"/>
          <w:szCs w:val="28"/>
          <w:rtl w:val="true"/>
          <w:lang w:bidi="fa-IR"/>
        </w:rPr>
        <w:t>خاندان علوی بسیار زیاد بوده است</w:t>
      </w:r>
      <w:r>
        <w:rPr>
          <w:rFonts w:eastAsia="IRNazanin" w:cs="IRNazanin"/>
          <w:color w:val="111111"/>
          <w:sz w:val="28"/>
          <w:szCs w:val="28"/>
          <w:rtl w:val="true"/>
          <w:lang w:bidi="fa-IR"/>
        </w:rPr>
        <w:t>.</w:t>
      </w:r>
      <w:r>
        <w:rPr>
          <w:rStyle w:val="FootnoteAnchor"/>
          <w:rtl w:val="true"/>
        </w:rPr>
        <w:footnoteReference w:id="1504"/>
      </w:r>
      <w:r>
        <w:rPr>
          <w:rFonts w:ascii="IRNazanin" w:hAnsi="IRNazanin" w:eastAsia="IRNazanin"/>
          <w:color w:val="111111"/>
          <w:sz w:val="28"/>
          <w:sz w:val="28"/>
          <w:szCs w:val="28"/>
          <w:rtl w:val="true"/>
          <w:lang w:bidi="fa-IR"/>
        </w:rPr>
        <w:t>تا آن جا که به روایت تاریخ بیهق، ازدواجهایی میان فرزندان طاهر با علویان نیز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سید ابوجعفر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دودمان علوی که در نیشابور متوطن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ازدواج با طاهریان وصلت برقرار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ابو جعفر نیز دختر طاهربن حسین بوده است و علاوه بر این دختر و نوه‌ای از امیر علی بن عبداللّه بن طاهر به نکاح اعضای این خاندان در آمدند</w:t>
      </w:r>
      <w:r>
        <w:rPr>
          <w:rFonts w:eastAsia="IRNazanin" w:cs="IRNazanin"/>
          <w:color w:val="111111"/>
          <w:sz w:val="28"/>
          <w:szCs w:val="28"/>
          <w:rtl w:val="true"/>
          <w:lang w:bidi="fa-IR"/>
        </w:rPr>
        <w:t>.</w:t>
      </w:r>
      <w:r>
        <w:rPr>
          <w:rStyle w:val="FootnoteAnchor"/>
          <w:rtl w:val="true"/>
        </w:rPr>
        <w:footnoteReference w:id="1505"/>
      </w:r>
      <w:r>
        <w:rPr>
          <w:rFonts w:ascii="IRNazanin" w:hAnsi="IRNazanin" w:eastAsia="IRNazanin"/>
          <w:color w:val="111111"/>
          <w:sz w:val="28"/>
          <w:sz w:val="28"/>
          <w:szCs w:val="28"/>
          <w:rtl w:val="true"/>
          <w:lang w:bidi="fa-IR"/>
        </w:rPr>
        <w:t xml:space="preserve">و خاندان سادات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عرقی است از خاندان طاهریان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آنها را به یکدیگر بیشتر نزدیک ساخته بود</w:t>
      </w:r>
      <w:r>
        <w:rPr>
          <w:rFonts w:eastAsia="IRNazanin" w:cs="IRNazanin"/>
          <w:color w:val="111111"/>
          <w:sz w:val="28"/>
          <w:szCs w:val="28"/>
          <w:rtl w:val="true"/>
          <w:lang w:bidi="fa-IR"/>
        </w:rPr>
        <w:t>.</w:t>
      </w:r>
      <w:r>
        <w:rPr>
          <w:rStyle w:val="FootnoteAnchor"/>
          <w:rtl w:val="true"/>
        </w:rPr>
        <w:footnoteReference w:id="1506"/>
      </w:r>
      <w:r>
        <w:rPr>
          <w:rFonts w:ascii="IRNazanin" w:hAnsi="IRNazanin" w:eastAsia="IRNazanin"/>
          <w:color w:val="111111"/>
          <w:sz w:val="28"/>
          <w:sz w:val="28"/>
          <w:szCs w:val="28"/>
          <w:rtl w:val="true"/>
          <w:lang w:bidi="fa-IR"/>
        </w:rPr>
        <w:t>تدفین بسیاری از سادات در مقبره خانوادگی عبداللّه‌بن طاهر، نشانه دیگری از این روابط</w:t>
      </w:r>
    </w:p>
    <w:p>
      <w:pPr>
        <w:pStyle w:val="BookText"/>
        <w:rPr/>
      </w:pPr>
      <w:r>
        <w:rPr>
          <w:rFonts w:ascii="IRNazanin" w:hAnsi="IRNazanin" w:eastAsia="IRNazanin"/>
          <w:color w:val="111111"/>
          <w:sz w:val="28"/>
          <w:sz w:val="28"/>
          <w:szCs w:val="28"/>
          <w:rtl w:val="true"/>
          <w:lang w:bidi="fa-IR"/>
        </w:rPr>
        <w:t>دو خاندان بود، به گونه‌ای که ابوجعفر صوفی و محمدبن محمد ملقب به زبارة نقیب سادات خراسان به همراه اولاد و احفاد ایشان در مقبره عبداللّه بن طاهر و اولاد و عشیره</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که</w:t>
      </w:r>
      <w:bookmarkStart w:id="200" w:name="pg7141_62620"/>
    </w:p>
    <w:p>
      <w:pPr>
        <w:pStyle w:val="BookText"/>
        <w:rPr/>
      </w:pPr>
      <w:bookmarkEnd w:id="200"/>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گورستان 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مدفون می باشند</w:t>
      </w:r>
      <w:r>
        <w:rPr>
          <w:rFonts w:eastAsia="IRNazanin" w:cs="IRNazanin"/>
          <w:color w:val="111111"/>
          <w:sz w:val="28"/>
          <w:szCs w:val="28"/>
          <w:rtl w:val="true"/>
          <w:lang w:bidi="fa-IR"/>
        </w:rPr>
        <w:t>.</w:t>
      </w:r>
      <w:r>
        <w:rPr>
          <w:rStyle w:val="FootnoteAnchor"/>
          <w:rtl w:val="true"/>
        </w:rPr>
        <w:footnoteReference w:id="1507"/>
      </w:r>
    </w:p>
    <w:p>
      <w:pPr>
        <w:pStyle w:val="Heading4"/>
        <w:numPr>
          <w:ilvl w:val="3"/>
          <w:numId w:val="1"/>
        </w:numPr>
        <w:rPr/>
      </w:pPr>
      <w:bookmarkStart w:id="201" w:name="__RefHeading___Toc3995248_372815092"/>
      <w:bookmarkStart w:id="202" w:name="_Toc73"/>
      <w:bookmarkEnd w:id="201"/>
      <w:r>
        <w:rPr>
          <w:rtl w:val="true"/>
        </w:rPr>
        <w:t>تحولات فرهنگی</w:t>
      </w:r>
      <w:bookmarkEnd w:id="202"/>
    </w:p>
    <w:p>
      <w:pPr>
        <w:pStyle w:val="BookText"/>
        <w:rPr/>
      </w:pPr>
      <w:r>
        <w:rPr>
          <w:rFonts w:ascii="IRNazanin" w:hAnsi="IRNazanin" w:eastAsia="IRNazanin"/>
          <w:color w:val="111111"/>
          <w:sz w:val="28"/>
          <w:sz w:val="28"/>
          <w:szCs w:val="28"/>
          <w:rtl w:val="true"/>
          <w:lang w:bidi="fa-IR"/>
        </w:rPr>
        <w:t>توجه طاهریان به علم و ادب فارسی</w:t>
      </w:r>
    </w:p>
    <w:p>
      <w:pPr>
        <w:pStyle w:val="BookText"/>
        <w:rPr/>
      </w:pPr>
      <w:r>
        <w:rPr>
          <w:rFonts w:ascii="IRNazanin" w:hAnsi="IRNazanin" w:eastAsia="IRNazanin"/>
          <w:color w:val="111111"/>
          <w:sz w:val="28"/>
          <w:sz w:val="28"/>
          <w:szCs w:val="28"/>
          <w:rtl w:val="true"/>
          <w:lang w:bidi="fa-IR"/>
        </w:rPr>
        <w:t>اشاره پیشین پیرامون ویژگیهای حکومت هر یک از امرای طاهری نشان از توجه و گرایش خاص آنان به علم و علما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یک خانواده فرهنگ‌دوست پرورش یافته بودند</w:t>
      </w:r>
      <w:r>
        <w:rPr>
          <w:rFonts w:eastAsia="IRNazanin" w:cs="IRNazanin"/>
          <w:color w:val="111111"/>
          <w:sz w:val="28"/>
          <w:szCs w:val="28"/>
          <w:rtl w:val="true"/>
          <w:lang w:bidi="fa-IR"/>
        </w:rPr>
        <w:t>.</w:t>
      </w:r>
      <w:r>
        <w:rPr>
          <w:rStyle w:val="FootnoteAnchor"/>
          <w:rtl w:val="true"/>
        </w:rPr>
        <w:footnoteReference w:id="1508"/>
      </w:r>
      <w:r>
        <w:rPr>
          <w:rFonts w:ascii="IRNazanin" w:hAnsi="IRNazanin" w:eastAsia="IRNazanin"/>
          <w:color w:val="111111"/>
          <w:sz w:val="28"/>
          <w:sz w:val="28"/>
          <w:szCs w:val="28"/>
          <w:rtl w:val="true"/>
          <w:lang w:bidi="fa-IR"/>
        </w:rPr>
        <w:t>طاهر و عبداللّه که شاعران و نویسندگان توانایی بودند،</w:t>
      </w:r>
      <w:r>
        <w:rPr>
          <w:rStyle w:val="FootnoteAnchor"/>
          <w:rtl w:val="true"/>
        </w:rPr>
        <w:footnoteReference w:id="1509"/>
      </w:r>
      <w:r>
        <w:rPr>
          <w:rFonts w:ascii="IRNazanin" w:hAnsi="IRNazanin" w:eastAsia="IRNazanin"/>
          <w:color w:val="111111"/>
          <w:sz w:val="28"/>
          <w:sz w:val="28"/>
          <w:szCs w:val="28"/>
          <w:rtl w:val="true"/>
          <w:lang w:bidi="fa-IR"/>
        </w:rPr>
        <w:t>در رعایت حال علما بسیار می‌کوشیدند، چنان که طاهر، عاشق علم و مشوق عالمان و نیز در صدد تشویق آنان بود</w:t>
      </w:r>
      <w:r>
        <w:rPr>
          <w:rFonts w:eastAsia="IRNazanin" w:cs="IRNazanin"/>
          <w:color w:val="111111"/>
          <w:sz w:val="28"/>
          <w:szCs w:val="28"/>
          <w:rtl w:val="true"/>
          <w:lang w:bidi="fa-IR"/>
        </w:rPr>
        <w:t>.</w:t>
      </w:r>
      <w:r>
        <w:rPr>
          <w:rStyle w:val="FootnoteAnchor"/>
          <w:rtl w:val="true"/>
        </w:rPr>
        <w:footnoteReference w:id="1510"/>
      </w:r>
      <w:r>
        <w:rPr>
          <w:rFonts w:ascii="IRNazanin" w:hAnsi="IRNazanin" w:eastAsia="IRNazanin"/>
          <w:color w:val="111111"/>
          <w:sz w:val="28"/>
          <w:sz w:val="28"/>
          <w:szCs w:val="28"/>
          <w:rtl w:val="true"/>
          <w:lang w:bidi="fa-IR"/>
        </w:rPr>
        <w:t>در راستای همین تربیت، عبداللّه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به ارزانی و ناارزانی بباید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علم خویشتن دارتر از آن است که با ناارزانیان قرار کند</w:t>
      </w:r>
      <w:r>
        <w:rPr>
          <w:rFonts w:eastAsia="IRNazanin" w:cs="IRNazanin"/>
          <w:color w:val="111111"/>
          <w:sz w:val="28"/>
          <w:szCs w:val="28"/>
          <w:rtl w:val="true"/>
          <w:lang w:bidi="fa-IR"/>
        </w:rPr>
        <w:t>».</w:t>
      </w:r>
      <w:r>
        <w:rPr>
          <w:rStyle w:val="FootnoteAnchor"/>
          <w:rtl w:val="true"/>
        </w:rPr>
        <w:footnoteReference w:id="1511"/>
      </w:r>
      <w:r>
        <w:rPr>
          <w:rFonts w:ascii="IRNazanin" w:hAnsi="IRNazanin" w:eastAsia="IRNazanin"/>
          <w:color w:val="111111"/>
          <w:sz w:val="28"/>
          <w:sz w:val="28"/>
          <w:szCs w:val="28"/>
          <w:rtl w:val="true"/>
          <w:lang w:bidi="fa-IR"/>
        </w:rPr>
        <w:t>سخن عبداللّه که نشانه توجه</w:t>
      </w:r>
    </w:p>
    <w:p>
      <w:pPr>
        <w:pStyle w:val="BookText"/>
        <w:rPr/>
      </w:pPr>
      <w:r>
        <w:rPr>
          <w:rFonts w:ascii="IRNazanin" w:hAnsi="IRNazanin" w:eastAsia="IRNazanin"/>
          <w:color w:val="111111"/>
          <w:sz w:val="28"/>
          <w:sz w:val="28"/>
          <w:szCs w:val="28"/>
          <w:rtl w:val="true"/>
          <w:lang w:bidi="fa-IR"/>
        </w:rPr>
        <w:t>او به تربیت همگانی است، عاملی برای جذب و توجه عموم مردم به دانش بود</w:t>
      </w:r>
      <w:r>
        <w:rPr>
          <w:rFonts w:eastAsia="IRNazanin" w:cs="IRNazanin"/>
          <w:color w:val="111111"/>
          <w:sz w:val="28"/>
          <w:szCs w:val="28"/>
          <w:rtl w:val="true"/>
          <w:lang w:bidi="fa-IR"/>
        </w:rPr>
        <w:t>.</w:t>
      </w:r>
      <w:r>
        <w:rPr>
          <w:rStyle w:val="FootnoteAnchor"/>
          <w:rtl w:val="true"/>
        </w:rPr>
        <w:footnoteReference w:id="1512"/>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همین سبب وی را می‌بایست از بنیانگذاران حرکتی در راستای فراگیری علم و سواد آموزی در آن دوره به حساب آورد</w:t>
      </w:r>
      <w:r>
        <w:rPr>
          <w:rFonts w:eastAsia="IRNazanin" w:cs="IRNazanin"/>
          <w:color w:val="111111"/>
          <w:sz w:val="28"/>
          <w:szCs w:val="28"/>
          <w:rtl w:val="true"/>
          <w:lang w:bidi="fa-IR"/>
        </w:rPr>
        <w:t>.</w:t>
      </w:r>
      <w:r>
        <w:rPr>
          <w:rStyle w:val="FootnoteAnchor"/>
          <w:rtl w:val="true"/>
        </w:rPr>
        <w:footnoteReference w:id="1513"/>
      </w:r>
      <w:r>
        <w:rPr>
          <w:rFonts w:ascii="IRNazanin" w:hAnsi="IRNazanin" w:eastAsia="IRNazanin"/>
          <w:color w:val="111111"/>
          <w:sz w:val="28"/>
          <w:sz w:val="28"/>
          <w:szCs w:val="28"/>
          <w:rtl w:val="true"/>
          <w:lang w:bidi="fa-IR"/>
        </w:rPr>
        <w:t>علاقه طاهریان به علم و دانش مسلماً در ایجاد کتابخانه توسط آنها نقش داشته است، زیرا کتابهایی را که علما برای آنها می‌نوشتند،</w:t>
      </w:r>
      <w:r>
        <w:rPr>
          <w:rStyle w:val="FootnoteAnchor"/>
          <w:rtl w:val="true"/>
        </w:rPr>
        <w:footnoteReference w:id="1514"/>
      </w:r>
      <w:r>
        <w:rPr>
          <w:rFonts w:ascii="IRNazanin" w:hAnsi="IRNazanin" w:eastAsia="IRNazanin"/>
          <w:color w:val="111111"/>
          <w:sz w:val="28"/>
          <w:sz w:val="28"/>
          <w:szCs w:val="28"/>
          <w:rtl w:val="true"/>
          <w:lang w:bidi="fa-IR"/>
        </w:rPr>
        <w:t>در خزانه خود نگه‌داری می‌کردند،</w:t>
      </w:r>
      <w:r>
        <w:rPr>
          <w:rStyle w:val="FootnoteAnchor"/>
          <w:rtl w:val="true"/>
        </w:rPr>
        <w:footnoteReference w:id="1515"/>
      </w:r>
      <w:r>
        <w:rPr>
          <w:rFonts w:ascii="IRNazanin" w:hAnsi="IRNazanin" w:eastAsia="IRNazanin"/>
          <w:color w:val="111111"/>
          <w:sz w:val="28"/>
          <w:sz w:val="28"/>
          <w:szCs w:val="28"/>
          <w:rtl w:val="true"/>
          <w:lang w:bidi="fa-IR"/>
        </w:rPr>
        <w:t>چنان که عبدالرحمان خلیل بن احمد، بعضی از نسخ این کتابها را از خزانه طاهریان به بغداد برد</w:t>
      </w:r>
      <w:r>
        <w:rPr>
          <w:rFonts w:eastAsia="IRNazanin" w:cs="IRNazanin"/>
          <w:color w:val="111111"/>
          <w:sz w:val="28"/>
          <w:szCs w:val="28"/>
          <w:rtl w:val="true"/>
          <w:lang w:bidi="fa-IR"/>
        </w:rPr>
        <w:t>.</w:t>
      </w:r>
      <w:r>
        <w:rPr>
          <w:rStyle w:val="FootnoteAnchor"/>
          <w:rtl w:val="true"/>
        </w:rPr>
        <w:footnoteReference w:id="1516"/>
      </w:r>
      <w:r>
        <w:rPr>
          <w:rFonts w:ascii="IRNazanin" w:hAnsi="IRNazanin" w:eastAsia="IRNazanin"/>
          <w:color w:val="111111"/>
          <w:sz w:val="28"/>
          <w:sz w:val="28"/>
          <w:szCs w:val="28"/>
          <w:rtl w:val="true"/>
          <w:lang w:bidi="fa-IR"/>
        </w:rPr>
        <w:t>تأسیس بیت الحکمه در بغداد، تأثیر قابل ملاحظه‌ای در گسترش کتابخانه‌های جهان اسلام و تقلید بسیاری از امرا در این قضیه برای ایجاد کتابخانه از خود به جای گذاشت</w:t>
      </w:r>
      <w:r>
        <w:rPr>
          <w:rFonts w:eastAsia="IRNazanin" w:cs="IRNazanin"/>
          <w:color w:val="111111"/>
          <w:sz w:val="28"/>
          <w:szCs w:val="28"/>
          <w:rtl w:val="true"/>
          <w:lang w:bidi="fa-IR"/>
        </w:rPr>
        <w:t>.</w:t>
      </w:r>
      <w:r>
        <w:rPr>
          <w:rStyle w:val="FootnoteAnchor"/>
          <w:rtl w:val="true"/>
        </w:rPr>
        <w:footnoteReference w:id="1517"/>
      </w:r>
      <w:r>
        <w:rPr>
          <w:rFonts w:ascii="IRNazanin" w:hAnsi="IRNazanin" w:eastAsia="IRNazanin"/>
          <w:color w:val="111111"/>
          <w:sz w:val="28"/>
          <w:sz w:val="28"/>
          <w:szCs w:val="28"/>
          <w:rtl w:val="true"/>
          <w:lang w:bidi="fa-IR"/>
        </w:rPr>
        <w:t>عبداللّه‌بن طاهر که در زمان اقامت خود در بغداد با این کتابخانه و ویژگیهای آن آشنا شده بود، برای تشکیل کتابخانه‌ای در نیشابور</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اهتمام بسیار ورزیده بود</w:t>
      </w:r>
      <w:r>
        <w:rPr>
          <w:rFonts w:eastAsia="IRNazanin" w:cs="IRNazanin"/>
          <w:color w:val="111111"/>
          <w:sz w:val="28"/>
          <w:szCs w:val="28"/>
          <w:rtl w:val="true"/>
          <w:lang w:bidi="fa-IR"/>
        </w:rPr>
        <w:t>.</w:t>
      </w:r>
      <w:r>
        <w:rPr>
          <w:rStyle w:val="FootnoteAnchor"/>
          <w:rtl w:val="true"/>
        </w:rPr>
        <w:footnoteReference w:id="1518"/>
      </w:r>
      <w:r>
        <w:rPr>
          <w:rFonts w:ascii="IRNazanin" w:hAnsi="IRNazanin" w:eastAsia="IRNazanin"/>
          <w:color w:val="111111"/>
          <w:sz w:val="28"/>
          <w:sz w:val="28"/>
          <w:szCs w:val="28"/>
          <w:rtl w:val="true"/>
          <w:lang w:bidi="fa-IR"/>
        </w:rPr>
        <w:t>بنا به گزارش ابن طیفور در زمان طاهربن حسین نیز در مرو کتابخانه‌ای عظیم مربوط به عهد یزدگرد وجود داشت</w:t>
      </w:r>
    </w:p>
    <w:p>
      <w:pPr>
        <w:pStyle w:val="BookText"/>
        <w:rPr/>
      </w:pPr>
      <w:r>
        <w:rPr>
          <w:rFonts w:ascii="IRNazanin" w:hAnsi="IRNazanin" w:eastAsia="IRNazanin"/>
          <w:color w:val="111111"/>
          <w:sz w:val="28"/>
          <w:sz w:val="28"/>
          <w:szCs w:val="28"/>
          <w:rtl w:val="true"/>
          <w:lang w:bidi="fa-IR"/>
        </w:rPr>
        <w:t>که علاقمندانی چون عتابی برای نسخه برداری از کتابهای مورد نیاز خود، رنج سفر طولانی به مرو را بر خود هموار می‌کردند</w:t>
      </w:r>
      <w:r>
        <w:rPr>
          <w:rFonts w:eastAsia="IRNazanin" w:cs="IRNazanin"/>
          <w:color w:val="111111"/>
          <w:sz w:val="28"/>
          <w:szCs w:val="28"/>
          <w:rtl w:val="true"/>
          <w:lang w:bidi="fa-IR"/>
        </w:rPr>
        <w:t>.</w:t>
      </w:r>
      <w:r>
        <w:rPr>
          <w:rStyle w:val="FootnoteAnchor"/>
          <w:rtl w:val="true"/>
        </w:rPr>
        <w:footnoteReference w:id="1519"/>
      </w:r>
      <w:r>
        <w:rPr>
          <w:rFonts w:ascii="IRNazanin" w:hAnsi="IRNazanin" w:eastAsia="IRNazanin"/>
          <w:color w:val="111111"/>
          <w:sz w:val="28"/>
          <w:sz w:val="28"/>
          <w:szCs w:val="28"/>
          <w:rtl w:val="true"/>
          <w:lang w:bidi="fa-IR"/>
        </w:rPr>
        <w:t>گمان می‌رود این کتابها بعداً توسط عبداللّه به نیشابور آورده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این کتابخانه را ابوالعمیثل بر عهده داشت</w:t>
      </w:r>
      <w:r>
        <w:rPr>
          <w:rFonts w:eastAsia="IRNazanin" w:cs="IRNazanin"/>
          <w:color w:val="111111"/>
          <w:sz w:val="28"/>
          <w:szCs w:val="28"/>
          <w:rtl w:val="true"/>
          <w:lang w:bidi="fa-IR"/>
        </w:rPr>
        <w:t>.</w:t>
      </w:r>
      <w:r>
        <w:rPr>
          <w:rStyle w:val="FootnoteAnchor"/>
          <w:rtl w:val="true"/>
        </w:rPr>
        <w:footnoteReference w:id="1520"/>
      </w:r>
      <w:r>
        <w:rPr>
          <w:rFonts w:ascii="IRNazanin" w:hAnsi="IRNazanin" w:eastAsia="IRNazanin"/>
          <w:color w:val="111111"/>
          <w:sz w:val="28"/>
          <w:sz w:val="28"/>
          <w:szCs w:val="28"/>
          <w:rtl w:val="true"/>
          <w:lang w:bidi="fa-IR"/>
        </w:rPr>
        <w:t>کتب این کتابخانه در دربار نیز مورد استفاده قرار می‌گرفته است، چنان که افراد خاندان طاهری که احتمالاً خود از این کتب بهره</w:t>
      </w:r>
    </w:p>
    <w:p>
      <w:pPr>
        <w:pStyle w:val="BookText"/>
        <w:rPr/>
      </w:pPr>
      <w:r>
        <w:rPr>
          <w:rFonts w:ascii="IRNazanin" w:hAnsi="IRNazanin" w:eastAsia="IRNazanin"/>
          <w:color w:val="111111"/>
          <w:sz w:val="28"/>
          <w:sz w:val="28"/>
          <w:szCs w:val="28"/>
          <w:rtl w:val="true"/>
          <w:lang w:bidi="fa-IR"/>
        </w:rPr>
        <w:t>گرفته‌اند، به تألیف آثار مختلف همت گماشتند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بن طلحه که او را حکیم آل طاهر می‌نامیدند، در فلسفه کتابهای مشهوری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المونس فی الموسیقی از جمله این کتابها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دیگر او عبارت بودند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بانته عن افعال الفلک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الوجود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رسالة فی العدد و المعدودات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الدلیل و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عبیداللّه بن عبداللّه‌بن طاهر نیز که از شاعران و موسیقی دانان معروف بود، آثاری داشت که عبارت بودند 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الاشارة فی اختیار الشعر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رسالة فی السیاسة الملوکیة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مراسلاته لعبداللّه‌بن المعتز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البراعة و الفصاحة</w:t>
      </w:r>
      <w:r>
        <w:rPr>
          <w:rFonts w:eastAsia="IRNazanin" w:cs="IRNazanin"/>
          <w:color w:val="111111"/>
          <w:sz w:val="28"/>
          <w:szCs w:val="28"/>
          <w:rtl w:val="true"/>
          <w:lang w:bidi="fa-IR"/>
        </w:rPr>
        <w:t>.</w:t>
      </w:r>
      <w:r>
        <w:rPr>
          <w:rStyle w:val="FootnoteAnchor"/>
          <w:rtl w:val="true"/>
        </w:rPr>
        <w:footnoteReference w:id="1521"/>
      </w:r>
    </w:p>
    <w:p>
      <w:pPr>
        <w:pStyle w:val="BookText"/>
        <w:rPr/>
      </w:pPr>
      <w:r>
        <w:rPr>
          <w:rFonts w:ascii="IRNazanin" w:hAnsi="IRNazanin" w:eastAsia="IRNazanin"/>
          <w:color w:val="111111"/>
          <w:sz w:val="28"/>
          <w:sz w:val="28"/>
          <w:szCs w:val="28"/>
          <w:rtl w:val="true"/>
          <w:lang w:bidi="fa-IR"/>
        </w:rPr>
        <w:t>با سقوط دولت طاهری، آوازه این خاندان در علم و دانش همچنان بر سر زبانها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سامانیان، طاهر پسر محمدبن عبداللّه طاهری از مشهورترین و هوشمندترین اهالی خراسان به شمار می‌رفت</w:t>
      </w:r>
      <w:r>
        <w:rPr>
          <w:rFonts w:eastAsia="IRNazanin" w:cs="IRNazanin"/>
          <w:color w:val="111111"/>
          <w:sz w:val="28"/>
          <w:szCs w:val="28"/>
          <w:rtl w:val="true"/>
          <w:lang w:bidi="fa-IR"/>
        </w:rPr>
        <w:t>.</w:t>
      </w:r>
      <w:r>
        <w:rPr>
          <w:rStyle w:val="FootnoteAnchor"/>
          <w:rtl w:val="true"/>
        </w:rPr>
        <w:footnoteReference w:id="1522"/>
      </w:r>
      <w:r>
        <w:rPr>
          <w:rFonts w:ascii="IRNazanin" w:hAnsi="IRNazanin" w:eastAsia="IRNazanin"/>
          <w:color w:val="111111"/>
          <w:sz w:val="28"/>
          <w:sz w:val="28"/>
          <w:szCs w:val="28"/>
          <w:rtl w:val="true"/>
          <w:lang w:bidi="fa-IR"/>
        </w:rPr>
        <w:t>تلاش طاهریان در حمایت از علما سبب شده بود تا بسیاری از ادبا و علما به دربار آنها تمایل یافته و رنج سفر طولانی برای رسیدن به نیشابور</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تحمل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اطلاعات ما، بیشتر از شعرایی است که با ورود به دربار طاهریان از بخشش های هنگفت آنها بهره‌مند شده‌اند</w:t>
      </w:r>
      <w:r>
        <w:rPr>
          <w:rStyle w:val="FootnoteAnchor"/>
          <w:rtl w:val="true"/>
        </w:rPr>
        <w:footnoteReference w:id="1523"/>
      </w:r>
      <w:r>
        <w:rPr>
          <w:rFonts w:ascii="IRNazanin" w:hAnsi="IRNazanin" w:eastAsia="IRNazanin"/>
          <w:color w:val="111111"/>
          <w:sz w:val="28"/>
          <w:sz w:val="28"/>
          <w:szCs w:val="28"/>
          <w:rtl w:val="true"/>
          <w:lang w:bidi="fa-IR"/>
        </w:rPr>
        <w:t>ولی علمای دیگر نیز دلبستگی زیاد به طاهریان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w:t>
      </w:r>
    </w:p>
    <w:p>
      <w:pPr>
        <w:pStyle w:val="BookText"/>
        <w:rPr/>
      </w:pPr>
      <w:r>
        <w:rPr>
          <w:rFonts w:ascii="IRNazanin" w:hAnsi="IRNazanin" w:eastAsia="IRNazanin"/>
          <w:color w:val="111111"/>
          <w:sz w:val="28"/>
          <w:sz w:val="28"/>
          <w:szCs w:val="28"/>
          <w:rtl w:val="true"/>
          <w:lang w:bidi="fa-IR"/>
        </w:rPr>
        <w:t>ابوعثمان سهل بن بشربن علی منجم</w:t>
      </w:r>
      <w:r>
        <w:rPr>
          <w:rStyle w:val="FootnoteAnchor"/>
          <w:rtl w:val="true"/>
        </w:rPr>
        <w:footnoteReference w:id="1524"/>
      </w:r>
      <w:r>
        <w:rPr>
          <w:rFonts w:ascii="IRNazanin" w:hAnsi="IRNazanin" w:eastAsia="IRNazanin"/>
          <w:color w:val="111111"/>
          <w:sz w:val="28"/>
          <w:sz w:val="28"/>
          <w:szCs w:val="28"/>
          <w:rtl w:val="true"/>
          <w:lang w:bidi="fa-IR"/>
        </w:rPr>
        <w:t>و ابوعبید قاسم‌بن سلام</w:t>
      </w:r>
      <w:r>
        <w:rPr>
          <w:rStyle w:val="FootnoteAnchor"/>
          <w:rtl w:val="true"/>
        </w:rPr>
        <w:footnoteReference w:id="1525"/>
      </w:r>
      <w:r>
        <w:rPr>
          <w:rFonts w:ascii="IRNazanin" w:hAnsi="IRNazanin" w:eastAsia="IRNazanin"/>
          <w:color w:val="111111"/>
          <w:sz w:val="28"/>
          <w:sz w:val="28"/>
          <w:szCs w:val="28"/>
          <w:rtl w:val="true"/>
          <w:lang w:bidi="fa-IR"/>
        </w:rPr>
        <w:t>در خدمت طاهر بن حسین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عبداللّه‌بن طاهر، شاعر و نویسنده ای خوش ذوق و در میان ادیبان صاحب شهرت و آوازه بود</w:t>
      </w:r>
      <w:r>
        <w:rPr>
          <w:rFonts w:eastAsia="IRNazanin" w:cs="IRNazanin"/>
          <w:color w:val="111111"/>
          <w:sz w:val="28"/>
          <w:szCs w:val="28"/>
          <w:rtl w:val="true"/>
          <w:lang w:bidi="fa-IR"/>
        </w:rPr>
        <w:t>.</w:t>
      </w:r>
      <w:r>
        <w:rPr>
          <w:rStyle w:val="FootnoteAnchor"/>
          <w:rtl w:val="true"/>
        </w:rPr>
        <w:footnoteReference w:id="1526"/>
      </w:r>
      <w:r>
        <w:rPr>
          <w:rFonts w:ascii="IRNazanin" w:hAnsi="IRNazanin" w:eastAsia="IRNazanin"/>
          <w:color w:val="111111"/>
          <w:sz w:val="28"/>
          <w:sz w:val="28"/>
          <w:szCs w:val="28"/>
          <w:rtl w:val="true"/>
          <w:lang w:bidi="fa-IR"/>
        </w:rPr>
        <w:t>وی نسبت به علما، فروتنی از خود نشان می‌داد، چنان که در سفر به شام برای پرسیدن یک سؤال دینی ساعتها بر در خانه محمدبن یوسف فریابی از علمای شام منتظر ماند</w:t>
      </w:r>
      <w:r>
        <w:rPr>
          <w:rFonts w:eastAsia="IRNazanin" w:cs="IRNazanin"/>
          <w:color w:val="111111"/>
          <w:sz w:val="28"/>
          <w:szCs w:val="28"/>
          <w:rtl w:val="true"/>
          <w:lang w:bidi="fa-IR"/>
        </w:rPr>
        <w:t>.</w:t>
      </w:r>
      <w:r>
        <w:rPr>
          <w:rStyle w:val="FootnoteAnchor"/>
          <w:rtl w:val="true"/>
        </w:rPr>
        <w:footnoteReference w:id="1527"/>
      </w:r>
      <w:r>
        <w:rPr>
          <w:rFonts w:ascii="IRNazanin" w:hAnsi="IRNazanin" w:eastAsia="IRNazanin"/>
          <w:color w:val="111111"/>
          <w:sz w:val="28"/>
          <w:sz w:val="28"/>
          <w:szCs w:val="28"/>
          <w:rtl w:val="true"/>
          <w:lang w:bidi="fa-IR"/>
        </w:rPr>
        <w:t>همچنین در نیشابور نیز چون محمدبن اسلم توسی علاقه ای به دیدار با عبداللّه از خود نشان نداد، عبداللّه آن قدر بر در</w:t>
      </w:r>
    </w:p>
    <w:p>
      <w:pPr>
        <w:pStyle w:val="BookText"/>
        <w:rPr/>
      </w:pPr>
      <w:r>
        <w:rPr>
          <w:rFonts w:ascii="IRNazanin" w:hAnsi="IRNazanin" w:eastAsia="IRNazanin"/>
          <w:color w:val="111111"/>
          <w:sz w:val="28"/>
          <w:sz w:val="28"/>
          <w:szCs w:val="28"/>
          <w:rtl w:val="true"/>
          <w:lang w:bidi="fa-IR"/>
        </w:rPr>
        <w:t>خانه او منتظر ایستاد تا در وقت بیرون آمدن برای نماز او را ملاقات کند</w:t>
      </w:r>
      <w:r>
        <w:rPr>
          <w:rFonts w:eastAsia="IRNazanin" w:cs="IRNazanin"/>
          <w:color w:val="111111"/>
          <w:sz w:val="28"/>
          <w:szCs w:val="28"/>
          <w:rtl w:val="true"/>
          <w:lang w:bidi="fa-IR"/>
        </w:rPr>
        <w:t>.</w:t>
      </w:r>
      <w:r>
        <w:rPr>
          <w:rStyle w:val="FootnoteAnchor"/>
          <w:rtl w:val="true"/>
        </w:rPr>
        <w:footnoteReference w:id="1528"/>
      </w:r>
      <w:r>
        <w:rPr>
          <w:rFonts w:ascii="IRNazanin" w:hAnsi="IRNazanin" w:eastAsia="IRNazanin"/>
          <w:color w:val="111111"/>
          <w:sz w:val="28"/>
          <w:sz w:val="28"/>
          <w:szCs w:val="28"/>
          <w:rtl w:val="true"/>
          <w:lang w:bidi="fa-IR"/>
        </w:rPr>
        <w:t xml:space="preserve">اسحاق بن راهویه </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علمای معروف زمان عبداللّه در نیشابور بود که ظاهراً در مجالس او حضور می یافت، چنان که ابوالحسن عامری ادیب و فقیه معروف، اسحاق بن راهویه را برای رسیدن به دربار عبداللّه واسطه خود قرار داد</w:t>
      </w:r>
      <w:r>
        <w:rPr>
          <w:rFonts w:eastAsia="IRNazanin" w:cs="IRNazanin"/>
          <w:color w:val="111111"/>
          <w:sz w:val="28"/>
          <w:szCs w:val="28"/>
          <w:rtl w:val="true"/>
          <w:lang w:bidi="fa-IR"/>
        </w:rPr>
        <w:t>.</w:t>
      </w:r>
      <w:r>
        <w:rPr>
          <w:rStyle w:val="FootnoteAnchor"/>
          <w:rtl w:val="true"/>
        </w:rPr>
        <w:footnoteReference w:id="1529"/>
      </w:r>
    </w:p>
    <w:p>
      <w:pPr>
        <w:pStyle w:val="BookText"/>
        <w:rPr/>
      </w:pPr>
      <w:r>
        <w:rPr>
          <w:rFonts w:ascii="IRNazanin" w:hAnsi="IRNazanin" w:eastAsia="IRNazanin"/>
          <w:color w:val="111111"/>
          <w:sz w:val="28"/>
          <w:sz w:val="28"/>
          <w:szCs w:val="28"/>
          <w:rtl w:val="true"/>
          <w:lang w:bidi="fa-IR"/>
        </w:rPr>
        <w:t>حمایت طاهریان از علما و اقدام آنها در انتقال مرکز حکومت از مرو به نیشابور، باعث برخاستن ادیبان، فقها و دانشمندان بسیار از این شهر شد،</w:t>
      </w:r>
      <w:r>
        <w:rPr>
          <w:rStyle w:val="FootnoteAnchor"/>
          <w:rtl w:val="true"/>
        </w:rPr>
        <w:footnoteReference w:id="1530"/>
      </w:r>
      <w:r>
        <w:rPr>
          <w:rFonts w:ascii="IRNazanin" w:hAnsi="IRNazanin" w:eastAsia="IRNazanin"/>
          <w:color w:val="111111"/>
          <w:sz w:val="28"/>
          <w:sz w:val="28"/>
          <w:szCs w:val="28"/>
          <w:rtl w:val="true"/>
          <w:lang w:bidi="fa-IR"/>
        </w:rPr>
        <w:t xml:space="preserve">چنان که در زمان طاهریان، علمایی چون امام مسلم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817</w:t>
      </w:r>
      <w:r>
        <w:rPr>
          <w:rFonts w:ascii="IRNazanin" w:hAnsi="IRNazanin" w:eastAsia="IRNazanin"/>
          <w:color w:val="111111"/>
          <w:sz w:val="28"/>
          <w:sz w:val="28"/>
          <w:szCs w:val="28"/>
          <w:rtl w:val="true"/>
          <w:lang w:bidi="fa-IR"/>
        </w:rPr>
        <w:t xml:space="preserve">م به دنیا آمد و در سال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875</w:t>
      </w:r>
      <w:r>
        <w:rPr>
          <w:rFonts w:ascii="IRNazanin" w:hAnsi="IRNazanin" w:eastAsia="IRNazanin"/>
          <w:color w:val="111111"/>
          <w:sz w:val="28"/>
          <w:sz w:val="28"/>
          <w:szCs w:val="28"/>
          <w:rtl w:val="true"/>
          <w:lang w:bidi="fa-IR"/>
        </w:rPr>
        <w:t>م در نصرآباد نیشابور درگذشت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کوسج مروی </w:t>
      </w:r>
      <w:r>
        <w:rPr>
          <w:rFonts w:eastAsia="IRNazanin" w:cs="IRNazanin"/>
          <w:color w:val="111111"/>
          <w:sz w:val="28"/>
          <w:szCs w:val="28"/>
          <w:rtl w:val="true"/>
          <w:lang w:bidi="fa-IR"/>
        </w:rPr>
        <w:t>(</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865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داود ظاهری </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884</w:t>
      </w:r>
      <w:r>
        <w:rPr>
          <w:rFonts w:eastAsia="IRNazanin" w:cs="IRNazanin"/>
          <w:color w:val="111111"/>
          <w:sz w:val="28"/>
          <w:szCs w:val="28"/>
          <w:rtl w:val="true"/>
          <w:lang w:bidi="fa-IR"/>
        </w:rPr>
        <w:t>-</w:t>
      </w:r>
      <w:r>
        <w:rPr>
          <w:rFonts w:eastAsia="IRNazanin" w:cs="IRNazanin"/>
          <w:color w:val="111111"/>
          <w:sz w:val="28"/>
          <w:szCs w:val="28"/>
          <w:lang w:bidi="fa-IR"/>
        </w:rPr>
        <w:t>815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جمله علمایی بودند که از نیشابور برخاسته و یا در آن جا پرورش یافته بودند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تمامی مساعی طاهریان در گسترش علم و دانش، نقش آنها در ادب فارسی بسیار کمرنگ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اشاره و اذعان مورخان و محققان در این زمینه، این شایبه را پدید آورده است که دودمان طاهریان نسبت</w:t>
      </w:r>
    </w:p>
    <w:p>
      <w:pPr>
        <w:pStyle w:val="BookText"/>
        <w:rPr/>
      </w:pPr>
      <w:r>
        <w:rPr>
          <w:rFonts w:ascii="IRNazanin" w:hAnsi="IRNazanin" w:eastAsia="IRNazanin"/>
          <w:color w:val="111111"/>
          <w:sz w:val="28"/>
          <w:sz w:val="28"/>
          <w:szCs w:val="28"/>
          <w:rtl w:val="true"/>
          <w:lang w:bidi="fa-IR"/>
        </w:rPr>
        <w:t>به اشاعه و ترویج زبان و ادبیات</w:t>
      </w:r>
    </w:p>
    <w:p>
      <w:pPr>
        <w:pStyle w:val="BookText"/>
        <w:rPr/>
      </w:pPr>
      <w:r>
        <w:rPr>
          <w:rFonts w:ascii="IRNazanin" w:hAnsi="IRNazanin" w:eastAsia="IRNazanin"/>
          <w:color w:val="111111"/>
          <w:sz w:val="28"/>
          <w:sz w:val="28"/>
          <w:szCs w:val="28"/>
          <w:rtl w:val="true"/>
          <w:lang w:bidi="fa-IR"/>
        </w:rPr>
        <w:t>فارسی هیچ گونه نقشی ایفا ننموده‌اند، در صورتی که می بایستی تلاشهای این خاندان را</w:t>
      </w:r>
    </w:p>
    <w:p>
      <w:pPr>
        <w:pStyle w:val="BookText"/>
        <w:rPr/>
      </w:pPr>
      <w:r>
        <w:rPr>
          <w:rFonts w:ascii="IRNazanin" w:hAnsi="IRNazanin" w:eastAsia="IRNazanin"/>
          <w:color w:val="111111"/>
          <w:sz w:val="28"/>
          <w:sz w:val="28"/>
          <w:szCs w:val="28"/>
          <w:rtl w:val="true"/>
          <w:lang w:bidi="fa-IR"/>
        </w:rPr>
        <w:t>در پیدایش، تحقق و بسط نخستین تبلور در زبان و ادب فارسی از نظر دور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احیای زبان فارسی در این عهد پدیدار گردیده و در روزگاران صفاری و سامانی نمود عینی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سبب، ارزیابی نگرش طاهریان نسبت به ادبیات ایرانی به مسأله دشواری تبدیل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اولین سخنانی که عوفی و دولتشاه سمرقندی از عدم توجه طاهریان به زبان فارسی ارائه داده‌اند، می‌تواند اسباب منحرف ساختن</w:t>
      </w:r>
    </w:p>
    <w:p>
      <w:pPr>
        <w:pStyle w:val="BookText"/>
        <w:rPr/>
      </w:pPr>
      <w:r>
        <w:rPr>
          <w:rFonts w:ascii="IRNazanin" w:hAnsi="IRNazanin" w:eastAsia="IRNazanin"/>
          <w:color w:val="111111"/>
          <w:sz w:val="28"/>
          <w:sz w:val="28"/>
          <w:szCs w:val="28"/>
          <w:rtl w:val="true"/>
          <w:lang w:bidi="fa-IR"/>
        </w:rPr>
        <w:t>افکار محققان، نسبت به طاهریان در بسط و رونق ادب فارسی در این عهد محسوب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لباب الالباب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را در پارسی و لغت دری اعتقادی نبود، در آن عصر شعرا در این فن کمتر خوض کردند</w:t>
      </w:r>
      <w:r>
        <w:rPr>
          <w:rFonts w:eastAsia="IRNazanin" w:cs="IRNazanin"/>
          <w:color w:val="111111"/>
          <w:sz w:val="28"/>
          <w:szCs w:val="28"/>
          <w:rtl w:val="true"/>
          <w:lang w:bidi="fa-IR"/>
        </w:rPr>
        <w:t>».</w:t>
      </w:r>
      <w:r>
        <w:rPr>
          <w:rStyle w:val="FootnoteAnchor"/>
          <w:rtl w:val="true"/>
        </w:rPr>
        <w:footnoteReference w:id="1531"/>
      </w:r>
      <w:r>
        <w:rPr>
          <w:rFonts w:ascii="IRNazanin" w:hAnsi="IRNazanin" w:eastAsia="IRNazanin"/>
          <w:color w:val="111111"/>
          <w:sz w:val="28"/>
          <w:sz w:val="28"/>
          <w:szCs w:val="28"/>
          <w:rtl w:val="true"/>
          <w:lang w:bidi="fa-IR"/>
        </w:rPr>
        <w:t>به دنبال او سخن دولتشاه سمرقندی در تذکره الشعرا، قضاوت ناصحیح دیگری را در نقش آفرینی طاهریان نسبت به ادب فارسی روا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 کنند که امیر عبداللّه بن طاهر که به روزگار خلفای عباسی، امیر خراسان بود، روزی در نیشابور نشسته بود، شخصی کتابی آورد و به تحفه پیش او بنهاد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که این چه کتابی است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قصّه وامق و عذراست و خوب حکایتی است که حکما به‌نام شاه انوشیروان جمع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عبداللّه‌بن طاهر فرمود که ما مردم قرآن خوانیم و به غیر از قرآن و حدیث پیغمبر چیزی نمی‌خوانیم، ما را از این نوع کتاب در کار نیست و این</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تألیف مغان است و پیش ما مردود است</w:t>
      </w:r>
    </w:p>
    <w:p>
      <w:pPr>
        <w:pStyle w:val="BookText"/>
        <w:rPr/>
      </w:pPr>
      <w:r>
        <w:rPr>
          <w:rFonts w:ascii="IRNazanin" w:hAnsi="IRNazanin" w:eastAsia="IRNazanin"/>
          <w:color w:val="111111"/>
          <w:sz w:val="28"/>
          <w:sz w:val="28"/>
          <w:szCs w:val="28"/>
          <w:rtl w:val="true"/>
          <w:lang w:bidi="fa-IR"/>
        </w:rPr>
        <w:t>و فرمود تا آن کتاب را در آب انداختند و حکم کرد که در قلمرو من هر جا از تصانیف عجم و مغان کتابی باشد، جمله را بسوزانند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جهت تا روز آل سامان اشعار عجم را ندیده‌اند، اگر احیاناً نیز شعری گفته باشند، مدون نکرده اند</w:t>
      </w:r>
      <w:r>
        <w:rPr>
          <w:rFonts w:eastAsia="IRNazanin" w:cs="IRNazanin"/>
          <w:color w:val="111111"/>
          <w:sz w:val="28"/>
          <w:szCs w:val="28"/>
          <w:rtl w:val="true"/>
          <w:lang w:bidi="fa-IR"/>
        </w:rPr>
        <w:t>».</w:t>
      </w:r>
      <w:r>
        <w:rPr>
          <w:rStyle w:val="FootnoteAnchor"/>
          <w:rtl w:val="true"/>
        </w:rPr>
        <w:footnoteReference w:id="1532"/>
      </w:r>
    </w:p>
    <w:p>
      <w:pPr>
        <w:pStyle w:val="BookText"/>
        <w:rPr/>
      </w:pPr>
      <w:r>
        <w:rPr>
          <w:rFonts w:ascii="IRNazanin" w:hAnsi="IRNazanin" w:eastAsia="IRNazanin"/>
          <w:color w:val="111111"/>
          <w:sz w:val="28"/>
          <w:sz w:val="28"/>
          <w:szCs w:val="28"/>
          <w:rtl w:val="true"/>
          <w:lang w:bidi="fa-IR"/>
        </w:rPr>
        <w:t>سخنان دولتشاه سمرقندی که در اواخر قرن نهم هجری تدوین شده، توسط هیچ مؤلف دیگری در فاصله قرون سوم تا نهم هجری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این مطلب با وجود عدم اطمینانی که بر روایات تاریخی مؤلف وارد است،</w:t>
      </w:r>
      <w:r>
        <w:rPr>
          <w:rStyle w:val="FootnoteAnchor"/>
          <w:rtl w:val="true"/>
        </w:rPr>
        <w:footnoteReference w:id="1533"/>
      </w:r>
      <w:r>
        <w:rPr>
          <w:rFonts w:ascii="IRNazanin" w:hAnsi="IRNazanin" w:eastAsia="IRNazanin"/>
          <w:color w:val="111111"/>
          <w:sz w:val="28"/>
          <w:sz w:val="28"/>
          <w:szCs w:val="28"/>
          <w:rtl w:val="true"/>
          <w:lang w:bidi="fa-IR"/>
        </w:rPr>
        <w:t>بر هیچ سند ومنبع تاریخی پیش از خود نیز متکی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مسأله موجب تردید کامل در این روایت مجعول و مردود دانستن آن تلقی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سخن دولتشاه با طرز تفکر عبداللّه و علاقه ای که به شعر و ادب داشته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که دیگران را به فراگیری علم و دانش تشویق می‌کرد</w:t>
      </w:r>
      <w:r>
        <w:rPr>
          <w:rStyle w:val="FootnoteAnchor"/>
          <w:rtl w:val="true"/>
        </w:rPr>
        <w:footnoteReference w:id="1534"/>
      </w:r>
      <w:r>
        <w:rPr>
          <w:rFonts w:ascii="IRNazanin" w:hAnsi="IRNazanin" w:eastAsia="IRNazanin"/>
          <w:color w:val="111111"/>
          <w:sz w:val="28"/>
          <w:sz w:val="28"/>
          <w:szCs w:val="28"/>
          <w:rtl w:val="true"/>
          <w:lang w:bidi="fa-IR"/>
        </w:rPr>
        <w:t>و در توقیع نویسی،</w:t>
      </w:r>
      <w:r>
        <w:rPr>
          <w:rStyle w:val="FootnoteAnchor"/>
          <w:rtl w:val="true"/>
        </w:rPr>
        <w:footnoteReference w:id="1535"/>
      </w:r>
      <w:r>
        <w:rPr>
          <w:rFonts w:ascii="IRNazanin" w:hAnsi="IRNazanin" w:eastAsia="IRNazanin"/>
          <w:color w:val="111111"/>
          <w:sz w:val="28"/>
          <w:sz w:val="28"/>
          <w:szCs w:val="28"/>
          <w:rtl w:val="true"/>
          <w:lang w:bidi="fa-IR"/>
        </w:rPr>
        <w:t>شیوه نگارش فارسی،</w:t>
      </w:r>
      <w:r>
        <w:rPr>
          <w:rStyle w:val="FootnoteAnchor"/>
          <w:rtl w:val="true"/>
        </w:rPr>
        <w:footnoteReference w:id="1536"/>
      </w:r>
      <w:r>
        <w:rPr>
          <w:rFonts w:ascii="IRNazanin" w:hAnsi="IRNazanin" w:eastAsia="IRNazanin"/>
          <w:color w:val="111111"/>
          <w:sz w:val="28"/>
          <w:sz w:val="28"/>
          <w:szCs w:val="28"/>
          <w:rtl w:val="true"/>
          <w:lang w:bidi="fa-IR"/>
        </w:rPr>
        <w:t>و همچنین در</w:t>
      </w:r>
    </w:p>
    <w:p>
      <w:pPr>
        <w:pStyle w:val="BookText"/>
        <w:rPr/>
      </w:pPr>
      <w:r>
        <w:rPr>
          <w:rFonts w:ascii="IRNazanin" w:hAnsi="IRNazanin" w:eastAsia="IRNazanin"/>
          <w:color w:val="111111"/>
          <w:sz w:val="28"/>
          <w:sz w:val="28"/>
          <w:szCs w:val="28"/>
          <w:rtl w:val="true"/>
          <w:lang w:bidi="fa-IR"/>
        </w:rPr>
        <w:t>شعر</w:t>
      </w:r>
      <w:r>
        <w:rPr>
          <w:rStyle w:val="FootnoteAnchor"/>
          <w:rtl w:val="true"/>
        </w:rPr>
        <w:footnoteReference w:id="1537"/>
      </w:r>
      <w:r>
        <w:rPr>
          <w:rFonts w:ascii="IRNazanin" w:hAnsi="IRNazanin" w:eastAsia="IRNazanin"/>
          <w:color w:val="111111"/>
          <w:sz w:val="28"/>
          <w:sz w:val="28"/>
          <w:szCs w:val="28"/>
          <w:rtl w:val="true"/>
          <w:lang w:bidi="fa-IR"/>
        </w:rPr>
        <w:t>و موسیقی</w:t>
      </w:r>
      <w:r>
        <w:rPr>
          <w:rStyle w:val="FootnoteAnchor"/>
          <w:rtl w:val="true"/>
        </w:rPr>
        <w:footnoteReference w:id="1538"/>
      </w:r>
      <w:r>
        <w:rPr>
          <w:rFonts w:ascii="IRNazanin" w:hAnsi="IRNazanin" w:eastAsia="IRNazanin"/>
          <w:color w:val="111111"/>
          <w:sz w:val="28"/>
          <w:sz w:val="28"/>
          <w:szCs w:val="28"/>
          <w:rtl w:val="true"/>
          <w:lang w:bidi="fa-IR"/>
        </w:rPr>
        <w:t>مهارت بسیار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بعید می نماید که او مخالفتی با دانش و کتاب و ادب فارسی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ابن طیفور مبنی بر وجود یک کتابخانه غنی در مرو از زمان یزدگرد ساسانی</w:t>
      </w:r>
      <w:r>
        <w:rPr>
          <w:rStyle w:val="FootnoteAnchor"/>
          <w:rtl w:val="true"/>
        </w:rPr>
        <w:footnoteReference w:id="1539"/>
      </w:r>
      <w:r>
        <w:rPr>
          <w:rFonts w:ascii="IRNazanin" w:hAnsi="IRNazanin" w:eastAsia="IRNazanin"/>
          <w:color w:val="111111"/>
          <w:sz w:val="28"/>
          <w:sz w:val="28"/>
          <w:szCs w:val="28"/>
          <w:rtl w:val="true"/>
          <w:lang w:bidi="fa-IR"/>
        </w:rPr>
        <w:t>دلیل بر وجود بسیاری از کتب پهلوی در این کتابخانه بوده است، به گونه ای که عتابی شاعر معروف با مطالعه این کتب معانی آن را مهم دانسته و زبان فارسی را آموخته بود</w:t>
      </w:r>
      <w:r>
        <w:rPr>
          <w:rFonts w:eastAsia="IRNazanin" w:cs="IRNazanin"/>
          <w:color w:val="111111"/>
          <w:sz w:val="28"/>
          <w:szCs w:val="28"/>
          <w:rtl w:val="true"/>
          <w:lang w:bidi="fa-IR"/>
        </w:rPr>
        <w:t>.</w:t>
      </w:r>
      <w:r>
        <w:rPr>
          <w:rStyle w:val="FootnoteAnchor"/>
          <w:rtl w:val="true"/>
        </w:rPr>
        <w:footnoteReference w:id="1540"/>
      </w:r>
      <w:r>
        <w:rPr>
          <w:rFonts w:ascii="IRNazanin" w:hAnsi="IRNazanin" w:eastAsia="IRNazanin"/>
          <w:color w:val="111111"/>
          <w:sz w:val="28"/>
          <w:sz w:val="28"/>
          <w:szCs w:val="28"/>
          <w:rtl w:val="true"/>
          <w:lang w:bidi="fa-IR"/>
        </w:rPr>
        <w:t>همچنین اهدای بسیاری از کتابها به عبداللّه‌بن طاهر</w:t>
      </w:r>
      <w:r>
        <w:rPr>
          <w:rStyle w:val="FootnoteAnchor"/>
          <w:rtl w:val="true"/>
        </w:rPr>
        <w:footnoteReference w:id="1541"/>
      </w:r>
      <w:r>
        <w:rPr>
          <w:rFonts w:ascii="IRNazanin" w:hAnsi="IRNazanin" w:eastAsia="IRNazanin"/>
          <w:color w:val="111111"/>
          <w:sz w:val="28"/>
          <w:sz w:val="28"/>
          <w:szCs w:val="28"/>
          <w:rtl w:val="true"/>
          <w:lang w:bidi="fa-IR"/>
        </w:rPr>
        <w:t>ومحافظت آنها در خزانه</w:t>
      </w:r>
      <w:r>
        <w:rPr>
          <w:rStyle w:val="FootnoteAnchor"/>
          <w:rtl w:val="true"/>
        </w:rPr>
        <w:footnoteReference w:id="1542"/>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نمی‌تواند نشان بی‌توجهی وی به کتب مختلف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عبداللّه بن طاهر هیچ خصومتی با زرتشتیان برای این اقدام نیز نداشته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بالعکس در هجو برخی از شعرا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زاده آتشکده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خوانده شده است</w:t>
      </w:r>
      <w:r>
        <w:rPr>
          <w:rFonts w:eastAsia="IRNazanin" w:cs="IRNazanin"/>
          <w:color w:val="111111"/>
          <w:sz w:val="28"/>
          <w:szCs w:val="28"/>
          <w:rtl w:val="true"/>
          <w:lang w:bidi="fa-IR"/>
        </w:rPr>
        <w:t>.</w:t>
      </w:r>
      <w:r>
        <w:rPr>
          <w:rStyle w:val="FootnoteAnchor"/>
          <w:rtl w:val="true"/>
        </w:rPr>
        <w:footnoteReference w:id="1543"/>
      </w:r>
      <w:r>
        <w:rPr>
          <w:rFonts w:ascii="IRNazanin" w:hAnsi="IRNazanin" w:eastAsia="IRNazanin"/>
          <w:color w:val="111111"/>
          <w:sz w:val="28"/>
          <w:sz w:val="28"/>
          <w:szCs w:val="28"/>
          <w:rtl w:val="true"/>
          <w:lang w:bidi="fa-IR"/>
        </w:rPr>
        <w:t>همچنین تلاش کسانی چون علان شعوبی در مدح طاهریان و پیوندشان با افتخارات باستانی که با عدم اعتراض آنها نیز همراه بود، عاملی برای ارتباط بیشتر طاهریان با سنّتهای باستانی به شمار می‌رفت،</w:t>
      </w:r>
      <w:r>
        <w:rPr>
          <w:rStyle w:val="FootnoteAnchor"/>
          <w:rtl w:val="true"/>
        </w:rPr>
        <w:footnoteReference w:id="1544"/>
      </w:r>
      <w:r>
        <w:rPr>
          <w:rFonts w:ascii="IRNazanin" w:hAnsi="IRNazanin" w:eastAsia="IRNazanin"/>
          <w:color w:val="111111"/>
          <w:sz w:val="28"/>
          <w:sz w:val="28"/>
          <w:szCs w:val="28"/>
          <w:rtl w:val="true"/>
          <w:lang w:bidi="fa-IR"/>
        </w:rPr>
        <w:t>که در نتیجه آن دلیلی بر نابودی آثار زرتشتیان چه از نظر شخصی و چه از نظرتعصب مذهبی در نظر آنها وجود نداشته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دولتشاه سمرقندی که احتمال ساختگی بودن آن زیاد است، می‌تواند نشانگر تعصب کسانی باشد که تنها زبان عربی را مناسب و شایسته نوشتن شعر یا علوم می‌دانستند</w:t>
      </w:r>
      <w:r>
        <w:rPr>
          <w:rFonts w:eastAsia="IRNazanin" w:cs="IRNazanin"/>
          <w:color w:val="111111"/>
          <w:sz w:val="28"/>
          <w:szCs w:val="28"/>
          <w:rtl w:val="true"/>
          <w:lang w:bidi="fa-IR"/>
        </w:rPr>
        <w:t>.</w:t>
      </w:r>
      <w:r>
        <w:rPr>
          <w:rStyle w:val="FootnoteAnchor"/>
          <w:rtl w:val="true"/>
        </w:rPr>
        <w:footnoteReference w:id="1545"/>
      </w:r>
      <w:r>
        <w:rPr>
          <w:rFonts w:ascii="IRNazanin" w:hAnsi="IRNazanin" w:eastAsia="IRNazanin"/>
          <w:color w:val="111111"/>
          <w:sz w:val="28"/>
          <w:sz w:val="28"/>
          <w:szCs w:val="28"/>
          <w:rtl w:val="true"/>
          <w:lang w:bidi="fa-IR"/>
        </w:rPr>
        <w:t>به همین دلیل، نگارش و توجه طاهریان به زبان عربی را عاملی برای بی‌توجهی آنها نسبت به زبان فارسی دانسته‌اند، در</w:t>
      </w:r>
    </w:p>
    <w:p>
      <w:pPr>
        <w:pStyle w:val="BookText"/>
        <w:rPr/>
      </w:pPr>
      <w:r>
        <w:rPr>
          <w:rFonts w:ascii="IRNazanin" w:hAnsi="IRNazanin" w:eastAsia="IRNazanin"/>
          <w:color w:val="111111"/>
          <w:sz w:val="28"/>
          <w:sz w:val="28"/>
          <w:szCs w:val="28"/>
          <w:rtl w:val="true"/>
          <w:lang w:bidi="fa-IR"/>
        </w:rPr>
        <w:t>حالی که طاهریان، زبان عربی را به جهت تسلطشان به نظم و نثر عربی و به عنوان رسانه</w:t>
      </w:r>
    </w:p>
    <w:p>
      <w:pPr>
        <w:pStyle w:val="BookText"/>
        <w:rPr/>
      </w:pPr>
      <w:r>
        <w:rPr>
          <w:rFonts w:ascii="IRNazanin" w:hAnsi="IRNazanin" w:eastAsia="IRNazanin"/>
          <w:color w:val="111111"/>
          <w:sz w:val="28"/>
          <w:sz w:val="28"/>
          <w:szCs w:val="28"/>
          <w:rtl w:val="true"/>
          <w:lang w:bidi="fa-IR"/>
        </w:rPr>
        <w:t>علم و ادب</w:t>
      </w:r>
      <w:r>
        <w:rPr>
          <w:rStyle w:val="FootnoteAnchor"/>
          <w:rtl w:val="true"/>
        </w:rPr>
        <w:footnoteReference w:id="1546"/>
      </w:r>
      <w:r>
        <w:rPr>
          <w:rFonts w:ascii="IRNazanin" w:hAnsi="IRNazanin" w:eastAsia="IRNazanin"/>
          <w:color w:val="111111"/>
          <w:sz w:val="28"/>
          <w:sz w:val="28"/>
          <w:szCs w:val="28"/>
          <w:rtl w:val="true"/>
          <w:lang w:bidi="fa-IR"/>
        </w:rPr>
        <w:t>و یا به سبب ساده بودن آن در نگارش</w:t>
      </w:r>
      <w:r>
        <w:rPr>
          <w:rStyle w:val="FootnoteAnchor"/>
          <w:rtl w:val="true"/>
        </w:rPr>
        <w:footnoteReference w:id="1547"/>
      </w:r>
      <w:r>
        <w:rPr>
          <w:rFonts w:ascii="IRNazanin" w:hAnsi="IRNazanin" w:eastAsia="IRNazanin"/>
          <w:color w:val="111111"/>
          <w:sz w:val="28"/>
          <w:sz w:val="28"/>
          <w:szCs w:val="28"/>
          <w:rtl w:val="true"/>
          <w:lang w:bidi="fa-IR"/>
        </w:rPr>
        <w:t>به عنوان زبان رسمی به کار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ادب عربی، یک ادب شفاهی نیز در عرف وجود داشت که طاهریان از آن به‌گونه زبان دری در دربار خود استفاده می‌کردند</w:t>
      </w:r>
      <w:r>
        <w:rPr>
          <w:rFonts w:eastAsia="IRNazanin" w:cs="IRNazanin"/>
          <w:color w:val="111111"/>
          <w:sz w:val="28"/>
          <w:szCs w:val="28"/>
          <w:rtl w:val="true"/>
          <w:lang w:bidi="fa-IR"/>
        </w:rPr>
        <w:t>.</w:t>
      </w:r>
      <w:r>
        <w:rPr>
          <w:rStyle w:val="FootnoteAnchor"/>
          <w:rtl w:val="true"/>
        </w:rPr>
        <w:footnoteReference w:id="1548"/>
      </w:r>
      <w:r>
        <w:rPr>
          <w:rFonts w:ascii="IRNazanin" w:hAnsi="IRNazanin" w:eastAsia="IRNazanin"/>
          <w:color w:val="111111"/>
          <w:sz w:val="28"/>
          <w:sz w:val="28"/>
          <w:szCs w:val="28"/>
          <w:rtl w:val="true"/>
          <w:lang w:bidi="fa-IR"/>
        </w:rPr>
        <w:t>این زبان که به طور مستقل از عهد باستان در مشرق ایران رواج داشت، در دوره ساسانی نیز به موازات پارسی میانه به کار می‌رفت و مقارن با حکومت طاهریان به عنوان زبان توده مردم متداول بود</w:t>
      </w:r>
      <w:r>
        <w:rPr>
          <w:rFonts w:eastAsia="IRNazanin" w:cs="IRNazanin"/>
          <w:color w:val="111111"/>
          <w:sz w:val="28"/>
          <w:szCs w:val="28"/>
          <w:rtl w:val="true"/>
          <w:lang w:bidi="fa-IR"/>
        </w:rPr>
        <w:t>.</w:t>
      </w:r>
      <w:r>
        <w:rPr>
          <w:rStyle w:val="FootnoteAnchor"/>
          <w:rtl w:val="true"/>
        </w:rPr>
        <w:footnoteReference w:id="1549"/>
      </w:r>
      <w:r>
        <w:rPr>
          <w:rFonts w:ascii="IRNazanin" w:hAnsi="IRNazanin" w:eastAsia="IRNazanin"/>
          <w:color w:val="111111"/>
          <w:sz w:val="28"/>
          <w:sz w:val="28"/>
          <w:szCs w:val="28"/>
          <w:rtl w:val="true"/>
          <w:lang w:bidi="fa-IR"/>
        </w:rPr>
        <w:t>بنابراین، در</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ادب شفاهی، بسیاری از سنتهای عصر ساسانی جای گرفته بود که غالباً در نوشته‌های طاهریان نیز تأثیر می‌گذاشت</w:t>
      </w:r>
      <w:r>
        <w:rPr>
          <w:rFonts w:eastAsia="IRNazanin" w:cs="IRNazanin"/>
          <w:color w:val="111111"/>
          <w:sz w:val="28"/>
          <w:szCs w:val="28"/>
          <w:rtl w:val="true"/>
          <w:lang w:bidi="fa-IR"/>
        </w:rPr>
        <w:t>.</w:t>
      </w:r>
      <w:r>
        <w:rPr>
          <w:rStyle w:val="FootnoteAnchor"/>
          <w:rtl w:val="true"/>
        </w:rPr>
        <w:footnoteReference w:id="1550"/>
      </w:r>
      <w:r>
        <w:rPr>
          <w:rFonts w:ascii="IRNazanin" w:hAnsi="IRNazanin" w:eastAsia="IRNazanin"/>
          <w:color w:val="111111"/>
          <w:sz w:val="28"/>
          <w:sz w:val="28"/>
          <w:szCs w:val="28"/>
          <w:rtl w:val="true"/>
          <w:lang w:bidi="fa-IR"/>
        </w:rPr>
        <w:t>تسلط طاهریان به زبان عربی و وجود بسیاری از شعرا و علمایی که بیشتر بدین زبان تسلط داشتند، همراه با نبود زمینه های لازم در ابراز احساسات ملی طاهریان، شاید چندان ضرورتی را برای توجه آنان</w:t>
      </w:r>
    </w:p>
    <w:p>
      <w:pPr>
        <w:pStyle w:val="BookText"/>
        <w:rPr/>
      </w:pPr>
      <w:r>
        <w:rPr>
          <w:rFonts w:ascii="IRNazanin" w:hAnsi="IRNazanin" w:eastAsia="IRNazanin"/>
          <w:color w:val="111111"/>
          <w:sz w:val="28"/>
          <w:sz w:val="28"/>
          <w:szCs w:val="28"/>
          <w:rtl w:val="true"/>
          <w:lang w:bidi="fa-IR"/>
        </w:rPr>
        <w:t>به زبان فارسی فراهم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با وجود این که شواهدی دالّ بر این که طاهریان مشوّق اوّلین</w:t>
      </w:r>
    </w:p>
    <w:p>
      <w:pPr>
        <w:pStyle w:val="BookText"/>
        <w:rPr/>
      </w:pPr>
      <w:r>
        <w:rPr>
          <w:rFonts w:ascii="IRNazanin" w:hAnsi="IRNazanin" w:eastAsia="IRNazanin"/>
          <w:color w:val="111111"/>
          <w:sz w:val="28"/>
          <w:sz w:val="28"/>
          <w:szCs w:val="28"/>
          <w:rtl w:val="true"/>
          <w:lang w:bidi="fa-IR"/>
        </w:rPr>
        <w:t>رشته‌های تجدید حیات زبان و ادب پارسی بوده‌اند، در دست نداریم، نمی‌توانیم پذیرای این سخن نیز باشیم که طاهریان در راه منکوب کردن ادبیات پیش از اسلام و از بین بردن کتابها و نوشته های زرتشتی کوشیده باشند</w:t>
      </w:r>
      <w:r>
        <w:rPr>
          <w:rFonts w:eastAsia="IRNazanin" w:cs="IRNazanin"/>
          <w:color w:val="111111"/>
          <w:sz w:val="28"/>
          <w:szCs w:val="28"/>
          <w:rtl w:val="true"/>
          <w:lang w:bidi="fa-IR"/>
        </w:rPr>
        <w:t>.</w:t>
      </w:r>
      <w:r>
        <w:rPr>
          <w:rStyle w:val="FootnoteAnchor"/>
          <w:rtl w:val="true"/>
        </w:rPr>
        <w:footnoteReference w:id="1551"/>
      </w:r>
      <w:r>
        <w:rPr>
          <w:rFonts w:ascii="IRNazanin" w:hAnsi="IRNazanin" w:eastAsia="IRNazanin"/>
          <w:color w:val="111111"/>
          <w:sz w:val="28"/>
          <w:sz w:val="28"/>
          <w:szCs w:val="28"/>
          <w:rtl w:val="true"/>
          <w:lang w:bidi="fa-IR"/>
        </w:rPr>
        <w:t>در این راستا موافقان نظر دولتشاهسمرقندی، یکی از عوامل ضعف حکومت طاهری را عدم تلاش آنان در تشویق شعرای دربار خود به سرودن اشعار فارسی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میان محققان، اختلاف نظرهایی پیرامون ظهور اوّلین شعر فارسی به وجود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گزارش تاریخ سیستان، چون محمدبن وصیف در مدح پیروزی یعقوب شعری به عربی خواند،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که من اندر نیابم، چرا باید گفت ؟ محمد وصیف پس شعر</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پارسی گفتن گرفت و اول شعر پارسی اندر عجم او گفت</w:t>
      </w:r>
      <w:r>
        <w:rPr>
          <w:rFonts w:eastAsia="IRNazanin" w:cs="IRNazanin"/>
          <w:color w:val="111111"/>
          <w:sz w:val="28"/>
          <w:szCs w:val="28"/>
          <w:rtl w:val="true"/>
          <w:lang w:bidi="fa-IR"/>
        </w:rPr>
        <w:t>».</w:t>
      </w:r>
      <w:r>
        <w:rPr>
          <w:rStyle w:val="FootnoteAnchor"/>
          <w:rtl w:val="true"/>
        </w:rPr>
        <w:footnoteReference w:id="1552"/>
      </w:r>
      <w:r>
        <w:rPr>
          <w:rFonts w:ascii="IRNazanin" w:hAnsi="IRNazanin" w:eastAsia="IRNazanin"/>
          <w:color w:val="111111"/>
          <w:sz w:val="28"/>
          <w:sz w:val="28"/>
          <w:szCs w:val="28"/>
          <w:rtl w:val="true"/>
          <w:lang w:bidi="fa-IR"/>
        </w:rPr>
        <w:t>روایت تاریخ سیستان از جهاتی قابل توجه است، زیرا چون یعقوب از زبان عربی چیزی نمی‌دانست، محمدبن وصیف ناگزیر به سرودن شعر فارسی شد، در حالی که آشنایی کامل امرای طاهری به زبان عربی چنین نیازی را در دربار آنان فراهم نمی‌ساخت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نمی‌تواند دلیلی بر نبود شعر فارسی در این زمان باشد، زیرا قراین گواه بر این است که شعر فارسی در جامعه عصر طاهری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رود مؤلف تاریخ سیستان بیشتر به عنوان یک تاریخ محلی در صدد توصیف ویژگیهای منطقه خود بوده و یا به دلیل عدم آگاهی از ادبیات شفاهی مناطق دیگر اوّلین شعر فارسی را به محمدبن وصیف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خراسان و به خصوص نیشابور</w:t>
      </w:r>
    </w:p>
    <w:p>
      <w:pPr>
        <w:pStyle w:val="BookText"/>
        <w:rPr/>
      </w:pPr>
      <w:r>
        <w:rPr>
          <w:rFonts w:ascii="IRNazanin" w:hAnsi="IRNazanin" w:eastAsia="IRNazanin"/>
          <w:color w:val="111111"/>
          <w:sz w:val="28"/>
          <w:sz w:val="28"/>
          <w:szCs w:val="28"/>
          <w:rtl w:val="true"/>
          <w:lang w:bidi="fa-IR"/>
        </w:rPr>
        <w:t>که در عصر طاهری مرکز ذوق ادبی و نیز نقطه امید ادبا به شمار می‌رفت، از وجود شعر فارسی نمی‌توانست بی‌بهره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دلایل این معنا، این است هنگامی که ابوتمام طایی در نیشابور اقامت داشت، شیفته کنیزی شد که به فارسی آواز می‌خواند</w:t>
      </w:r>
      <w:r>
        <w:rPr>
          <w:rFonts w:eastAsia="IRNazanin" w:cs="IRNazanin"/>
          <w:color w:val="111111"/>
          <w:sz w:val="28"/>
          <w:szCs w:val="28"/>
          <w:rtl w:val="true"/>
          <w:lang w:bidi="fa-IR"/>
        </w:rPr>
        <w:t>.</w:t>
      </w:r>
      <w:r>
        <w:rPr>
          <w:rStyle w:val="FootnoteAnchor"/>
          <w:rtl w:val="true"/>
        </w:rPr>
        <w:footnoteReference w:id="1553"/>
      </w:r>
      <w:r>
        <w:rPr>
          <w:rFonts w:ascii="IRNazanin" w:hAnsi="IRNazanin" w:eastAsia="IRNazanin"/>
          <w:color w:val="111111"/>
          <w:sz w:val="28"/>
          <w:sz w:val="28"/>
          <w:szCs w:val="28"/>
          <w:rtl w:val="true"/>
          <w:lang w:bidi="fa-IR"/>
        </w:rPr>
        <w:t>اشعار این خواننده که از آهنگ و زیبایی خاصی برخوردار بود،آن چنان در ابوتمام تأثیر گذاشت که وی را به شوق آورد و ابیاتی را در وصف آن خواننده و آواز او سرود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شب خواننده ای می‌خواند که گوش در آواز او حیران بود، صوت او مرا نمی آزرد، خداوند هیچ گاه صدای او را خاموش نگرداند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معانی آنچه را می‌خواند نفهمیدم ولکن آهنگ آن در دل من آتش برافروخت و من تأثیر آن صوت را درک کردم</w:t>
      </w:r>
      <w:r>
        <w:rPr>
          <w:rFonts w:eastAsia="IRNazanin" w:cs="IRNazanin"/>
          <w:color w:val="111111"/>
          <w:sz w:val="28"/>
          <w:szCs w:val="28"/>
          <w:rtl w:val="true"/>
          <w:lang w:bidi="fa-IR"/>
        </w:rPr>
        <w:t>».</w:t>
      </w:r>
      <w:r>
        <w:rPr>
          <w:rStyle w:val="FootnoteAnchor"/>
          <w:rtl w:val="true"/>
        </w:rPr>
        <w:footnoteReference w:id="1554"/>
      </w:r>
    </w:p>
    <w:p>
      <w:pPr>
        <w:pStyle w:val="BookText"/>
        <w:rPr/>
      </w:pPr>
      <w:r>
        <w:rPr>
          <w:rFonts w:ascii="IRNazanin" w:hAnsi="IRNazanin" w:eastAsia="IRNazanin"/>
          <w:color w:val="111111"/>
          <w:sz w:val="28"/>
          <w:sz w:val="28"/>
          <w:szCs w:val="28"/>
          <w:rtl w:val="true"/>
          <w:lang w:bidi="fa-IR"/>
        </w:rPr>
        <w:t>جدا از غنای نهفته شده در شعر فارسی که ابو تمام از آن یاد می‌کند، وجود حنظله بادغیسی در زمان حکومت طاهریان نیز عامل دیگری بود تا اوّلین شعر فارسی را به وی و مربوط به این عصر بدانند، چنان که به روایت عروضی سمرقندی، احمدبن عبداللّه خجستانی هم ولایتی حنظله در بادغیس چون دیوان او را مطالعه می کرد، به این دو شعر</w:t>
      </w:r>
    </w:p>
    <w:p>
      <w:pPr>
        <w:pStyle w:val="BookText"/>
        <w:rPr/>
      </w:pP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مهتری گر بکام شیر در است</w:t>
      </w:r>
    </w:p>
    <w:p>
      <w:pPr>
        <w:pStyle w:val="BookText"/>
        <w:rPr/>
      </w:pPr>
      <w:r>
        <w:rPr>
          <w:rFonts w:ascii="IRNazanin" w:hAnsi="IRNazanin" w:eastAsia="IRNazanin"/>
          <w:color w:val="111111"/>
          <w:sz w:val="28"/>
          <w:sz w:val="28"/>
          <w:szCs w:val="28"/>
          <w:rtl w:val="true"/>
          <w:lang w:bidi="fa-IR"/>
        </w:rPr>
        <w:t>شو خطر کن ز کام شیر بجوی</w:t>
      </w:r>
    </w:p>
    <w:p>
      <w:pPr>
        <w:pStyle w:val="BookText"/>
        <w:rPr/>
      </w:pPr>
      <w:r>
        <w:rPr>
          <w:rFonts w:ascii="IRNazanin" w:hAnsi="IRNazanin" w:eastAsia="IRNazanin"/>
          <w:color w:val="111111"/>
          <w:sz w:val="28"/>
          <w:sz w:val="28"/>
          <w:szCs w:val="28"/>
          <w:rtl w:val="true"/>
          <w:lang w:bidi="fa-IR"/>
        </w:rPr>
        <w:t>یا بزرگیّ و عزّ و نعمت و جاه</w:t>
      </w:r>
    </w:p>
    <w:p>
      <w:pPr>
        <w:pStyle w:val="BookText"/>
        <w:rPr/>
      </w:pPr>
      <w:r>
        <w:rPr>
          <w:rFonts w:ascii="IRNazanin" w:hAnsi="IRNazanin" w:eastAsia="IRNazanin"/>
          <w:color w:val="111111"/>
          <w:sz w:val="28"/>
          <w:sz w:val="28"/>
          <w:szCs w:val="28"/>
          <w:rtl w:val="true"/>
          <w:lang w:bidi="fa-IR"/>
        </w:rPr>
        <w:t>یا چون مردانت مرگ رویاروی</w:t>
      </w:r>
      <w:r>
        <w:rPr>
          <w:rFonts w:eastAsia="IRNazanin" w:cs="IRNazanin"/>
          <w:color w:val="111111"/>
          <w:sz w:val="28"/>
          <w:szCs w:val="28"/>
          <w:rtl w:val="true"/>
          <w:lang w:bidi="fa-IR"/>
        </w:rPr>
        <w:t>».</w:t>
      </w:r>
      <w:r>
        <w:rPr>
          <w:rStyle w:val="FootnoteAnchor"/>
          <w:rtl w:val="true"/>
        </w:rPr>
        <w:footnoteReference w:id="1555"/>
      </w:r>
    </w:p>
    <w:p>
      <w:pPr>
        <w:pStyle w:val="BookText"/>
        <w:rPr/>
      </w:pPr>
      <w:r>
        <w:rPr>
          <w:rFonts w:ascii="IRNazanin" w:hAnsi="IRNazanin" w:eastAsia="IRNazanin"/>
          <w:color w:val="111111"/>
          <w:sz w:val="28"/>
          <w:sz w:val="28"/>
          <w:szCs w:val="28"/>
          <w:rtl w:val="true"/>
          <w:lang w:bidi="fa-IR"/>
        </w:rPr>
        <w:t>ظاهراً بعد از خواندن این شعر بوده است که خجستانی به سپاهگیری روی آورد و همچنان که پیشتر آمد، داعیه طرفداری از طاهریان را بعد از سقوط آنان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محمود وراق مروی</w:t>
      </w:r>
    </w:p>
    <w:p>
      <w:pPr>
        <w:pStyle w:val="BookText"/>
        <w:rPr/>
      </w:pPr>
      <w:r>
        <w:rPr>
          <w:rFonts w:ascii="IRNazanin" w:hAnsi="IRNazanin" w:eastAsia="IRNazanin"/>
          <w:color w:val="111111"/>
          <w:sz w:val="28"/>
          <w:sz w:val="28"/>
          <w:szCs w:val="28"/>
          <w:rtl w:val="true"/>
          <w:lang w:bidi="fa-IR"/>
        </w:rPr>
        <w:t>معاصر با محمدبن طاهر به عنوان اولین شاعر پارسی گوی این عصر یاد کرده اند و این اشعار را به او منسوب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نگارینا به نقد جانت ندهم</w:t>
      </w:r>
    </w:p>
    <w:p>
      <w:pPr>
        <w:pStyle w:val="BookText"/>
        <w:rPr/>
      </w:pPr>
      <w:r>
        <w:rPr>
          <w:rFonts w:ascii="IRNazanin" w:hAnsi="IRNazanin" w:eastAsia="IRNazanin"/>
          <w:color w:val="111111"/>
          <w:sz w:val="28"/>
          <w:sz w:val="28"/>
          <w:szCs w:val="28"/>
          <w:rtl w:val="true"/>
          <w:lang w:bidi="fa-IR"/>
        </w:rPr>
        <w:t>گرانی در بها ارزانت ندهم</w:t>
      </w:r>
    </w:p>
    <w:p>
      <w:pPr>
        <w:pStyle w:val="BookText"/>
        <w:rPr/>
      </w:pPr>
      <w:r>
        <w:rPr>
          <w:rFonts w:ascii="IRNazanin" w:hAnsi="IRNazanin" w:eastAsia="IRNazanin"/>
          <w:color w:val="111111"/>
          <w:sz w:val="28"/>
          <w:sz w:val="28"/>
          <w:szCs w:val="28"/>
          <w:rtl w:val="true"/>
          <w:lang w:bidi="fa-IR"/>
        </w:rPr>
        <w:t>گرفتستم به جان دامان وصلت</w:t>
      </w:r>
    </w:p>
    <w:p>
      <w:pPr>
        <w:pStyle w:val="BookText"/>
        <w:rPr/>
      </w:pPr>
      <w:r>
        <w:rPr>
          <w:rFonts w:ascii="IRNazanin" w:hAnsi="IRNazanin" w:eastAsia="IRNazanin"/>
          <w:color w:val="111111"/>
          <w:sz w:val="28"/>
          <w:sz w:val="28"/>
          <w:szCs w:val="28"/>
          <w:rtl w:val="true"/>
          <w:lang w:bidi="fa-IR"/>
        </w:rPr>
        <w:t>نَهَم جان از کف و دامانت ندهم</w:t>
      </w:r>
      <w:r>
        <w:rPr>
          <w:rFonts w:eastAsia="IRNazanin" w:cs="IRNazanin"/>
          <w:color w:val="111111"/>
          <w:sz w:val="28"/>
          <w:szCs w:val="28"/>
          <w:rtl w:val="true"/>
          <w:lang w:bidi="fa-IR"/>
        </w:rPr>
        <w:t>».</w:t>
      </w:r>
      <w:r>
        <w:rPr>
          <w:rStyle w:val="FootnoteAnchor"/>
          <w:rtl w:val="true"/>
        </w:rPr>
        <w:footnoteReference w:id="1556"/>
      </w:r>
    </w:p>
    <w:p>
      <w:pPr>
        <w:pStyle w:val="BookText"/>
        <w:rPr/>
      </w:pPr>
      <w:r>
        <w:rPr>
          <w:rFonts w:ascii="IRNazanin" w:hAnsi="IRNazanin" w:eastAsia="IRNazanin"/>
          <w:color w:val="111111"/>
          <w:sz w:val="28"/>
          <w:sz w:val="28"/>
          <w:szCs w:val="28"/>
          <w:rtl w:val="true"/>
          <w:lang w:bidi="fa-IR"/>
        </w:rPr>
        <w:t>در مجموع، اگر چه ممکن است نظرات متفاوت پیرامون اولین شعر فارسی وجود داشته باشد، ولی در نهایت با توجه به پذیرش شعر فارسی در زمان حکومت طاهریان می‌توان نتیجه گرفت که هر یک از این شعرا در مناطق سکونت خود شعر می‌سروده‌اند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خجستانی با اشعار حنظله در موطن او بادغیس آشنا شد</w:t>
      </w:r>
      <w:r>
        <w:rPr>
          <w:rFonts w:eastAsia="IRNazanin" w:cs="IRNazanin"/>
          <w:color w:val="111111"/>
          <w:sz w:val="28"/>
          <w:szCs w:val="28"/>
          <w:rtl w:val="true"/>
          <w:lang w:bidi="fa-IR"/>
        </w:rPr>
        <w:t>.</w:t>
      </w:r>
      <w:r>
        <w:rPr>
          <w:rStyle w:val="FootnoteAnchor"/>
          <w:rtl w:val="true"/>
        </w:rPr>
        <w:footnoteReference w:id="1557"/>
      </w:r>
      <w:r>
        <w:rPr>
          <w:rFonts w:ascii="IRNazanin" w:hAnsi="IRNazanin" w:eastAsia="IRNazanin"/>
          <w:color w:val="111111"/>
          <w:sz w:val="28"/>
          <w:sz w:val="28"/>
          <w:szCs w:val="28"/>
          <w:rtl w:val="true"/>
          <w:lang w:bidi="fa-IR"/>
        </w:rPr>
        <w:t>حنظله در بادغیس و محمدبن وصیف در سیستان شعرای بومی بودند که از میان دیگر شاعران، نامشان زنده مانده است</w:t>
      </w:r>
      <w:r>
        <w:rPr>
          <w:rFonts w:eastAsia="IRNazanin" w:cs="IRNazanin"/>
          <w:color w:val="111111"/>
          <w:sz w:val="28"/>
          <w:szCs w:val="28"/>
          <w:rtl w:val="true"/>
          <w:lang w:bidi="fa-IR"/>
        </w:rPr>
        <w:t>.</w:t>
      </w:r>
      <w:r>
        <w:rPr>
          <w:rStyle w:val="FootnoteAnchor"/>
          <w:rtl w:val="true"/>
        </w:rPr>
        <w:footnoteReference w:id="1558"/>
      </w:r>
      <w:r>
        <w:rPr>
          <w:rFonts w:ascii="IRNazanin" w:hAnsi="IRNazanin" w:eastAsia="IRNazanin"/>
          <w:color w:val="111111"/>
          <w:sz w:val="28"/>
          <w:sz w:val="28"/>
          <w:szCs w:val="28"/>
          <w:rtl w:val="true"/>
          <w:lang w:bidi="fa-IR"/>
        </w:rPr>
        <w:t>در این میان، اگر چه تجدید حیات زبان فارسی در زمان سامانیان آغاز شد، ولی مسلماً زمینه‌های لازم برای توجه به زبان و ادب فارسی و تحول شگرف این ادب در عصر سامانی نتیجه تلاش طاهریان می بایست به حساب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ویژگیهای هنر عصر طاهری</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اقامت طولانی طاهر و عبداللّه در بغداد و حضور در مجالس بزم و انس خلیفه و دیگران موجب توجه آنها به هنرمندان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طاهریان مشوق و حامی موسیقی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بعضی از افراد این خاندان در این هنر مهارت بسیار کسب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تأثیر ساز و آواز در میان مردم و ضرورت وجود آن در مجالس خصوصی از جمله عوامل توجه طاهریان خوش ذوق و متموّل به موسیقی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خود به موسیقی علاقه نشان می‌داد، چنان که احمد مالکی، آوازه خوان طاهر بود</w:t>
      </w:r>
      <w:r>
        <w:rPr>
          <w:rFonts w:eastAsia="IRNazanin" w:cs="IRNazanin"/>
          <w:color w:val="111111"/>
          <w:sz w:val="28"/>
          <w:szCs w:val="28"/>
          <w:rtl w:val="true"/>
          <w:lang w:bidi="fa-IR"/>
        </w:rPr>
        <w:t>.</w:t>
      </w:r>
      <w:r>
        <w:rPr>
          <w:rStyle w:val="FootnoteAnchor"/>
          <w:rtl w:val="true"/>
        </w:rPr>
        <w:footnoteReference w:id="1559"/>
      </w:r>
    </w:p>
    <w:p>
      <w:pPr>
        <w:pStyle w:val="BookText"/>
        <w:rPr/>
      </w:pPr>
      <w:r>
        <w:rPr>
          <w:rFonts w:ascii="IRNazanin" w:hAnsi="IRNazanin" w:eastAsia="IRNazanin"/>
          <w:color w:val="111111"/>
          <w:sz w:val="28"/>
          <w:sz w:val="28"/>
          <w:szCs w:val="28"/>
          <w:rtl w:val="true"/>
          <w:lang w:bidi="fa-IR"/>
        </w:rPr>
        <w:t>ظاهراًعلاقه و توجه طاهر به این هنر در تربیت فرزندانش نیز تأثیر گذاشته بود، به گونه‌ای که خانواده او هنرمند</w:t>
      </w:r>
      <w:r>
        <w:rPr>
          <w:rStyle w:val="FootnoteAnchor"/>
          <w:rtl w:val="true"/>
        </w:rPr>
        <w:footnoteReference w:id="1560"/>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علاقه مند به موسیقی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طلحة بن طاهر در موسیقی و علوم دیگر، آثاری از خود به جای گذاشته بود</w:t>
      </w:r>
      <w:r>
        <w:rPr>
          <w:rStyle w:val="FootnoteAnchor"/>
          <w:rtl w:val="true"/>
        </w:rPr>
        <w:footnoteReference w:id="1561"/>
      </w:r>
      <w:r>
        <w:rPr>
          <w:rFonts w:ascii="IRNazanin" w:hAnsi="IRNazanin" w:eastAsia="IRNazanin"/>
          <w:color w:val="111111"/>
          <w:sz w:val="28"/>
          <w:sz w:val="28"/>
          <w:szCs w:val="28"/>
          <w:rtl w:val="true"/>
          <w:lang w:bidi="fa-IR"/>
        </w:rPr>
        <w:t>و اسحاق برای او آواز می‌خواند</w:t>
      </w:r>
      <w:r>
        <w:rPr>
          <w:rFonts w:eastAsia="IRNazanin" w:cs="IRNazanin"/>
          <w:color w:val="111111"/>
          <w:sz w:val="28"/>
          <w:szCs w:val="28"/>
          <w:rtl w:val="true"/>
          <w:lang w:bidi="fa-IR"/>
        </w:rPr>
        <w:t>.</w:t>
      </w:r>
      <w:r>
        <w:rPr>
          <w:rStyle w:val="FootnoteAnchor"/>
          <w:rtl w:val="true"/>
        </w:rPr>
        <w:footnoteReference w:id="1562"/>
      </w:r>
      <w:r>
        <w:rPr>
          <w:rFonts w:ascii="IRNazanin" w:hAnsi="IRNazanin" w:eastAsia="IRNazanin"/>
          <w:color w:val="111111"/>
          <w:sz w:val="28"/>
          <w:sz w:val="28"/>
          <w:szCs w:val="28"/>
          <w:rtl w:val="true"/>
          <w:lang w:bidi="fa-IR"/>
        </w:rPr>
        <w:t>در این خانواده، عبداللّه‌بن طاهر و فرزندش عبیداللّه در هنر موسیقی سرآمد دیگران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از همان آغاز جوانی به این هنر علاقه نشان می‌داد، در همین راستا یحیی مکی کتابی به نام اغانی تألیف کرد که در آن سه هزار آواز را با شرح آهنگ‌های آن گردآوری و تقدیم به عبداللّه‌بن طاهر کرد</w:t>
      </w:r>
      <w:r>
        <w:rPr>
          <w:rFonts w:eastAsia="IRNazanin" w:cs="IRNazanin"/>
          <w:color w:val="111111"/>
          <w:sz w:val="28"/>
          <w:szCs w:val="28"/>
          <w:rtl w:val="true"/>
          <w:lang w:bidi="fa-IR"/>
        </w:rPr>
        <w:t>.</w:t>
      </w:r>
      <w:r>
        <w:rPr>
          <w:rStyle w:val="FootnoteAnchor"/>
          <w:rtl w:val="true"/>
        </w:rPr>
        <w:footnoteReference w:id="1563"/>
      </w:r>
      <w:r>
        <w:rPr>
          <w:rFonts w:ascii="IRNazanin" w:hAnsi="IRNazanin" w:eastAsia="IRNazanin"/>
          <w:color w:val="111111"/>
          <w:sz w:val="28"/>
          <w:sz w:val="28"/>
          <w:szCs w:val="28"/>
          <w:rtl w:val="true"/>
          <w:lang w:bidi="fa-IR"/>
        </w:rPr>
        <w:t>عبداللّه آهنگهای زیادی در موسیقی ساخت که با آنها آواز می‌خواند</w:t>
      </w:r>
      <w:r>
        <w:rPr>
          <w:rStyle w:val="FootnoteAnchor"/>
          <w:rtl w:val="true"/>
        </w:rPr>
        <w:footnoteReference w:id="1564"/>
      </w:r>
      <w:r>
        <w:rPr>
          <w:rFonts w:ascii="IRNazanin" w:hAnsi="IRNazanin" w:eastAsia="IRNazanin"/>
          <w:color w:val="111111"/>
          <w:sz w:val="28"/>
          <w:sz w:val="28"/>
          <w:szCs w:val="28"/>
          <w:rtl w:val="true"/>
          <w:lang w:bidi="fa-IR"/>
        </w:rPr>
        <w:t>و نیز مسابقه ای میان موسیقی‌دانان ترتیب می‌داد</w:t>
      </w:r>
      <w:r>
        <w:rPr>
          <w:rFonts w:eastAsia="IRNazanin" w:cs="IRNazanin"/>
          <w:color w:val="111111"/>
          <w:sz w:val="28"/>
          <w:szCs w:val="28"/>
          <w:rtl w:val="true"/>
          <w:lang w:bidi="fa-IR"/>
        </w:rPr>
        <w:t>.</w:t>
      </w:r>
      <w:r>
        <w:rPr>
          <w:rStyle w:val="FootnoteAnchor"/>
          <w:rtl w:val="true"/>
        </w:rPr>
        <w:footnoteReference w:id="1565"/>
      </w:r>
      <w:r>
        <w:rPr>
          <w:rFonts w:ascii="IRNazanin" w:hAnsi="IRNazanin" w:eastAsia="IRNazanin"/>
          <w:color w:val="111111"/>
          <w:sz w:val="28"/>
          <w:sz w:val="28"/>
          <w:szCs w:val="28"/>
          <w:rtl w:val="true"/>
          <w:lang w:bidi="fa-IR"/>
        </w:rPr>
        <w:t>او همواره می‌کوشید از نسبت دادن این آواز ها بهخود اجتناب کند، چنان که وی آوازهای خود را به کنیزکانش دیکته می‌کرد و آنان این آهنگها را برای دیگران اجرا می‌کردند</w:t>
      </w:r>
      <w:r>
        <w:rPr>
          <w:rFonts w:eastAsia="IRNazanin" w:cs="IRNazanin"/>
          <w:color w:val="111111"/>
          <w:sz w:val="28"/>
          <w:szCs w:val="28"/>
          <w:rtl w:val="true"/>
          <w:lang w:bidi="fa-IR"/>
        </w:rPr>
        <w:t>.</w:t>
      </w:r>
      <w:r>
        <w:rPr>
          <w:rStyle w:val="FootnoteAnchor"/>
          <w:rtl w:val="true"/>
        </w:rPr>
        <w:footnoteReference w:id="1566"/>
      </w:r>
      <w:r>
        <w:rPr>
          <w:rFonts w:ascii="IRNazanin" w:hAnsi="IRNazanin" w:eastAsia="IRNazanin"/>
          <w:color w:val="111111"/>
          <w:sz w:val="28"/>
          <w:sz w:val="28"/>
          <w:szCs w:val="28"/>
          <w:rtl w:val="true"/>
          <w:lang w:bidi="fa-IR"/>
        </w:rPr>
        <w:t>چون در نزد مأمون آهنگی را نواختند و آن را به مالک نسبت دادند، عبداللّه خود اعتراف کرد که آن آهنگ ساخته اوست</w:t>
      </w:r>
      <w:r>
        <w:rPr>
          <w:rFonts w:eastAsia="IRNazanin" w:cs="IRNazanin"/>
          <w:color w:val="111111"/>
          <w:sz w:val="28"/>
          <w:szCs w:val="28"/>
          <w:rtl w:val="true"/>
          <w:lang w:bidi="fa-IR"/>
        </w:rPr>
        <w:t>.</w:t>
      </w:r>
      <w:r>
        <w:rPr>
          <w:rStyle w:val="FootnoteAnchor"/>
          <w:rtl w:val="true"/>
        </w:rPr>
        <w:footnoteReference w:id="1567"/>
      </w:r>
      <w:r>
        <w:rPr>
          <w:rFonts w:ascii="IRNazanin" w:hAnsi="IRNazanin" w:eastAsia="IRNazanin"/>
          <w:color w:val="111111"/>
          <w:sz w:val="28"/>
          <w:sz w:val="28"/>
          <w:szCs w:val="28"/>
          <w:rtl w:val="true"/>
          <w:lang w:bidi="fa-IR"/>
        </w:rPr>
        <w:t>در این زمان</w:t>
      </w:r>
    </w:p>
    <w:p>
      <w:pPr>
        <w:pStyle w:val="BookText"/>
        <w:rPr/>
      </w:pPr>
      <w:r>
        <w:rPr>
          <w:rFonts w:ascii="IRNazanin" w:hAnsi="IRNazanin" w:eastAsia="IRNazanin"/>
          <w:color w:val="111111"/>
          <w:sz w:val="28"/>
          <w:sz w:val="28"/>
          <w:szCs w:val="28"/>
          <w:rtl w:val="true"/>
          <w:lang w:bidi="fa-IR"/>
        </w:rPr>
        <w:t>بسیاری از بزرگان دیگر نیز چون عبداللّه از معروف شدن به خنیاگری پرهیز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ابودلف عجلی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رابطه ای نزدیک با عبداللّه‌بن طاهر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چنگ نواز و</w:t>
      </w:r>
    </w:p>
    <w:p>
      <w:pPr>
        <w:pStyle w:val="BookText"/>
        <w:rPr/>
      </w:pPr>
      <w:r>
        <w:rPr>
          <w:rFonts w:ascii="IRNazanin" w:hAnsi="IRNazanin" w:eastAsia="IRNazanin"/>
          <w:color w:val="111111"/>
          <w:sz w:val="28"/>
          <w:sz w:val="28"/>
          <w:szCs w:val="28"/>
          <w:rtl w:val="true"/>
          <w:lang w:bidi="fa-IR"/>
        </w:rPr>
        <w:t>آوازه خوان برجسته‌ای به شمار می‌رفت، این هنر را کمتر ابراز می‌کرد، زیرا چون قاضی</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داود، خنیاگری ابودلف را شنید،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کاری از خردمندی به مانند تو شایسته نباشد</w:t>
      </w:r>
      <w:r>
        <w:rPr>
          <w:rFonts w:eastAsia="IRNazanin" w:cs="IRNazanin"/>
          <w:color w:val="111111"/>
          <w:sz w:val="28"/>
          <w:szCs w:val="28"/>
          <w:rtl w:val="true"/>
          <w:lang w:bidi="fa-IR"/>
        </w:rPr>
        <w:t>.</w:t>
      </w:r>
      <w:r>
        <w:rPr>
          <w:rStyle w:val="FootnoteAnchor"/>
          <w:rtl w:val="true"/>
        </w:rPr>
        <w:footnoteReference w:id="1568"/>
      </w:r>
      <w:r>
        <w:rPr>
          <w:rFonts w:ascii="IRNazanin" w:hAnsi="IRNazanin" w:eastAsia="IRNazanin"/>
          <w:color w:val="111111"/>
          <w:sz w:val="28"/>
          <w:sz w:val="28"/>
          <w:szCs w:val="28"/>
          <w:rtl w:val="true"/>
          <w:lang w:bidi="fa-IR"/>
        </w:rPr>
        <w:t>بنابراین، عبداللّه نیز می‌کوشید این هنر را به کنیزکانش تعلیم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محبوبه او یکی از کنیزکانی بود که عبداللّه‌بن طاهر پس از تربیت</w:t>
      </w:r>
    </w:p>
    <w:p>
      <w:pPr>
        <w:pStyle w:val="BookText"/>
        <w:rPr/>
      </w:pPr>
      <w:r>
        <w:rPr>
          <w:rFonts w:ascii="IRNazanin" w:hAnsi="IRNazanin" w:eastAsia="IRNazanin"/>
          <w:color w:val="111111"/>
          <w:sz w:val="28"/>
          <w:sz w:val="28"/>
          <w:szCs w:val="28"/>
          <w:rtl w:val="true"/>
          <w:lang w:bidi="fa-IR"/>
        </w:rPr>
        <w:t>و آموزش شعر و ادب</w:t>
      </w:r>
    </w:p>
    <w:p>
      <w:pPr>
        <w:pStyle w:val="BookText"/>
        <w:rPr/>
      </w:pPr>
      <w:r>
        <w:rPr>
          <w:rFonts w:ascii="IRNazanin" w:hAnsi="IRNazanin" w:eastAsia="IRNazanin"/>
          <w:color w:val="111111"/>
          <w:sz w:val="28"/>
          <w:sz w:val="28"/>
          <w:szCs w:val="28"/>
          <w:rtl w:val="true"/>
          <w:lang w:bidi="fa-IR"/>
        </w:rPr>
        <w:t>و همچنین کسب مهارت وی در عودزنی، آن را تقدیم خلیفه کرد</w:t>
      </w:r>
      <w:r>
        <w:rPr>
          <w:rFonts w:eastAsia="IRNazanin" w:cs="IRNazanin"/>
          <w:color w:val="111111"/>
          <w:sz w:val="28"/>
          <w:szCs w:val="28"/>
          <w:rtl w:val="true"/>
          <w:lang w:bidi="fa-IR"/>
        </w:rPr>
        <w:t>.</w:t>
      </w:r>
      <w:r>
        <w:rPr>
          <w:rStyle w:val="FootnoteAnchor"/>
          <w:rtl w:val="true"/>
        </w:rPr>
        <w:footnoteReference w:id="1569"/>
      </w:r>
      <w:r>
        <w:rPr>
          <w:rFonts w:ascii="IRNazanin" w:hAnsi="IRNazanin" w:eastAsia="IRNazanin"/>
          <w:color w:val="111111"/>
          <w:sz w:val="28"/>
          <w:sz w:val="28"/>
          <w:szCs w:val="28"/>
          <w:rtl w:val="true"/>
          <w:lang w:bidi="fa-IR"/>
        </w:rPr>
        <w:t>علاقه وی به موسیقیسبب شده بود تا قیمتهای هنگفتی برای خرید این کنیزکان بپردازد، چنان که کنیزی را به بیست و پنج هزار درهم برای دختر عموی خود خرید که آهنگ و آواز خوب داشت</w:t>
      </w:r>
      <w:r>
        <w:rPr>
          <w:rFonts w:eastAsia="IRNazanin" w:cs="IRNazanin"/>
          <w:color w:val="111111"/>
          <w:sz w:val="28"/>
          <w:szCs w:val="28"/>
          <w:rtl w:val="true"/>
          <w:lang w:bidi="fa-IR"/>
        </w:rPr>
        <w:t>.</w:t>
      </w:r>
      <w:r>
        <w:rPr>
          <w:rStyle w:val="FootnoteAnchor"/>
          <w:rtl w:val="true"/>
        </w:rPr>
        <w:footnoteReference w:id="1570"/>
      </w:r>
      <w:r>
        <w:rPr>
          <w:rFonts w:ascii="IRNazanin" w:hAnsi="IRNazanin" w:eastAsia="IRNazanin"/>
          <w:color w:val="111111"/>
          <w:sz w:val="28"/>
          <w:sz w:val="28"/>
          <w:szCs w:val="28"/>
          <w:rtl w:val="true"/>
          <w:lang w:bidi="fa-IR"/>
        </w:rPr>
        <w:t>این آواز خوانها می‌بایست ادیب و در ادبیات مهارت زیاد داشته باشند و بتوانند اشعار را صحیح بخوانند</w:t>
      </w:r>
      <w:r>
        <w:rPr>
          <w:rFonts w:eastAsia="IRNazanin" w:cs="IRNazanin"/>
          <w:color w:val="111111"/>
          <w:sz w:val="28"/>
          <w:szCs w:val="28"/>
          <w:rtl w:val="true"/>
          <w:lang w:bidi="fa-IR"/>
        </w:rPr>
        <w:t>.</w:t>
      </w:r>
      <w:r>
        <w:rPr>
          <w:rStyle w:val="FootnoteAnchor"/>
          <w:rtl w:val="true"/>
        </w:rPr>
        <w:footnoteReference w:id="1571"/>
      </w:r>
      <w:r>
        <w:rPr>
          <w:rFonts w:ascii="IRNazanin" w:hAnsi="IRNazanin" w:eastAsia="IRNazanin"/>
          <w:color w:val="111111"/>
          <w:sz w:val="28"/>
          <w:sz w:val="28"/>
          <w:szCs w:val="28"/>
          <w:rtl w:val="true"/>
          <w:lang w:bidi="fa-IR"/>
        </w:rPr>
        <w:t>به تناسب سواد آنها قیمتشان افزایش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عبداللّه‌بن طاهر نیز علاقه‌مند به موسیقی بود و احمد بن یحیی مکی برای او کتابی در موسیقی تدوین کرد که دوازده هزار آواز در آن نوشته شده بود و او سی هزار درهم جایزه به احمد</w:t>
      </w:r>
    </w:p>
    <w:p>
      <w:pPr>
        <w:pStyle w:val="BookText"/>
        <w:rPr/>
      </w:pP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r>
        <w:rPr>
          <w:rStyle w:val="FootnoteAnchor"/>
          <w:rtl w:val="true"/>
        </w:rPr>
        <w:footnoteReference w:id="1572"/>
      </w:r>
    </w:p>
    <w:p>
      <w:pPr>
        <w:pStyle w:val="BookText"/>
        <w:rPr/>
      </w:pPr>
      <w:r>
        <w:rPr>
          <w:rFonts w:ascii="IRNazanin" w:hAnsi="IRNazanin" w:eastAsia="IRNazanin"/>
          <w:color w:val="111111"/>
          <w:sz w:val="28"/>
          <w:sz w:val="28"/>
          <w:szCs w:val="28"/>
          <w:rtl w:val="true"/>
          <w:lang w:bidi="fa-IR"/>
        </w:rPr>
        <w:t>در میان اعضای خاندان طاهری عبیداللّه‌بن عبداللّه بیش از دیگران در هنر موسیقی مهارت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صنعت او در غناء مرغوب و استوار و شگفت انگیز بود</w:t>
      </w:r>
      <w:r>
        <w:rPr>
          <w:rFonts w:eastAsia="IRNazanin" w:cs="IRNazanin"/>
          <w:color w:val="111111"/>
          <w:sz w:val="28"/>
          <w:szCs w:val="28"/>
          <w:rtl w:val="true"/>
          <w:lang w:bidi="fa-IR"/>
        </w:rPr>
        <w:t>».</w:t>
      </w:r>
      <w:r>
        <w:rPr>
          <w:rStyle w:val="FootnoteAnchor"/>
          <w:rtl w:val="true"/>
        </w:rPr>
        <w:footnoteReference w:id="1573"/>
      </w:r>
      <w:r>
        <w:rPr>
          <w:rFonts w:ascii="IRNazanin" w:hAnsi="IRNazanin" w:eastAsia="IRNazanin"/>
          <w:color w:val="111111"/>
          <w:sz w:val="28"/>
          <w:sz w:val="28"/>
          <w:szCs w:val="28"/>
          <w:rtl w:val="true"/>
          <w:lang w:bidi="fa-IR"/>
        </w:rPr>
        <w:t>آهنگهایی که عبیداللّه می‌ساخت، از عهده مغنّیان پیشین بر نیامده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او در نغمه‌ها و علل آن موسوم به کتاب الآداب الرفیعه مشهور و نشانه مهارت او در موسیقی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همانند پدرش، خود را بالاتر از آن می‌گرفت که به رامشگری و مطربی مشهور</w:t>
      </w:r>
    </w:p>
    <w:p>
      <w:pPr>
        <w:pStyle w:val="BookText"/>
        <w:rPr/>
      </w:pPr>
      <w:r>
        <w:rPr>
          <w:rFonts w:ascii="IRNazanin" w:hAnsi="IRNazanin" w:eastAsia="IRNazanin"/>
          <w:color w:val="111111"/>
          <w:sz w:val="28"/>
          <w:sz w:val="28"/>
          <w:szCs w:val="28"/>
          <w:rtl w:val="true"/>
          <w:lang w:bidi="fa-IR"/>
        </w:rPr>
        <w:t xml:space="preserve">شود به همین سبب آهنگهای خود را به کنیزش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شاجی تربیت</w:t>
      </w:r>
    </w:p>
    <w:p>
      <w:pPr>
        <w:pStyle w:val="BookText"/>
        <w:rPr/>
      </w:pPr>
      <w:r>
        <w:rPr>
          <w:rFonts w:ascii="IRNazanin" w:hAnsi="IRNazanin" w:eastAsia="IRNazanin"/>
          <w:color w:val="111111"/>
          <w:sz w:val="28"/>
          <w:sz w:val="28"/>
          <w:szCs w:val="28"/>
          <w:rtl w:val="true"/>
          <w:lang w:bidi="fa-IR"/>
        </w:rPr>
        <w:t>شده دست عبیداللّه آن چنان مهارتی در موسیقی به دست آورده بود که در مجلس بزم معتضد همه نظرها را به خود جلب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ابوالفرج اصفهانی دو بیت ذیل را از صنعتهای نادر عبیداللّه و از شعرهای خوب او می‌داند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أنفِقْ‌اذاأیْسَرْتَ غیر مُقَتِّر</w:t>
      </w:r>
    </w:p>
    <w:p>
      <w:pPr>
        <w:pStyle w:val="BookText"/>
        <w:rPr/>
      </w:pPr>
      <w:r>
        <w:rPr>
          <w:rFonts w:ascii="Amiri" w:hAnsi="Amiri" w:eastAsia="Amiri" w:cs="Amiri"/>
          <w:color w:val="111111"/>
          <w:sz w:val="28"/>
          <w:sz w:val="28"/>
          <w:szCs w:val="28"/>
          <w:rtl w:val="true"/>
          <w:lang w:bidi="ar-SA"/>
        </w:rPr>
        <w:t>واَنْفِقْ علی‌ماخُیَّلتْ‌حین‌تُعْسِرُ</w:t>
      </w:r>
    </w:p>
    <w:p>
      <w:pPr>
        <w:pStyle w:val="BookText"/>
        <w:rPr/>
      </w:pPr>
      <w:r>
        <w:rPr>
          <w:rFonts w:ascii="Amiri" w:hAnsi="Amiri" w:eastAsia="Amiri" w:cs="Amiri"/>
          <w:color w:val="111111"/>
          <w:sz w:val="28"/>
          <w:sz w:val="28"/>
          <w:szCs w:val="28"/>
          <w:rtl w:val="true"/>
          <w:lang w:bidi="ar-SA"/>
        </w:rPr>
        <w:t>فلاالجُوُدیُفْنِی‌المالَ‌والمالُ مُقبلُ</w:t>
      </w:r>
    </w:p>
    <w:p>
      <w:pPr>
        <w:pStyle w:val="BookText"/>
        <w:rPr/>
      </w:pPr>
      <w:r>
        <w:rPr>
          <w:rFonts w:ascii="Amiri" w:hAnsi="Amiri" w:eastAsia="Amiri" w:cs="Amiri"/>
          <w:color w:val="111111"/>
          <w:sz w:val="28"/>
          <w:sz w:val="28"/>
          <w:szCs w:val="28"/>
          <w:rtl w:val="true"/>
          <w:lang w:bidi="ar-SA"/>
        </w:rPr>
        <w:t>ولاالبخْلُ یُبقیِ المال و الجدُّ مُدْبِر</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بی‌مضایقه وقتی مال</w:t>
      </w:r>
      <w:bookmarkStart w:id="203" w:name="pg7141_62642"/>
    </w:p>
    <w:p>
      <w:pPr>
        <w:pStyle w:val="BookText"/>
        <w:rPr/>
      </w:pPr>
      <w:bookmarkEnd w:id="203"/>
      <w:r>
        <w:rPr>
          <w:rFonts w:ascii="IRNazanin" w:hAnsi="IRNazanin" w:eastAsia="IRNazanin"/>
          <w:color w:val="111111"/>
          <w:sz w:val="28"/>
          <w:sz w:val="28"/>
          <w:szCs w:val="28"/>
          <w:rtl w:val="true"/>
          <w:lang w:bidi="fa-IR"/>
        </w:rPr>
        <w:t xml:space="preserve">و ثروت داری انفاق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زمانه با تو نسازد هرچه بتوانی</w:t>
      </w:r>
    </w:p>
    <w:p>
      <w:pPr>
        <w:pStyle w:val="BookText"/>
        <w:rPr/>
      </w:pPr>
      <w:r>
        <w:rPr>
          <w:rFonts w:ascii="IRNazanin" w:hAnsi="IRNazanin" w:eastAsia="IRNazanin"/>
          <w:color w:val="111111"/>
          <w:sz w:val="28"/>
          <w:sz w:val="28"/>
          <w:szCs w:val="28"/>
          <w:rtl w:val="true"/>
          <w:lang w:bidi="fa-IR"/>
        </w:rPr>
        <w:t xml:space="preserve">ببخش چون نه بخشندگی مال را تمام می‌کند وقتی که آمد کاراست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بخل مال را نگه می دارد وقتی بخت پشت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برای این دو بیت دو آهنگ ساخت، یکی در ثقیل اول و دیگری در هزج که آهنگ اولی مرغوب تر بود</w:t>
      </w:r>
      <w:r>
        <w:rPr>
          <w:rFonts w:eastAsia="IRNazanin" w:cs="IRNazanin"/>
          <w:color w:val="111111"/>
          <w:sz w:val="28"/>
          <w:szCs w:val="28"/>
          <w:rtl w:val="true"/>
          <w:lang w:bidi="fa-IR"/>
        </w:rPr>
        <w:t>.</w:t>
      </w:r>
      <w:r>
        <w:rPr>
          <w:rStyle w:val="FootnoteAnchor"/>
          <w:rtl w:val="true"/>
        </w:rPr>
        <w:footnoteReference w:id="1574"/>
      </w:r>
    </w:p>
    <w:p>
      <w:pPr>
        <w:pStyle w:val="BookText"/>
        <w:rPr/>
      </w:pPr>
      <w:r>
        <w:rPr>
          <w:rFonts w:ascii="IRNazanin" w:hAnsi="IRNazanin" w:eastAsia="IRNazanin"/>
          <w:color w:val="111111"/>
          <w:sz w:val="28"/>
          <w:sz w:val="28"/>
          <w:szCs w:val="28"/>
          <w:rtl w:val="true"/>
          <w:lang w:bidi="fa-IR"/>
        </w:rPr>
        <w:t>خوارزمی مشخصات بعضی از آلات موسیقی و وزنهای معمول و متداول آنها را آورده است که متناسب با ساز و وزن آهنگهای طاهریان می‌تواند باشد از جمله این آلات موسیقی عبارت بودند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طنبور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 بغدادی است که دارای دسته درازی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 معروف مردم خراسان و فارس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نی که به عربی مزمار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عود است که کلمه فارسی می‌باشد و اصل آن بَرِبَتْ بوده، یعنی سینه 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شکل این ساز به سینه و گردن مرغابی شباهت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ساز در زمان طاهریان استفاده زیاد می‌شد</w:t>
      </w:r>
      <w:r>
        <w:rPr>
          <w:rFonts w:eastAsia="IRNazanin" w:cs="IRNazanin"/>
          <w:color w:val="111111"/>
          <w:sz w:val="28"/>
          <w:szCs w:val="28"/>
          <w:rtl w:val="true"/>
          <w:lang w:bidi="fa-IR"/>
        </w:rPr>
        <w:t>.</w:t>
      </w:r>
      <w:r>
        <w:rPr>
          <w:rStyle w:val="FootnoteAnchor"/>
          <w:rtl w:val="true"/>
        </w:rPr>
        <w:footnoteReference w:id="1575"/>
      </w:r>
    </w:p>
    <w:p>
      <w:pPr>
        <w:pStyle w:val="Heading3"/>
        <w:numPr>
          <w:ilvl w:val="2"/>
          <w:numId w:val="1"/>
        </w:numPr>
        <w:rPr/>
      </w:pPr>
      <w:bookmarkStart w:id="204" w:name="__RefHeading___Toc3995250_372815092"/>
      <w:bookmarkStart w:id="205" w:name="_Toc74"/>
      <w:bookmarkEnd w:id="204"/>
      <w:r>
        <w:rPr>
          <w:rtl w:val="true"/>
        </w:rPr>
        <w:t>فصل چهاردهم</w:t>
      </w:r>
      <w:r>
        <w:rPr>
          <w:rtl w:val="true"/>
        </w:rPr>
        <w:t xml:space="preserve">: </w:t>
      </w:r>
      <w:r>
        <w:rPr>
          <w:rtl w:val="true"/>
        </w:rPr>
        <w:t>مناسبات طاهریان با دستگاه خلافت و قدرتهای همجوار</w:t>
      </w:r>
      <w:bookmarkEnd w:id="205"/>
    </w:p>
    <w:p>
      <w:pPr>
        <w:pStyle w:val="Heading4"/>
        <w:numPr>
          <w:ilvl w:val="3"/>
          <w:numId w:val="1"/>
        </w:numPr>
        <w:rPr/>
      </w:pPr>
      <w:bookmarkStart w:id="206" w:name="__RefHeading___Toc3995252_372815092"/>
      <w:bookmarkStart w:id="207" w:name="_Toc75"/>
      <w:bookmarkEnd w:id="206"/>
      <w:r>
        <w:rPr>
          <w:rtl w:val="true"/>
        </w:rPr>
        <w:t>روابط طاهریان با خلفای عباسی</w:t>
      </w:r>
      <w:bookmarkEnd w:id="207"/>
    </w:p>
    <w:p>
      <w:pPr>
        <w:pStyle w:val="BookText"/>
        <w:rPr/>
      </w:pPr>
      <w:r>
        <w:rPr>
          <w:rFonts w:ascii="IRNazanin" w:hAnsi="IRNazanin" w:eastAsia="IRNazanin"/>
          <w:color w:val="111111"/>
          <w:sz w:val="28"/>
          <w:sz w:val="28"/>
          <w:szCs w:val="28"/>
          <w:rtl w:val="true"/>
          <w:lang w:bidi="fa-IR"/>
        </w:rPr>
        <w:t>اساسی‌ترین مناسبات طاهریان با خلافت عباسی برقرار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نخسیتن دودمان ایرانی به حساب می‌آمدند که حکومت نیمه مستقل را در شرق قلمرو اسلامی 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حکومت طاهریان احیای سیاسی ملت ایران آغاز شد و پس از نیم قرن تداوم قدرت آنها، زمینه هایی برای پیدایش قدرت و حکومت های دیگر در خراسان نیز فراهم آمد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روابط طاهریان با خلافت حکایت از ضرورت وجود یک ارتباط هماهنگ برای تداوم روابط دوستانه میان آنان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دوران حکومت آنها هم زمان با خلفای بزرگ عباسی بود، که ضعف نهاد خلافت در این</w:t>
      </w:r>
    </w:p>
    <w:p>
      <w:pPr>
        <w:pStyle w:val="BookText"/>
        <w:rPr/>
      </w:pPr>
      <w:r>
        <w:rPr>
          <w:rFonts w:ascii="IRNazanin" w:hAnsi="IRNazanin" w:eastAsia="IRNazanin"/>
          <w:color w:val="111111"/>
          <w:sz w:val="28"/>
          <w:sz w:val="28"/>
          <w:szCs w:val="28"/>
          <w:rtl w:val="true"/>
          <w:lang w:bidi="fa-IR"/>
        </w:rPr>
        <w:t>وقت کاملاً آشکار نگردیده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جدا از طاهربن حسین مؤسس این حکومت، دیگر امرای طاهری سیاست نسبتاً یکنواختی را در مقابل خلفای عباسی در پیش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روابط طاهریان با خلفای</w:t>
      </w:r>
    </w:p>
    <w:p>
      <w:pPr>
        <w:pStyle w:val="BookText"/>
        <w:rPr/>
      </w:pPr>
      <w:r>
        <w:rPr>
          <w:rFonts w:ascii="IRNazanin" w:hAnsi="IRNazanin" w:eastAsia="IRNazanin"/>
          <w:color w:val="111111"/>
          <w:sz w:val="28"/>
          <w:sz w:val="28"/>
          <w:szCs w:val="28"/>
          <w:rtl w:val="true"/>
          <w:lang w:bidi="fa-IR"/>
        </w:rPr>
        <w:t>عباسی یک رابطه انتفاعی دو سویه وجود داشت که به هر یک از دو طرف این فرصت را می‌داد تا به اهداف خود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بن حسین که بعد از خدمات زیاد خود به مأمون حداقل به عنوان پاداش خدمت خود حکومت خراسان را انتظار داشت</w:t>
      </w:r>
      <w:r>
        <w:rPr>
          <w:rStyle w:val="FootnoteAnchor"/>
          <w:rtl w:val="true"/>
        </w:rPr>
        <w:footnoteReference w:id="1576"/>
      </w:r>
      <w:r>
        <w:rPr>
          <w:rFonts w:ascii="IRNazanin" w:hAnsi="IRNazanin" w:eastAsia="IRNazanin"/>
          <w:color w:val="111111"/>
          <w:sz w:val="28"/>
          <w:sz w:val="28"/>
          <w:szCs w:val="28"/>
          <w:rtl w:val="true"/>
          <w:lang w:bidi="fa-IR"/>
        </w:rPr>
        <w:t>به دلایل متعدد، از سوی مأمون به خواسته خود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که از اقامت طولانی در بغداد خسته شده بود،</w:t>
      </w:r>
      <w:r>
        <w:rPr>
          <w:rStyle w:val="FootnoteAnchor"/>
          <w:rtl w:val="true"/>
        </w:rPr>
        <w:footnoteReference w:id="1577"/>
      </w:r>
      <w:r>
        <w:rPr>
          <w:rFonts w:ascii="IRNazanin" w:hAnsi="IRNazanin" w:eastAsia="IRNazanin"/>
          <w:color w:val="111111"/>
          <w:sz w:val="28"/>
          <w:sz w:val="28"/>
          <w:szCs w:val="28"/>
          <w:rtl w:val="true"/>
          <w:lang w:bidi="fa-IR"/>
        </w:rPr>
        <w:t>با دریافت فرمان حکومت خراسان</w:t>
      </w:r>
      <w:r>
        <w:rPr>
          <w:rStyle w:val="FootnoteAnchor"/>
          <w:rtl w:val="true"/>
        </w:rPr>
        <w:footnoteReference w:id="15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تلاش دوستانش فراهم</w:t>
      </w:r>
    </w:p>
    <w:p>
      <w:pPr>
        <w:pStyle w:val="BookText"/>
        <w:rPr/>
      </w:pPr>
      <w:r>
        <w:rPr>
          <w:rFonts w:ascii="IRNazanin" w:hAnsi="IRNazanin" w:eastAsia="IRNazanin"/>
          <w:color w:val="111111"/>
          <w:sz w:val="28"/>
          <w:sz w:val="28"/>
          <w:szCs w:val="28"/>
          <w:rtl w:val="true"/>
          <w:lang w:bidi="fa-IR"/>
        </w:rPr>
        <w:t xml:space="preserve">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اندیشه ناگواری در ذهن مأمون خطور کند، موفق شد خود را از مقابل چشم وی دور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طاهر در انتقال آرام و محدود قدرت از بغداد به خراسان بدون نیاز به حرکتهای تند اجتماعی با توجه به پذیرش مشروعیت آن از سوی عباسیان سبب شد تا خلیفه به اولین حکومت ایرانی در ناحیه خراسان به الزام تن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حکومتی که از نظر مأمون می توانست در همراهی با متنفذان محلی،</w:t>
      </w:r>
      <w:r>
        <w:rPr>
          <w:rStyle w:val="FootnoteAnchor"/>
          <w:rtl w:val="true"/>
        </w:rPr>
        <w:footnoteReference w:id="1579"/>
      </w:r>
      <w:r>
        <w:rPr>
          <w:rFonts w:ascii="IRNazanin" w:hAnsi="IRNazanin" w:eastAsia="IRNazanin"/>
          <w:color w:val="111111"/>
          <w:sz w:val="28"/>
          <w:sz w:val="28"/>
          <w:szCs w:val="28"/>
          <w:rtl w:val="true"/>
          <w:lang w:bidi="fa-IR"/>
        </w:rPr>
        <w:t>موجبات آرامش و امنیت در این منطقه را آسانتر از نظارت مستقیم عباسیان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اندیشه</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تشکیل دولتی مبتنی بر خواسته ها و تمایلات خراسانیان در تأسیس حکومت طاهری بسیار مؤثر بوده است</w:t>
      </w:r>
      <w:r>
        <w:rPr>
          <w:rFonts w:eastAsia="IRNazanin" w:cs="IRNazanin"/>
          <w:color w:val="111111"/>
          <w:sz w:val="28"/>
          <w:szCs w:val="28"/>
          <w:rtl w:val="true"/>
          <w:lang w:bidi="fa-IR"/>
        </w:rPr>
        <w:t>.</w:t>
      </w:r>
      <w:r>
        <w:rPr>
          <w:rStyle w:val="FootnoteAnchor"/>
          <w:rtl w:val="true"/>
        </w:rPr>
        <w:footnoteReference w:id="1580"/>
      </w:r>
      <w:r>
        <w:rPr>
          <w:rFonts w:ascii="IRNazanin" w:hAnsi="IRNazanin" w:eastAsia="IRNazanin"/>
          <w:color w:val="111111"/>
          <w:sz w:val="28"/>
          <w:sz w:val="28"/>
          <w:szCs w:val="28"/>
          <w:rtl w:val="true"/>
          <w:lang w:bidi="fa-IR"/>
        </w:rPr>
        <w:t>انتخاب طاهر که به روایت منابع با تردید مأمون در فرمانبرداری آتی او همراه بود،</w:t>
      </w:r>
      <w:r>
        <w:rPr>
          <w:rStyle w:val="FootnoteAnchor"/>
          <w:rtl w:val="true"/>
        </w:rPr>
        <w:footnoteReference w:id="1581"/>
      </w:r>
      <w:r>
        <w:rPr>
          <w:rFonts w:ascii="IRNazanin" w:hAnsi="IRNazanin" w:eastAsia="IRNazanin"/>
          <w:color w:val="111111"/>
          <w:sz w:val="28"/>
          <w:sz w:val="28"/>
          <w:szCs w:val="28"/>
          <w:rtl w:val="true"/>
          <w:lang w:bidi="fa-IR"/>
        </w:rPr>
        <w:t>به نتایج خوشایندی در تداوم فرمانبرداری طاهر از خلیفه منجر 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مؤسس این حکومت تنها شخص این خاندان بود که به صراحت عصیان و</w:t>
      </w:r>
    </w:p>
    <w:p>
      <w:pPr>
        <w:pStyle w:val="BookText"/>
        <w:rPr/>
      </w:pPr>
      <w:r>
        <w:rPr>
          <w:rFonts w:ascii="IRNazanin" w:hAnsi="IRNazanin" w:eastAsia="IRNazanin"/>
          <w:color w:val="111111"/>
          <w:sz w:val="28"/>
          <w:sz w:val="28"/>
          <w:szCs w:val="28"/>
          <w:rtl w:val="true"/>
          <w:lang w:bidi="fa-IR"/>
        </w:rPr>
        <w:t>تمرّد خود را بر ضد خلیفه اعلام کرد</w:t>
      </w:r>
      <w:r>
        <w:rPr>
          <w:rFonts w:eastAsia="IRNazanin" w:cs="IRNazanin"/>
          <w:color w:val="111111"/>
          <w:sz w:val="28"/>
          <w:szCs w:val="28"/>
          <w:rtl w:val="true"/>
          <w:lang w:bidi="fa-IR"/>
        </w:rPr>
        <w:t>.</w:t>
      </w:r>
      <w:r>
        <w:rPr>
          <w:rStyle w:val="FootnoteAnchor"/>
          <w:rtl w:val="true"/>
        </w:rPr>
        <w:footnoteReference w:id="1582"/>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اقدام وی در حذف نام خلیفه از خطبه نماز جمعه، حرکتی آشکار در اعلام استقلال از عباسیان به حساب می‌آمد که سه هفته متوالی ادامه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همین علت شورش وی که با ترس و وحشت مأمون همراه بود به مرگ سریع و مشکوک طاهر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توطئه مرگ وی نقش و دخالت مأمون و یا احمدبن ابی‌خالد واقعیتی است که گونه‌های مختلف آن را منابع نقل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از آغاز گمان می‌رفت اقدام طاهر در مخالفت با عباسیان به تیرگی روابط و عزل طاهریان از حکومت خراسان بینجامد، ولی مأمون در برابر این اقدام هیچ گونه اعتراضی نکرد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عاقلانه‌ترین تصمیمی بود که در این باب می‌توانست اتخاذ کند</w:t>
      </w:r>
      <w:r>
        <w:rPr>
          <w:rFonts w:eastAsia="IRNazanin" w:cs="IRNazanin"/>
          <w:color w:val="111111"/>
          <w:sz w:val="28"/>
          <w:szCs w:val="28"/>
          <w:rtl w:val="true"/>
          <w:lang w:bidi="fa-IR"/>
        </w:rPr>
        <w:t>».</w:t>
      </w:r>
      <w:r>
        <w:rPr>
          <w:rStyle w:val="FootnoteAnchor"/>
          <w:rtl w:val="true"/>
        </w:rPr>
        <w:footnoteReference w:id="1583"/>
      </w:r>
      <w:r>
        <w:rPr>
          <w:rFonts w:ascii="IRNazanin" w:hAnsi="IRNazanin" w:eastAsia="IRNazanin"/>
          <w:color w:val="111111"/>
          <w:sz w:val="28"/>
          <w:sz w:val="28"/>
          <w:szCs w:val="28"/>
          <w:rtl w:val="true"/>
          <w:lang w:bidi="fa-IR"/>
        </w:rPr>
        <w:t>از سوی</w:t>
      </w:r>
    </w:p>
    <w:p>
      <w:pPr>
        <w:pStyle w:val="BookText"/>
        <w:rPr/>
      </w:pPr>
      <w:r>
        <w:rPr>
          <w:rFonts w:ascii="IRNazanin" w:hAnsi="IRNazanin" w:eastAsia="IRNazanin"/>
          <w:color w:val="111111"/>
          <w:sz w:val="28"/>
          <w:sz w:val="28"/>
          <w:szCs w:val="28"/>
          <w:rtl w:val="true"/>
          <w:lang w:bidi="fa-IR"/>
        </w:rPr>
        <w:t>دیگر، رابطه نزدیک و صمیمی مأمون با عبداللّه‌</w:t>
      </w:r>
      <w:r>
        <w:rPr>
          <w:rStyle w:val="FootnoteAnchor"/>
          <w:rtl w:val="true"/>
        </w:rPr>
        <w:footnoteReference w:id="1584"/>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مختصر تاریخ دمشق، ص </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شد تا جانشینی طاهر به وی سپرده شود و او نیز از جانب خود، برادرش طلحه‌بن طاهر را به حکومت خراسان انتخاب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طور قطع، اظهار اطاعت طلحه از مأمون به همراه حضور قدرتمند عبداللّه با لشکری انبوه در رقه و همچنین نفوذ خاندان طاهری در بغداد، در مجموع عواملی را فراهم آورد که دیگر خلفای عباسی در گماشتن پسران طاهر به حکومت خراسان تردیدی به خود راه ندادند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هر چند که تلاش و بخشش سخاوتمندانه طلحه به احمدبن ابی خالد در وقت لشکر کشی به خراسان در جلب حمایت وزیر مأمون نسبت به خود بسیار مؤثر بود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مهم‌تر آن که حفظ روابط مطلوب با خلیفه و عدم پیش گرفتن سیاست طاهر بن حسین توسط طلحه و عبداللّه در برخورد با عباسیان، از عوامل اصلی حفظ قدرت طاهریان در خراسان</w:t>
      </w:r>
    </w:p>
    <w:p>
      <w:pPr>
        <w:pStyle w:val="BookText"/>
        <w:rPr/>
      </w:pPr>
      <w:r>
        <w:rPr>
          <w:rFonts w:ascii="IRNazanin" w:hAnsi="IRNazanin" w:eastAsia="IRNazanin"/>
          <w:color w:val="111111"/>
          <w:sz w:val="28"/>
          <w:sz w:val="28"/>
          <w:szCs w:val="28"/>
          <w:rtl w:val="true"/>
          <w:lang w:bidi="fa-IR"/>
        </w:rPr>
        <w:t>به حساب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عبداللّه بن طاهر در خراسان هم زمان با خلافت مأمون اوج ارتباط صمیمی و نزدیک طاهریان با عباسیان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که عبداللّه را دست راست خود می‌دانست،</w:t>
      </w:r>
      <w:r>
        <w:rPr>
          <w:rStyle w:val="FootnoteAnchor"/>
          <w:rtl w:val="true"/>
        </w:rPr>
        <w:footnoteReference w:id="1585"/>
      </w:r>
      <w:r>
        <w:rPr>
          <w:rFonts w:ascii="IRNazanin" w:hAnsi="IRNazanin" w:eastAsia="IRNazanin"/>
          <w:color w:val="111111"/>
          <w:sz w:val="28"/>
          <w:sz w:val="28"/>
          <w:szCs w:val="28"/>
          <w:rtl w:val="true"/>
          <w:lang w:bidi="fa-IR"/>
        </w:rPr>
        <w:t>او را در مجالس انس خود حاضر کرده</w:t>
      </w:r>
      <w:r>
        <w:rPr>
          <w:rStyle w:val="FootnoteAnchor"/>
          <w:rtl w:val="true"/>
        </w:rPr>
        <w:footnoteReference w:id="1586"/>
      </w:r>
      <w:r>
        <w:rPr>
          <w:rFonts w:ascii="IRNazanin" w:hAnsi="IRNazanin" w:eastAsia="IRNazanin"/>
          <w:color w:val="111111"/>
          <w:sz w:val="28"/>
          <w:sz w:val="28"/>
          <w:szCs w:val="28"/>
          <w:rtl w:val="true"/>
          <w:lang w:bidi="fa-IR"/>
        </w:rPr>
        <w:t>و خواب و رؤیاهایش را برای او تعریف می‌نمود</w:t>
      </w:r>
      <w:r>
        <w:rPr>
          <w:rFonts w:eastAsia="IRNazanin" w:cs="IRNazanin"/>
          <w:color w:val="111111"/>
          <w:sz w:val="28"/>
          <w:szCs w:val="28"/>
          <w:rtl w:val="true"/>
          <w:lang w:bidi="fa-IR"/>
        </w:rPr>
        <w:t>.</w:t>
      </w:r>
      <w:r>
        <w:rPr>
          <w:rStyle w:val="FootnoteAnchor"/>
          <w:rtl w:val="true"/>
        </w:rPr>
        <w:footnoteReference w:id="1587"/>
      </w:r>
      <w:r>
        <w:rPr>
          <w:rFonts w:ascii="IRNazanin" w:hAnsi="IRNazanin" w:eastAsia="IRNazanin"/>
          <w:color w:val="111111"/>
          <w:sz w:val="28"/>
          <w:sz w:val="28"/>
          <w:szCs w:val="28"/>
          <w:rtl w:val="true"/>
          <w:lang w:bidi="fa-IR"/>
        </w:rPr>
        <w:t>همچنین در هنگام مرگ پدرش طاهر، مأمون نامه‌ای به او در رقه نوشت و یادآور شد که دوست می‌داشتم برای تسلیت به تو خودم حضور پیدا می‌کردم و به نوشتن نامه اکتفا نمی‌کردم</w:t>
      </w:r>
      <w:r>
        <w:rPr>
          <w:rFonts w:eastAsia="IRNazanin" w:cs="IRNazanin"/>
          <w:color w:val="111111"/>
          <w:sz w:val="28"/>
          <w:szCs w:val="28"/>
          <w:rtl w:val="true"/>
          <w:lang w:bidi="fa-IR"/>
        </w:rPr>
        <w:t>.</w:t>
      </w:r>
      <w:r>
        <w:rPr>
          <w:rStyle w:val="FootnoteAnchor"/>
          <w:rtl w:val="true"/>
        </w:rPr>
        <w:footnoteReference w:id="1588"/>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رابطه نزدیک از سوی عبداللّه بن طاهر در وقت حکومت خراسان نیز همچنان حفظ می‌شد، چنان که عبداللّه از فراق دیدار مأمون، نامه‌ای به او نوشت و علاقه شدید خود را به او این چنین بیان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خانه‌ام از خلیفه</w:t>
      </w:r>
    </w:p>
    <w:p>
      <w:pPr>
        <w:pStyle w:val="BookText"/>
        <w:rPr/>
      </w:pPr>
      <w:r>
        <w:rPr>
          <w:rFonts w:ascii="IRNazanin" w:hAnsi="IRNazanin" w:eastAsia="IRNazanin"/>
          <w:color w:val="111111"/>
          <w:sz w:val="28"/>
          <w:sz w:val="28"/>
          <w:szCs w:val="28"/>
          <w:rtl w:val="true"/>
          <w:lang w:bidi="fa-IR"/>
        </w:rPr>
        <w:t>دور است و چیزی بهتر از نزدیک بودن من به امیر نیست،</w:t>
      </w:r>
      <w:r>
        <w:rPr>
          <w:rStyle w:val="FootnoteAnchor"/>
          <w:rtl w:val="true"/>
        </w:rPr>
        <w:footnoteReference w:id="1589"/>
      </w:r>
      <w:r>
        <w:rPr>
          <w:rFonts w:ascii="IRNazanin" w:hAnsi="IRNazanin" w:eastAsia="IRNazanin"/>
          <w:color w:val="111111"/>
          <w:sz w:val="28"/>
          <w:sz w:val="28"/>
          <w:szCs w:val="28"/>
          <w:rtl w:val="true"/>
          <w:lang w:bidi="fa-IR"/>
        </w:rPr>
        <w:t>مأمون هم در پاسخ نامه وی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دلم جای داری و با وجود دوری خانه تو از دیدگان به من نزدیک تر هستی</w:t>
      </w:r>
      <w:r>
        <w:rPr>
          <w:rFonts w:eastAsia="IRNazanin" w:cs="IRNazanin"/>
          <w:color w:val="111111"/>
          <w:sz w:val="28"/>
          <w:szCs w:val="28"/>
          <w:rtl w:val="true"/>
          <w:lang w:bidi="fa-IR"/>
        </w:rPr>
        <w:t>.</w:t>
      </w:r>
      <w:r>
        <w:rPr>
          <w:rStyle w:val="FootnoteAnchor"/>
          <w:rtl w:val="true"/>
        </w:rPr>
        <w:footnoteReference w:id="1590"/>
      </w:r>
      <w:r>
        <w:rPr>
          <w:rFonts w:ascii="IRNazanin" w:hAnsi="IRNazanin" w:eastAsia="IRNazanin"/>
          <w:color w:val="111111"/>
          <w:sz w:val="28"/>
          <w:sz w:val="28"/>
          <w:szCs w:val="28"/>
          <w:rtl w:val="true"/>
          <w:lang w:bidi="fa-IR"/>
        </w:rPr>
        <w:t>مأمون در زمان عبداللّه هیچ مشکلی با حکومت طاهریان خراسان نداشت، اما چون از تیرگی روابط برادرش معتصم، با عبداللّه مطلع بود قبل از فوت خود معتصم را از</w:t>
      </w:r>
    </w:p>
    <w:p>
      <w:pPr>
        <w:pStyle w:val="BookText"/>
        <w:rPr/>
      </w:pPr>
      <w:r>
        <w:rPr>
          <w:rFonts w:ascii="IRNazanin" w:hAnsi="IRNazanin" w:eastAsia="IRNazanin"/>
          <w:color w:val="111111"/>
          <w:sz w:val="28"/>
          <w:sz w:val="28"/>
          <w:szCs w:val="28"/>
          <w:rtl w:val="true"/>
          <w:lang w:bidi="fa-IR"/>
        </w:rPr>
        <w:t>هر گونه اقدامی بر ضد عبدالله‌بن طاهر در خراسان باز داشت</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موقعیت عبداللّه در خراسان آن چنان قوی بود که معتصم به عنوان ضرورت احساس می‌کرد قدرت کامل و قَوی طاهریان در مشرق را باید بپذیرد</w:t>
      </w:r>
      <w:r>
        <w:rPr>
          <w:rFonts w:eastAsia="IRNazanin" w:cs="IRNazanin"/>
          <w:color w:val="111111"/>
          <w:sz w:val="28"/>
          <w:szCs w:val="28"/>
          <w:rtl w:val="true"/>
          <w:lang w:bidi="fa-IR"/>
        </w:rPr>
        <w:t>.</w:t>
      </w:r>
      <w:r>
        <w:rPr>
          <w:rStyle w:val="FootnoteAnchor"/>
          <w:rtl w:val="true"/>
        </w:rPr>
        <w:footnoteReference w:id="1591"/>
      </w:r>
      <w:r>
        <w:rPr>
          <w:rFonts w:ascii="IRNazanin" w:hAnsi="IRNazanin" w:eastAsia="IRNazanin"/>
          <w:color w:val="111111"/>
          <w:sz w:val="28"/>
          <w:sz w:val="28"/>
          <w:szCs w:val="28"/>
          <w:rtl w:val="true"/>
          <w:lang w:bidi="fa-IR"/>
        </w:rPr>
        <w:t>هر چند که به قولگردیزی، کنیزکی برای مسموم ساختن عبداللّه در آغاز فرستاده بود،</w:t>
      </w:r>
      <w:r>
        <w:rPr>
          <w:rStyle w:val="FootnoteAnchor"/>
          <w:rtl w:val="true"/>
        </w:rPr>
        <w:footnoteReference w:id="1592"/>
      </w:r>
      <w:r>
        <w:rPr>
          <w:rFonts w:ascii="IRNazanin" w:hAnsi="IRNazanin" w:eastAsia="IRNazanin"/>
          <w:color w:val="111111"/>
          <w:sz w:val="28"/>
          <w:sz w:val="28"/>
          <w:szCs w:val="28"/>
          <w:rtl w:val="true"/>
          <w:lang w:bidi="fa-IR"/>
        </w:rPr>
        <w:t>ولی سرانجام در نامه‌ای به وی اعلام کرد که در قلب من از تو رنجشهایی بود که اکنون بر طرف</w:t>
      </w:r>
    </w:p>
    <w:p>
      <w:pPr>
        <w:pStyle w:val="BookText"/>
        <w:rPr/>
      </w:pPr>
      <w:r>
        <w:rPr>
          <w:rFonts w:ascii="IRNazanin" w:hAnsi="IRNazanin" w:eastAsia="IRNazanin"/>
          <w:color w:val="111111"/>
          <w:sz w:val="28"/>
          <w:sz w:val="28"/>
          <w:szCs w:val="28"/>
          <w:rtl w:val="true"/>
          <w:lang w:bidi="fa-IR"/>
        </w:rPr>
        <w:t>شده است</w:t>
      </w:r>
      <w:r>
        <w:rPr>
          <w:rStyle w:val="FootnoteAnchor"/>
          <w:rtl w:val="true"/>
        </w:rPr>
        <w:footnoteReference w:id="1593"/>
      </w:r>
      <w:r>
        <w:rPr>
          <w:rFonts w:ascii="IRNazanin" w:hAnsi="IRNazanin" w:eastAsia="IRNazanin"/>
          <w:color w:val="111111"/>
          <w:sz w:val="28"/>
          <w:sz w:val="28"/>
          <w:szCs w:val="28"/>
          <w:rtl w:val="true"/>
          <w:lang w:bidi="fa-IR"/>
        </w:rPr>
        <w:t>، سپس او را در نزد خود عزیز دانسته</w:t>
      </w:r>
      <w:r>
        <w:rPr>
          <w:rStyle w:val="FootnoteAnchor"/>
          <w:rtl w:val="true"/>
        </w:rPr>
        <w:footnoteReference w:id="1594"/>
      </w:r>
      <w:r>
        <w:rPr>
          <w:rFonts w:ascii="IRNazanin" w:hAnsi="IRNazanin" w:eastAsia="IRNazanin"/>
          <w:color w:val="111111"/>
          <w:sz w:val="28"/>
          <w:sz w:val="28"/>
          <w:szCs w:val="28"/>
          <w:rtl w:val="true"/>
          <w:lang w:bidi="fa-IR"/>
        </w:rPr>
        <w:t>و از خدا خواست که به هر دوی آنها عافیت و سلامتی بدهد</w:t>
      </w:r>
      <w:r>
        <w:rPr>
          <w:rFonts w:eastAsia="IRNazanin" w:cs="IRNazanin"/>
          <w:color w:val="111111"/>
          <w:sz w:val="28"/>
          <w:szCs w:val="28"/>
          <w:rtl w:val="true"/>
          <w:lang w:bidi="fa-IR"/>
        </w:rPr>
        <w:t>.</w:t>
      </w:r>
      <w:r>
        <w:rPr>
          <w:rStyle w:val="FootnoteAnchor"/>
          <w:rtl w:val="true"/>
        </w:rPr>
        <w:footnoteReference w:id="1595"/>
      </w:r>
      <w:r>
        <w:rPr>
          <w:rFonts w:ascii="IRNazanin" w:hAnsi="IRNazanin" w:eastAsia="IRNazanin"/>
          <w:color w:val="111111"/>
          <w:sz w:val="28"/>
          <w:sz w:val="28"/>
          <w:szCs w:val="28"/>
          <w:rtl w:val="true"/>
          <w:lang w:bidi="fa-IR"/>
        </w:rPr>
        <w:t>عبداللّه در حکومت خود سیاست اندیشمندانه‌ای در پیش گرفت و هیچ گاه سعی نکرد بهانه‌ای به دست معتصم و یا دشمنان خود در دربار خلافت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ناگزیر بود گاه همراهی خود را با سیاستهای خلیفه در حوادثی چون سرکوبی شورش محمدبن قاسم علوی نشان دهد</w:t>
      </w:r>
      <w:r>
        <w:rPr>
          <w:rFonts w:eastAsia="IRNazanin" w:cs="IRNazanin"/>
          <w:color w:val="111111"/>
          <w:sz w:val="28"/>
          <w:szCs w:val="28"/>
          <w:rtl w:val="true"/>
          <w:lang w:bidi="fa-IR"/>
        </w:rPr>
        <w:t>.</w:t>
      </w:r>
      <w:r>
        <w:rPr>
          <w:rStyle w:val="FootnoteAnchor"/>
          <w:rtl w:val="true"/>
        </w:rPr>
        <w:footnoteReference w:id="1596"/>
      </w:r>
      <w:r>
        <w:rPr>
          <w:rFonts w:ascii="IRNazanin" w:hAnsi="IRNazanin" w:eastAsia="IRNazanin"/>
          <w:color w:val="111111"/>
          <w:sz w:val="28"/>
          <w:sz w:val="28"/>
          <w:szCs w:val="28"/>
          <w:rtl w:val="true"/>
          <w:lang w:bidi="fa-IR"/>
        </w:rPr>
        <w:t>مرگ عبداللّه فرصتی مناسب در اختیار مخالفان وی قرار داد</w:t>
      </w:r>
      <w:r>
        <w:rPr>
          <w:rStyle w:val="FootnoteAnchor"/>
          <w:rtl w:val="true"/>
        </w:rPr>
        <w:footnoteReference w:id="1597"/>
      </w:r>
      <w:r>
        <w:rPr>
          <w:rFonts w:ascii="IRNazanin" w:hAnsi="IRNazanin" w:eastAsia="IRNazanin"/>
          <w:color w:val="111111"/>
          <w:sz w:val="28"/>
          <w:sz w:val="28"/>
          <w:szCs w:val="28"/>
          <w:rtl w:val="true"/>
          <w:lang w:bidi="fa-IR"/>
        </w:rPr>
        <w:t>تا به واثق پیشنهاد کنند به جای فرزندش طاهر، اسحاق بن ابراهیم را به حکومت خراسان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علی رغم ناراحتی واثق از ترتیب وراثت در</w:t>
      </w:r>
    </w:p>
    <w:p>
      <w:pPr>
        <w:pStyle w:val="BookText"/>
        <w:rPr/>
      </w:pPr>
      <w:r>
        <w:rPr>
          <w:rFonts w:ascii="IRNazanin" w:hAnsi="IRNazanin" w:eastAsia="IRNazanin"/>
          <w:color w:val="111111"/>
          <w:sz w:val="28"/>
          <w:sz w:val="28"/>
          <w:szCs w:val="28"/>
          <w:rtl w:val="true"/>
          <w:lang w:bidi="fa-IR"/>
        </w:rPr>
        <w:t>خاندان طاهری خراسان،</w:t>
      </w:r>
      <w:r>
        <w:rPr>
          <w:rStyle w:val="FootnoteAnchor"/>
          <w:rtl w:val="true"/>
        </w:rPr>
        <w:footnoteReference w:id="1598"/>
      </w:r>
      <w:r>
        <w:rPr>
          <w:rFonts w:ascii="IRNazanin" w:hAnsi="IRNazanin" w:eastAsia="IRNazanin"/>
          <w:color w:val="111111"/>
          <w:sz w:val="28"/>
          <w:sz w:val="28"/>
          <w:szCs w:val="28"/>
          <w:rtl w:val="true"/>
          <w:lang w:bidi="fa-IR"/>
        </w:rPr>
        <w:t>حکومت به طاهر بن عبداللّه رسید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متوکل میان او و طاهر بن عبداللّه، روابط نزدیکی وجود داشته است، چنان که متوکل منشور حکومت خراسان را دوباره برای طاهربن عبداللّه فرستاد</w:t>
      </w:r>
      <w:r>
        <w:rPr>
          <w:rFonts w:eastAsia="IRNazanin" w:cs="IRNazanin"/>
          <w:color w:val="111111"/>
          <w:sz w:val="28"/>
          <w:szCs w:val="28"/>
          <w:rtl w:val="true"/>
          <w:lang w:bidi="fa-IR"/>
        </w:rPr>
        <w:t>.</w:t>
      </w:r>
      <w:r>
        <w:rPr>
          <w:rStyle w:val="FootnoteAnchor"/>
          <w:rtl w:val="true"/>
        </w:rPr>
        <w:footnoteReference w:id="1599"/>
      </w:r>
      <w:r>
        <w:rPr>
          <w:rFonts w:ascii="IRNazanin" w:hAnsi="IRNazanin" w:eastAsia="IRNazanin"/>
          <w:color w:val="111111"/>
          <w:sz w:val="28"/>
          <w:sz w:val="28"/>
          <w:szCs w:val="28"/>
          <w:rtl w:val="true"/>
          <w:lang w:bidi="fa-IR"/>
        </w:rPr>
        <w:t>طاهر بن عبداللّه نیز دستورهای خلیفه از جمله در ماجرای تنبیه علی بن جهم</w:t>
      </w:r>
      <w:r>
        <w:rPr>
          <w:rStyle w:val="FootnoteAnchor"/>
          <w:rtl w:val="true"/>
        </w:rPr>
        <w:footnoteReference w:id="1600"/>
      </w:r>
      <w:r>
        <w:rPr>
          <w:rFonts w:ascii="IRNazanin" w:hAnsi="IRNazanin" w:eastAsia="IRNazanin"/>
          <w:color w:val="111111"/>
          <w:sz w:val="28"/>
          <w:sz w:val="28"/>
          <w:szCs w:val="28"/>
          <w:rtl w:val="true"/>
          <w:lang w:bidi="fa-IR"/>
        </w:rPr>
        <w:t>و قطع درخت سرو زرتشتیان را به انجام رسانید و مطیع فرمان خلیفه بود</w:t>
      </w:r>
      <w:r>
        <w:rPr>
          <w:rFonts w:eastAsia="IRNazanin" w:cs="IRNazanin"/>
          <w:color w:val="111111"/>
          <w:sz w:val="28"/>
          <w:szCs w:val="28"/>
          <w:rtl w:val="true"/>
          <w:lang w:bidi="fa-IR"/>
        </w:rPr>
        <w:t>.</w:t>
      </w:r>
      <w:r>
        <w:rPr>
          <w:rStyle w:val="FootnoteAnchor"/>
          <w:rtl w:val="true"/>
        </w:rPr>
        <w:footnoteReference w:id="1601"/>
      </w:r>
      <w:r>
        <w:rPr>
          <w:rFonts w:ascii="IRNazanin" w:hAnsi="IRNazanin" w:eastAsia="IRNazanin"/>
          <w:color w:val="111111"/>
          <w:sz w:val="28"/>
          <w:sz w:val="28"/>
          <w:szCs w:val="28"/>
          <w:rtl w:val="true"/>
          <w:lang w:bidi="fa-IR"/>
        </w:rPr>
        <w:t>بر خلاف متوکل، ظاهراً مستعین نظر چندان مناسبی نسبت به طاهر بن عبداللّه نداشت، چنان که مرگ او در این زمان آسودگی خاطر یاران خلیفه را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گزارش یعقوبی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مستعین از هیچ کس چنان بیمناک نبودند که از امیر خراسان</w:t>
      </w:r>
      <w:r>
        <w:rPr>
          <w:rFonts w:eastAsia="IRNazanin" w:cs="IRNazanin"/>
          <w:color w:val="111111"/>
          <w:sz w:val="28"/>
          <w:szCs w:val="28"/>
          <w:rtl w:val="true"/>
          <w:lang w:bidi="fa-IR"/>
        </w:rPr>
        <w:t>»</w:t>
      </w:r>
      <w:r>
        <w:rPr>
          <w:rStyle w:val="FootnoteAnchor"/>
          <w:rtl w:val="true"/>
        </w:rPr>
        <w:footnoteReference w:id="1602"/>
      </w:r>
      <w:r>
        <w:rPr>
          <w:rFonts w:ascii="IRNazanin" w:hAnsi="IRNazanin" w:eastAsia="IRNazanin"/>
          <w:color w:val="111111"/>
          <w:sz w:val="28"/>
          <w:sz w:val="28"/>
          <w:szCs w:val="28"/>
          <w:rtl w:val="true"/>
          <w:lang w:bidi="fa-IR"/>
        </w:rPr>
        <w:t>به همین علت با مرگ او خلیفه کوشید تا محمدبن عبداللّه بن طاهر را که در بغداد موقعیت مناسبی داشت، به حکومت خراسان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مستعین از جهتی نیز آن بود تا گریبان خود را از دست محمد بن عبداللّه حاکم بغداد با فرستادن او و دوستانش به خراسان رهایی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p>
    <w:p>
      <w:pPr>
        <w:pStyle w:val="BookText"/>
        <w:rPr/>
      </w:pPr>
      <w:r>
        <w:rPr>
          <w:rFonts w:ascii="IRNazanin" w:hAnsi="IRNazanin" w:eastAsia="IRNazanin"/>
          <w:color w:val="111111"/>
          <w:sz w:val="28"/>
          <w:sz w:val="28"/>
          <w:szCs w:val="28"/>
          <w:rtl w:val="true"/>
          <w:lang w:bidi="fa-IR"/>
        </w:rPr>
        <w:t>محمدبن عبداللّه اعلام کرد برادرش، طاهر را به جانشینی خود در حکومت خراسان انتخاب کرده است و شاید حضور او در خراسان با آشوب همراه باشد</w:t>
      </w:r>
      <w:r>
        <w:rPr>
          <w:rFonts w:eastAsia="IRNazanin" w:cs="IRNazanin"/>
          <w:color w:val="111111"/>
          <w:sz w:val="28"/>
          <w:szCs w:val="28"/>
          <w:rtl w:val="true"/>
          <w:lang w:bidi="fa-IR"/>
        </w:rPr>
        <w:t>.</w:t>
      </w:r>
      <w:r>
        <w:rPr>
          <w:rStyle w:val="FootnoteAnchor"/>
          <w:rtl w:val="true"/>
        </w:rPr>
        <w:footnoteReference w:id="1603"/>
      </w:r>
      <w:r>
        <w:rPr>
          <w:rFonts w:ascii="IRNazanin" w:hAnsi="IRNazanin" w:eastAsia="IRNazanin"/>
          <w:color w:val="111111"/>
          <w:sz w:val="28"/>
          <w:sz w:val="28"/>
          <w:szCs w:val="28"/>
          <w:rtl w:val="true"/>
          <w:lang w:bidi="fa-IR"/>
        </w:rPr>
        <w:t>بنابراین، مخالفت اطرافیان مستعین با حکومت یافتن طاهر دوم بیشتر از روی حسادتی بود که نسبت به این خاندان و نفوذ آنها در خراسان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 طاهر در زمان حکومت خود با اطاعت و ارسال هدایا به دربار خلافت،</w:t>
      </w:r>
      <w:r>
        <w:rPr>
          <w:rStyle w:val="FootnoteAnchor"/>
          <w:rtl w:val="true"/>
        </w:rPr>
        <w:footnoteReference w:id="1604"/>
      </w:r>
      <w:r>
        <w:rPr>
          <w:rFonts w:ascii="IRNazanin" w:hAnsi="IRNazanin" w:eastAsia="IRNazanin"/>
          <w:color w:val="111111"/>
          <w:sz w:val="28"/>
          <w:sz w:val="28"/>
          <w:szCs w:val="28"/>
          <w:rtl w:val="true"/>
          <w:lang w:bidi="fa-IR"/>
        </w:rPr>
        <w:t>روابط خود را با خلفا همچنان حفظ کرده بود تا آن جا که با سقوط حکومت طاهریان، خلیفه بغداد واکنش تندی نسبت به عملکرد یعقوب در حمله به قلمرو طاهریان از خود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معتمد پس از شنیدن اخبار یعقوب، به عبیداللّه‌بن عبداللّه بن طاهر دستور داد تا حجاج خراسان، طبرستان و گرگان را جمع و در حضور آنان اقدام یعقوب در حمله به</w:t>
      </w:r>
    </w:p>
    <w:p>
      <w:pPr>
        <w:pStyle w:val="BookText"/>
        <w:rPr/>
      </w:pPr>
      <w:r>
        <w:rPr>
          <w:rFonts w:ascii="IRNazanin" w:hAnsi="IRNazanin" w:eastAsia="IRNazanin"/>
          <w:color w:val="111111"/>
          <w:sz w:val="28"/>
          <w:sz w:val="28"/>
          <w:szCs w:val="28"/>
          <w:rtl w:val="true"/>
          <w:lang w:bidi="fa-IR"/>
        </w:rPr>
        <w:t>نیشابور و دستگیری محمدبن طاهر را محکوم و مذمت کند</w:t>
      </w:r>
      <w:r>
        <w:rPr>
          <w:rFonts w:eastAsia="IRNazanin" w:cs="IRNazanin"/>
          <w:color w:val="111111"/>
          <w:sz w:val="28"/>
          <w:szCs w:val="28"/>
          <w:rtl w:val="true"/>
          <w:lang w:bidi="fa-IR"/>
        </w:rPr>
        <w:t>.</w:t>
      </w:r>
      <w:r>
        <w:rPr>
          <w:rStyle w:val="FootnoteAnchor"/>
          <w:rtl w:val="true"/>
        </w:rPr>
        <w:footnoteReference w:id="1605"/>
      </w:r>
      <w:r>
        <w:rPr>
          <w:rFonts w:ascii="IRNazanin" w:hAnsi="IRNazanin" w:eastAsia="IRNazanin"/>
          <w:color w:val="111111"/>
          <w:sz w:val="28"/>
          <w:sz w:val="28"/>
          <w:szCs w:val="28"/>
          <w:rtl w:val="true"/>
          <w:lang w:bidi="fa-IR"/>
        </w:rPr>
        <w:t>اگر چه با شکست یعقوب از خلیفه در نبرد دیر العاقول، محمدبن طاهر از اسارت یعقوب رهایی یافت و مجدداً حکومت خراسان به او واگذار گردید، اما وی هرگز جرأت نکرد به خراسان بازگردد و تنها به مقام ریاست شرطه بغداد که متعلق به خاندان او بود، برای مدتی بسنده کرد</w:t>
      </w:r>
      <w:r>
        <w:rPr>
          <w:rFonts w:eastAsia="IRNazanin" w:cs="IRNazanin"/>
          <w:color w:val="111111"/>
          <w:sz w:val="28"/>
          <w:szCs w:val="28"/>
          <w:rtl w:val="true"/>
          <w:lang w:bidi="fa-IR"/>
        </w:rPr>
        <w:t>.</w:t>
      </w:r>
      <w:r>
        <w:rPr>
          <w:rStyle w:val="FootnoteAnchor"/>
          <w:rtl w:val="true"/>
        </w:rPr>
        <w:footnoteReference w:id="1606"/>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وفیات الاعیان، الجزء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417</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بررسی موقعیت و روابط هر یک از امرای طاهری با خلفای عباسی درخواهیم یافت که در واقع منافع طاهریان و عباسیان در نقاط مشخصی به هم گره 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طاهریان همواره وظیفه خود می‌دیدند که فعالانه در سرکوبی حرکتهای ضد خلافت از جمله خوارج و علویان شرکت کنند، هر چند که یکی از علل تشکیل این حکومت نیز برخورد با خوارج بود</w:t>
      </w:r>
      <w:r>
        <w:rPr>
          <w:rFonts w:eastAsia="IRNazanin" w:cs="IRNazanin"/>
          <w:color w:val="111111"/>
          <w:sz w:val="28"/>
          <w:szCs w:val="28"/>
          <w:rtl w:val="true"/>
          <w:lang w:bidi="fa-IR"/>
        </w:rPr>
        <w:t>.</w:t>
      </w:r>
      <w:r>
        <w:rPr>
          <w:rStyle w:val="FootnoteAnchor"/>
          <w:rtl w:val="true"/>
        </w:rPr>
        <w:footnoteReference w:id="1607"/>
      </w:r>
      <w:r>
        <w:rPr>
          <w:rFonts w:ascii="IRNazanin" w:hAnsi="IRNazanin" w:eastAsia="IRNazanin"/>
          <w:color w:val="111111"/>
          <w:sz w:val="28"/>
          <w:sz w:val="28"/>
          <w:szCs w:val="28"/>
          <w:rtl w:val="true"/>
          <w:lang w:bidi="fa-IR"/>
        </w:rPr>
        <w:t>آنان ناگزیر</w:t>
      </w:r>
    </w:p>
    <w:p>
      <w:pPr>
        <w:pStyle w:val="BookText"/>
        <w:rPr/>
      </w:pPr>
      <w:r>
        <w:rPr>
          <w:rFonts w:ascii="IRNazanin" w:hAnsi="IRNazanin" w:eastAsia="IRNazanin"/>
          <w:color w:val="111111"/>
          <w:sz w:val="28"/>
          <w:sz w:val="28"/>
          <w:szCs w:val="28"/>
          <w:rtl w:val="true"/>
          <w:lang w:bidi="fa-IR"/>
        </w:rPr>
        <w:t>بودند برای برقراری امنیت در حکومت خود سیاست هماهنگی با خلفا را در پیش گیرند، چنان که عبداللّه در رقابت با مازیار و</w:t>
      </w:r>
    </w:p>
    <w:p>
      <w:pPr>
        <w:pStyle w:val="BookText"/>
        <w:rPr/>
      </w:pPr>
      <w:r>
        <w:rPr>
          <w:rFonts w:ascii="IRNazanin" w:hAnsi="IRNazanin" w:eastAsia="IRNazanin"/>
          <w:color w:val="111111"/>
          <w:sz w:val="28"/>
          <w:sz w:val="28"/>
          <w:szCs w:val="28"/>
          <w:rtl w:val="true"/>
          <w:lang w:bidi="fa-IR"/>
        </w:rPr>
        <w:t>افشین در صدد جلب نظر معتصم به سوی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با حمایت معتصم، سپاهی بزرگ به فرماندهی عموی خود، حسن بن حسین روانه طبرستان کرد</w:t>
      </w:r>
      <w:r>
        <w:rPr>
          <w:rFonts w:eastAsia="IRNazanin" w:cs="IRNazanin"/>
          <w:color w:val="111111"/>
          <w:sz w:val="28"/>
          <w:szCs w:val="28"/>
          <w:rtl w:val="true"/>
          <w:lang w:bidi="fa-IR"/>
        </w:rPr>
        <w:t>.</w:t>
      </w:r>
      <w:r>
        <w:rPr>
          <w:rStyle w:val="FootnoteAnchor"/>
          <w:rtl w:val="true"/>
        </w:rPr>
        <w:footnoteReference w:id="1608"/>
      </w:r>
      <w:r>
        <w:rPr>
          <w:rFonts w:ascii="IRNazanin" w:hAnsi="IRNazanin" w:eastAsia="IRNazanin"/>
          <w:color w:val="111111"/>
          <w:sz w:val="28"/>
          <w:sz w:val="28"/>
          <w:szCs w:val="28"/>
          <w:rtl w:val="true"/>
          <w:lang w:bidi="fa-IR"/>
        </w:rPr>
        <w:t>حتی عبداللّه</w:t>
      </w:r>
    </w:p>
    <w:p>
      <w:pPr>
        <w:pStyle w:val="BookText"/>
        <w:rPr/>
      </w:pPr>
      <w:r>
        <w:rPr>
          <w:rFonts w:ascii="IRNazanin" w:hAnsi="IRNazanin" w:eastAsia="IRNazanin"/>
          <w:color w:val="111111"/>
          <w:sz w:val="28"/>
          <w:sz w:val="28"/>
          <w:szCs w:val="28"/>
          <w:rtl w:val="true"/>
          <w:lang w:bidi="fa-IR"/>
        </w:rPr>
        <w:t>جاسوسانی بر افشین گماشت تا اخبار او را برای معتصم بفرستند</w:t>
      </w:r>
      <w:r>
        <w:rPr>
          <w:rFonts w:eastAsia="IRNazanin" w:cs="IRNazanin"/>
          <w:color w:val="111111"/>
          <w:sz w:val="28"/>
          <w:szCs w:val="28"/>
          <w:rtl w:val="true"/>
          <w:lang w:bidi="fa-IR"/>
        </w:rPr>
        <w:t>.</w:t>
      </w:r>
      <w:r>
        <w:rPr>
          <w:rStyle w:val="FootnoteAnchor"/>
          <w:rtl w:val="true"/>
        </w:rPr>
        <w:footnoteReference w:id="1609"/>
      </w:r>
      <w:r>
        <w:rPr>
          <w:rFonts w:ascii="IRNazanin" w:hAnsi="IRNazanin" w:eastAsia="IRNazanin"/>
          <w:color w:val="111111"/>
          <w:sz w:val="28"/>
          <w:sz w:val="28"/>
          <w:szCs w:val="28"/>
          <w:rtl w:val="true"/>
          <w:lang w:bidi="fa-IR"/>
        </w:rPr>
        <w:t>بدین گونه بزرگ‌ترین</w:t>
      </w:r>
    </w:p>
    <w:p>
      <w:pPr>
        <w:pStyle w:val="BookText"/>
        <w:rPr/>
      </w:pPr>
      <w:r>
        <w:rPr>
          <w:rFonts w:ascii="IRNazanin" w:hAnsi="IRNazanin" w:eastAsia="IRNazanin"/>
          <w:color w:val="111111"/>
          <w:sz w:val="28"/>
          <w:sz w:val="28"/>
          <w:szCs w:val="28"/>
          <w:rtl w:val="true"/>
          <w:lang w:bidi="fa-IR"/>
        </w:rPr>
        <w:t>رقیب خود، یعنی افشین را از مقابل راه خویش کنار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فرمان معتصم و با همکاری نوح بن اسد، موفق به دستگیری حسن بن افشین و تصرف اشروسنه شد</w:t>
      </w:r>
      <w:r>
        <w:rPr>
          <w:rFonts w:eastAsia="IRNazanin" w:cs="IRNazanin"/>
          <w:color w:val="111111"/>
          <w:sz w:val="28"/>
          <w:szCs w:val="28"/>
          <w:rtl w:val="true"/>
          <w:lang w:bidi="fa-IR"/>
        </w:rPr>
        <w:t>.</w:t>
      </w:r>
      <w:r>
        <w:rPr>
          <w:rStyle w:val="FootnoteAnchor"/>
          <w:rtl w:val="true"/>
        </w:rPr>
        <w:footnoteReference w:id="1610"/>
      </w:r>
    </w:p>
    <w:p>
      <w:pPr>
        <w:pStyle w:val="BookText"/>
        <w:rPr/>
      </w:pPr>
      <w:r>
        <w:rPr>
          <w:rFonts w:ascii="IRNazanin" w:hAnsi="IRNazanin" w:eastAsia="IRNazanin"/>
          <w:color w:val="111111"/>
          <w:sz w:val="28"/>
          <w:sz w:val="28"/>
          <w:szCs w:val="28"/>
          <w:rtl w:val="true"/>
          <w:lang w:bidi="fa-IR"/>
        </w:rPr>
        <w:t>همسویی طاهریان و عباسیان در برخورد با برخی داعیان علوی از جمله در سرکوبی شورش محمدبن قاسم بن علی در طالقان و مهم‌تر از آن، لشکر کشی طاهریان و عباسیان برای سرکوب علویان طبرستان، نشانه ترس آنها از غائله علویان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طاهریان در عراق نیز سیاستهای هماهنگی را با عباسیان در پیش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طاهری با استفاده از منصب شرطه بغداد به منافع وسیعی در عراق دست یافته و درآمدهای سرشاری را از آن خود ساخته بودند</w:t>
      </w:r>
      <w:r>
        <w:rPr>
          <w:rFonts w:eastAsia="IRNazanin" w:cs="IRNazanin"/>
          <w:color w:val="111111"/>
          <w:sz w:val="28"/>
          <w:szCs w:val="28"/>
          <w:rtl w:val="true"/>
          <w:lang w:bidi="fa-IR"/>
        </w:rPr>
        <w:t>.</w:t>
      </w:r>
      <w:r>
        <w:rPr>
          <w:rStyle w:val="FootnoteAnchor"/>
          <w:rtl w:val="true"/>
        </w:rPr>
        <w:footnoteReference w:id="1611"/>
      </w:r>
      <w:r>
        <w:rPr>
          <w:rFonts w:ascii="IRNazanin" w:hAnsi="IRNazanin" w:eastAsia="IRNazanin"/>
          <w:color w:val="111111"/>
          <w:sz w:val="28"/>
          <w:sz w:val="28"/>
          <w:szCs w:val="28"/>
          <w:rtl w:val="true"/>
          <w:lang w:bidi="fa-IR"/>
        </w:rPr>
        <w:t>این موقعیت و پیوستگیهای آنان با طاهریان خراسان، جایگاه مستحکمی را برای آنها در بغداد ایجاد کرده بود، به گونه‌ای که در مواقع حساس و در درگیری‌های درونی خلافت عباسی دخالت و به سود خلیفه وقت اعمال نفوذ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هنگام نبردهای مستعین و معتز، از مستعین جانبداری کردند</w:t>
      </w:r>
      <w:r>
        <w:rPr>
          <w:rStyle w:val="FootnoteAnchor"/>
          <w:rtl w:val="true"/>
        </w:rPr>
        <w:footnoteReference w:id="1612"/>
      </w:r>
      <w:r>
        <w:rPr>
          <w:rFonts w:ascii="IRNazanin" w:hAnsi="IRNazanin" w:eastAsia="IRNazanin"/>
          <w:color w:val="111111"/>
          <w:sz w:val="28"/>
          <w:sz w:val="28"/>
          <w:szCs w:val="28"/>
          <w:rtl w:val="true"/>
          <w:lang w:bidi="fa-IR"/>
        </w:rPr>
        <w:t>و به منظور پشتیبانی از معتز در برابر ترکان، سپاهی را از خراسان به بغداد و سامرا فرستادند</w:t>
      </w:r>
      <w:r>
        <w:rPr>
          <w:rFonts w:eastAsia="IRNazanin" w:cs="IRNazanin"/>
          <w:color w:val="111111"/>
          <w:sz w:val="28"/>
          <w:szCs w:val="28"/>
          <w:rtl w:val="true"/>
          <w:lang w:bidi="fa-IR"/>
        </w:rPr>
        <w:t>.</w:t>
      </w:r>
      <w:r>
        <w:rPr>
          <w:rStyle w:val="FootnoteAnchor"/>
          <w:rtl w:val="true"/>
        </w:rPr>
        <w:footnoteReference w:id="1613"/>
      </w:r>
      <w:r>
        <w:rPr>
          <w:rFonts w:ascii="IRNazanin" w:hAnsi="IRNazanin" w:eastAsia="IRNazanin"/>
          <w:color w:val="111111"/>
          <w:sz w:val="28"/>
          <w:sz w:val="28"/>
          <w:szCs w:val="28"/>
          <w:rtl w:val="true"/>
          <w:lang w:bidi="fa-IR"/>
        </w:rPr>
        <w:t>ترکان در مواقع بسیار و تا هنگام قدرتمندی طاهریان، از پیوستگی آنان با عباسیان هراسناک بوده و</w:t>
      </w:r>
    </w:p>
    <w:p>
      <w:pPr>
        <w:pStyle w:val="BookText"/>
        <w:rPr/>
      </w:pPr>
      <w:r>
        <w:rPr>
          <w:rFonts w:ascii="IRNazanin" w:hAnsi="IRNazanin" w:eastAsia="IRNazanin"/>
          <w:color w:val="111111"/>
          <w:sz w:val="28"/>
          <w:sz w:val="28"/>
          <w:szCs w:val="28"/>
          <w:rtl w:val="true"/>
          <w:lang w:bidi="fa-IR"/>
        </w:rPr>
        <w:t xml:space="preserve">تنها پس از مرگ طاهربن عبداللّه در سال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862</w:t>
      </w:r>
      <w:r>
        <w:rPr>
          <w:rFonts w:ascii="IRNazanin" w:hAnsi="IRNazanin" w:eastAsia="IRNazanin"/>
          <w:color w:val="111111"/>
          <w:sz w:val="28"/>
          <w:sz w:val="28"/>
          <w:szCs w:val="28"/>
          <w:rtl w:val="true"/>
          <w:lang w:bidi="fa-IR"/>
        </w:rPr>
        <w:t xml:space="preserve">م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از دلشان رفت</w:t>
      </w:r>
      <w:r>
        <w:rPr>
          <w:rFonts w:eastAsia="IRNazanin" w:cs="IRNazanin"/>
          <w:color w:val="111111"/>
          <w:sz w:val="28"/>
          <w:szCs w:val="28"/>
          <w:rtl w:val="true"/>
          <w:lang w:bidi="fa-IR"/>
        </w:rPr>
        <w:t>».</w:t>
      </w:r>
      <w:r>
        <w:rPr>
          <w:rStyle w:val="FootnoteAnchor"/>
          <w:rtl w:val="true"/>
        </w:rPr>
        <w:footnoteReference w:id="1614"/>
      </w:r>
    </w:p>
    <w:p>
      <w:pPr>
        <w:pStyle w:val="BookText"/>
        <w:rPr/>
      </w:pPr>
      <w:r>
        <w:rPr>
          <w:rFonts w:ascii="IRNazanin" w:hAnsi="IRNazanin" w:eastAsia="IRNazanin"/>
          <w:color w:val="111111"/>
          <w:sz w:val="28"/>
          <w:sz w:val="28"/>
          <w:szCs w:val="28"/>
          <w:rtl w:val="true"/>
          <w:lang w:bidi="fa-IR"/>
        </w:rPr>
        <w:t>ارتباط نزدیک و پیوستگی طاهریان و عباسیان از نظر بعضی تاریخ نگاران به گونه ای بوده است که آنان را به عنوان نایبان درگاه خلافت</w:t>
      </w:r>
      <w:r>
        <w:rPr>
          <w:rStyle w:val="FootnoteAnchor"/>
          <w:rtl w:val="true"/>
        </w:rPr>
        <w:footnoteReference w:id="1615"/>
      </w:r>
      <w:r>
        <w:rPr>
          <w:rFonts w:ascii="IRNazanin" w:hAnsi="IRNazanin" w:eastAsia="IRNazanin"/>
          <w:color w:val="111111"/>
          <w:sz w:val="28"/>
          <w:sz w:val="28"/>
          <w:szCs w:val="28"/>
          <w:rtl w:val="true"/>
          <w:lang w:bidi="fa-IR"/>
        </w:rPr>
        <w:t>، در زمره سلاطین به شمار نیاورده و اخبار ایشان را ضمن تاریخ خلافت عباسیان گزارش کرده‌اند</w:t>
      </w:r>
      <w:r>
        <w:rPr>
          <w:rFonts w:eastAsia="IRNazanin" w:cs="IRNazanin"/>
          <w:color w:val="111111"/>
          <w:sz w:val="28"/>
          <w:szCs w:val="28"/>
          <w:rtl w:val="true"/>
          <w:lang w:bidi="fa-IR"/>
        </w:rPr>
        <w:t>.</w:t>
      </w:r>
      <w:r>
        <w:rPr>
          <w:rStyle w:val="FootnoteAnchor"/>
          <w:rtl w:val="true"/>
        </w:rPr>
        <w:footnoteReference w:id="1616"/>
      </w:r>
      <w:r>
        <w:rPr>
          <w:rFonts w:ascii="IRNazanin" w:hAnsi="IRNazanin" w:eastAsia="IRNazanin"/>
          <w:color w:val="111111"/>
          <w:sz w:val="28"/>
          <w:sz w:val="28"/>
          <w:szCs w:val="28"/>
          <w:rtl w:val="true"/>
          <w:lang w:bidi="fa-IR"/>
        </w:rPr>
        <w:t>بنابراین ،جز یک بار که طاهر نام مأمون را از خطبه نماز جمعه انداخت، طاهریان همواره مبلغان و حامیان برتری</w:t>
      </w:r>
    </w:p>
    <w:p>
      <w:pPr>
        <w:pStyle w:val="BookText"/>
        <w:rPr/>
      </w:pPr>
      <w:r>
        <w:rPr>
          <w:rFonts w:ascii="IRNazanin" w:hAnsi="IRNazanin" w:eastAsia="IRNazanin"/>
          <w:color w:val="111111"/>
          <w:sz w:val="28"/>
          <w:sz w:val="28"/>
          <w:szCs w:val="28"/>
          <w:rtl w:val="true"/>
          <w:lang w:bidi="fa-IR"/>
        </w:rPr>
        <w:t>پایگاه معنوی و موقعیت عباسیان در ایران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هیچ گاه در صدد مناقشه و منازعه با خلفای عباسی برنیامدند و به رغم آن که درمسند حکمرانی این منطقه با استقلال کامل فرمان می‌راندند،</w:t>
      </w:r>
      <w:r>
        <w:rPr>
          <w:rStyle w:val="FootnoteAnchor"/>
          <w:rtl w:val="true"/>
        </w:rPr>
        <w:footnoteReference w:id="1617"/>
      </w:r>
      <w:r>
        <w:rPr>
          <w:rFonts w:ascii="IRNazanin" w:hAnsi="IRNazanin" w:eastAsia="IRNazanin"/>
          <w:color w:val="111111"/>
          <w:sz w:val="28"/>
          <w:sz w:val="28"/>
          <w:szCs w:val="28"/>
          <w:rtl w:val="true"/>
          <w:lang w:bidi="fa-IR"/>
        </w:rPr>
        <w:t>خود را نمایندگان امیرالمؤمنین به شمار می‌آوردند و از موروثی بودن حکومت در میان خاندان خویش خرسند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از حکم و منشور خلیفه عباسی همواره استقبال نموده و مشروعیت حکومت خویش را بیشتر از</w:t>
      </w:r>
    </w:p>
    <w:p>
      <w:pPr>
        <w:pStyle w:val="BookText"/>
        <w:rPr/>
      </w:pPr>
      <w:r>
        <w:rPr>
          <w:rFonts w:ascii="IRNazanin" w:hAnsi="IRNazanin" w:eastAsia="IRNazanin"/>
          <w:color w:val="111111"/>
          <w:sz w:val="28"/>
          <w:sz w:val="28"/>
          <w:szCs w:val="28"/>
          <w:rtl w:val="true"/>
          <w:lang w:bidi="fa-IR"/>
        </w:rPr>
        <w:t>این راه تأمین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حکومت سه امیر نخست طاهری را تأیید کرد و معتصم نیز انتصاب عبداللّه‌بن طاهر بر خراسان را سرانجام با تأخیر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وی خلیفه واثق بود که طاهر بن عبداللّه را بر حکومت خراسان امارت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یعقوب در سال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872</w:t>
      </w:r>
      <w:r>
        <w:rPr>
          <w:rFonts w:ascii="IRNazanin" w:hAnsi="IRNazanin" w:eastAsia="IRNazanin"/>
          <w:color w:val="111111"/>
          <w:sz w:val="28"/>
          <w:sz w:val="28"/>
          <w:szCs w:val="28"/>
          <w:rtl w:val="true"/>
          <w:lang w:bidi="fa-IR"/>
        </w:rPr>
        <w:t xml:space="preserve">م برای سرکوبی طاهریان به نیشابور آمد، امیر طاهری از او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و منشور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را ارائه کند تا حکومت را به او واگذارد</w:t>
      </w:r>
      <w:r>
        <w:rPr>
          <w:rFonts w:eastAsia="IRNazanin" w:cs="IRNazanin"/>
          <w:color w:val="111111"/>
          <w:sz w:val="28"/>
          <w:szCs w:val="28"/>
          <w:rtl w:val="true"/>
          <w:lang w:bidi="fa-IR"/>
        </w:rPr>
        <w:t>.</w:t>
      </w:r>
      <w:r>
        <w:rPr>
          <w:rStyle w:val="FootnoteAnchor"/>
          <w:rtl w:val="true"/>
        </w:rPr>
        <w:footnoteReference w:id="1618"/>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درواقع آنچه بیشتر در همراهی و همسویی طاهریان با عباسیان مقبول است، تلاشی است که در راستای تأمین منافع خود و برقراری امنیت در خراسان و بهره جستن از موقعیت خلافت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کوششها و مساعدتهای عباسیان</w:t>
      </w:r>
      <w:bookmarkStart w:id="208" w:name="pg7141_62657"/>
    </w:p>
    <w:p>
      <w:pPr>
        <w:pStyle w:val="BookText"/>
        <w:rPr/>
      </w:pPr>
      <w:bookmarkEnd w:id="208"/>
      <w:r>
        <w:rPr>
          <w:rFonts w:ascii="IRNazanin" w:hAnsi="IRNazanin" w:eastAsia="IRNazanin"/>
          <w:color w:val="111111"/>
          <w:sz w:val="28"/>
          <w:sz w:val="28"/>
          <w:szCs w:val="28"/>
          <w:rtl w:val="true"/>
          <w:lang w:bidi="fa-IR"/>
        </w:rPr>
        <w:t>در تثبیت موقعیت طاهریان و همچنین حذف دشمنان آنان از خراسان، دلیل واضحی بر اطاعت منطقی آنها از خلافت عباسی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دریافت فرمان حکومت از خلفا که نشانه تابعیت آنها به شمار می‌رفته، امری مختص به طاهریان نبوده است، زیرا برخی حکومتهای بعد از آنان نیز در عین این که در قلمرو خود به استقلال فرمان می‌راندند، در</w:t>
      </w:r>
    </w:p>
    <w:p>
      <w:pPr>
        <w:pStyle w:val="BookText"/>
        <w:rPr/>
      </w:pPr>
      <w:r>
        <w:rPr>
          <w:rFonts w:ascii="IRNazanin" w:hAnsi="IRNazanin" w:eastAsia="IRNazanin"/>
          <w:color w:val="111111"/>
          <w:sz w:val="28"/>
          <w:sz w:val="28"/>
          <w:szCs w:val="28"/>
          <w:rtl w:val="true"/>
          <w:lang w:bidi="fa-IR"/>
        </w:rPr>
        <w:t>شکل ظاهری، خود را مطیع دستگاه خلافت نشان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طاهریان که تمام امتیازات خود را در آزادی عمل اداره خراسان بدون هیچ معارضه‌ای به دست آورده و ثروتهای هنگفت اندوخته بودند، نه تنها هرگز نیازی به مقابله و برخورد با خلفای عباسی</w:t>
      </w:r>
    </w:p>
    <w:p>
      <w:pPr>
        <w:pStyle w:val="BookText"/>
        <w:rPr/>
      </w:pPr>
      <w:r>
        <w:rPr>
          <w:rFonts w:ascii="IRNazanin" w:hAnsi="IRNazanin" w:eastAsia="IRNazanin"/>
          <w:color w:val="111111"/>
          <w:sz w:val="28"/>
          <w:sz w:val="28"/>
          <w:szCs w:val="28"/>
          <w:rtl w:val="true"/>
          <w:lang w:bidi="fa-IR"/>
        </w:rPr>
        <w:t>احساس نکردند بلکه صمیمیت و دوستی متقابل را هر چه بیشتر تشدید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رابطه دوستانه در بهره جویی متقابل از وجود یکدیگر نمی‌تواند دلیلی بر ضعف طاهریان تلقی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گروهی از محققان، طاهریان را دودمان مستقلی به شمار نمی‌آورند،</w:t>
      </w:r>
      <w:r>
        <w:rPr>
          <w:rStyle w:val="FootnoteAnchor"/>
          <w:rtl w:val="true"/>
        </w:rPr>
        <w:footnoteReference w:id="1619"/>
      </w: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 xml:space="preserve">چند باید پذیرفت که آنان به استکفا و یا به فرمان خلیفه قدرت را در خراسان به دست آورده بودند، لیکن با موروثی کردن حکومت و اثبات ضرورت وجود حکومت خود، عملاً نقش خلفا را در عزل و نصب خویش بی اثر و کم‌رنگ کرده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وراثت در</w:t>
      </w:r>
    </w:p>
    <w:p>
      <w:pPr>
        <w:pStyle w:val="BookText"/>
        <w:rPr/>
      </w:pPr>
      <w:r>
        <w:rPr>
          <w:rFonts w:ascii="IRNazanin" w:hAnsi="IRNazanin" w:eastAsia="IRNazanin"/>
          <w:color w:val="111111"/>
          <w:sz w:val="28"/>
          <w:sz w:val="28"/>
          <w:szCs w:val="28"/>
          <w:rtl w:val="true"/>
          <w:lang w:bidi="fa-IR"/>
        </w:rPr>
        <w:t>امر حکومت در روزگار طاهریان که همچون حکومت مستقل جلوه می‌نماید نتیجه رجعت سیاسی ملت ایران به استقلال سیاسی و نشانه تشکیل حکومتهای مستقل دیگر در خراسان به حساب می‌آمد</w:t>
      </w:r>
      <w:r>
        <w:rPr>
          <w:rFonts w:eastAsia="IRNazanin" w:cs="IRNazanin"/>
          <w:color w:val="111111"/>
          <w:sz w:val="28"/>
          <w:szCs w:val="28"/>
          <w:rtl w:val="true"/>
          <w:lang w:bidi="fa-IR"/>
        </w:rPr>
        <w:t>.</w:t>
      </w:r>
    </w:p>
    <w:p>
      <w:pPr>
        <w:pStyle w:val="Heading4"/>
        <w:numPr>
          <w:ilvl w:val="3"/>
          <w:numId w:val="1"/>
        </w:numPr>
        <w:rPr/>
      </w:pPr>
      <w:bookmarkStart w:id="209" w:name="__RefHeading___Toc3995254_372815092"/>
      <w:bookmarkStart w:id="210" w:name="_Toc76"/>
      <w:bookmarkEnd w:id="209"/>
      <w:r>
        <w:rPr>
          <w:rtl w:val="true"/>
        </w:rPr>
        <w:t>روابط طاهریان با علویان طبرستان</w:t>
      </w:r>
      <w:bookmarkEnd w:id="210"/>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طبرستان از جمله مناطقی بود که مأمون اداره آن را به انضمام حکومت بر خراسان به طاهربن حسین واگذار کرد</w:t>
      </w:r>
      <w:r>
        <w:rPr>
          <w:rFonts w:eastAsia="IRNazanin" w:cs="IRNazanin"/>
          <w:color w:val="111111"/>
          <w:sz w:val="28"/>
          <w:szCs w:val="28"/>
          <w:rtl w:val="true"/>
          <w:lang w:bidi="fa-IR"/>
        </w:rPr>
        <w:t>.</w:t>
      </w:r>
      <w:r>
        <w:rPr>
          <w:rStyle w:val="FootnoteAnchor"/>
          <w:rtl w:val="true"/>
        </w:rPr>
        <w:footnoteReference w:id="1620"/>
      </w:r>
      <w:r>
        <w:rPr>
          <w:rFonts w:ascii="IRNazanin" w:hAnsi="IRNazanin" w:eastAsia="IRNazanin"/>
          <w:color w:val="111111"/>
          <w:sz w:val="28"/>
          <w:sz w:val="28"/>
          <w:szCs w:val="28"/>
          <w:rtl w:val="true"/>
          <w:lang w:bidi="fa-IR"/>
        </w:rPr>
        <w:t>در این منطقه هنوز برخی حکومتهای محلی از</w:t>
      </w:r>
    </w:p>
    <w:p>
      <w:pPr>
        <w:pStyle w:val="BookText"/>
        <w:rPr/>
      </w:pPr>
      <w:r>
        <w:rPr>
          <w:rFonts w:ascii="IRNazanin" w:hAnsi="IRNazanin" w:eastAsia="IRNazanin"/>
          <w:color w:val="111111"/>
          <w:sz w:val="28"/>
          <w:sz w:val="28"/>
          <w:szCs w:val="28"/>
          <w:rtl w:val="true"/>
          <w:lang w:bidi="fa-IR"/>
        </w:rPr>
        <w:t>عهد ساسانی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هارون، قارن پسر ونداد هرمز و شهریار پسر شروین برای جلوگیری از شورش آنها، به عنوان گروگان در بغداد به سر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برقراری آرامش در این ناحیه به مناطق خود بازگردانده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مأمون نیز حکومت دو شهر از نواحی طبرستان به مازیار بن قارن از اولاد ونداد سپرده شد</w:t>
      </w:r>
      <w:r>
        <w:rPr>
          <w:rStyle w:val="FootnoteAnchor"/>
          <w:rtl w:val="true"/>
        </w:rPr>
        <w:footnoteReference w:id="1621"/>
      </w:r>
      <w:r>
        <w:rPr>
          <w:rFonts w:ascii="IRNazanin" w:hAnsi="IRNazanin" w:eastAsia="IRNazanin"/>
          <w:color w:val="111111"/>
          <w:sz w:val="28"/>
          <w:sz w:val="28"/>
          <w:szCs w:val="28"/>
          <w:rtl w:val="true"/>
          <w:lang w:bidi="fa-IR"/>
        </w:rPr>
        <w:t>،که پیش از این درباره علت شورش و سرکوبی قیام مازیار توسط عبداللّه‌بن طاهر مطالبی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بعد از قیام مازیار و رفع تهدید برخی حکام محلی، طاهریان به توسعه نفوذ خود در طبرستان پرداختند، چنان که مهمترین اعضای خاندان طاهری پیش از رسیدن به حکومت یا کسب مناصب مهمتر، حکمرانی طبرستان را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حاکمان عبارت بودند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حسین فرمانده سپاه عبداللّه که مأمور سرکوبی شورش مازیار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سه سال و چهار ماه در طبرستان حکومت کرد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بن عبداللّه بن طاهر که یک سال و سه ماه حاکم طبرستان بود و بعد از آن به عنوان جانشین</w:t>
      </w:r>
    </w:p>
    <w:p>
      <w:pPr>
        <w:pStyle w:val="BookText"/>
        <w:rPr/>
      </w:pPr>
      <w:r>
        <w:rPr>
          <w:rFonts w:ascii="IRNazanin" w:hAnsi="IRNazanin" w:eastAsia="IRNazanin"/>
          <w:color w:val="111111"/>
          <w:sz w:val="28"/>
          <w:sz w:val="28"/>
          <w:szCs w:val="28"/>
          <w:rtl w:val="true"/>
          <w:lang w:bidi="fa-IR"/>
        </w:rPr>
        <w:t>پدرش عبداللّه حاکم خراسان 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عبداللّه بن طاهر که هفت سال حاکم طبرستان بود و در سال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851</w:t>
      </w:r>
      <w:r>
        <w:rPr>
          <w:rFonts w:ascii="IRNazanin" w:hAnsi="IRNazanin" w:eastAsia="IRNazanin"/>
          <w:color w:val="111111"/>
          <w:sz w:val="28"/>
          <w:sz w:val="28"/>
          <w:szCs w:val="28"/>
          <w:rtl w:val="true"/>
          <w:lang w:bidi="fa-IR"/>
        </w:rPr>
        <w:t>م به دنبال مرگ اسحاق بن ابراهیم مناصب طاهریان در بغداد را بر عهده گرفت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عبداللّه ابتدا برای سه سال حاکم طبرستان بود</w:t>
      </w:r>
    </w:p>
    <w:p>
      <w:pPr>
        <w:pStyle w:val="BookText"/>
        <w:rPr/>
      </w:pP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854</w:t>
      </w:r>
      <w:r>
        <w:rPr>
          <w:rFonts w:ascii="IRNazanin" w:hAnsi="IRNazanin" w:eastAsia="IRNazanin"/>
          <w:color w:val="111111"/>
          <w:sz w:val="28"/>
          <w:sz w:val="28"/>
          <w:szCs w:val="28"/>
          <w:rtl w:val="true"/>
          <w:lang w:bidi="fa-IR"/>
        </w:rPr>
        <w:t>م طاهر بن عبداللّه از طرف خود محمد بن عیسی را به حکومت طبرستان فرستاد که برای مدتی با رعایت عدالت امور آن جا را اداره می‌کرد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طبرستان از نظر موقعیت خاص اقلیمی خود، پایگاه مناسبی برای حضور</w:t>
      </w:r>
    </w:p>
    <w:p>
      <w:pPr>
        <w:pStyle w:val="BookText"/>
        <w:rPr/>
      </w:pPr>
      <w:r>
        <w:rPr>
          <w:rFonts w:ascii="IRNazanin" w:hAnsi="IRNazanin" w:eastAsia="IRNazanin"/>
          <w:color w:val="111111"/>
          <w:sz w:val="28"/>
          <w:sz w:val="28"/>
          <w:szCs w:val="28"/>
          <w:rtl w:val="true"/>
          <w:lang w:bidi="fa-IR"/>
        </w:rPr>
        <w:t>و اختفای علویان به حساب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گسترده علویان در این منطقه را برخی از مورخان به زمان خلافت مأمون نسبت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آملی در همین باره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گروهی از علویان نسبت به مکر و حیله مأمون و شهادت امام رضا علیه‌السلام اطلاع یافتند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جا که بودندپناه به کوهستان دیلمان و طبرستان و ری نهادند</w:t>
      </w:r>
      <w:r>
        <w:rPr>
          <w:rFonts w:eastAsia="IRNazanin" w:cs="IRNazanin"/>
          <w:color w:val="111111"/>
          <w:sz w:val="28"/>
          <w:szCs w:val="28"/>
          <w:rtl w:val="true"/>
          <w:lang w:bidi="fa-IR"/>
        </w:rPr>
        <w:t>».</w:t>
      </w:r>
      <w:r>
        <w:rPr>
          <w:rStyle w:val="FootnoteAnchor"/>
          <w:rtl w:val="true"/>
        </w:rPr>
        <w:footnoteReference w:id="1622"/>
      </w:r>
      <w:r>
        <w:rPr>
          <w:rFonts w:ascii="IRNazanin" w:hAnsi="IRNazanin" w:eastAsia="IRNazanin"/>
          <w:color w:val="111111"/>
          <w:sz w:val="28"/>
          <w:sz w:val="28"/>
          <w:szCs w:val="28"/>
          <w:rtl w:val="true"/>
          <w:lang w:bidi="fa-IR"/>
        </w:rPr>
        <w:t>معاشرت علویان با مردم ناحیه طبرستان به مرور موجب اشتیاق و گرایش مردم به سوی آنها شده بود، به گونه ای که مردم هر وقت یکی از سادات را می‌دیدند،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سیرت مسلمانی است ،با سادات است</w:t>
      </w:r>
      <w:r>
        <w:rPr>
          <w:rFonts w:eastAsia="IRNazanin" w:cs="IRNazanin"/>
          <w:color w:val="111111"/>
          <w:sz w:val="28"/>
          <w:szCs w:val="28"/>
          <w:rtl w:val="true"/>
          <w:lang w:bidi="fa-IR"/>
        </w:rPr>
        <w:t>».</w:t>
      </w:r>
      <w:r>
        <w:rPr>
          <w:rStyle w:val="FootnoteAnchor"/>
          <w:rtl w:val="true"/>
        </w:rPr>
        <w:footnoteReference w:id="1623"/>
      </w:r>
      <w:r>
        <w:rPr>
          <w:rFonts w:ascii="IRNazanin" w:hAnsi="IRNazanin" w:eastAsia="IRNazanin"/>
          <w:color w:val="111111"/>
          <w:sz w:val="28"/>
          <w:sz w:val="28"/>
          <w:szCs w:val="28"/>
          <w:rtl w:val="true"/>
          <w:lang w:bidi="fa-IR"/>
        </w:rPr>
        <w:t>وضع اختصاصی طبرستان به همان اندازه که برای پذیرش پناهندگان علوی مأمنی مناسب بود، قیام آنان را نیز در این ناحیه، به وقت مناسب تسهیل می‌کرد</w:t>
      </w:r>
      <w:r>
        <w:rPr>
          <w:rFonts w:eastAsia="IRNazanin" w:cs="IRNazanin"/>
          <w:color w:val="111111"/>
          <w:sz w:val="28"/>
          <w:szCs w:val="28"/>
          <w:rtl w:val="true"/>
          <w:lang w:bidi="fa-IR"/>
        </w:rPr>
        <w:t>.</w:t>
      </w:r>
      <w:r>
        <w:rPr>
          <w:rStyle w:val="FootnoteAnchor"/>
          <w:rtl w:val="true"/>
        </w:rPr>
        <w:footnoteReference w:id="1624"/>
      </w:r>
      <w:r>
        <w:rPr>
          <w:rFonts w:ascii="IRNazanin" w:hAnsi="IRNazanin" w:eastAsia="IRNazanin"/>
          <w:color w:val="111111"/>
          <w:sz w:val="28"/>
          <w:sz w:val="28"/>
          <w:szCs w:val="28"/>
          <w:rtl w:val="true"/>
          <w:lang w:bidi="fa-IR"/>
        </w:rPr>
        <w:t>مهم ترین عامل خروج آنها را باید در عملکرد والیان طاهری این ناحیه دانست، زیرا تسلط بلامنازع حکام طاهری در طبرستان موجب ظلم و ستم عمال آنها بر مردم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ستمها بیشتر در زمان سلیمان بن عبداللّه والی طبرستان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خود در جرجان اقامت داشت، اداره امور طبرستان را کاملاً در اختیار نایب و پیشکارش، محمدبن اوس بلخی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اوس به همراه فرزندان جوانش راه ستم بر مردم را در پیش گرفت، به گونه‌ای که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ظلم و ناجوانمردی محمدبن اوس به ستوه شدند</w:t>
      </w:r>
      <w:r>
        <w:rPr>
          <w:rFonts w:eastAsia="IRNazanin" w:cs="IRNazanin"/>
          <w:color w:val="111111"/>
          <w:sz w:val="28"/>
          <w:szCs w:val="28"/>
          <w:rtl w:val="true"/>
          <w:lang w:bidi="fa-IR"/>
        </w:rPr>
        <w:t>».</w:t>
      </w:r>
      <w:r>
        <w:rPr>
          <w:rStyle w:val="FootnoteAnchor"/>
          <w:rtl w:val="true"/>
        </w:rPr>
        <w:footnoteReference w:id="1625"/>
      </w:r>
      <w:r>
        <w:rPr>
          <w:rFonts w:ascii="IRNazanin" w:hAnsi="IRNazanin" w:eastAsia="IRNazanin"/>
          <w:color w:val="111111"/>
          <w:sz w:val="28"/>
          <w:sz w:val="28"/>
          <w:szCs w:val="28"/>
          <w:rtl w:val="true"/>
          <w:lang w:bidi="fa-IR"/>
        </w:rPr>
        <w:t>محمد بن اوس خود در رویان می‌نشست و پسرش احمد را به حکومت چالوس و کلار نشانده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او بر مردم تا آن حد رسید که مردم، املاک و ثروتهای خود را رها</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کرده ،به ولایت دیگر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رویان سالی سه بار خراج می‌ستاندند،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برای محمدبن اوس و یکی برای پسرش و یکی برای مجوسی وزیرش </w:t>
      </w:r>
      <w:r>
        <w:rPr>
          <w:rFonts w:eastAsia="IRNazanin" w:cs="IRNazanin"/>
          <w:color w:val="111111"/>
          <w:sz w:val="28"/>
          <w:szCs w:val="28"/>
          <w:rtl w:val="true"/>
          <w:lang w:bidi="fa-IR"/>
        </w:rPr>
        <w:t>».</w:t>
      </w:r>
      <w:r>
        <w:rPr>
          <w:rStyle w:val="FootnoteAnchor"/>
          <w:rtl w:val="true"/>
        </w:rPr>
        <w:footnoteReference w:id="1626"/>
      </w:r>
      <w:r>
        <w:rPr>
          <w:rFonts w:ascii="IRNazanin" w:hAnsi="IRNazanin" w:eastAsia="IRNazanin"/>
          <w:color w:val="111111"/>
          <w:sz w:val="28"/>
          <w:sz w:val="28"/>
          <w:szCs w:val="28"/>
          <w:rtl w:val="true"/>
          <w:lang w:bidi="fa-IR"/>
        </w:rPr>
        <w:t>کارهای محمدبن اوس به همراه ستم نماینده محمدبن عبداللّه در تصرف املاک مردم، روند مخالفت و</w:t>
      </w:r>
    </w:p>
    <w:p>
      <w:pPr>
        <w:pStyle w:val="BookText"/>
        <w:rPr/>
      </w:pPr>
      <w:r>
        <w:rPr>
          <w:rFonts w:ascii="IRNazanin" w:hAnsi="IRNazanin" w:eastAsia="IRNazanin"/>
          <w:color w:val="111111"/>
          <w:sz w:val="28"/>
          <w:sz w:val="28"/>
          <w:szCs w:val="28"/>
          <w:rtl w:val="true"/>
          <w:lang w:bidi="fa-IR"/>
        </w:rPr>
        <w:t>شورش مردم را بر ضد نمایندگان طاهری تسریع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عبداللّه در سال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864</w:t>
      </w:r>
      <w:r>
        <w:rPr>
          <w:rFonts w:ascii="IRNazanin" w:hAnsi="IRNazanin" w:eastAsia="IRNazanin"/>
          <w:color w:val="111111"/>
          <w:sz w:val="28"/>
          <w:sz w:val="28"/>
          <w:szCs w:val="28"/>
          <w:rtl w:val="true"/>
          <w:lang w:bidi="fa-IR"/>
        </w:rPr>
        <w:t>م شورش یحیی بن عمر طالبی همراه زیدیان هواخواهش را در کوفه سرکوب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وی در کشتن یحیی اگر چه موجب بدبینی علویان نسبت به اولاد طاهر شد</w:t>
      </w:r>
      <w:r>
        <w:rPr>
          <w:rStyle w:val="FootnoteAnchor"/>
          <w:rtl w:val="true"/>
        </w:rPr>
        <w:footnoteReference w:id="1627"/>
      </w:r>
      <w:r>
        <w:rPr>
          <w:rFonts w:ascii="IRNazanin" w:hAnsi="IRNazanin" w:eastAsia="IRNazanin"/>
          <w:color w:val="111111"/>
          <w:sz w:val="28"/>
          <w:sz w:val="28"/>
          <w:szCs w:val="28"/>
          <w:rtl w:val="true"/>
          <w:lang w:bidi="fa-IR"/>
        </w:rPr>
        <w:t>اما</w:t>
      </w:r>
    </w:p>
    <w:p>
      <w:pPr>
        <w:pStyle w:val="BookText"/>
        <w:rPr/>
      </w:pPr>
      <w:r>
        <w:rPr>
          <w:rFonts w:ascii="IRNazanin" w:hAnsi="IRNazanin" w:eastAsia="IRNazanin"/>
          <w:color w:val="111111"/>
          <w:sz w:val="28"/>
          <w:sz w:val="28"/>
          <w:szCs w:val="28"/>
          <w:rtl w:val="true"/>
          <w:lang w:bidi="fa-IR"/>
        </w:rPr>
        <w:t>خلیفه مستعین از این امر بسیار خرسند گشت، به همین سبب زمینهایی از اقطاعات خویش در منطقه کلار و چالوس را در اختیار محمدبن عبداللّه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برای رسیدگی به اراضی خود کاتبش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جابربن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مسیحی سختگیری بود، به طبرستان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جابربن هارون در برخورد با مردم این منطقه با توجه به ستمهای محمد بن اوس، منصفانه برخورد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بسیاری از بیشه‌زارها و مزارع عمومی این ناحیه را علی رغم مخالفتهای صاحبانشان به اقطاع ارباب خود محمدبن عبداللّه درآورد</w:t>
      </w:r>
      <w:r>
        <w:rPr>
          <w:rFonts w:eastAsia="IRNazanin" w:cs="IRNazanin"/>
          <w:color w:val="111111"/>
          <w:sz w:val="28"/>
          <w:szCs w:val="28"/>
          <w:rtl w:val="true"/>
          <w:lang w:bidi="fa-IR"/>
        </w:rPr>
        <w:t>.</w:t>
      </w:r>
      <w:r>
        <w:rPr>
          <w:rStyle w:val="FootnoteAnchor"/>
          <w:rtl w:val="true"/>
        </w:rPr>
        <w:footnoteReference w:id="1628"/>
      </w:r>
      <w:r>
        <w:rPr>
          <w:rFonts w:ascii="IRNazanin" w:hAnsi="IRNazanin" w:eastAsia="IRNazanin"/>
          <w:color w:val="111111"/>
          <w:sz w:val="28"/>
          <w:sz w:val="28"/>
          <w:szCs w:val="28"/>
          <w:rtl w:val="true"/>
          <w:lang w:bidi="fa-IR"/>
        </w:rPr>
        <w:t>سرانجام خودسری های نایبان طاهری، به شورش عمومی مردم کلار و چالوس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جعفر پسران رستم که از مردم با نفوذ چالوس بودند، به مبارزه با جابر برخاسته، مانع اقدام او در تصرف زمینها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شورش منجر به فرار</w:t>
      </w:r>
    </w:p>
    <w:p>
      <w:pPr>
        <w:pStyle w:val="BookText"/>
        <w:rPr/>
      </w:pPr>
      <w:r>
        <w:rPr>
          <w:rFonts w:ascii="IRNazanin" w:hAnsi="IRNazanin" w:eastAsia="IRNazanin"/>
          <w:color w:val="111111"/>
          <w:sz w:val="28"/>
          <w:sz w:val="28"/>
          <w:szCs w:val="28"/>
          <w:rtl w:val="true"/>
          <w:lang w:bidi="fa-IR"/>
        </w:rPr>
        <w:t>جابر نزد سلیمان بن عبداللّه والی طبرستان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رستم بعد از این پیروزی، به علت</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ترس از واکنش محمدبن اوس کوشیدند تا همسایگان دیلمی را متحد خویش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چون از دست اندازیهای تجاوز کارانه محمدبن اوس در نواحی مرزی ولایت خویش ناخرسند بودند، حاضر به همکاری با شورشیان طبرستان شدند و این</w:t>
      </w:r>
    </w:p>
    <w:p>
      <w:pPr>
        <w:pStyle w:val="BookText"/>
        <w:rPr/>
      </w:pPr>
      <w:r>
        <w:rPr>
          <w:rFonts w:ascii="IRNazanin" w:hAnsi="IRNazanin" w:eastAsia="IRNazanin"/>
          <w:color w:val="111111"/>
          <w:sz w:val="28"/>
          <w:sz w:val="28"/>
          <w:szCs w:val="28"/>
          <w:rtl w:val="true"/>
          <w:lang w:bidi="fa-IR"/>
        </w:rPr>
        <w:t>اتحاد نَه تنها مقابله با طاهریان، بلکه عصیان بر ضد خلیفه عباسی به حساب می‌آمد که دیگر اجتناب ناپذیر بود</w:t>
      </w:r>
      <w:r>
        <w:rPr>
          <w:rFonts w:eastAsia="IRNazanin" w:cs="IRNazanin"/>
          <w:color w:val="111111"/>
          <w:sz w:val="28"/>
          <w:szCs w:val="28"/>
          <w:rtl w:val="true"/>
          <w:lang w:bidi="fa-IR"/>
        </w:rPr>
        <w:t>.</w:t>
      </w:r>
      <w:r>
        <w:rPr>
          <w:rStyle w:val="FootnoteAnchor"/>
          <w:rtl w:val="true"/>
        </w:rPr>
        <w:footnoteReference w:id="1629"/>
      </w:r>
      <w:r>
        <w:rPr>
          <w:rFonts w:ascii="IRNazanin" w:hAnsi="IRNazanin" w:eastAsia="IRNazanin"/>
          <w:color w:val="111111"/>
          <w:sz w:val="28"/>
          <w:sz w:val="28"/>
          <w:szCs w:val="28"/>
          <w:rtl w:val="true"/>
          <w:lang w:bidi="fa-IR"/>
        </w:rPr>
        <w:t>گسترش دامنه شورش مردم طبرستان، سرانجام نظر آنها را به سوی علویان منطقه که در دید عامه صاحب حرمت بودند جلب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سید محمدبن ابراهیم که ساکن رویان بود خواستند تابعیت آنها را بپذیرد و به رهبری در محاربه با طاهریان قیام</w:t>
      </w:r>
    </w:p>
    <w:p>
      <w:pPr>
        <w:pStyle w:val="BookText"/>
        <w:rPr/>
      </w:pPr>
      <w:r>
        <w:rPr>
          <w:rFonts w:ascii="IRNazanin" w:hAnsi="IRNazanin" w:eastAsia="IRNazanin"/>
          <w:color w:val="111111"/>
          <w:sz w:val="28"/>
          <w:sz w:val="28"/>
          <w:szCs w:val="28"/>
          <w:rtl w:val="true"/>
          <w:lang w:bidi="fa-IR"/>
        </w:rPr>
        <w:t>کند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به برکات تو این ظلم خدای از ما بردارد</w:t>
      </w:r>
      <w:r>
        <w:rPr>
          <w:rFonts w:eastAsia="IRNazanin" w:cs="IRNazanin"/>
          <w:color w:val="111111"/>
          <w:sz w:val="28"/>
          <w:szCs w:val="28"/>
          <w:rtl w:val="true"/>
          <w:lang w:bidi="fa-IR"/>
        </w:rPr>
        <w:t>».</w:t>
      </w:r>
      <w:r>
        <w:rPr>
          <w:rStyle w:val="FootnoteAnchor"/>
          <w:rtl w:val="true"/>
        </w:rPr>
        <w:footnoteReference w:id="1630"/>
      </w:r>
      <w:r>
        <w:rPr>
          <w:rFonts w:ascii="IRNazanin" w:hAnsi="IRNazanin" w:eastAsia="IRNazanin"/>
          <w:color w:val="111111"/>
          <w:sz w:val="28"/>
          <w:sz w:val="28"/>
          <w:szCs w:val="28"/>
          <w:rtl w:val="true"/>
          <w:lang w:bidi="fa-IR"/>
        </w:rPr>
        <w:t>اما وی این دعوت را نپذیرفت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آنان را به شوهر خواهر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ری اقامت داشت،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زید بعد از اطمینان از طرفداری مردم طبرستان عازم رویان شد و در بیست و پنج رمضان سال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864</w:t>
      </w:r>
      <w:r>
        <w:rPr>
          <w:rFonts w:ascii="IRNazanin" w:hAnsi="IRNazanin" w:eastAsia="IRNazanin"/>
          <w:color w:val="111111"/>
          <w:sz w:val="28"/>
          <w:sz w:val="28"/>
          <w:szCs w:val="28"/>
          <w:rtl w:val="true"/>
          <w:lang w:bidi="fa-IR"/>
        </w:rPr>
        <w:t>م بسیاری از رؤسای کلار و رویان با او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کجور بعد از پایان نماز عید برای خود بیعت گرفت و با این دعوت همگانی بسیاری از اعیان دیلم نسبت به وی اظهار فرمانبرداری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زید در برخوردهای مکرر، دسته‌های سپاه طاهری را شکست داد و سرانجام به آمل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اوس نیز به فرمان سلیمان بن عبداللّه برای مبارزه با او</w:t>
      </w:r>
    </w:p>
    <w:p>
      <w:pPr>
        <w:pStyle w:val="BookText"/>
        <w:rPr/>
      </w:pPr>
      <w:r>
        <w:rPr>
          <w:rFonts w:ascii="IRNazanin" w:hAnsi="IRNazanin" w:eastAsia="IRNazanin"/>
          <w:color w:val="111111"/>
          <w:sz w:val="28"/>
          <w:sz w:val="28"/>
          <w:szCs w:val="28"/>
          <w:rtl w:val="true"/>
          <w:lang w:bidi="fa-IR"/>
        </w:rPr>
        <w:t>عازم آن جا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جنگهایی که میان محمد بن اوس و حسن بن زید در آمل و ساری روی داد، این شهرها دست به دست گشت</w:t>
      </w:r>
      <w:r>
        <w:rPr>
          <w:rStyle w:val="FootnoteAnchor"/>
          <w:rtl w:val="true"/>
        </w:rPr>
        <w:footnoteReference w:id="1631"/>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298</w:t>
      </w: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طبرستان، صص </w:t>
      </w:r>
      <w:r>
        <w:rPr>
          <w:rFonts w:eastAsia="IRNazanin" w:cs="IRNazanin"/>
          <w:color w:val="111111"/>
          <w:sz w:val="28"/>
          <w:szCs w:val="28"/>
          <w:lang w:bidi="fa-IR"/>
        </w:rPr>
        <w:t>231</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شکست و پیروزی نصیب هر دو گروه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این جنگها احمد بن محمد اوس حاکم چالوس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بر سلیمان بسیار ناگوار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حتی از محمد بن عبداللّه حاکم بغداد نیز</w:t>
      </w:r>
    </w:p>
    <w:p>
      <w:pPr>
        <w:pStyle w:val="BookText"/>
        <w:rPr/>
      </w:pPr>
      <w:r>
        <w:rPr>
          <w:rFonts w:ascii="IRNazanin" w:hAnsi="IRNazanin" w:eastAsia="IRNazanin"/>
          <w:color w:val="111111"/>
          <w:sz w:val="28"/>
          <w:sz w:val="28"/>
          <w:szCs w:val="28"/>
          <w:rtl w:val="true"/>
          <w:lang w:bidi="fa-IR"/>
        </w:rPr>
        <w:t>کمک خواست و برای تضعیف موقعیت حسن بن زید به پادشاه دیلم، پیشنهاد هفت هزار دینار و جامه‌های بسیار کرد</w:t>
      </w:r>
      <w:r>
        <w:rPr>
          <w:rFonts w:eastAsia="IRNazanin" w:cs="IRNazanin"/>
          <w:color w:val="111111"/>
          <w:sz w:val="28"/>
          <w:szCs w:val="28"/>
          <w:rtl w:val="true"/>
          <w:lang w:bidi="fa-IR"/>
        </w:rPr>
        <w:t>.</w:t>
      </w:r>
      <w:r>
        <w:rPr>
          <w:rStyle w:val="FootnoteAnchor"/>
          <w:rtl w:val="true"/>
        </w:rPr>
        <w:footnoteReference w:id="1632"/>
      </w:r>
      <w:r>
        <w:rPr>
          <w:rFonts w:ascii="IRNazanin" w:hAnsi="IRNazanin" w:eastAsia="IRNazanin"/>
          <w:color w:val="111111"/>
          <w:sz w:val="28"/>
          <w:sz w:val="28"/>
          <w:szCs w:val="28"/>
          <w:rtl w:val="true"/>
          <w:lang w:bidi="fa-IR"/>
        </w:rPr>
        <w:t xml:space="preserve">اما نقشه های وی چندان کارساز نبود و سرانجام در جنگ نهایی که پنج شنبه هشتم ذی الحجه سال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865</w:t>
      </w:r>
      <w:r>
        <w:rPr>
          <w:rFonts w:ascii="IRNazanin" w:hAnsi="IRNazanin" w:eastAsia="IRNazanin"/>
          <w:color w:val="111111"/>
          <w:sz w:val="28"/>
          <w:sz w:val="28"/>
          <w:szCs w:val="28"/>
          <w:rtl w:val="true"/>
          <w:lang w:bidi="fa-IR"/>
        </w:rPr>
        <w:t>م میان حسن بن زید با سلیمان بن عبداللّه و تمامی طرفداران او انجام گرفت، سپاه طاهری آن چنان شکستی خورد که دیگر عزم طبرستان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عبداللّه در این جنگ، زن و فرزند خویش را رها کرد و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استراباد برای حسن بن زید نامه‌ای نوشت و آزادی خانواده‌اش را خواستار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نامه به حسن بن زید رسید، خانواده او را با احترام به نزدش فرستاد</w:t>
      </w:r>
      <w:r>
        <w:rPr>
          <w:rFonts w:eastAsia="IRNazanin" w:cs="IRNazanin"/>
          <w:color w:val="111111"/>
          <w:sz w:val="28"/>
          <w:szCs w:val="28"/>
          <w:rtl w:val="true"/>
          <w:lang w:bidi="fa-IR"/>
        </w:rPr>
        <w:t>.</w:t>
      </w:r>
      <w:r>
        <w:rPr>
          <w:rStyle w:val="FootnoteAnchor"/>
          <w:rtl w:val="true"/>
        </w:rPr>
        <w:footnoteReference w:id="1633"/>
      </w:r>
      <w:r>
        <w:rPr>
          <w:rFonts w:ascii="IRNazanin" w:hAnsi="IRNazanin" w:eastAsia="IRNazanin"/>
          <w:color w:val="111111"/>
          <w:sz w:val="28"/>
          <w:sz w:val="28"/>
          <w:szCs w:val="28"/>
          <w:rtl w:val="true"/>
          <w:lang w:bidi="fa-IR"/>
        </w:rPr>
        <w:t>در این زمان، سلیمان با سرودن اشعاری در حسرت از دست دادن موقعیت خود در طبرستان، این منطقه را به سمت خراسان ترک کرد</w:t>
      </w:r>
      <w:r>
        <w:rPr>
          <w:rFonts w:eastAsia="IRNazanin" w:cs="IRNazanin"/>
          <w:color w:val="111111"/>
          <w:sz w:val="28"/>
          <w:szCs w:val="28"/>
          <w:rtl w:val="true"/>
          <w:lang w:bidi="fa-IR"/>
        </w:rPr>
        <w:t>.</w:t>
      </w:r>
      <w:r>
        <w:rPr>
          <w:rStyle w:val="FootnoteAnchor"/>
          <w:rtl w:val="true"/>
        </w:rPr>
        <w:footnoteReference w:id="1634"/>
      </w:r>
      <w:r>
        <w:rPr>
          <w:rFonts w:ascii="IRNazanin" w:hAnsi="IRNazanin" w:eastAsia="IRNazanin"/>
          <w:color w:val="111111"/>
          <w:sz w:val="28"/>
          <w:sz w:val="28"/>
          <w:szCs w:val="28"/>
          <w:rtl w:val="true"/>
          <w:lang w:bidi="fa-IR"/>
        </w:rPr>
        <w:t>به رغم سخن ابن خلدون که سلیمان بن عبداللّه به علت گرایش به تشیع و به اختیار خود از طبرستان عقب</w:t>
      </w:r>
    </w:p>
    <w:p>
      <w:pPr>
        <w:pStyle w:val="BookText"/>
        <w:rPr/>
      </w:pPr>
      <w:r>
        <w:rPr>
          <w:rFonts w:ascii="IRNazanin" w:hAnsi="IRNazanin" w:eastAsia="IRNazanin"/>
          <w:color w:val="111111"/>
          <w:sz w:val="28"/>
          <w:sz w:val="28"/>
          <w:szCs w:val="28"/>
          <w:rtl w:val="true"/>
          <w:lang w:bidi="fa-IR"/>
        </w:rPr>
        <w:t>نشست،</w:t>
      </w:r>
      <w:r>
        <w:rPr>
          <w:rStyle w:val="FootnoteAnchor"/>
          <w:rtl w:val="true"/>
        </w:rPr>
        <w:footnoteReference w:id="1635"/>
      </w:r>
      <w:r>
        <w:rPr>
          <w:rFonts w:ascii="IRNazanin" w:hAnsi="IRNazanin" w:eastAsia="IRNazanin"/>
          <w:color w:val="111111"/>
          <w:sz w:val="28"/>
          <w:sz w:val="28"/>
          <w:szCs w:val="28"/>
          <w:rtl w:val="true"/>
          <w:lang w:bidi="fa-IR"/>
        </w:rPr>
        <w:t>ولی از دست دادن سیزده میلیون درهم درآمد که از ناحیه طبرستان هر ساله عاید امیر خراسان می‌شد برای طاهریان بسیار ناگوار بود</w:t>
      </w:r>
      <w:r>
        <w:rPr>
          <w:rFonts w:eastAsia="IRNazanin" w:cs="IRNazanin"/>
          <w:color w:val="111111"/>
          <w:sz w:val="28"/>
          <w:szCs w:val="28"/>
          <w:rtl w:val="true"/>
          <w:lang w:bidi="fa-IR"/>
        </w:rPr>
        <w:t>.</w:t>
      </w:r>
      <w:r>
        <w:rPr>
          <w:rStyle w:val="FootnoteAnchor"/>
          <w:rtl w:val="true"/>
        </w:rPr>
        <w:footnoteReference w:id="1636"/>
      </w:r>
      <w:r>
        <w:rPr>
          <w:rFonts w:ascii="IRNazanin" w:hAnsi="IRNazanin" w:eastAsia="IRNazanin"/>
          <w:color w:val="111111"/>
          <w:sz w:val="28"/>
          <w:sz w:val="28"/>
          <w:szCs w:val="28"/>
          <w:rtl w:val="true"/>
          <w:lang w:bidi="fa-IR"/>
        </w:rPr>
        <w:t>بنابراین، اولین نشانه‌های فروپاشی و تجزیه در قلمرو طاهری آشکارا از ناحیه طبرستان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طاهریان که در سراشیبی سقوط بودند عملاً در مقابل قدرت علویان طبرستان که حمایتهای گسترده مردمی را به همراه داشتند بعد از تلاشهای بی‌ثمر سلیمان بن عبداللّه راه تسلیم در پیش</w:t>
      </w:r>
    </w:p>
    <w:p>
      <w:pPr>
        <w:pStyle w:val="BookText"/>
        <w:rPr/>
      </w:pPr>
      <w:r>
        <w:rPr>
          <w:rFonts w:ascii="IRNazanin" w:hAnsi="IRNazanin" w:eastAsia="IRNazanin"/>
          <w:color w:val="111111"/>
          <w:sz w:val="28"/>
          <w:sz w:val="28"/>
          <w:szCs w:val="28"/>
          <w:rtl w:val="true"/>
          <w:lang w:bidi="fa-IR"/>
        </w:rPr>
        <w:t>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ری که پیش از این به وسیله محمد بن جعفر طالبی از دست طاهریان خارج شده بود،</w:t>
      </w:r>
      <w:r>
        <w:rPr>
          <w:rStyle w:val="FootnoteAnchor"/>
          <w:rtl w:val="true"/>
        </w:rPr>
        <w:footnoteReference w:id="1637"/>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مجدد به تصرف سپاهیان طاهری درآمد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 اعزام سپاهیانی از جانب حسن بن</w:t>
      </w:r>
      <w:bookmarkStart w:id="211" w:name="pg7141_62663"/>
    </w:p>
    <w:p>
      <w:pPr>
        <w:pStyle w:val="BookText"/>
        <w:rPr/>
      </w:pPr>
      <w:bookmarkEnd w:id="211"/>
      <w:r>
        <w:rPr>
          <w:rFonts w:ascii="IRNazanin" w:hAnsi="IRNazanin" w:eastAsia="IRNazanin"/>
          <w:color w:val="111111"/>
          <w:sz w:val="28"/>
          <w:sz w:val="28"/>
          <w:szCs w:val="28"/>
          <w:rtl w:val="true"/>
          <w:lang w:bidi="fa-IR"/>
        </w:rPr>
        <w:t>زید، این شهر، بار دیگر از دست طاهریان بیرون آمد و محمدبن میکال حاکم آن جا که از فرماندهان بزرگ محمدبن طاهر بود، کشته شد</w:t>
      </w:r>
      <w:r>
        <w:rPr>
          <w:rFonts w:eastAsia="IRNazanin" w:cs="IRNazanin"/>
          <w:color w:val="111111"/>
          <w:sz w:val="28"/>
          <w:szCs w:val="28"/>
          <w:rtl w:val="true"/>
          <w:lang w:bidi="fa-IR"/>
        </w:rPr>
        <w:t>.</w:t>
      </w:r>
      <w:r>
        <w:rPr>
          <w:rStyle w:val="FootnoteAnchor"/>
          <w:rtl w:val="true"/>
        </w:rPr>
        <w:footnoteReference w:id="1638"/>
      </w:r>
      <w:r>
        <w:rPr>
          <w:rFonts w:ascii="IRNazanin" w:hAnsi="IRNazanin" w:eastAsia="IRNazanin"/>
          <w:color w:val="111111"/>
          <w:sz w:val="28"/>
          <w:sz w:val="28"/>
          <w:szCs w:val="28"/>
          <w:rtl w:val="true"/>
          <w:lang w:bidi="fa-IR"/>
        </w:rPr>
        <w:t>گسترش دامنه</w:t>
      </w:r>
    </w:p>
    <w:p>
      <w:pPr>
        <w:pStyle w:val="BookText"/>
        <w:rPr/>
      </w:pPr>
      <w:r>
        <w:rPr>
          <w:rFonts w:ascii="IRNazanin" w:hAnsi="IRNazanin" w:eastAsia="IRNazanin"/>
          <w:color w:val="111111"/>
          <w:sz w:val="28"/>
          <w:sz w:val="28"/>
          <w:szCs w:val="28"/>
          <w:rtl w:val="true"/>
          <w:lang w:bidi="fa-IR"/>
        </w:rPr>
        <w:t xml:space="preserve">مخالفت با طاهریان باعث گشت تا در سال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865</w:t>
      </w:r>
      <w:r>
        <w:rPr>
          <w:rFonts w:ascii="IRNazanin" w:hAnsi="IRNazanin" w:eastAsia="IRNazanin"/>
          <w:color w:val="111111"/>
          <w:sz w:val="28"/>
          <w:sz w:val="28"/>
          <w:szCs w:val="28"/>
          <w:rtl w:val="true"/>
          <w:lang w:bidi="fa-IR"/>
        </w:rPr>
        <w:t>م حسین بن احمد معروف به کوکبی در قزوین و زنجان قیام کند و به دنبال آن کارگزاران حکومت طاهری را از آن منطقه اخراج نماید</w:t>
      </w:r>
      <w:r>
        <w:rPr>
          <w:rFonts w:eastAsia="IRNazanin" w:cs="IRNazanin"/>
          <w:color w:val="111111"/>
          <w:sz w:val="28"/>
          <w:szCs w:val="28"/>
          <w:rtl w:val="true"/>
          <w:lang w:bidi="fa-IR"/>
        </w:rPr>
        <w:t>.</w:t>
      </w:r>
      <w:r>
        <w:rPr>
          <w:rStyle w:val="FootnoteAnchor"/>
          <w:rtl w:val="true"/>
        </w:rPr>
        <w:footnoteReference w:id="1639"/>
      </w:r>
    </w:p>
    <w:p>
      <w:pPr>
        <w:pStyle w:val="BookText"/>
        <w:rPr/>
      </w:pPr>
      <w:r>
        <w:rPr>
          <w:rFonts w:ascii="IRNazanin" w:hAnsi="IRNazanin" w:eastAsia="IRNazanin"/>
          <w:color w:val="111111"/>
          <w:sz w:val="28"/>
          <w:sz w:val="28"/>
          <w:szCs w:val="28"/>
          <w:rtl w:val="true"/>
          <w:lang w:bidi="fa-IR"/>
        </w:rPr>
        <w:t>شکست سپاه طاهری و بیرون رفتن آنها از طبرستان به همراه ضعفی که بر حکومت محمدبن طاهر در خراسان مستولی شده بود، باعث حرکت سپاه حسن بن زید به سمت جرجان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مرگ محمدبن عبداللّه و همچنین غلبه علویان بر جرجان سرانجام در سال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870</w:t>
      </w:r>
      <w:r>
        <w:rPr>
          <w:rFonts w:ascii="IRNazanin" w:hAnsi="IRNazanin" w:eastAsia="IRNazanin"/>
          <w:color w:val="111111"/>
          <w:sz w:val="28"/>
          <w:sz w:val="28"/>
          <w:szCs w:val="28"/>
          <w:rtl w:val="true"/>
          <w:lang w:bidi="fa-IR"/>
        </w:rPr>
        <w:t>م به فرمانروایی محمدبن طاهر در آن ولایت و سرتاسر طبرستان پایان داده شد</w:t>
      </w:r>
      <w:r>
        <w:rPr>
          <w:rFonts w:eastAsia="IRNazanin" w:cs="IRNazanin"/>
          <w:color w:val="111111"/>
          <w:sz w:val="28"/>
          <w:szCs w:val="28"/>
          <w:rtl w:val="true"/>
          <w:lang w:bidi="fa-IR"/>
        </w:rPr>
        <w:t>.</w:t>
      </w:r>
    </w:p>
    <w:p>
      <w:pPr>
        <w:pStyle w:val="Heading4"/>
        <w:numPr>
          <w:ilvl w:val="3"/>
          <w:numId w:val="1"/>
        </w:numPr>
        <w:rPr/>
      </w:pPr>
      <w:bookmarkStart w:id="212" w:name="__RefHeading___Toc3995256_372815092"/>
      <w:bookmarkStart w:id="213" w:name="_Toc77"/>
      <w:bookmarkEnd w:id="212"/>
      <w:r>
        <w:rPr>
          <w:rtl w:val="true"/>
        </w:rPr>
        <w:t>روابط طاهریان با خاندان سامانی</w:t>
      </w:r>
      <w:bookmarkEnd w:id="213"/>
    </w:p>
    <w:p>
      <w:pPr>
        <w:pStyle w:val="BookText"/>
        <w:rPr/>
      </w:pPr>
      <w:r>
        <w:rPr>
          <w:rFonts w:ascii="IRNazanin" w:hAnsi="IRNazanin" w:eastAsia="IRNazanin"/>
          <w:color w:val="111111"/>
          <w:sz w:val="28"/>
          <w:sz w:val="28"/>
          <w:szCs w:val="28"/>
          <w:rtl w:val="true"/>
          <w:lang w:bidi="fa-IR"/>
        </w:rPr>
        <w:t>سامانیان نام خود را به سامان خدات نیای بزرگ خود می‌رساندند</w:t>
      </w:r>
      <w:r>
        <w:rPr>
          <w:rFonts w:eastAsia="IRNazanin" w:cs="IRNazanin"/>
          <w:color w:val="111111"/>
          <w:sz w:val="28"/>
          <w:szCs w:val="28"/>
          <w:rtl w:val="true"/>
          <w:lang w:bidi="fa-IR"/>
        </w:rPr>
        <w:t>.</w:t>
      </w:r>
      <w:r>
        <w:rPr>
          <w:rStyle w:val="FootnoteAnchor"/>
          <w:rtl w:val="true"/>
        </w:rPr>
        <w:footnoteReference w:id="1640"/>
      </w:r>
      <w:r>
        <w:rPr>
          <w:rFonts w:ascii="IRNazanin" w:hAnsi="IRNazanin" w:eastAsia="IRNazanin"/>
          <w:color w:val="111111"/>
          <w:sz w:val="28"/>
          <w:sz w:val="28"/>
          <w:szCs w:val="28"/>
          <w:rtl w:val="true"/>
          <w:lang w:bidi="fa-IR"/>
        </w:rPr>
        <w:t>منابع برای</w:t>
      </w:r>
    </w:p>
    <w:p>
      <w:pPr>
        <w:pStyle w:val="BookText"/>
        <w:rPr/>
      </w:pPr>
      <w:r>
        <w:rPr>
          <w:rFonts w:ascii="IRNazanin" w:hAnsi="IRNazanin" w:eastAsia="IRNazanin"/>
          <w:color w:val="111111"/>
          <w:sz w:val="28"/>
          <w:sz w:val="28"/>
          <w:szCs w:val="28"/>
          <w:rtl w:val="true"/>
          <w:lang w:bidi="fa-IR"/>
        </w:rPr>
        <w:t>نخستین بار اشاره‌ای به همکاری فرزندان اسدبن سامان با مأمون در سرکوبی رافع بن لیث دارند</w:t>
      </w:r>
      <w:r>
        <w:rPr>
          <w:rFonts w:eastAsia="IRNazanin" w:cs="IRNazanin"/>
          <w:color w:val="111111"/>
          <w:sz w:val="28"/>
          <w:szCs w:val="28"/>
          <w:rtl w:val="true"/>
          <w:lang w:bidi="fa-IR"/>
        </w:rPr>
        <w:t>.</w:t>
      </w:r>
      <w:r>
        <w:rPr>
          <w:rStyle w:val="FootnoteAnchor"/>
          <w:rtl w:val="true"/>
        </w:rPr>
        <w:footnoteReference w:id="1641"/>
      </w:r>
      <w:r>
        <w:rPr>
          <w:rFonts w:ascii="IRNazanin" w:hAnsi="IRNazanin" w:eastAsia="IRNazanin"/>
          <w:color w:val="111111"/>
          <w:sz w:val="28"/>
          <w:sz w:val="28"/>
          <w:szCs w:val="28"/>
          <w:rtl w:val="true"/>
          <w:lang w:bidi="fa-IR"/>
        </w:rPr>
        <w:t xml:space="preserve">به همین علت به دنبال تسلیم شدن رافع بن لیث فرزندان اسد مورد حمایت مأمون قرارگرفتند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ایشان را نکو داشتی و بدو نزدیک بودند از آنچه مردمان اصیل بودند</w:t>
      </w:r>
      <w:r>
        <w:rPr>
          <w:rFonts w:eastAsia="IRNazanin" w:cs="IRNazanin"/>
          <w:color w:val="111111"/>
          <w:sz w:val="28"/>
          <w:szCs w:val="28"/>
          <w:rtl w:val="true"/>
          <w:lang w:bidi="fa-IR"/>
        </w:rPr>
        <w:t>».</w:t>
      </w:r>
      <w:r>
        <w:rPr>
          <w:rStyle w:val="FootnoteAnchor"/>
          <w:rtl w:val="true"/>
        </w:rPr>
        <w:footnoteReference w:id="1642"/>
      </w:r>
      <w:r>
        <w:rPr>
          <w:rFonts w:ascii="IRNazanin" w:hAnsi="IRNazanin" w:eastAsia="IRNazanin"/>
          <w:color w:val="111111"/>
          <w:sz w:val="28"/>
          <w:sz w:val="28"/>
          <w:szCs w:val="28"/>
          <w:rtl w:val="true"/>
          <w:lang w:bidi="fa-IR"/>
        </w:rPr>
        <w:t>تا هنگامی که مأمون در خراسان بود، به تکریم آل سامان می‌پرداخت و زمانی که قصد عراق کرد، به غسّان بن عباد حاکم خراسان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اولاد اسد را به مناصب ارجمند سرافراز سازد</w:t>
      </w:r>
      <w:r>
        <w:rPr>
          <w:rFonts w:eastAsia="IRNazanin" w:cs="IRNazanin"/>
          <w:color w:val="111111"/>
          <w:sz w:val="28"/>
          <w:szCs w:val="28"/>
          <w:rtl w:val="true"/>
          <w:lang w:bidi="fa-IR"/>
        </w:rPr>
        <w:t>».</w:t>
      </w:r>
      <w:r>
        <w:rPr>
          <w:rStyle w:val="FootnoteAnchor"/>
          <w:rtl w:val="true"/>
        </w:rPr>
        <w:footnoteReference w:id="1643"/>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غسّان بن عباد بر این اساس، نوح بن اسد را به حکومت سمرقند، احمد بن اسد را به امارت فرغانه و یحیی بن اسد را به حکومت چاچ و اشروسنه مأمور کرد و حکومت هرات را به الیاس بن اسد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امارت یافتن سامانیان</w:t>
      </w:r>
    </w:p>
    <w:p>
      <w:pPr>
        <w:pStyle w:val="BookText"/>
        <w:rPr/>
      </w:pPr>
      <w:r>
        <w:rPr>
          <w:rFonts w:ascii="IRNazanin" w:hAnsi="IRNazanin" w:eastAsia="IRNazanin"/>
          <w:color w:val="111111"/>
          <w:sz w:val="28"/>
          <w:sz w:val="28"/>
          <w:szCs w:val="28"/>
          <w:rtl w:val="true"/>
          <w:lang w:bidi="fa-IR"/>
        </w:rPr>
        <w:t xml:space="preserve">برشهرهای ماوراءالنهر برای سالهای متمادی تداوم یافت، چنان که طاهر بن حسین بعد از کسب امارت خراسان اسد بن سامان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کارها فرمود</w:t>
      </w:r>
      <w:r>
        <w:rPr>
          <w:rFonts w:eastAsia="IRNazanin" w:cs="IRNazanin"/>
          <w:color w:val="111111"/>
          <w:sz w:val="28"/>
          <w:szCs w:val="28"/>
          <w:rtl w:val="true"/>
          <w:lang w:bidi="fa-IR"/>
        </w:rPr>
        <w:t>».</w:t>
      </w:r>
      <w:r>
        <w:rPr>
          <w:rStyle w:val="FootnoteAnchor"/>
          <w:rtl w:val="true"/>
        </w:rPr>
        <w:footnoteReference w:id="1644"/>
      </w:r>
      <w:r>
        <w:rPr>
          <w:rFonts w:ascii="IRNazanin" w:hAnsi="IRNazanin" w:eastAsia="IRNazanin"/>
          <w:color w:val="111111"/>
          <w:sz w:val="28"/>
          <w:sz w:val="28"/>
          <w:szCs w:val="28"/>
          <w:rtl w:val="true"/>
          <w:lang w:bidi="fa-IR"/>
        </w:rPr>
        <w:t>طاهر، نوح بن اسد را که بزرگتر بود خلعت داد</w:t>
      </w:r>
      <w:r>
        <w:rPr>
          <w:rStyle w:val="FootnoteAnchor"/>
          <w:rtl w:val="true"/>
        </w:rPr>
        <w:footnoteReference w:id="1645"/>
      </w:r>
      <w:r>
        <w:rPr>
          <w:rFonts w:ascii="IRNazanin" w:hAnsi="IRNazanin" w:eastAsia="IRNazanin"/>
          <w:color w:val="111111"/>
          <w:sz w:val="28"/>
          <w:sz w:val="28"/>
          <w:szCs w:val="28"/>
          <w:rtl w:val="true"/>
          <w:lang w:bidi="fa-IR"/>
        </w:rPr>
        <w:t>و این خاندان را در مقامهایی که داشتند، ابقا کرد</w:t>
      </w:r>
      <w:r>
        <w:rPr>
          <w:rFonts w:eastAsia="IRNazanin" w:cs="IRNazanin"/>
          <w:color w:val="111111"/>
          <w:sz w:val="28"/>
          <w:szCs w:val="28"/>
          <w:rtl w:val="true"/>
          <w:lang w:bidi="fa-IR"/>
        </w:rPr>
        <w:t>.</w:t>
      </w:r>
      <w:r>
        <w:rPr>
          <w:rStyle w:val="FootnoteAnchor"/>
          <w:rtl w:val="true"/>
        </w:rPr>
        <w:footnoteReference w:id="1646"/>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امارت خراسان به امیر طاهر بن حسین دادند هر چهار امیر سامانی را که چهار برادر بودند، دو صد و چهل شتر و ولایت که داشتند مقرر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نوبت امارت از امیر به پسر او عبداللّه طاهر رسید، امارت سامانیان برقرار فرمان پدر مقرر داشت و تغییر بدان راه نداد</w:t>
      </w:r>
      <w:r>
        <w:rPr>
          <w:rFonts w:eastAsia="IRNazanin" w:cs="IRNazanin"/>
          <w:color w:val="111111"/>
          <w:sz w:val="28"/>
          <w:szCs w:val="28"/>
          <w:rtl w:val="true"/>
          <w:lang w:bidi="fa-IR"/>
        </w:rPr>
        <w:t>».</w:t>
      </w:r>
      <w:r>
        <w:rPr>
          <w:rStyle w:val="FootnoteAnchor"/>
          <w:rtl w:val="true"/>
        </w:rPr>
        <w:footnoteReference w:id="1647"/>
      </w:r>
    </w:p>
    <w:p>
      <w:pPr>
        <w:pStyle w:val="BookText"/>
        <w:rPr/>
      </w:pPr>
      <w:r>
        <w:rPr>
          <w:rFonts w:ascii="IRNazanin" w:hAnsi="IRNazanin" w:eastAsia="IRNazanin"/>
          <w:color w:val="111111"/>
          <w:sz w:val="28"/>
          <w:sz w:val="28"/>
          <w:szCs w:val="28"/>
          <w:rtl w:val="true"/>
          <w:lang w:bidi="fa-IR"/>
        </w:rPr>
        <w:t>طاهر بن حسین به علت وجود مشکلات ایجاد شده توسط خوارج در خراسان و نیز</w:t>
      </w:r>
    </w:p>
    <w:p>
      <w:pPr>
        <w:pStyle w:val="BookText"/>
        <w:rPr/>
      </w:pPr>
      <w:r>
        <w:rPr>
          <w:rFonts w:ascii="IRNazanin" w:hAnsi="IRNazanin" w:eastAsia="IRNazanin"/>
          <w:color w:val="111111"/>
          <w:sz w:val="28"/>
          <w:sz w:val="28"/>
          <w:szCs w:val="28"/>
          <w:rtl w:val="true"/>
          <w:lang w:bidi="fa-IR"/>
        </w:rPr>
        <w:t>ترس از حملات ترکان به مرزهای شرقی</w:t>
      </w:r>
      <w:r>
        <w:rPr>
          <w:rStyle w:val="FootnoteAnchor"/>
          <w:rtl w:val="true"/>
        </w:rPr>
        <w:footnoteReference w:id="1648"/>
      </w:r>
      <w:r>
        <w:rPr>
          <w:rFonts w:ascii="IRNazanin" w:hAnsi="IRNazanin" w:eastAsia="IRNazanin"/>
          <w:color w:val="111111"/>
          <w:sz w:val="28"/>
          <w:sz w:val="28"/>
          <w:szCs w:val="28"/>
          <w:rtl w:val="true"/>
          <w:lang w:bidi="fa-IR"/>
        </w:rPr>
        <w:t>، به ضرورت می‌بایست امارت تأیید شده فرزندان سامان را بر ماوراءالنهر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امرای طاهری نیز هر یک به جهت خدمت و فرمانبرداری سامانیان، به وجود آنها برای اداره امور شهرهای ماوراءالنهر احساس نیاز</w:t>
      </w:r>
    </w:p>
    <w:p>
      <w:pPr>
        <w:pStyle w:val="BookText"/>
        <w:rPr/>
      </w:pPr>
      <w:r>
        <w:rPr>
          <w:rFonts w:ascii="IRNazanin" w:hAnsi="IRNazanin" w:eastAsia="IRNazanin"/>
          <w:color w:val="111111"/>
          <w:sz w:val="28"/>
          <w:sz w:val="28"/>
          <w:szCs w:val="28"/>
          <w:rtl w:val="true"/>
          <w:lang w:bidi="fa-IR"/>
        </w:rPr>
        <w:t>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عملکرد سامانیان در مسلمان کردن مردم شهرهای ماوراءالنهر و همچنین جلوگیری آنان از تاخت و تاز ترکان در این ناحیه، بیشتر مایه توجه طاهریان به</w:t>
      </w:r>
    </w:p>
    <w:p>
      <w:pPr>
        <w:pStyle w:val="BookText"/>
        <w:rPr/>
      </w:pPr>
      <w:r>
        <w:rPr>
          <w:rFonts w:ascii="IRNazanin" w:hAnsi="IRNazanin" w:eastAsia="IRNazanin"/>
          <w:color w:val="111111"/>
          <w:sz w:val="28"/>
          <w:sz w:val="28"/>
          <w:szCs w:val="28"/>
          <w:rtl w:val="true"/>
          <w:lang w:bidi="fa-IR"/>
        </w:rPr>
        <w:t>این خاندان شده بود</w:t>
      </w:r>
      <w:r>
        <w:rPr>
          <w:rFonts w:eastAsia="IRNazanin" w:cs="IRNazanin"/>
          <w:color w:val="111111"/>
          <w:sz w:val="28"/>
          <w:szCs w:val="28"/>
          <w:rtl w:val="true"/>
          <w:lang w:bidi="fa-IR"/>
        </w:rPr>
        <w:t>.</w:t>
      </w:r>
      <w:r>
        <w:rPr>
          <w:rStyle w:val="FootnoteAnchor"/>
          <w:rtl w:val="true"/>
        </w:rPr>
        <w:footnoteReference w:id="1649"/>
      </w:r>
      <w:r>
        <w:rPr>
          <w:rFonts w:ascii="IRNazanin" w:hAnsi="IRNazanin" w:eastAsia="IRNazanin"/>
          <w:color w:val="111111"/>
          <w:sz w:val="28"/>
          <w:sz w:val="28"/>
          <w:szCs w:val="28"/>
          <w:rtl w:val="true"/>
          <w:lang w:bidi="fa-IR"/>
        </w:rPr>
        <w:t>چرا که طاهریان گاه حرکتهایی را برای جهاد در مرزها</w:t>
      </w:r>
      <w:r>
        <w:rPr>
          <w:rStyle w:val="FootnoteAnchor"/>
          <w:rtl w:val="true"/>
        </w:rPr>
        <w:footnoteReference w:id="1650"/>
      </w:r>
      <w:r>
        <w:rPr>
          <w:rFonts w:ascii="IRNazanin" w:hAnsi="IRNazanin" w:eastAsia="IRNazanin"/>
          <w:color w:val="111111"/>
          <w:sz w:val="28"/>
          <w:sz w:val="28"/>
          <w:szCs w:val="28"/>
          <w:rtl w:val="true"/>
          <w:lang w:bidi="fa-IR"/>
        </w:rPr>
        <w:t>انجام می دادند و این انگیزه‌ها توسط گروهی از وابستگان دربار طاهری نیز دنبال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w:t>
      </w:r>
    </w:p>
    <w:p>
      <w:pPr>
        <w:pStyle w:val="BookText"/>
        <w:rPr/>
      </w:pPr>
      <w:r>
        <w:rPr>
          <w:rFonts w:ascii="IRNazanin" w:hAnsi="IRNazanin" w:eastAsia="IRNazanin"/>
          <w:color w:val="111111"/>
          <w:sz w:val="28"/>
          <w:sz w:val="28"/>
          <w:szCs w:val="28"/>
          <w:rtl w:val="true"/>
          <w:lang w:bidi="fa-IR"/>
        </w:rPr>
        <w:t>عبداللّه بن طاهر سی هزار درهم به ابوعبید قاسم بن سلام قاضی و ادیب نیشابور بخشید</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 به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دارم با این پول سلاح و اسب بخرم و آنها را به احترام امیر به مرزها برای جهاد بفرستم</w:t>
      </w:r>
      <w:r>
        <w:rPr>
          <w:rFonts w:eastAsia="IRNazanin" w:cs="IRNazanin"/>
          <w:color w:val="111111"/>
          <w:sz w:val="28"/>
          <w:szCs w:val="28"/>
          <w:rtl w:val="true"/>
          <w:lang w:bidi="fa-IR"/>
        </w:rPr>
        <w:t>.</w:t>
      </w:r>
      <w:r>
        <w:rPr>
          <w:rStyle w:val="FootnoteAnchor"/>
          <w:rtl w:val="true"/>
        </w:rPr>
        <w:footnoteReference w:id="1651"/>
      </w:r>
      <w:r>
        <w:rPr>
          <w:rFonts w:ascii="IRNazanin" w:hAnsi="IRNazanin" w:eastAsia="IRNazanin"/>
          <w:color w:val="111111"/>
          <w:sz w:val="28"/>
          <w:sz w:val="28"/>
          <w:szCs w:val="28"/>
          <w:rtl w:val="true"/>
          <w:lang w:bidi="fa-IR"/>
        </w:rPr>
        <w:t>توجه به نواحی شرقی و مسأله برخورد با ترکان از جمله</w:t>
      </w:r>
    </w:p>
    <w:p>
      <w:pPr>
        <w:pStyle w:val="BookText"/>
        <w:rPr/>
      </w:pPr>
      <w:r>
        <w:rPr>
          <w:rFonts w:ascii="IRNazanin" w:hAnsi="IRNazanin" w:eastAsia="IRNazanin"/>
          <w:color w:val="111111"/>
          <w:sz w:val="28"/>
          <w:sz w:val="28"/>
          <w:szCs w:val="28"/>
          <w:rtl w:val="true"/>
          <w:lang w:bidi="fa-IR"/>
        </w:rPr>
        <w:t>عوامل مهم تأیید حکومت سامانیان بر شهرهای ماوراءالنهر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لشکرکشی احمدبن ابی‌خالد به ماوراءالنهر از یک سو به تأیید حکومت طلحه بر خراسان و از طرفی به تثبیت موقعیت سامانیان در ماوراءالنهر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حامی سامانیان بود و حکومت احمد بن اسد را در فرغانه استوار ساخت</w:t>
      </w:r>
      <w:r>
        <w:rPr>
          <w:rFonts w:eastAsia="IRNazanin" w:cs="IRNazanin"/>
          <w:color w:val="111111"/>
          <w:sz w:val="28"/>
          <w:szCs w:val="28"/>
          <w:rtl w:val="true"/>
          <w:lang w:bidi="fa-IR"/>
        </w:rPr>
        <w:t>.</w:t>
      </w:r>
      <w:r>
        <w:rPr>
          <w:rStyle w:val="FootnoteAnchor"/>
          <w:rtl w:val="true"/>
        </w:rPr>
        <w:footnoteReference w:id="1652"/>
      </w:r>
      <w:r>
        <w:rPr>
          <w:rFonts w:ascii="IRNazanin" w:hAnsi="IRNazanin" w:eastAsia="IRNazanin"/>
          <w:color w:val="111111"/>
          <w:sz w:val="28"/>
          <w:sz w:val="28"/>
          <w:szCs w:val="28"/>
          <w:rtl w:val="true"/>
          <w:lang w:bidi="fa-IR"/>
        </w:rPr>
        <w:t>طاهریان ناظر بر عملکرد خاندان سامانی درماوراءالنهر بودند و متقابلاً آنان نیز به اطاعت و تبعیت از</w:t>
      </w:r>
    </w:p>
    <w:p>
      <w:pPr>
        <w:pStyle w:val="BookText"/>
        <w:rPr/>
      </w:pPr>
      <w:r>
        <w:rPr>
          <w:rFonts w:ascii="IRNazanin" w:hAnsi="IRNazanin" w:eastAsia="IRNazanin"/>
          <w:color w:val="111111"/>
          <w:sz w:val="28"/>
          <w:sz w:val="28"/>
          <w:szCs w:val="28"/>
          <w:rtl w:val="true"/>
          <w:lang w:bidi="fa-IR"/>
        </w:rPr>
        <w:t>طاهریان می‌پرداختند</w:t>
      </w:r>
      <w:r>
        <w:rPr>
          <w:rFonts w:eastAsia="IRNazanin" w:cs="IRNazanin"/>
          <w:color w:val="111111"/>
          <w:sz w:val="28"/>
          <w:szCs w:val="28"/>
          <w:rtl w:val="true"/>
          <w:lang w:bidi="fa-IR"/>
        </w:rPr>
        <w:t>.</w:t>
      </w:r>
      <w:r>
        <w:rPr>
          <w:rStyle w:val="FootnoteAnchor"/>
          <w:rtl w:val="true"/>
        </w:rPr>
        <w:footnoteReference w:id="1653"/>
      </w:r>
      <w:r>
        <w:rPr>
          <w:rFonts w:ascii="IRNazanin" w:hAnsi="IRNazanin" w:eastAsia="IRNazanin"/>
          <w:color w:val="111111"/>
          <w:sz w:val="28"/>
          <w:sz w:val="28"/>
          <w:szCs w:val="28"/>
          <w:rtl w:val="true"/>
          <w:lang w:bidi="fa-IR"/>
        </w:rPr>
        <w:t xml:space="preserve">طلحه‌بن طاهر در سال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827</w:t>
      </w:r>
      <w:r>
        <w:rPr>
          <w:rFonts w:ascii="IRNazanin" w:hAnsi="IRNazanin" w:eastAsia="IRNazanin"/>
          <w:color w:val="111111"/>
          <w:sz w:val="28"/>
          <w:sz w:val="28"/>
          <w:szCs w:val="28"/>
          <w:rtl w:val="true"/>
          <w:lang w:bidi="fa-IR"/>
        </w:rPr>
        <w:t>م از سمرقند دیدن کرد و ظاهراً انتخاب عمروبن ابی‌مقاتل به عنوان قاضی آن شهر از سوی او انجام گرفته بود</w:t>
      </w:r>
      <w:r>
        <w:rPr>
          <w:rFonts w:eastAsia="IRNazanin" w:cs="IRNazanin"/>
          <w:color w:val="111111"/>
          <w:sz w:val="28"/>
          <w:szCs w:val="28"/>
          <w:rtl w:val="true"/>
          <w:lang w:bidi="fa-IR"/>
        </w:rPr>
        <w:t>.</w:t>
      </w:r>
      <w:r>
        <w:rPr>
          <w:rStyle w:val="FootnoteAnchor"/>
          <w:rtl w:val="true"/>
        </w:rPr>
        <w:footnoteReference w:id="1654"/>
      </w:r>
      <w:r>
        <w:rPr>
          <w:rFonts w:ascii="IRNazanin" w:hAnsi="IRNazanin" w:eastAsia="IRNazanin"/>
          <w:color w:val="111111"/>
          <w:sz w:val="28"/>
          <w:sz w:val="28"/>
          <w:szCs w:val="28"/>
          <w:rtl w:val="true"/>
          <w:lang w:bidi="fa-IR"/>
        </w:rPr>
        <w:t>اگر چه گزارشی از علت سفر وی به سمرقند ارائه نشده است اما با توجه به ارتباط نوح بن اسد با طاهریان این امر می‌بایست در جهت تحکیم موقعیت طاهریان در ماوراءالنهر و یا</w:t>
      </w:r>
    </w:p>
    <w:p>
      <w:pPr>
        <w:pStyle w:val="BookText"/>
        <w:rPr/>
      </w:pPr>
      <w:r>
        <w:rPr>
          <w:rFonts w:ascii="IRNazanin" w:hAnsi="IRNazanin" w:eastAsia="IRNazanin"/>
          <w:color w:val="111111"/>
          <w:sz w:val="28"/>
          <w:sz w:val="28"/>
          <w:szCs w:val="28"/>
          <w:rtl w:val="true"/>
          <w:lang w:bidi="fa-IR"/>
        </w:rPr>
        <w:t>لشکر کشی به سمت نواحی شرقی انجام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بن اسد در این راستا شهرهایی چون کامان، اورشت و اسبیجاب را گشود</w:t>
      </w:r>
      <w:r>
        <w:rPr>
          <w:rFonts w:eastAsia="IRNazanin" w:cs="IRNazanin"/>
          <w:color w:val="111111"/>
          <w:sz w:val="28"/>
          <w:szCs w:val="28"/>
          <w:rtl w:val="true"/>
          <w:lang w:bidi="fa-IR"/>
        </w:rPr>
        <w:t>.</w:t>
      </w:r>
      <w:r>
        <w:rPr>
          <w:rStyle w:val="FootnoteAnchor"/>
          <w:rtl w:val="true"/>
        </w:rPr>
        <w:footnoteReference w:id="1655"/>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طاهر به استحکام قدرت و نفوذ طاهریان در نواحی شرقی توجهی خاص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پسر خود طاهر بن عبداللّه را به جنگ بلاد غوزیه فرستاد و او شهرهایی را فتح کرد که پیش از آن کسی</w:t>
      </w:r>
    </w:p>
    <w:p>
      <w:pPr>
        <w:pStyle w:val="BookText"/>
        <w:rPr/>
      </w:pPr>
      <w:r>
        <w:rPr>
          <w:rFonts w:ascii="IRNazanin" w:hAnsi="IRNazanin" w:eastAsia="IRNazanin"/>
          <w:color w:val="111111"/>
          <w:sz w:val="28"/>
          <w:sz w:val="28"/>
          <w:szCs w:val="28"/>
          <w:rtl w:val="true"/>
          <w:lang w:bidi="fa-IR"/>
        </w:rPr>
        <w:t>بدانجا پای ننهاده بود</w:t>
      </w:r>
      <w:r>
        <w:rPr>
          <w:rFonts w:eastAsia="IRNazanin" w:cs="IRNazanin"/>
          <w:color w:val="111111"/>
          <w:sz w:val="28"/>
          <w:szCs w:val="28"/>
          <w:rtl w:val="true"/>
          <w:lang w:bidi="fa-IR"/>
        </w:rPr>
        <w:t>.</w:t>
      </w:r>
      <w:r>
        <w:rPr>
          <w:rStyle w:val="FootnoteAnchor"/>
          <w:rtl w:val="true"/>
        </w:rPr>
        <w:footnoteReference w:id="1656"/>
      </w:r>
    </w:p>
    <w:p>
      <w:pPr>
        <w:pStyle w:val="BookText"/>
        <w:rPr/>
      </w:pPr>
      <w:r>
        <w:rPr>
          <w:rFonts w:ascii="IRNazanin" w:hAnsi="IRNazanin" w:eastAsia="IRNazanin"/>
          <w:color w:val="111111"/>
          <w:sz w:val="28"/>
          <w:sz w:val="28"/>
          <w:szCs w:val="28"/>
          <w:rtl w:val="true"/>
          <w:lang w:bidi="fa-IR"/>
        </w:rPr>
        <w:t>عبداللّه برای کنترل نواحی ماوراءالنهر و مناطق شرقی خراسان دقت لازم را به خرج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هنگام که دریافت، اقدام افشین در ارسال پول به ماوراءالنهر ممکن است</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ایجاد قدرتی در اطراف خراسان منتهی گردد، به سرعت اقدامات لازم را برای خنثی کردن توطئه‌های افشین انجام داد</w:t>
      </w:r>
      <w:r>
        <w:rPr>
          <w:rFonts w:eastAsia="IRNazanin" w:cs="IRNazanin"/>
          <w:color w:val="111111"/>
          <w:sz w:val="28"/>
          <w:szCs w:val="28"/>
          <w:rtl w:val="true"/>
          <w:lang w:bidi="fa-IR"/>
        </w:rPr>
        <w:t>.</w:t>
      </w:r>
      <w:r>
        <w:rPr>
          <w:rStyle w:val="FootnoteAnchor"/>
          <w:rtl w:val="true"/>
        </w:rPr>
        <w:footnoteReference w:id="1657"/>
      </w:r>
      <w:r>
        <w:rPr>
          <w:rFonts w:ascii="IRNazanin" w:hAnsi="IRNazanin" w:eastAsia="IRNazanin"/>
          <w:color w:val="111111"/>
          <w:sz w:val="28"/>
          <w:sz w:val="28"/>
          <w:szCs w:val="28"/>
          <w:rtl w:val="true"/>
          <w:lang w:bidi="fa-IR"/>
        </w:rPr>
        <w:t>عبداللّه حتی برای دستگیری حسن بن افشین در اشروسنه به نوح بن اسد متوسل شد و به او دستور داد</w:t>
      </w:r>
    </w:p>
    <w:p>
      <w:pPr>
        <w:pStyle w:val="BookText"/>
        <w:rPr/>
      </w:pPr>
      <w:r>
        <w:rPr>
          <w:rFonts w:ascii="IRNazanin" w:hAnsi="IRNazanin" w:eastAsia="IRNazanin"/>
          <w:color w:val="111111"/>
          <w:sz w:val="28"/>
          <w:sz w:val="28"/>
          <w:szCs w:val="28"/>
          <w:rtl w:val="true"/>
          <w:lang w:bidi="fa-IR"/>
        </w:rPr>
        <w:t>با توطئه‌ای وی را دستگیر و به نزد او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گزارش طبری میان حسن‌بن افشین و نوح‌بن اسد از پیش مخالفتهایی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نوح بن اسد سریع فرمان عبداللّه را در دستگیری حسن‌بن افشین اجرا کرده</w:t>
      </w:r>
    </w:p>
    <w:p>
      <w:pPr>
        <w:pStyle w:val="BookText"/>
        <w:rPr/>
      </w:pPr>
      <w:r>
        <w:rPr>
          <w:rFonts w:ascii="IRNazanin" w:hAnsi="IRNazanin" w:eastAsia="IRNazanin"/>
          <w:color w:val="111111"/>
          <w:sz w:val="28"/>
          <w:sz w:val="28"/>
          <w:szCs w:val="28"/>
          <w:rtl w:val="true"/>
          <w:lang w:bidi="fa-IR"/>
        </w:rPr>
        <w:t>و او را به نزد عبداللّه فرستاد</w:t>
      </w:r>
      <w:r>
        <w:rPr>
          <w:rFonts w:eastAsia="IRNazanin" w:cs="IRNazanin"/>
          <w:color w:val="111111"/>
          <w:sz w:val="28"/>
          <w:szCs w:val="28"/>
          <w:rtl w:val="true"/>
          <w:lang w:bidi="fa-IR"/>
        </w:rPr>
        <w:t>.</w:t>
      </w:r>
      <w:r>
        <w:rPr>
          <w:rStyle w:val="FootnoteAnchor"/>
          <w:rtl w:val="true"/>
        </w:rPr>
        <w:footnoteReference w:id="1658"/>
      </w:r>
      <w:r>
        <w:rPr>
          <w:rFonts w:ascii="IRNazanin" w:hAnsi="IRNazanin" w:eastAsia="IRNazanin"/>
          <w:color w:val="111111"/>
          <w:sz w:val="28"/>
          <w:sz w:val="28"/>
          <w:szCs w:val="28"/>
          <w:rtl w:val="true"/>
          <w:lang w:bidi="fa-IR"/>
        </w:rPr>
        <w:t xml:space="preserve">نوح بن اسد در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842</w:t>
      </w:r>
      <w:r>
        <w:rPr>
          <w:rFonts w:ascii="IRNazanin" w:hAnsi="IRNazanin" w:eastAsia="IRNazanin"/>
          <w:color w:val="111111"/>
          <w:sz w:val="28"/>
          <w:sz w:val="28"/>
          <w:szCs w:val="28"/>
          <w:rtl w:val="true"/>
          <w:lang w:bidi="fa-IR"/>
        </w:rPr>
        <w:t xml:space="preserve">م درگذشت و برادر دیگرش یحیی که تا سال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855</w:t>
      </w:r>
      <w:r>
        <w:rPr>
          <w:rFonts w:ascii="IRNazanin" w:hAnsi="IRNazanin" w:eastAsia="IRNazanin"/>
          <w:color w:val="111111"/>
          <w:sz w:val="28"/>
          <w:sz w:val="28"/>
          <w:szCs w:val="28"/>
          <w:rtl w:val="true"/>
          <w:lang w:bidi="fa-IR"/>
        </w:rPr>
        <w:t>م زنده بود هم چنان بر اسبیجاب حکومت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الیاس فرزند دیگر، تا سال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856</w:t>
      </w:r>
      <w:r>
        <w:rPr>
          <w:rFonts w:ascii="IRNazanin" w:hAnsi="IRNazanin" w:eastAsia="IRNazanin"/>
          <w:color w:val="111111"/>
          <w:sz w:val="28"/>
          <w:sz w:val="28"/>
          <w:szCs w:val="28"/>
          <w:rtl w:val="true"/>
          <w:lang w:bidi="fa-IR"/>
        </w:rPr>
        <w:t>م زنده بود و گزارشهایی از خدمات او به طاهریان در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عنوان فرمانده سپاه طاهری از سوی طلحه در سال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823</w:t>
      </w:r>
      <w:r>
        <w:rPr>
          <w:rFonts w:ascii="IRNazanin" w:hAnsi="IRNazanin" w:eastAsia="IRNazanin"/>
          <w:color w:val="111111"/>
          <w:sz w:val="28"/>
          <w:sz w:val="28"/>
          <w:szCs w:val="28"/>
          <w:rtl w:val="true"/>
          <w:lang w:bidi="fa-IR"/>
        </w:rPr>
        <w:t>م عازم سیستان شد</w:t>
      </w:r>
      <w:r>
        <w:rPr>
          <w:rFonts w:eastAsia="IRNazanin" w:cs="IRNazanin"/>
          <w:color w:val="111111"/>
          <w:sz w:val="28"/>
          <w:szCs w:val="28"/>
          <w:rtl w:val="true"/>
          <w:lang w:bidi="fa-IR"/>
        </w:rPr>
        <w:t>.</w:t>
      </w:r>
      <w:r>
        <w:rPr>
          <w:rStyle w:val="FootnoteAnchor"/>
          <w:rtl w:val="true"/>
        </w:rPr>
        <w:footnoteReference w:id="1659"/>
      </w:r>
      <w:r>
        <w:rPr>
          <w:rFonts w:ascii="IRNazanin" w:hAnsi="IRNazanin" w:eastAsia="IRNazanin"/>
          <w:color w:val="111111"/>
          <w:sz w:val="28"/>
          <w:sz w:val="28"/>
          <w:szCs w:val="28"/>
          <w:rtl w:val="true"/>
          <w:lang w:bidi="fa-IR"/>
        </w:rPr>
        <w:t>ظاهراً بعد از این مأموریت به حکومت پیشین خود در هرات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روایت ابن اثیر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الیاس والی هرات بود و در آن جا نسل و اولاد و آثار و آبادی‌های بسیار از او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طاهر او را نزد خود خواند او قدری تسامح کرد و دیر جنبید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w:t>
      </w:r>
    </w:p>
    <w:p>
      <w:pPr>
        <w:pStyle w:val="BookText"/>
        <w:rPr/>
      </w:pPr>
      <w:r>
        <w:rPr>
          <w:rFonts w:ascii="IRNazanin" w:hAnsi="IRNazanin" w:eastAsia="IRNazanin"/>
          <w:color w:val="111111"/>
          <w:sz w:val="28"/>
          <w:sz w:val="28"/>
          <w:szCs w:val="28"/>
          <w:rtl w:val="true"/>
          <w:lang w:bidi="fa-IR"/>
        </w:rPr>
        <w:t>باو نامه نوشت هرجا که نامه به او برسد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پوشنج رسیده بود که نامه را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 مدت یک سال ماند و آن مدت برای او کیفر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عبداللّه‌بن طاهر از او عفو کرد و به او اجازه داد که برای ملاقات حاضرشود</w:t>
      </w:r>
      <w:r>
        <w:rPr>
          <w:rFonts w:eastAsia="IRNazanin" w:cs="IRNazanin"/>
          <w:color w:val="111111"/>
          <w:sz w:val="28"/>
          <w:szCs w:val="28"/>
          <w:rtl w:val="true"/>
          <w:lang w:bidi="fa-IR"/>
        </w:rPr>
        <w:t>».</w:t>
      </w:r>
      <w:r>
        <w:rPr>
          <w:rStyle w:val="FootnoteAnchor"/>
          <w:rtl w:val="true"/>
        </w:rPr>
        <w:footnoteReference w:id="1660"/>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133</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مرگ الیاس بن اسد در سال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858</w:t>
      </w:r>
      <w:r>
        <w:rPr>
          <w:rFonts w:ascii="IRNazanin" w:hAnsi="IRNazanin" w:eastAsia="IRNazanin"/>
          <w:color w:val="111111"/>
          <w:sz w:val="28"/>
          <w:sz w:val="28"/>
          <w:szCs w:val="28"/>
          <w:rtl w:val="true"/>
          <w:lang w:bidi="fa-IR"/>
        </w:rPr>
        <w:t>م در هرات، طاهر بن عبداللّه فرزند او ابواسحاق محمد را به جای پدرش به حکومت هرات گماشت</w:t>
      </w:r>
      <w:r>
        <w:rPr>
          <w:rStyle w:val="FootnoteAnchor"/>
          <w:rtl w:val="true"/>
        </w:rPr>
        <w:footnoteReference w:id="1661"/>
      </w:r>
      <w:r>
        <w:rPr>
          <w:rFonts w:ascii="IRNazanin" w:hAnsi="IRNazanin" w:eastAsia="IRNazanin"/>
          <w:color w:val="111111"/>
          <w:sz w:val="28"/>
          <w:sz w:val="28"/>
          <w:szCs w:val="28"/>
          <w:rtl w:val="true"/>
          <w:lang w:bidi="fa-IR"/>
        </w:rPr>
        <w:t>و فرزند دیگرش ابراهیم، فرمانده سپاه محمد بن طاهر شد که در نبرد با یعقوب شکست خورد و محمدبن طاهر را از دلاوری یعقوب بیم داد</w:t>
      </w:r>
      <w:r>
        <w:rPr>
          <w:rFonts w:eastAsia="IRNazanin" w:cs="IRNazanin"/>
          <w:color w:val="111111"/>
          <w:sz w:val="28"/>
          <w:szCs w:val="28"/>
          <w:rtl w:val="true"/>
          <w:lang w:bidi="fa-IR"/>
        </w:rPr>
        <w:t>.</w:t>
      </w:r>
      <w:r>
        <w:rPr>
          <w:rStyle w:val="FootnoteAnchor"/>
          <w:rtl w:val="true"/>
        </w:rPr>
        <w:footnoteReference w:id="1662"/>
      </w:r>
      <w:r>
        <w:rPr>
          <w:rFonts w:ascii="IRNazanin" w:hAnsi="IRNazanin" w:eastAsia="IRNazanin"/>
          <w:color w:val="111111"/>
          <w:sz w:val="28"/>
          <w:sz w:val="28"/>
          <w:szCs w:val="28"/>
          <w:rtl w:val="true"/>
          <w:lang w:bidi="fa-IR"/>
        </w:rPr>
        <w:t>احمد بن</w:t>
      </w:r>
    </w:p>
    <w:p>
      <w:pPr>
        <w:pStyle w:val="BookText"/>
        <w:rPr/>
      </w:pPr>
      <w:r>
        <w:rPr>
          <w:rFonts w:ascii="IRNazanin" w:hAnsi="IRNazanin" w:eastAsia="IRNazanin"/>
          <w:color w:val="111111"/>
          <w:sz w:val="28"/>
          <w:sz w:val="28"/>
          <w:szCs w:val="28"/>
          <w:rtl w:val="true"/>
          <w:lang w:bidi="fa-IR"/>
        </w:rPr>
        <w:t>اسد، چهارمین فرزند اسدبن سامان بود که بعد از مرگ برادرانش بر تمامی مناطق ماوراءالنهر حکومت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که تا سال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864</w:t>
      </w:r>
      <w:r>
        <w:rPr>
          <w:rFonts w:ascii="IRNazanin" w:hAnsi="IRNazanin" w:eastAsia="IRNazanin"/>
          <w:color w:val="111111"/>
          <w:sz w:val="28"/>
          <w:sz w:val="28"/>
          <w:szCs w:val="28"/>
          <w:rtl w:val="true"/>
          <w:lang w:bidi="fa-IR"/>
        </w:rPr>
        <w:t>م زنده بود، در زمان آخرین حکام طاهری چون طاهر بن عبداللّه و محمدبن طاهر حکومت فرغانه، سمرقند، اشروسنه و چاچ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حتی در سال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858</w:t>
      </w:r>
      <w:r>
        <w:rPr>
          <w:rFonts w:ascii="IRNazanin" w:hAnsi="IRNazanin" w:eastAsia="IRNazanin"/>
          <w:color w:val="111111"/>
          <w:sz w:val="28"/>
          <w:sz w:val="28"/>
          <w:szCs w:val="28"/>
          <w:rtl w:val="true"/>
          <w:lang w:bidi="fa-IR"/>
        </w:rPr>
        <w:t>م برای خود در سمرقند سکه مسین ضرب کرد</w:t>
      </w:r>
      <w:r>
        <w:rPr>
          <w:rStyle w:val="FootnoteAnchor"/>
          <w:rtl w:val="true"/>
        </w:rPr>
        <w:footnoteReference w:id="1663"/>
      </w:r>
      <w:r>
        <w:rPr>
          <w:rFonts w:ascii="IRNazanin" w:hAnsi="IRNazanin" w:eastAsia="IRNazanin"/>
          <w:color w:val="111111"/>
          <w:sz w:val="28"/>
          <w:sz w:val="28"/>
          <w:szCs w:val="28"/>
          <w:rtl w:val="true"/>
          <w:lang w:bidi="fa-IR"/>
        </w:rPr>
        <w:t>که نشانه افزایش قدرت و آزادی عمل او به حساب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مرگ احمد که مصادف با سالهای پایانی حکومت طاهریان در خراسان بود، دو فرزندش نصر و اسماعیل بر شهرهای ماوراءالنهر حکومت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هیچ گزارشی از خدمت آنها به طاهریان در مقابل حملات یعقوب ارائه نمی‌دهند، بلکه نصر با پایان فرمانروایی طاهریان خود را عملاً مستقل دید و فرمانروایی مناطق بزرگی از ماوراءالنهر را به دست آورد</w:t>
      </w:r>
      <w:r>
        <w:rPr>
          <w:rFonts w:eastAsia="IRNazanin" w:cs="IRNazanin"/>
          <w:color w:val="111111"/>
          <w:sz w:val="28"/>
          <w:szCs w:val="28"/>
          <w:rtl w:val="true"/>
          <w:lang w:bidi="fa-IR"/>
        </w:rPr>
        <w:t>.</w:t>
      </w:r>
      <w:r>
        <w:rPr>
          <w:rStyle w:val="FootnoteAnchor"/>
          <w:rtl w:val="true"/>
        </w:rPr>
        <w:footnoteReference w:id="1664"/>
      </w:r>
      <w:r>
        <w:rPr>
          <w:rFonts w:ascii="IRNazanin" w:hAnsi="IRNazanin" w:eastAsia="IRNazanin"/>
          <w:color w:val="111111"/>
          <w:sz w:val="28"/>
          <w:sz w:val="28"/>
          <w:szCs w:val="28"/>
          <w:rtl w:val="true"/>
          <w:lang w:bidi="fa-IR"/>
        </w:rPr>
        <w:t>به همین دلیل، دیگر او چندان تمایلی در همراهی با طاهریان از خود نشان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حسین بن طاهر در سال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876</w:t>
      </w:r>
      <w:r>
        <w:rPr>
          <w:rFonts w:ascii="IRNazanin" w:hAnsi="IRNazanin" w:eastAsia="IRNazanin"/>
          <w:color w:val="111111"/>
          <w:sz w:val="28"/>
          <w:sz w:val="28"/>
          <w:szCs w:val="28"/>
          <w:rtl w:val="true"/>
          <w:lang w:bidi="fa-IR"/>
        </w:rPr>
        <w:t xml:space="preserve">م از جانب برادر خویش محمدبن طاهر به نیشابور وارد شد، کوشادبن شاه مردان از سرداران خود را به نزد نصربن احمد فرستاد تا از وی یاری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او نه به مال یاری داد و نه به مردان</w:t>
      </w:r>
      <w:r>
        <w:rPr>
          <w:rFonts w:eastAsia="IRNazanin" w:cs="IRNazanin"/>
          <w:color w:val="111111"/>
          <w:sz w:val="28"/>
          <w:szCs w:val="28"/>
          <w:rtl w:val="true"/>
          <w:lang w:bidi="fa-IR"/>
        </w:rPr>
        <w:t>».</w:t>
      </w:r>
      <w:r>
        <w:rPr>
          <w:rStyle w:val="FootnoteAnchor"/>
          <w:rtl w:val="true"/>
        </w:rPr>
        <w:footnoteReference w:id="1665"/>
      </w:r>
      <w:r>
        <w:rPr>
          <w:rFonts w:ascii="IRNazanin" w:hAnsi="IRNazanin" w:eastAsia="IRNazanin"/>
          <w:color w:val="111111"/>
          <w:sz w:val="28"/>
          <w:sz w:val="28"/>
          <w:szCs w:val="28"/>
          <w:rtl w:val="true"/>
          <w:lang w:bidi="fa-IR"/>
        </w:rPr>
        <w:t>نه تنها بعد از این، میان سامانیان با خجستانی و رافع بن</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هرثمه در حمایت ظاهری از طاهریان نیز اتحادی صورت نگرفت، بلکه نرشخی از وقوع جنگ میان امیراسماعیل با حسین بن طاهر که بعد از سقوط حکومت برادرش همچنان برای احیای حکومت طاهری در خراسان تلاش می‌کرد گزارش می‌دهد که در این نبرد حسین‌بن طاهر با لشکریانش شکست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قبلی خاندان سامانی با امرای طاهری</w:t>
      </w:r>
      <w:bookmarkStart w:id="214" w:name="pg7141_62668"/>
    </w:p>
    <w:p>
      <w:pPr>
        <w:pStyle w:val="BookText"/>
        <w:rPr/>
      </w:pPr>
      <w:bookmarkEnd w:id="214"/>
      <w:r>
        <w:rPr>
          <w:rFonts w:ascii="IRNazanin" w:hAnsi="IRNazanin" w:eastAsia="IRNazanin"/>
          <w:color w:val="111111"/>
          <w:sz w:val="28"/>
          <w:sz w:val="28"/>
          <w:szCs w:val="28"/>
          <w:rtl w:val="true"/>
          <w:lang w:bidi="fa-IR"/>
        </w:rPr>
        <w:t xml:space="preserve">سبب شد تا بعد از سقوط حکومت طاهری، فرمان حکومت ماوراءالنهر از سوی معتمد برای نصر در سال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875</w:t>
      </w:r>
      <w:r>
        <w:rPr>
          <w:rFonts w:ascii="IRNazanin" w:hAnsi="IRNazanin" w:eastAsia="IRNazanin"/>
          <w:color w:val="111111"/>
          <w:sz w:val="28"/>
          <w:sz w:val="28"/>
          <w:szCs w:val="28"/>
          <w:rtl w:val="true"/>
          <w:lang w:bidi="fa-IR"/>
        </w:rPr>
        <w:t>م فرستاده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این فرمان سامانیان حکمرانان مستقلی به شمار رفتند که پس از آن مستقیماً از جانب خلفا مشروعیت حکومت قانونی را برای سالهای متمادی در خراسان به دست آوردند</w:t>
      </w:r>
      <w:r>
        <w:rPr>
          <w:rFonts w:eastAsia="IRNazanin" w:cs="IRNazanin"/>
          <w:color w:val="111111"/>
          <w:sz w:val="28"/>
          <w:szCs w:val="28"/>
          <w:rtl w:val="true"/>
          <w:lang w:bidi="fa-IR"/>
        </w:rPr>
        <w:t>.</w:t>
      </w:r>
    </w:p>
    <w:p>
      <w:pPr>
        <w:pStyle w:val="Heading4"/>
        <w:numPr>
          <w:ilvl w:val="3"/>
          <w:numId w:val="1"/>
        </w:numPr>
        <w:rPr/>
      </w:pPr>
      <w:bookmarkStart w:id="215" w:name="__RefHeading___Toc3995258_372815092"/>
      <w:bookmarkStart w:id="216" w:name="_Toc78"/>
      <w:bookmarkEnd w:id="215"/>
      <w:r>
        <w:rPr>
          <w:rtl w:val="true"/>
        </w:rPr>
        <w:t>روابط طاهریان با صفاریان</w:t>
      </w:r>
      <w:bookmarkEnd w:id="216"/>
    </w:p>
    <w:p>
      <w:pPr>
        <w:pStyle w:val="BookText"/>
        <w:rPr/>
      </w:pPr>
      <w:r>
        <w:rPr>
          <w:rFonts w:ascii="IRNazanin" w:hAnsi="IRNazanin" w:eastAsia="IRNazanin"/>
          <w:color w:val="111111"/>
          <w:sz w:val="28"/>
          <w:sz w:val="28"/>
          <w:szCs w:val="28"/>
          <w:rtl w:val="true"/>
          <w:lang w:bidi="fa-IR"/>
        </w:rPr>
        <w:t>موقعیت مناسبی که اوضاع جغرافیایی سیستان برای فعالیتهای ضد خلافت به وجود آورده بود، سبب می‌شد که خوارج از این موقعیت کمال استفاده را ببرند، این تحرکات فضای سیاسی، نظامی و اجتماعی این منطقه را در بحرانهای شدید و دامنه دار فرو می‌برد که اداره آن جا را برای کارگزاران خلیفه و سپس طاهریان دشوار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همگام با شورشهای خوارج، فعالیتهای مطوعه برای مبارزه با آنان نیز شکل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رؤسای مطوعه، غسان بن نصر بود که اولین بار قیام خود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w:t>
      </w:r>
    </w:p>
    <w:p>
      <w:pPr>
        <w:pStyle w:val="BookText"/>
        <w:rPr/>
      </w:pPr>
      <w:r>
        <w:rPr>
          <w:rFonts w:ascii="IRNazanin" w:hAnsi="IRNazanin" w:eastAsia="IRNazanin"/>
          <w:color w:val="111111"/>
          <w:sz w:val="28"/>
          <w:sz w:val="28"/>
          <w:szCs w:val="28"/>
          <w:rtl w:val="true"/>
          <w:lang w:bidi="fa-IR"/>
        </w:rPr>
        <w:t xml:space="preserve">کشته شدن برادرش صالح بن نصر در سال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851</w:t>
      </w:r>
      <w:r>
        <w:rPr>
          <w:rFonts w:ascii="IRNazanin" w:hAnsi="IRNazanin" w:eastAsia="IRNazanin"/>
          <w:color w:val="111111"/>
          <w:sz w:val="28"/>
          <w:sz w:val="28"/>
          <w:szCs w:val="28"/>
          <w:rtl w:val="true"/>
          <w:lang w:bidi="fa-IR"/>
        </w:rPr>
        <w:t>م به بهانه دفع خوارج، مطوعه و عیاران سیستان از جمله یعقوب و یارانش را به دور خود جمع کرد و بر بُست غلبه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برخوردهای او با ابراهیم بن حصین، آخرین ولایتدار طاهری در سیستان</w:t>
      </w:r>
      <w:r>
        <w:rPr>
          <w:rStyle w:val="FootnoteAnchor"/>
          <w:rtl w:val="true"/>
        </w:rPr>
        <w:footnoteReference w:id="1666"/>
      </w:r>
      <w:r>
        <w:rPr>
          <w:rFonts w:ascii="IRNazanin" w:hAnsi="IRNazanin" w:eastAsia="IRNazanin"/>
          <w:color w:val="111111"/>
          <w:sz w:val="28"/>
          <w:sz w:val="28"/>
          <w:szCs w:val="28"/>
          <w:rtl w:val="true"/>
          <w:lang w:bidi="fa-IR"/>
        </w:rPr>
        <w:t>و حمایتهای مردم سرانجام باعث افزایش قدرت و شوکت او در سیستان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اقدامات و عملکرد نامناسب صالح چنان نبود که پشتیبانی عیاران را به همراه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p>
    <w:p>
      <w:pPr>
        <w:pStyle w:val="BookText"/>
        <w:rPr/>
      </w:pPr>
      <w:r>
        <w:rPr>
          <w:rFonts w:ascii="IRNazanin" w:hAnsi="IRNazanin" w:eastAsia="IRNazanin"/>
          <w:color w:val="111111"/>
          <w:sz w:val="28"/>
          <w:sz w:val="28"/>
          <w:szCs w:val="28"/>
          <w:rtl w:val="true"/>
          <w:lang w:bidi="fa-IR"/>
        </w:rPr>
        <w:t>پس از هفت سال عیاران وی را برکنار کرده و درهم بن نصر را به رهبری گروه خود</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انتخاب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اختلاف میان درهم بن نصر با یعقوب، سرانجام به حاکمیت سه ساله درهم پایان داد و مردم سیستان در</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861</w:t>
      </w:r>
      <w:r>
        <w:rPr>
          <w:rFonts w:ascii="IRNazanin" w:hAnsi="IRNazanin" w:eastAsia="IRNazanin"/>
          <w:color w:val="111111"/>
          <w:sz w:val="28"/>
          <w:sz w:val="28"/>
          <w:szCs w:val="28"/>
          <w:rtl w:val="true"/>
          <w:lang w:bidi="fa-IR"/>
        </w:rPr>
        <w:t>م با یعقوب بیعت کردند</w:t>
      </w:r>
      <w:r>
        <w:rPr>
          <w:rFonts w:eastAsia="IRNazanin" w:cs="IRNazanin"/>
          <w:color w:val="111111"/>
          <w:sz w:val="28"/>
          <w:szCs w:val="28"/>
          <w:rtl w:val="true"/>
          <w:lang w:bidi="fa-IR"/>
        </w:rPr>
        <w:t>.</w:t>
      </w:r>
      <w:r>
        <w:rPr>
          <w:rStyle w:val="FootnoteAnchor"/>
          <w:rtl w:val="true"/>
        </w:rPr>
        <w:footnoteReference w:id="1667"/>
      </w:r>
    </w:p>
    <w:p>
      <w:pPr>
        <w:pStyle w:val="BookText"/>
        <w:rPr/>
      </w:pPr>
      <w:r>
        <w:rPr>
          <w:rFonts w:ascii="IRNazanin" w:hAnsi="IRNazanin" w:eastAsia="IRNazanin"/>
          <w:color w:val="111111"/>
          <w:sz w:val="28"/>
          <w:sz w:val="28"/>
          <w:szCs w:val="28"/>
          <w:rtl w:val="true"/>
          <w:lang w:bidi="fa-IR"/>
        </w:rPr>
        <w:t>یعقوب تمام همت خود را برای سرکوبی و جلب حمایت گروههای ناسازگار خوارج به رهبری عمار خارجی به کار گرفت</w:t>
      </w:r>
      <w:r>
        <w:rPr>
          <w:rStyle w:val="FootnoteAnchor"/>
          <w:rtl w:val="true"/>
        </w:rPr>
        <w:footnoteReference w:id="1668"/>
      </w:r>
      <w:r>
        <w:rPr>
          <w:rFonts w:ascii="IRNazanin" w:hAnsi="IRNazanin" w:eastAsia="IRNazanin"/>
          <w:color w:val="111111"/>
          <w:sz w:val="28"/>
          <w:sz w:val="28"/>
          <w:szCs w:val="28"/>
          <w:rtl w:val="true"/>
          <w:lang w:bidi="fa-IR"/>
        </w:rPr>
        <w:t>و بعد از حذف مقاومت آنان در مقابل خود، به جذب نیروهای کار آمد خوارج در سپاه خویش پرداخت و سپاهی از آنان به نام جیش‌الشراة تشکیل داد</w:t>
      </w:r>
      <w:r>
        <w:rPr>
          <w:rFonts w:eastAsia="IRNazanin" w:cs="IRNazanin"/>
          <w:color w:val="111111"/>
          <w:sz w:val="28"/>
          <w:szCs w:val="28"/>
          <w:rtl w:val="true"/>
          <w:lang w:bidi="fa-IR"/>
        </w:rPr>
        <w:t>.</w:t>
      </w:r>
      <w:r>
        <w:rPr>
          <w:rStyle w:val="FootnoteAnchor"/>
          <w:rtl w:val="true"/>
        </w:rPr>
        <w:footnoteReference w:id="1669"/>
      </w:r>
      <w:r>
        <w:rPr>
          <w:rFonts w:ascii="IRNazanin" w:hAnsi="IRNazanin" w:eastAsia="IRNazanin"/>
          <w:color w:val="111111"/>
          <w:sz w:val="28"/>
          <w:sz w:val="28"/>
          <w:szCs w:val="28"/>
          <w:rtl w:val="true"/>
          <w:lang w:bidi="fa-IR"/>
        </w:rPr>
        <w:t>سلطه یعقوب بر بُست و حمله به کابل که به بهانه دفع خوارج و جنگ با مخالفان اسلام انجام گرفت، هیچ واکنشی را از جانب خلفای عباسی در پی نداشت، اما برای دولت نوپای صفاری که بیش از هر چیز به حفظ موقعیت و توسعه نفوذ قدرت خود می‌اندیشید، برخورد با طاهریان اجتناب ناپذیر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درگیری یعقوب با طاهریان، اصلی‌ترین مسأله دولت صفاری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به خوبی می‌دانست هر گونه توسعه نفوذ در سرزمینهای اطراف سیستان با ماندگاری طاهریان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یعقوب به این امر واقف بود که هرگاه طاهریان قدرت یابند، موقعیت وی را حتی در سیستان تهدید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واقعیت، او را بر آن داشت تا از سستی کار طاهریان بهره گرفته، با حمله خود به هرات علاوه بر آزمایش قدرت طاهریان، راه عبور خود به خراسان را نیز هموار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یعقوب به هرات در شعبان سال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867</w:t>
      </w:r>
      <w:r>
        <w:rPr>
          <w:rFonts w:ascii="IRNazanin" w:hAnsi="IRNazanin" w:eastAsia="IRNazanin"/>
          <w:color w:val="111111"/>
          <w:sz w:val="28"/>
          <w:sz w:val="28"/>
          <w:szCs w:val="28"/>
          <w:rtl w:val="true"/>
          <w:lang w:bidi="fa-IR"/>
        </w:rPr>
        <w:t>م انجام گرفت و حاکم طاهری هرات حسین بن عبداللّه، اگر چه مدتی در مقابل وی ایستادگی ورزید، اما یعقوب عاقبت هرات را تسخیر و حسین‌بن عبداللّه را</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عم محمدبن طاهر حاکم خراسان بود، اسیر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فتح هرات به محمدبن طاهر رسید، ابراهیم بن الیاس بن اسد را با سپاهی بزرگ و اسلحه خوب</w:t>
      </w:r>
    </w:p>
    <w:p>
      <w:pPr>
        <w:pStyle w:val="BookText"/>
        <w:rPr/>
      </w:pPr>
      <w:r>
        <w:rPr>
          <w:rFonts w:ascii="IRNazanin" w:hAnsi="IRNazanin" w:eastAsia="IRNazanin"/>
          <w:color w:val="111111"/>
          <w:sz w:val="28"/>
          <w:sz w:val="28"/>
          <w:szCs w:val="28"/>
          <w:rtl w:val="true"/>
          <w:lang w:bidi="fa-IR"/>
        </w:rPr>
        <w:t>برای مقابله یعقوب به پوشنگ فرستاد</w:t>
      </w:r>
      <w:r>
        <w:rPr>
          <w:rFonts w:eastAsia="IRNazanin" w:cs="IRNazanin"/>
          <w:color w:val="111111"/>
          <w:sz w:val="28"/>
          <w:szCs w:val="28"/>
          <w:rtl w:val="true"/>
          <w:lang w:bidi="fa-IR"/>
        </w:rPr>
        <w:t>.</w:t>
      </w:r>
      <w:r>
        <w:rPr>
          <w:rStyle w:val="FootnoteAnchor"/>
          <w:rtl w:val="true"/>
        </w:rPr>
        <w:footnoteReference w:id="1670"/>
      </w:r>
      <w:r>
        <w:rPr>
          <w:rFonts w:ascii="IRNazanin" w:hAnsi="IRNazanin" w:eastAsia="IRNazanin"/>
          <w:color w:val="111111"/>
          <w:sz w:val="28"/>
          <w:sz w:val="28"/>
          <w:szCs w:val="28"/>
          <w:rtl w:val="true"/>
          <w:lang w:bidi="fa-IR"/>
        </w:rPr>
        <w:t>اما ابراهیم در جنگ با یعقوب شکست خورد و بسیاری از سپاهیانش کشته شدند و محمدبن طاهر ناگزیر شد حکومت سیستان، کرمان و فارس را</w:t>
      </w:r>
    </w:p>
    <w:p>
      <w:pPr>
        <w:pStyle w:val="BookText"/>
        <w:rPr/>
      </w:pPr>
      <w:r>
        <w:rPr>
          <w:rFonts w:ascii="IRNazanin" w:hAnsi="IRNazanin" w:eastAsia="IRNazanin"/>
          <w:color w:val="111111"/>
          <w:sz w:val="28"/>
          <w:sz w:val="28"/>
          <w:szCs w:val="28"/>
          <w:rtl w:val="true"/>
          <w:lang w:bidi="fa-IR"/>
        </w:rPr>
        <w:t>به یعقوب واگذار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واگذاری حکومت کرمان به یعقوب را تلاش محمدبن طاهر برای بازیافتن فرصتی مناسب جهت شکست یعقوب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واقعیت این است که هر دو حریف در نبرد آغازین احتیاط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بعد از دریافت نامه محمد بن طاهر به سیستان آمد و عده‌ای از وابستگان خاندان طاهری را به عنوان اسیر با خود آورد و به درخواست محمدبن طاهر برای آزادی آنها توجهی نکرد</w:t>
      </w:r>
      <w:r>
        <w:rPr>
          <w:rFonts w:eastAsia="IRNazanin" w:cs="IRNazanin"/>
          <w:color w:val="111111"/>
          <w:sz w:val="28"/>
          <w:szCs w:val="28"/>
          <w:rtl w:val="true"/>
          <w:lang w:bidi="fa-IR"/>
        </w:rPr>
        <w:t>.</w:t>
      </w:r>
      <w:r>
        <w:rPr>
          <w:rStyle w:val="FootnoteAnchor"/>
          <w:rtl w:val="true"/>
        </w:rPr>
        <w:footnoteReference w:id="1671"/>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تاریخ ابن خلدون ، ج</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معتز که از شکست طاهریان در هرات آگاه شده بود و پذیرش این امر برایش ناگوار بود، ابن بلعم را با نامه‌ای</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نزد یعقوب فرستاد و خواستار آزادی اسرای طاهری شد</w:t>
      </w:r>
      <w:r>
        <w:rPr>
          <w:rFonts w:eastAsia="IRNazanin" w:cs="IRNazanin"/>
          <w:color w:val="111111"/>
          <w:sz w:val="28"/>
          <w:szCs w:val="28"/>
          <w:rtl w:val="true"/>
          <w:lang w:bidi="fa-IR"/>
        </w:rPr>
        <w:t>.</w:t>
      </w:r>
      <w:r>
        <w:rPr>
          <w:rStyle w:val="FootnoteAnchor"/>
          <w:rtl w:val="true"/>
        </w:rPr>
        <w:footnoteReference w:id="1672"/>
      </w:r>
      <w:r>
        <w:rPr>
          <w:rFonts w:ascii="IRNazanin" w:hAnsi="IRNazanin" w:eastAsia="IRNazanin"/>
          <w:color w:val="111111"/>
          <w:sz w:val="28"/>
          <w:sz w:val="28"/>
          <w:szCs w:val="28"/>
          <w:rtl w:val="true"/>
          <w:lang w:bidi="fa-IR"/>
        </w:rPr>
        <w:t>یعقوب که هنوز قصد مخالفت با خلیفه را نداشت، دستور خلیفه را اطاعت و اسرا را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چند سال دیگر برای تصرف نیشابور شکیبایی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این مدت کرمان و فارس را به تصرف خویش در آورد، سرانجام یعقوب در سال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873</w:t>
      </w:r>
      <w:r>
        <w:rPr>
          <w:rFonts w:ascii="IRNazanin" w:hAnsi="IRNazanin" w:eastAsia="IRNazanin"/>
          <w:color w:val="111111"/>
          <w:sz w:val="28"/>
          <w:sz w:val="28"/>
          <w:szCs w:val="28"/>
          <w:rtl w:val="true"/>
          <w:lang w:bidi="fa-IR"/>
        </w:rPr>
        <w:t>م بهانه و توان لازم را برای حمله به نیشابور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محمدبن صالح سگزی به کمک برادرانش به جان یعقوب سوء قصد کردند و بعد از زخم زدن به وی نزد محمدبن طاهر حاکم خراسان گریختند</w:t>
      </w:r>
      <w:r>
        <w:rPr>
          <w:rFonts w:eastAsia="IRNazanin" w:cs="IRNazanin"/>
          <w:color w:val="111111"/>
          <w:sz w:val="28"/>
          <w:szCs w:val="28"/>
          <w:rtl w:val="true"/>
          <w:lang w:bidi="fa-IR"/>
        </w:rPr>
        <w:t>.</w:t>
      </w:r>
      <w:r>
        <w:rPr>
          <w:rStyle w:val="FootnoteAnchor"/>
          <w:rtl w:val="true"/>
        </w:rPr>
        <w:footnoteReference w:id="1673"/>
      </w:r>
      <w:r>
        <w:rPr>
          <w:rFonts w:ascii="IRNazanin" w:hAnsi="IRNazanin" w:eastAsia="IRNazanin"/>
          <w:color w:val="111111"/>
          <w:sz w:val="28"/>
          <w:sz w:val="28"/>
          <w:szCs w:val="28"/>
          <w:rtl w:val="true"/>
          <w:lang w:bidi="fa-IR"/>
        </w:rPr>
        <w:t>عدم توجه محمد بن طاهر به درخواست یعقوب مبنی بر تحویل پناهندگان، خشم او را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بهانه لازم را به دست یعقوب داد تا در شعبان سال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873</w:t>
      </w:r>
      <w:r>
        <w:rPr>
          <w:rFonts w:ascii="IRNazanin" w:hAnsi="IRNazanin" w:eastAsia="IRNazanin"/>
          <w:color w:val="111111"/>
          <w:sz w:val="28"/>
          <w:sz w:val="28"/>
          <w:szCs w:val="28"/>
          <w:rtl w:val="true"/>
          <w:lang w:bidi="fa-IR"/>
        </w:rPr>
        <w:t>م از طریق قهستان به نیشابور حمله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حرکت</w:t>
      </w:r>
    </w:p>
    <w:p>
      <w:pPr>
        <w:pStyle w:val="BookText"/>
        <w:rPr/>
      </w:pPr>
      <w:r>
        <w:rPr>
          <w:rFonts w:ascii="IRNazanin" w:hAnsi="IRNazanin" w:eastAsia="IRNazanin"/>
          <w:color w:val="111111"/>
          <w:sz w:val="28"/>
          <w:sz w:val="28"/>
          <w:szCs w:val="28"/>
          <w:rtl w:val="true"/>
          <w:lang w:bidi="fa-IR"/>
        </w:rPr>
        <w:t>یعقوب به سمت نیشابور بدون اعلام جنگ با محمدبن طاهر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به او نوشت که وی قصد فرو گرفتن حسن بن زید در طبرستان را دارد و در همه اعمال خراسان به چیزی آسیب نخواهد رساند</w:t>
      </w:r>
      <w:r>
        <w:rPr>
          <w:rFonts w:eastAsia="IRNazanin" w:cs="IRNazanin"/>
          <w:color w:val="111111"/>
          <w:sz w:val="28"/>
          <w:szCs w:val="28"/>
          <w:rtl w:val="true"/>
          <w:lang w:bidi="fa-IR"/>
        </w:rPr>
        <w:t>.</w:t>
      </w:r>
      <w:r>
        <w:rPr>
          <w:rStyle w:val="FootnoteAnchor"/>
          <w:rtl w:val="true"/>
        </w:rPr>
        <w:footnoteReference w:id="1674"/>
      </w:r>
      <w:r>
        <w:rPr>
          <w:rFonts w:ascii="IRNazanin" w:hAnsi="IRNazanin" w:eastAsia="IRNazanin"/>
          <w:color w:val="111111"/>
          <w:sz w:val="28"/>
          <w:sz w:val="28"/>
          <w:szCs w:val="28"/>
          <w:rtl w:val="true"/>
          <w:lang w:bidi="fa-IR"/>
        </w:rPr>
        <w:t>اما به احتمال زیاد قصد وی از انجام این کار جلوگیری از مقاومت محمدبن طاهر در نیشابور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گزارش بیهقی برخی از اعیان طاهری برای تقرب جستن به یعقوب در نامه‌های خود از او تقاضای تصرف نیشابور را کرده</w:t>
      </w:r>
    </w:p>
    <w:p>
      <w:pPr>
        <w:pStyle w:val="BookText"/>
        <w:rPr/>
      </w:pP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r>
        <w:rPr>
          <w:rStyle w:val="FootnoteAnchor"/>
          <w:rtl w:val="true"/>
        </w:rPr>
        <w:footnoteReference w:id="1675"/>
      </w:r>
      <w:r>
        <w:rPr>
          <w:rFonts w:ascii="IRNazanin" w:hAnsi="IRNazanin" w:eastAsia="IRNazanin"/>
          <w:color w:val="111111"/>
          <w:sz w:val="28"/>
          <w:sz w:val="28"/>
          <w:szCs w:val="28"/>
          <w:rtl w:val="true"/>
          <w:lang w:bidi="fa-IR"/>
        </w:rPr>
        <w:t>به همین علت، یعقوب پس از پیروزی بر طاهریان، سفیری به نزد خلیفه فرستاد تا به او اطلاع دهد که وی طبق درخواست مردم خراسان به قلمرو طاهریان لشکر کشی کرده است</w:t>
      </w:r>
      <w:r>
        <w:rPr>
          <w:rFonts w:eastAsia="IRNazanin" w:cs="IRNazanin"/>
          <w:color w:val="111111"/>
          <w:sz w:val="28"/>
          <w:szCs w:val="28"/>
          <w:rtl w:val="true"/>
          <w:lang w:bidi="fa-IR"/>
        </w:rPr>
        <w:t>.</w:t>
      </w:r>
      <w:r>
        <w:rPr>
          <w:rStyle w:val="FootnoteAnchor"/>
          <w:rtl w:val="true"/>
        </w:rPr>
        <w:footnoteReference w:id="1676"/>
      </w:r>
      <w:r>
        <w:rPr>
          <w:rFonts w:ascii="IRNazanin" w:hAnsi="IRNazanin" w:eastAsia="IRNazanin"/>
          <w:color w:val="111111"/>
          <w:sz w:val="28"/>
          <w:sz w:val="28"/>
          <w:szCs w:val="28"/>
          <w:rtl w:val="true"/>
          <w:lang w:bidi="fa-IR"/>
        </w:rPr>
        <w:t>اما به واقع این امر بهانه‌ای بیش نبود و حمله وی به خراسان از همان آغاز اجتناب ناپذیر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قبل از هرگونه واکنشی از سوی طاهریان به سرعت خود را به نیشابور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طاهر که توان مقابله با یعقوب را نداشت، به یارانش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او به حرب برنیاییم و چون حرب کنیم، او ظفر یابد و ما را به جان آسیب رسد</w:t>
      </w:r>
      <w:r>
        <w:rPr>
          <w:rFonts w:eastAsia="IRNazanin" w:cs="IRNazanin"/>
          <w:color w:val="111111"/>
          <w:sz w:val="28"/>
          <w:szCs w:val="28"/>
          <w:rtl w:val="true"/>
          <w:lang w:bidi="fa-IR"/>
        </w:rPr>
        <w:t>».</w:t>
      </w:r>
      <w:r>
        <w:rPr>
          <w:rStyle w:val="FootnoteAnchor"/>
          <w:rtl w:val="true"/>
        </w:rPr>
        <w:footnoteReference w:id="1677"/>
      </w:r>
      <w:r>
        <w:rPr>
          <w:rFonts w:ascii="IRNazanin" w:hAnsi="IRNazanin" w:eastAsia="IRNazanin"/>
          <w:color w:val="111111"/>
          <w:sz w:val="28"/>
          <w:sz w:val="28"/>
          <w:szCs w:val="28"/>
          <w:rtl w:val="true"/>
          <w:lang w:bidi="fa-IR"/>
        </w:rPr>
        <w:t>بنابراین،</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سرهنگان و خویشاوندان خود را برای اظهار اطاعت به نزد یعقوب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آنها را سخت توبیخ و سرزنش کرد و غلبه حسن‌بن زید بر طبرستان را نشانه ضعف آنها دانست</w:t>
      </w:r>
      <w:r>
        <w:rPr>
          <w:rFonts w:eastAsia="IRNazanin" w:cs="IRNazanin"/>
          <w:color w:val="111111"/>
          <w:sz w:val="28"/>
          <w:szCs w:val="28"/>
          <w:rtl w:val="true"/>
          <w:lang w:bidi="fa-IR"/>
        </w:rPr>
        <w:t>.</w:t>
      </w:r>
      <w:r>
        <w:rPr>
          <w:rStyle w:val="FootnoteAnchor"/>
          <w:rtl w:val="true"/>
        </w:rPr>
        <w:footnoteReference w:id="1678"/>
      </w:r>
      <w:r>
        <w:rPr>
          <w:rFonts w:ascii="IRNazanin" w:hAnsi="IRNazanin" w:eastAsia="IRNazanin"/>
          <w:color w:val="111111"/>
          <w:sz w:val="28"/>
          <w:sz w:val="28"/>
          <w:szCs w:val="28"/>
          <w:rtl w:val="true"/>
          <w:lang w:bidi="fa-IR"/>
        </w:rPr>
        <w:t>محمد بن طاهر که تصمیم یعقوب را برای فتح نیشابور بسیار جدی یافت سفیری را به نزد یعقوب فرستاد تا وی عهد و منشور خلیفه را برای گرفتن حکومت خراسان عرضه کند و یعقوب عهد و لوای خود را که همان شمشیر خویش بود، به مردم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رسالت خود</w:t>
      </w:r>
    </w:p>
    <w:p>
      <w:pPr>
        <w:pStyle w:val="BookText"/>
        <w:rPr/>
      </w:pPr>
      <w:r>
        <w:rPr>
          <w:rFonts w:ascii="IRNazanin" w:hAnsi="IRNazanin" w:eastAsia="IRNazanin"/>
          <w:color w:val="111111"/>
          <w:sz w:val="28"/>
          <w:sz w:val="28"/>
          <w:szCs w:val="28"/>
          <w:rtl w:val="true"/>
          <w:lang w:bidi="fa-IR"/>
        </w:rPr>
        <w:t>را به مردم نیشابور این چنین بازگو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داد را بر خاسته ام بر خلق خدای تبارک و تعالی و بر گرفتن اهل فسق و فساد را واگر نه چنین است ایزد تعالی مرا تا کنون چنین نصرتها ندادی</w:t>
      </w:r>
      <w:r>
        <w:rPr>
          <w:rFonts w:eastAsia="IRNazanin" w:cs="IRNazanin"/>
          <w:color w:val="111111"/>
          <w:sz w:val="28"/>
          <w:szCs w:val="28"/>
          <w:rtl w:val="true"/>
          <w:lang w:bidi="fa-IR"/>
        </w:rPr>
        <w:t>».</w:t>
      </w:r>
      <w:r>
        <w:rPr>
          <w:rStyle w:val="FootnoteAnchor"/>
          <w:rtl w:val="true"/>
        </w:rPr>
        <w:footnoteReference w:id="1679"/>
      </w:r>
      <w:r>
        <w:rPr>
          <w:rFonts w:ascii="IRNazanin" w:hAnsi="IRNazanin" w:eastAsia="IRNazanin"/>
          <w:color w:val="111111"/>
          <w:sz w:val="28"/>
          <w:sz w:val="28"/>
          <w:szCs w:val="28"/>
          <w:rtl w:val="true"/>
          <w:lang w:bidi="fa-IR"/>
        </w:rPr>
        <w:t>بعد از آن یعقوب به شادیاخ آمد و تمامی بزرگان و خویشاوندان حاکم طاهری را محبوس کرد</w:t>
      </w:r>
      <w:r>
        <w:rPr>
          <w:rFonts w:eastAsia="IRNazanin" w:cs="IRNazanin"/>
          <w:color w:val="111111"/>
          <w:sz w:val="28"/>
          <w:szCs w:val="28"/>
          <w:rtl w:val="true"/>
          <w:lang w:bidi="fa-IR"/>
        </w:rPr>
        <w:t>.</w:t>
      </w:r>
      <w:r>
        <w:rPr>
          <w:rStyle w:val="FootnoteAnchor"/>
          <w:rtl w:val="true"/>
        </w:rPr>
        <w:footnoteReference w:id="1680"/>
      </w:r>
      <w:r>
        <w:rPr>
          <w:rFonts w:ascii="IRNazanin" w:hAnsi="IRNazanin" w:eastAsia="IRNazanin"/>
          <w:color w:val="111111"/>
          <w:sz w:val="28"/>
          <w:sz w:val="28"/>
          <w:szCs w:val="28"/>
          <w:rtl w:val="true"/>
          <w:lang w:bidi="fa-IR"/>
        </w:rPr>
        <w:t>ورود یعقوب به نیشابور بدون هیچ برخوردی</w:t>
      </w:r>
      <w:r>
        <w:rPr>
          <w:rStyle w:val="FootnoteAnchor"/>
          <w:rtl w:val="true"/>
        </w:rPr>
        <w:footnoteReference w:id="1681"/>
      </w:r>
      <w:r>
        <w:rPr>
          <w:rFonts w:ascii="IRNazanin" w:hAnsi="IRNazanin" w:eastAsia="IRNazanin"/>
          <w:color w:val="111111"/>
          <w:sz w:val="28"/>
          <w:sz w:val="28"/>
          <w:szCs w:val="28"/>
          <w:rtl w:val="true"/>
          <w:lang w:bidi="fa-IR"/>
        </w:rPr>
        <w:t xml:space="preserve">در دوم شوال سال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873</w:t>
      </w:r>
      <w:r>
        <w:rPr>
          <w:rFonts w:ascii="IRNazanin" w:hAnsi="IRNazanin" w:eastAsia="IRNazanin"/>
          <w:color w:val="111111"/>
          <w:sz w:val="28"/>
          <w:sz w:val="28"/>
          <w:szCs w:val="28"/>
          <w:rtl w:val="true"/>
          <w:lang w:bidi="fa-IR"/>
        </w:rPr>
        <w:t>م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 نیشابور عملاً بساطقدرت طاهریان در خراسان فرو ریخت و یعقوب در محرم سال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874</w:t>
      </w:r>
      <w:r>
        <w:rPr>
          <w:rFonts w:ascii="IRNazanin" w:hAnsi="IRNazanin" w:eastAsia="IRNazanin"/>
          <w:color w:val="111111"/>
          <w:sz w:val="28"/>
          <w:sz w:val="28"/>
          <w:szCs w:val="28"/>
          <w:rtl w:val="true"/>
          <w:lang w:bidi="fa-IR"/>
        </w:rPr>
        <w:t>م به دنبال اطلاع از پیوستن عبداللّه‌بن محمدبن صالح سگزی به حسن بن زید علوی راهی جرجان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همراه او محمدبن طاهر و بیش از نود تن از بزرگان و خاندان طاهری در</w:t>
      </w:r>
    </w:p>
    <w:p>
      <w:pPr>
        <w:pStyle w:val="BookText"/>
        <w:rPr/>
      </w:pPr>
      <w:r>
        <w:rPr>
          <w:rFonts w:ascii="IRNazanin" w:hAnsi="IRNazanin" w:eastAsia="IRNazanin"/>
          <w:color w:val="111111"/>
          <w:sz w:val="28"/>
          <w:sz w:val="28"/>
          <w:szCs w:val="28"/>
          <w:rtl w:val="true"/>
          <w:lang w:bidi="fa-IR"/>
        </w:rPr>
        <w:t>غل و زنجیر بودند</w:t>
      </w:r>
      <w:r>
        <w:rPr>
          <w:rFonts w:eastAsia="IRNazanin" w:cs="IRNazanin"/>
          <w:color w:val="111111"/>
          <w:sz w:val="28"/>
          <w:szCs w:val="28"/>
          <w:rtl w:val="true"/>
          <w:lang w:bidi="fa-IR"/>
        </w:rPr>
        <w:t>.</w:t>
      </w:r>
      <w:r>
        <w:rPr>
          <w:rStyle w:val="FootnoteAnchor"/>
          <w:rtl w:val="true"/>
        </w:rPr>
        <w:footnoteReference w:id="1682"/>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لشکر کشی او به طبرستان بر ضد حسن بن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خلیفه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رغم توسعه نفوذ خود، بیشتر برای بر سر مهر آوردن خلیفه از اقدام خود سرانه اش در حمله به نیشابور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موفق برادر خلیفه به فرستادگان یعقوب گفت که رفتار او با خاندان طاهری را نمی‌پسندید و یعقوب باید به همان سرزمینی که حکومت آن جا به او سپرده شده بازگردد و کلیّه اسرای طاهری را آزاد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 یعقوب بی توجه به این فرمان عصیان خود را بر ضد خلیفه آشکارا اعلام کرد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تیرگی روابط یعقوب با خلیفه سرانجام به نبرد دیرالعاقول در سال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ه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 که به شکست یعقوب انجامید باعث فرار محمدبن طاهر حاکم خراسان از اردوگاه یعقوب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پس از فرار امیر طاهری از جمع سپاهیان</w:t>
      </w:r>
      <w:bookmarkStart w:id="217" w:name="pg7141_62673"/>
    </w:p>
    <w:p>
      <w:pPr>
        <w:pStyle w:val="BookText"/>
        <w:rPr/>
      </w:pPr>
      <w:bookmarkEnd w:id="217"/>
      <w:r>
        <w:rPr>
          <w:rFonts w:ascii="IRNazanin" w:hAnsi="IRNazanin" w:eastAsia="IRNazanin"/>
          <w:color w:val="111111"/>
          <w:sz w:val="28"/>
          <w:sz w:val="28"/>
          <w:szCs w:val="28"/>
          <w:rtl w:val="true"/>
          <w:lang w:bidi="fa-IR"/>
        </w:rPr>
        <w:t>یعقوب، بند از وی بگشود و او را خلعت داد و آماده فرستادن به خراسان کرد</w:t>
      </w:r>
      <w:r>
        <w:rPr>
          <w:rFonts w:eastAsia="IRNazanin" w:cs="IRNazanin"/>
          <w:color w:val="111111"/>
          <w:sz w:val="28"/>
          <w:szCs w:val="28"/>
          <w:rtl w:val="true"/>
          <w:lang w:bidi="fa-IR"/>
        </w:rPr>
        <w:t>.</w:t>
      </w:r>
      <w:r>
        <w:rPr>
          <w:rStyle w:val="FootnoteAnchor"/>
          <w:rtl w:val="true"/>
        </w:rPr>
        <w:footnoteReference w:id="1683"/>
      </w:r>
      <w:r>
        <w:rPr>
          <w:rFonts w:ascii="IRNazanin" w:hAnsi="IRNazanin" w:eastAsia="IRNazanin"/>
          <w:color w:val="111111"/>
          <w:sz w:val="28"/>
          <w:sz w:val="28"/>
          <w:szCs w:val="28"/>
          <w:rtl w:val="true"/>
          <w:lang w:bidi="fa-IR"/>
        </w:rPr>
        <w:t>اما محمدبن طاهر هرگز جرأت نکرد به خراسان بازگردد و به مقام ریاست شرطه بغداد که متعلق به خاندان او در بغداد بود، بسنده کرد</w:t>
      </w:r>
      <w:r>
        <w:rPr>
          <w:rFonts w:eastAsia="IRNazanin" w:cs="IRNazanin"/>
          <w:color w:val="111111"/>
          <w:sz w:val="28"/>
          <w:szCs w:val="28"/>
          <w:rtl w:val="true"/>
          <w:lang w:bidi="fa-IR"/>
        </w:rPr>
        <w:t>.</w:t>
      </w:r>
      <w:r>
        <w:rPr>
          <w:rStyle w:val="FootnoteAnchor"/>
          <w:rtl w:val="true"/>
        </w:rPr>
        <w:footnoteReference w:id="1684"/>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وفیات الاعیان ، ص </w:t>
      </w:r>
      <w:r>
        <w:rPr>
          <w:rFonts w:eastAsia="IRNazanin" w:cs="IRNazanin"/>
          <w:color w:val="111111"/>
          <w:sz w:val="28"/>
          <w:szCs w:val="28"/>
          <w:lang w:bidi="fa-IR"/>
        </w:rPr>
        <w:t>417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تا سال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908</w:t>
      </w:r>
      <w:r>
        <w:rPr>
          <w:rFonts w:ascii="IRNazanin" w:hAnsi="IRNazanin" w:eastAsia="IRNazanin"/>
          <w:color w:val="111111"/>
          <w:sz w:val="28"/>
          <w:sz w:val="28"/>
          <w:szCs w:val="28"/>
          <w:rtl w:val="true"/>
          <w:lang w:bidi="fa-IR"/>
        </w:rPr>
        <w:t>م در میان خویشاوندان خود در بغداد زیست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مرگ یعقوب هیچ منفعتی برای طاهریان به همراه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مدعیان نو ظهور خراسان چون احمدبن عبداللّه خجستانی و رافع بن هرثمه، خود را نماینده محمدبن طاهر در خراسان معرفی می‌کردند، اما در عمل هرگز طرفداری از طاهریان نشان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چون عمرولیث نسبت به خلیفه اظهار اطاعت کرد، وارث تمامی قدرت و مناصب طاهریان در خراسان و عراق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نیز از جانب خود تصدی شرطه بغداد و سامرا را که پیش از آن به طاهریان تعلق داشت، به عبیداللّه‌بن</w:t>
      </w:r>
    </w:p>
    <w:p>
      <w:pPr>
        <w:pStyle w:val="BookText"/>
        <w:rPr/>
      </w:pPr>
      <w:r>
        <w:rPr>
          <w:rFonts w:ascii="IRNazanin" w:hAnsi="IRNazanin" w:eastAsia="IRNazanin"/>
          <w:color w:val="111111"/>
          <w:sz w:val="28"/>
          <w:sz w:val="28"/>
          <w:szCs w:val="28"/>
          <w:rtl w:val="true"/>
          <w:lang w:bidi="fa-IR"/>
        </w:rPr>
        <w:t>عبداللّه بن طاهر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کوشید تا تحریک و ناخرسندی طاهریان را در آنچه به دعوی آنها به امارت خراسان تعلق می‌یافت، متوقف کند، ولی سرانجام پس از شکست و اسیر شدن عمرو به وسیله امیر اسماعیل سامانی در سال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900</w:t>
      </w:r>
      <w:r>
        <w:rPr>
          <w:rFonts w:ascii="IRNazanin" w:hAnsi="IRNazanin" w:eastAsia="IRNazanin"/>
          <w:color w:val="111111"/>
          <w:sz w:val="28"/>
          <w:sz w:val="28"/>
          <w:szCs w:val="28"/>
          <w:rtl w:val="true"/>
          <w:lang w:bidi="fa-IR"/>
        </w:rPr>
        <w:t>م آخرین نشانه‌های ارتباط طاهریان با صفاریان نیز از میان رفت</w:t>
      </w:r>
      <w:r>
        <w:rPr>
          <w:rFonts w:eastAsia="IRNazanin" w:cs="IRNazanin"/>
          <w:color w:val="111111"/>
          <w:sz w:val="28"/>
          <w:szCs w:val="28"/>
          <w:rtl w:val="true"/>
          <w:lang w:bidi="fa-IR"/>
        </w:rPr>
        <w:t>.</w:t>
      </w:r>
    </w:p>
    <w:p>
      <w:pPr>
        <w:pStyle w:val="Heading4"/>
        <w:numPr>
          <w:ilvl w:val="3"/>
          <w:numId w:val="1"/>
        </w:numPr>
        <w:rPr/>
      </w:pPr>
      <w:bookmarkStart w:id="218" w:name="__RefHeading___Toc3995260_372815092"/>
      <w:bookmarkStart w:id="219" w:name="_Toc79"/>
      <w:bookmarkEnd w:id="218"/>
      <w:r>
        <w:rPr>
          <w:rtl w:val="true"/>
        </w:rPr>
        <w:t>روابط طاهریان با خاندان عِجْلی ری</w:t>
      </w:r>
      <w:bookmarkEnd w:id="219"/>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کرج ابودلف، جزو ولایات عراق عجم در غرب اصفهان و شرق همدان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کرج را جغرافی‌دانان مسلمان به ابودلف قاسم‌بن عیسی عجلی </w:t>
      </w:r>
      <w:r>
        <w:rPr>
          <w:rFonts w:eastAsia="IRNazanin" w:cs="IRNazanin"/>
          <w:color w:val="111111"/>
          <w:sz w:val="28"/>
          <w:szCs w:val="28"/>
          <w:rtl w:val="true"/>
          <w:lang w:bidi="fa-IR"/>
        </w:rPr>
        <w:t>(</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840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حوقل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کرج شهری پراکنده است و آن را کرج ابی دلف گویند، زیرا مسکن وی و خاندان و فرزندانش بود</w:t>
      </w:r>
      <w:r>
        <w:rPr>
          <w:rFonts w:eastAsia="IRNazanin" w:cs="IRNazanin"/>
          <w:color w:val="111111"/>
          <w:sz w:val="28"/>
          <w:szCs w:val="28"/>
          <w:rtl w:val="true"/>
          <w:lang w:bidi="fa-IR"/>
        </w:rPr>
        <w:t>».</w:t>
      </w:r>
      <w:r>
        <w:rPr>
          <w:rStyle w:val="FootnoteAnchor"/>
          <w:rtl w:val="true"/>
        </w:rPr>
        <w:footnoteReference w:id="1685"/>
      </w:r>
      <w:r>
        <w:rPr>
          <w:rFonts w:ascii="IRNazanin" w:hAnsi="IRNazanin" w:eastAsia="IRNazanin"/>
          <w:color w:val="111111"/>
          <w:sz w:val="28"/>
          <w:sz w:val="28"/>
          <w:szCs w:val="28"/>
          <w:rtl w:val="true"/>
          <w:lang w:bidi="fa-IR"/>
        </w:rPr>
        <w:t>به دنبال مهاجرت قبایل عرب به ایران قوم بنی عجل در ناحیه جبال سکونت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مورخان، این خاندان را از</w:t>
      </w:r>
    </w:p>
    <w:p>
      <w:pPr>
        <w:pStyle w:val="BookText"/>
        <w:rPr/>
      </w:pPr>
      <w:r>
        <w:rPr>
          <w:rFonts w:ascii="IRNazanin" w:hAnsi="IRNazanin" w:eastAsia="IRNazanin"/>
          <w:color w:val="111111"/>
          <w:sz w:val="28"/>
          <w:sz w:val="28"/>
          <w:szCs w:val="28"/>
          <w:rtl w:val="true"/>
          <w:lang w:bidi="fa-IR"/>
        </w:rPr>
        <w:t>خزاعه دانسته‌اند</w:t>
      </w:r>
      <w:r>
        <w:rPr>
          <w:rFonts w:eastAsia="IRNazanin" w:cs="IRNazanin"/>
          <w:color w:val="111111"/>
          <w:sz w:val="28"/>
          <w:szCs w:val="28"/>
          <w:rtl w:val="true"/>
          <w:lang w:bidi="fa-IR"/>
        </w:rPr>
        <w:t>.</w:t>
      </w:r>
      <w:r>
        <w:rPr>
          <w:rStyle w:val="FootnoteAnchor"/>
          <w:rtl w:val="true"/>
        </w:rPr>
        <w:footnoteReference w:id="1686"/>
      </w:r>
      <w:r>
        <w:rPr>
          <w:rFonts w:ascii="IRNazanin" w:hAnsi="IRNazanin" w:eastAsia="IRNazanin"/>
          <w:color w:val="111111"/>
          <w:sz w:val="28"/>
          <w:sz w:val="28"/>
          <w:szCs w:val="28"/>
          <w:rtl w:val="true"/>
          <w:lang w:bidi="fa-IR"/>
        </w:rPr>
        <w:t xml:space="preserve">شاید انتسابی که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طاهری نسبت به خزاعه پیدا کرده بودند، در روابط میان آنان با خاندان عجلی نیز مؤثر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و همبستگی میان ابومسلم و خاندان عجلی</w:t>
      </w:r>
      <w:r>
        <w:rPr>
          <w:rStyle w:val="FootnoteAnchor"/>
          <w:rtl w:val="true"/>
        </w:rPr>
        <w:footnoteReference w:id="1687"/>
      </w:r>
      <w:r>
        <w:rPr>
          <w:rFonts w:ascii="IRNazanin" w:hAnsi="IRNazanin" w:eastAsia="IRNazanin"/>
          <w:color w:val="111111"/>
          <w:sz w:val="28"/>
          <w:sz w:val="28"/>
          <w:szCs w:val="28"/>
          <w:rtl w:val="true"/>
          <w:lang w:bidi="fa-IR"/>
        </w:rPr>
        <w:t>همراهی عجلیان با خلافت عباسی را از همان آغاز موجب گشته بود، چنان که به پاس خدمت خود به عباسیان، ناحیه کرج را از آنِ خود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افراد این خاندان، ابودلف قاسم بن عیسی عجلی در دستگاه خلافت اعتباری برای خویش به هم زد و علاوه بر آبادانی کرج، روابط دوستانه‌ای با امین</w:t>
      </w:r>
    </w:p>
    <w:p>
      <w:pPr>
        <w:pStyle w:val="BookText"/>
        <w:rPr/>
      </w:pPr>
      <w:r>
        <w:rPr>
          <w:rFonts w:ascii="IRNazanin" w:hAnsi="IRNazanin" w:eastAsia="IRNazanin"/>
          <w:color w:val="111111"/>
          <w:sz w:val="28"/>
          <w:sz w:val="28"/>
          <w:szCs w:val="28"/>
          <w:rtl w:val="true"/>
          <w:lang w:bidi="fa-IR"/>
        </w:rPr>
        <w:t>برقرار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در جنگ امین و مأمون اشاره به همراهی ابودلف عجلی با علی بن عیسی داشته‌اند، به گونه‌ای که ابودلف با پنج هزار مرد در همدان به علی بن عیسی پیوست</w:t>
      </w:r>
      <w:r>
        <w:rPr>
          <w:rFonts w:eastAsia="IRNazanin" w:cs="IRNazanin"/>
          <w:color w:val="111111"/>
          <w:sz w:val="28"/>
          <w:szCs w:val="28"/>
          <w:rtl w:val="true"/>
          <w:lang w:bidi="fa-IR"/>
        </w:rPr>
        <w:t>.</w:t>
      </w:r>
      <w:r>
        <w:rPr>
          <w:rStyle w:val="FootnoteAnchor"/>
          <w:rtl w:val="true"/>
        </w:rPr>
        <w:footnoteReference w:id="1688"/>
      </w:r>
      <w:r>
        <w:rPr>
          <w:rFonts w:ascii="IRNazanin" w:hAnsi="IRNazanin" w:eastAsia="IRNazanin"/>
          <w:color w:val="111111"/>
          <w:sz w:val="28"/>
          <w:sz w:val="28"/>
          <w:szCs w:val="28"/>
          <w:rtl w:val="true"/>
          <w:lang w:bidi="fa-IR"/>
        </w:rPr>
        <w:t>اما</w:t>
      </w:r>
    </w:p>
    <w:p>
      <w:pPr>
        <w:pStyle w:val="BookText"/>
        <w:rPr/>
      </w:pPr>
      <w:r>
        <w:rPr>
          <w:rFonts w:ascii="IRNazanin" w:hAnsi="IRNazanin" w:eastAsia="IRNazanin"/>
          <w:color w:val="111111"/>
          <w:sz w:val="28"/>
          <w:sz w:val="28"/>
          <w:szCs w:val="28"/>
          <w:rtl w:val="true"/>
          <w:lang w:bidi="fa-IR"/>
        </w:rPr>
        <w:t>به دنبال شکست علی بن عیسی ابودلف به کرج بازگشت و چون طاهر او را به همراهی</w:t>
      </w:r>
    </w:p>
    <w:p>
      <w:pPr>
        <w:pStyle w:val="BookText"/>
        <w:rPr/>
      </w:pPr>
      <w:r>
        <w:rPr>
          <w:rFonts w:ascii="IRNazanin" w:hAnsi="IRNazanin" w:eastAsia="IRNazanin"/>
          <w:color w:val="111111"/>
          <w:sz w:val="28"/>
          <w:sz w:val="28"/>
          <w:szCs w:val="28"/>
          <w:rtl w:val="true"/>
          <w:lang w:bidi="fa-IR"/>
        </w:rPr>
        <w:t>خویش و بیعت با مأمون فراخواند، اعلام بی‌طرفی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بی‌طرفی او با نوعی حمایت از مأمون همراه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در سال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813</w:t>
      </w:r>
      <w:r>
        <w:rPr>
          <w:rFonts w:ascii="IRNazanin" w:hAnsi="IRNazanin" w:eastAsia="IRNazanin"/>
          <w:color w:val="111111"/>
          <w:sz w:val="28"/>
          <w:sz w:val="28"/>
          <w:szCs w:val="28"/>
          <w:rtl w:val="true"/>
          <w:lang w:bidi="fa-IR"/>
        </w:rPr>
        <w:t>م امارت عراق عجم را دوباره به ابودلف واگذاشت</w:t>
      </w:r>
      <w:r>
        <w:rPr>
          <w:rFonts w:eastAsia="IRNazanin" w:cs="IRNazanin"/>
          <w:color w:val="111111"/>
          <w:sz w:val="28"/>
          <w:szCs w:val="28"/>
          <w:rtl w:val="true"/>
          <w:lang w:bidi="fa-IR"/>
        </w:rPr>
        <w:t>.</w:t>
      </w:r>
      <w:r>
        <w:rPr>
          <w:rStyle w:val="FootnoteAnchor"/>
          <w:rtl w:val="true"/>
        </w:rPr>
        <w:footnoteReference w:id="1689"/>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426</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مهم ترین عاملی که باعث پیوند و ارتباط میان خاندان طاهری با عجلیان کرج شده بود، علاقه و اشتیاق ابودلف به شعر و موسیقی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ابن ندیم، او از ادبا و شعرای معروف عصر خود بود، که در آواز و موسیقی نیز شهرتی تمام داشت</w:t>
      </w:r>
      <w:r>
        <w:rPr>
          <w:rFonts w:eastAsia="IRNazanin" w:cs="IRNazanin"/>
          <w:color w:val="111111"/>
          <w:sz w:val="28"/>
          <w:szCs w:val="28"/>
          <w:rtl w:val="true"/>
          <w:lang w:bidi="fa-IR"/>
        </w:rPr>
        <w:t>.</w:t>
      </w:r>
      <w:r>
        <w:rPr>
          <w:rStyle w:val="FootnoteAnchor"/>
          <w:rtl w:val="true"/>
        </w:rPr>
        <w:footnoteReference w:id="1690"/>
      </w:r>
      <w:r>
        <w:rPr>
          <w:rFonts w:ascii="IRNazanin" w:hAnsi="IRNazanin" w:eastAsia="IRNazanin"/>
          <w:color w:val="111111"/>
          <w:sz w:val="28"/>
          <w:sz w:val="28"/>
          <w:szCs w:val="28"/>
          <w:rtl w:val="true"/>
          <w:lang w:bidi="fa-IR"/>
        </w:rPr>
        <w:t>این امر، زمینه ارتباط فرهنگی میان این دو خاندان را فراهم می‌آورد چنان، که در علاقه ابودلف به خاندان طاهری، ابوالفرج اصفهانی آورده است که مأمون از ابودلف پرسید خزاعیان چه کسانی را از میان خودشان</w:t>
      </w:r>
    </w:p>
    <w:p>
      <w:pPr>
        <w:pStyle w:val="BookText"/>
        <w:rPr/>
      </w:pPr>
      <w:r>
        <w:rPr>
          <w:rFonts w:ascii="IRNazanin" w:hAnsi="IRNazanin" w:eastAsia="IRNazanin"/>
          <w:color w:val="111111"/>
          <w:sz w:val="28"/>
          <w:sz w:val="28"/>
          <w:szCs w:val="28"/>
          <w:rtl w:val="true"/>
          <w:lang w:bidi="fa-IR"/>
        </w:rPr>
        <w:t>شاعر می‌دانند؟ ابودلف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خودشان ابوشیص دعبل بن ابی شیص و از میان موالیان آنها طاهر و پسرش عبداللّه را</w:t>
      </w:r>
      <w:r>
        <w:rPr>
          <w:rFonts w:eastAsia="IRNazanin" w:cs="IRNazanin"/>
          <w:color w:val="111111"/>
          <w:sz w:val="28"/>
          <w:szCs w:val="28"/>
          <w:rtl w:val="true"/>
          <w:lang w:bidi="fa-IR"/>
        </w:rPr>
        <w:t>.</w:t>
      </w:r>
      <w:r>
        <w:rPr>
          <w:rStyle w:val="FootnoteAnchor"/>
          <w:rtl w:val="true"/>
        </w:rPr>
        <w:footnoteReference w:id="1691"/>
      </w:r>
    </w:p>
    <w:p>
      <w:pPr>
        <w:pStyle w:val="BookText"/>
        <w:rPr/>
      </w:pPr>
      <w:r>
        <w:rPr>
          <w:rFonts w:ascii="IRNazanin" w:hAnsi="IRNazanin" w:eastAsia="IRNazanin"/>
          <w:color w:val="111111"/>
          <w:sz w:val="28"/>
          <w:sz w:val="28"/>
          <w:szCs w:val="28"/>
          <w:rtl w:val="true"/>
          <w:lang w:bidi="fa-IR"/>
        </w:rPr>
        <w:t>در زمان عبداللّه، روابط وی با ابودلف بسیار نزدیک و دوستانه بوده است، حتی گزارش شده است که یک بار معتصم بر ابودلف خشم گرفت و خواست اموالش را مصادره کند، اما به پایمردی عبداللّه‌بن طاهر از این کار چشم پوشید</w:t>
      </w:r>
      <w:r>
        <w:rPr>
          <w:rStyle w:val="FootnoteAnchor"/>
          <w:rtl w:val="true"/>
        </w:rPr>
        <w:footnoteReference w:id="16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عبداللّه بن طاهر و ابودلف نامه‌های بسیار رد و بدل می‌شده است</w:t>
      </w:r>
      <w:r>
        <w:rPr>
          <w:rFonts w:eastAsia="IRNazanin" w:cs="IRNazanin"/>
          <w:color w:val="111111"/>
          <w:sz w:val="28"/>
          <w:szCs w:val="28"/>
          <w:rtl w:val="true"/>
          <w:lang w:bidi="fa-IR"/>
        </w:rPr>
        <w:t>.</w:t>
      </w:r>
      <w:r>
        <w:rPr>
          <w:rStyle w:val="FootnoteAnchor"/>
          <w:rtl w:val="true"/>
        </w:rPr>
        <w:footnoteReference w:id="1693"/>
      </w:r>
      <w:r>
        <w:rPr>
          <w:rFonts w:ascii="IRNazanin" w:hAnsi="IRNazanin" w:eastAsia="IRNazanin"/>
          <w:color w:val="111111"/>
          <w:sz w:val="28"/>
          <w:sz w:val="28"/>
          <w:szCs w:val="28"/>
          <w:rtl w:val="true"/>
          <w:lang w:bidi="fa-IR"/>
        </w:rPr>
        <w:t>ابن قتیبه دینوری گزارشی در مورد نامه عبداللّه به ابودلف آورده که در آن نامه معلوم نیست چه کسی از خاندان ابودلف مرده است و عبداللّه بن طاهر تعزیت نامه ای بدین مضمون برایش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چاره‌ای در برابر سختی‌ها نیست و خداوند با لطف خویش به انسان صبر و شکیبایی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ابودلف نیز سخن زیبای امیر را در نامه اش پذیرفت</w:t>
      </w:r>
      <w:r>
        <w:rPr>
          <w:rFonts w:eastAsia="IRNazanin" w:cs="IRNazanin"/>
          <w:color w:val="111111"/>
          <w:sz w:val="28"/>
          <w:szCs w:val="28"/>
          <w:rtl w:val="true"/>
          <w:lang w:bidi="fa-IR"/>
        </w:rPr>
        <w:t>.</w:t>
      </w:r>
      <w:r>
        <w:rPr>
          <w:rStyle w:val="FootnoteAnchor"/>
          <w:rtl w:val="true"/>
        </w:rPr>
        <w:footnoteReference w:id="1694"/>
      </w:r>
    </w:p>
    <w:p>
      <w:pPr>
        <w:pStyle w:val="BookText"/>
        <w:rPr/>
      </w:pPr>
      <w:r>
        <w:rPr>
          <w:rFonts w:ascii="IRNazanin" w:hAnsi="IRNazanin" w:eastAsia="IRNazanin"/>
          <w:color w:val="111111"/>
          <w:sz w:val="28"/>
          <w:sz w:val="28"/>
          <w:szCs w:val="28"/>
          <w:rtl w:val="true"/>
          <w:lang w:bidi="fa-IR"/>
        </w:rPr>
        <w:t>بیشترین آگاهی ما از روابط میان طاهریان با خاندان عجلی در زمینه مناسبات</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فرهنگی و مبادله شعرا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شعرای معروف این زمان چون ابوتمام به مدح هردوی این خاندان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عَکَوکَ که قصیده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الدنیا ابودلف</w:t>
      </w:r>
      <w:r>
        <w:rPr>
          <w:rFonts w:eastAsia="IRNazanin" w:cs="IRNazanin"/>
          <w:color w:val="111111"/>
          <w:sz w:val="28"/>
          <w:szCs w:val="28"/>
          <w:rtl w:val="true"/>
          <w:lang w:bidi="fa-IR"/>
        </w:rPr>
        <w:t>»</w:t>
      </w:r>
      <w:r>
        <w:rPr>
          <w:rStyle w:val="FootnoteAnchor"/>
          <w:rtl w:val="true"/>
        </w:rPr>
        <w:footnoteReference w:id="1695"/>
      </w:r>
      <w:r>
        <w:rPr>
          <w:rFonts w:ascii="IRNazanin" w:hAnsi="IRNazanin" w:eastAsia="IRNazanin"/>
          <w:color w:val="111111"/>
          <w:sz w:val="28"/>
          <w:sz w:val="28"/>
          <w:szCs w:val="28"/>
          <w:rtl w:val="true"/>
          <w:lang w:bidi="fa-IR"/>
        </w:rPr>
        <w:t>را خوانده بود، به دربار عبداللّه‌بن طاهر نیز بار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بخششهای زیادی به وی کرد تا دنیا در نظر او فقط ابودلف نباشد</w:t>
      </w:r>
      <w:r>
        <w:rPr>
          <w:rFonts w:eastAsia="IRNazanin" w:cs="IRNazanin"/>
          <w:color w:val="111111"/>
          <w:sz w:val="28"/>
          <w:szCs w:val="28"/>
          <w:rtl w:val="true"/>
          <w:lang w:bidi="fa-IR"/>
        </w:rPr>
        <w:t>.</w:t>
      </w:r>
      <w:r>
        <w:rPr>
          <w:rStyle w:val="FootnoteAnchor"/>
          <w:rtl w:val="true"/>
        </w:rPr>
        <w:footnoteReference w:id="1696"/>
      </w:r>
      <w:r>
        <w:rPr>
          <w:rFonts w:ascii="IRNazanin" w:hAnsi="IRNazanin" w:eastAsia="IRNazanin"/>
          <w:color w:val="111111"/>
          <w:sz w:val="28"/>
          <w:sz w:val="28"/>
          <w:szCs w:val="28"/>
          <w:rtl w:val="true"/>
          <w:lang w:bidi="fa-IR"/>
        </w:rPr>
        <w:t>ابن جوزی روایتی را آورده است که مطابق آن ابودلف از عبداللّه‌بن طاهر تقاضا کرده بود تا ابوعبیدقاسم بن سلام، قاضی و ادیب معروف خراسان را برای چند ماه نزد وی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عبداللّه‌بن طاهر نیز تقاضای او را اجابت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ابوعبید قصد بازگشت از جانب ابودلف به سوی عبداللّه‌بن طاهر را داشت، ابودلف سی هزار درهم به وی بخشید، ولی ابوعبید</w:t>
      </w:r>
      <w:bookmarkStart w:id="220" w:name="pg7141_62676"/>
    </w:p>
    <w:p>
      <w:pPr>
        <w:pStyle w:val="BookText"/>
        <w:rPr/>
      </w:pPr>
      <w:bookmarkEnd w:id="220"/>
      <w:r>
        <w:rPr>
          <w:rFonts w:ascii="IRNazanin" w:hAnsi="IRNazanin" w:eastAsia="IRNazanin"/>
          <w:color w:val="111111"/>
          <w:sz w:val="28"/>
          <w:sz w:val="28"/>
          <w:szCs w:val="28"/>
          <w:rtl w:val="true"/>
          <w:lang w:bidi="fa-IR"/>
        </w:rPr>
        <w:t>نپذیرفت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کنار مردی هستم که محتاج نمی گذارد مرا به بخشش هیچ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 عبداللّه بازگشت وی همان مبلغ را به ابوعبید بخشید</w:t>
      </w:r>
      <w:r>
        <w:rPr>
          <w:rFonts w:eastAsia="IRNazanin" w:cs="IRNazanin"/>
          <w:color w:val="111111"/>
          <w:sz w:val="28"/>
          <w:szCs w:val="28"/>
          <w:rtl w:val="true"/>
          <w:lang w:bidi="fa-IR"/>
        </w:rPr>
        <w:t>.</w:t>
      </w:r>
      <w:r>
        <w:rPr>
          <w:rStyle w:val="FootnoteAnchor"/>
          <w:rtl w:val="true"/>
        </w:rPr>
        <w:footnoteReference w:id="1697"/>
      </w:r>
      <w:r>
        <w:rPr>
          <w:rFonts w:ascii="IRNazanin" w:hAnsi="IRNazanin" w:eastAsia="IRNazanin"/>
          <w:color w:val="111111"/>
          <w:sz w:val="28"/>
          <w:sz w:val="28"/>
          <w:szCs w:val="28"/>
          <w:rtl w:val="true"/>
          <w:lang w:bidi="fa-IR"/>
        </w:rPr>
        <w:t>روابط خاندان عجلی با طاهریان تا پایان حکومت طاهری هم چنان مطلوب و حسنه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حسین بن طاهر بعد از سقوط حکومت طاهری از جانب برادرش محمد در بغداد فرمان حکومت خراسان را به دست آورد، برای سفر به خراسان از کمکهای این خاندان بی‌نصیب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گزارش حمزه اصفهانی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بی مال و مردان روی به نیشابور نهاد و به اصفهان که حاکم آن دلف بن عبدالعزیز بود آمده و در کار خود درماند که آیا با وجود پریشانی حال حرکت کند یا بازگردد در این</w:t>
      </w:r>
    </w:p>
    <w:p>
      <w:pPr>
        <w:pStyle w:val="BookText"/>
        <w:rPr/>
      </w:pPr>
      <w:r>
        <w:rPr>
          <w:rFonts w:ascii="IRNazanin" w:hAnsi="IRNazanin" w:eastAsia="IRNazanin"/>
          <w:color w:val="111111"/>
          <w:sz w:val="28"/>
          <w:sz w:val="28"/>
          <w:szCs w:val="28"/>
          <w:rtl w:val="true"/>
          <w:lang w:bidi="fa-IR"/>
        </w:rPr>
        <w:t>هنگام کوشاد بن شاه مردان به یاری او برخاست و دلف را وادار کرد که به حسین‌بن طاهر</w:t>
      </w:r>
    </w:p>
    <w:p>
      <w:pPr>
        <w:pStyle w:val="BookText"/>
        <w:rPr/>
      </w:pPr>
      <w:r>
        <w:rPr>
          <w:rFonts w:ascii="IRNazanin" w:hAnsi="IRNazanin" w:eastAsia="IRNazanin"/>
          <w:color w:val="111111"/>
          <w:sz w:val="28"/>
          <w:sz w:val="28"/>
          <w:szCs w:val="28"/>
          <w:rtl w:val="true"/>
          <w:lang w:bidi="fa-IR"/>
        </w:rPr>
        <w:t>کمک کند تا آن که حسین به همراهی کوشاد بیرون شد و روز دوشنبه هفت ماه مانده از</w:t>
      </w:r>
    </w:p>
    <w:p>
      <w:pPr>
        <w:pStyle w:val="BookText"/>
        <w:rPr/>
      </w:pP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877</w:t>
      </w:r>
      <w:r>
        <w:rPr>
          <w:rFonts w:ascii="IRNazanin" w:hAnsi="IRNazanin" w:eastAsia="IRNazanin"/>
          <w:color w:val="111111"/>
          <w:sz w:val="28"/>
          <w:sz w:val="28"/>
          <w:szCs w:val="28"/>
          <w:rtl w:val="true"/>
          <w:lang w:bidi="fa-IR"/>
        </w:rPr>
        <w:t>م به نیشابور رسید</w:t>
      </w:r>
      <w:r>
        <w:rPr>
          <w:rFonts w:eastAsia="IRNazanin" w:cs="IRNazanin"/>
          <w:color w:val="111111"/>
          <w:sz w:val="28"/>
          <w:szCs w:val="28"/>
          <w:rtl w:val="true"/>
          <w:lang w:bidi="fa-IR"/>
        </w:rPr>
        <w:t>».</w:t>
      </w:r>
      <w:r>
        <w:rPr>
          <w:rStyle w:val="FootnoteAnchor"/>
          <w:rtl w:val="true"/>
        </w:rPr>
        <w:footnoteReference w:id="1698"/>
      </w:r>
    </w:p>
    <w:p>
      <w:pPr>
        <w:pStyle w:val="BookText"/>
        <w:rPr/>
      </w:pPr>
      <w:r>
        <w:rPr>
          <w:rFonts w:ascii="IRNazanin" w:hAnsi="IRNazanin" w:eastAsia="IRNazanin"/>
          <w:color w:val="111111"/>
          <w:sz w:val="28"/>
          <w:sz w:val="28"/>
          <w:szCs w:val="28"/>
          <w:rtl w:val="true"/>
          <w:lang w:bidi="fa-IR"/>
        </w:rPr>
        <w:t xml:space="preserve">دلف بن عبدالعزیزبن ابی‌دلف که در فاصله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874</w:t>
      </w:r>
      <w:r>
        <w:rPr>
          <w:rFonts w:ascii="IRNazanin" w:hAnsi="IRNazanin" w:eastAsia="IRNazanin"/>
          <w:color w:val="111111"/>
          <w:sz w:val="28"/>
          <w:sz w:val="28"/>
          <w:szCs w:val="28"/>
          <w:rtl w:val="true"/>
          <w:lang w:bidi="fa-IR"/>
        </w:rPr>
        <w:t xml:space="preserve">م تا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879</w:t>
      </w:r>
      <w:r>
        <w:rPr>
          <w:rFonts w:ascii="IRNazanin" w:hAnsi="IRNazanin" w:eastAsia="IRNazanin"/>
          <w:color w:val="111111"/>
          <w:sz w:val="28"/>
          <w:sz w:val="28"/>
          <w:szCs w:val="28"/>
          <w:rtl w:val="true"/>
          <w:lang w:bidi="fa-IR"/>
        </w:rPr>
        <w:t>م حاکم اصفهان بود، آخرین فرد از خاندان عجلی است که ارتباط خود را هم چنان با طاهریان حفظ کرده بود</w:t>
      </w:r>
      <w:r>
        <w:rPr>
          <w:rFonts w:eastAsia="IRNazanin" w:cs="IRNazanin"/>
          <w:color w:val="111111"/>
          <w:sz w:val="28"/>
          <w:szCs w:val="28"/>
          <w:rtl w:val="true"/>
          <w:lang w:bidi="fa-IR"/>
        </w:rPr>
        <w:t>.</w:t>
      </w:r>
    </w:p>
    <w:p>
      <w:pPr>
        <w:pStyle w:val="Heading2"/>
        <w:numPr>
          <w:ilvl w:val="1"/>
          <w:numId w:val="1"/>
        </w:numPr>
        <w:rPr/>
      </w:pPr>
      <w:bookmarkStart w:id="221" w:name="__RefHeading___Toc3995262_372815092"/>
      <w:bookmarkStart w:id="222" w:name="_Toc80"/>
      <w:bookmarkEnd w:id="221"/>
      <w:r>
        <w:rPr>
          <w:rtl w:val="true"/>
        </w:rPr>
        <w:t>فهرست منابع</w:t>
      </w:r>
      <w:bookmarkEnd w:id="22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فارسی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آملی، اولیاءاللّه، تاریخ رویان، به تصحیح و تحشیه منوچهر ستوده،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بنیاد فرهنگ ایران، </w:t>
      </w:r>
      <w:r>
        <w:rPr>
          <w:rFonts w:eastAsia="IRNazanin" w:cs="IRNazanin"/>
          <w:color w:val="111111"/>
          <w:sz w:val="28"/>
          <w:szCs w:val="28"/>
          <w:lang w:bidi="fa-IR"/>
        </w:rPr>
        <w:t>1348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اثیر ، عز الدین، تاریخ 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بزرگ اسلام و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 ترجمه عباس خلیلی،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،تاریخ کامل، جلد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ترجمه ، حسین روحانی،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اساطیر، </w:t>
      </w:r>
      <w:r>
        <w:rPr>
          <w:rFonts w:eastAsia="IRNazanin" w:cs="IRNazanin"/>
          <w:color w:val="111111"/>
          <w:sz w:val="28"/>
          <w:szCs w:val="28"/>
          <w:lang w:bidi="fa-IR"/>
        </w:rPr>
        <w:t>1370</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ابن اسفندیار، تاریخ طبرستان، تصحیح عباس اقبال،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کلاله خاور،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اعثم کوفی، الفتوح، ترجمه احمد مستوفی هروی، مصحح غلامرضا طباطبایی مجد،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اسلامی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بابویه، عیون اخبار الرضا،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ترجمه حمید رضا مستفید، علی اکبر غفاری،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صدوق،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بلخی، فارسنامه، به اهتمام گای لیسترانج و رینولد آلن نیکلسون،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دنیای کتاب،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حوقل، ایران در صورة الارض، ترجمه جعفر شعار،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کبیر،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خردادبه، المسالک و الممالک، ترجمه حسین قره چانلو،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چاپخانه مهارت،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خلدون، عبدالرحمان، العبر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ابن 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ترجمه عبدالمحمد آیتی،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و تحقیقات فرهنگی،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،مقدمه،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ترجمه محمد پروین گنابادی،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و فرهنگی،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رسته، الاعلاق النفیسه، ترجمه حسین قره چانلو،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کبیر،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طقطقی، محمدبن علی، تاریخ فخری، ترجمه محمد وحید گلپایگانی،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و فرهنگی،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عبری، غریغوریوس بن هارون، تاریخ مختصر الدول، ترجمه حشمت اللّه ریاضی،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،تاریخ مختصر الدول، ترجمه عبدالمجید آیتی،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و فرهنگی،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فقیه،ابوبکر احمدبن احمد، ترجمه مختصرالبلدان، ترجمه 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فرهنگی ایران، </w:t>
      </w:r>
      <w:r>
        <w:rPr>
          <w:rFonts w:eastAsia="IRNazanin" w:cs="IRNazanin"/>
          <w:color w:val="111111"/>
          <w:sz w:val="28"/>
          <w:szCs w:val="28"/>
          <w:lang w:bidi="fa-IR"/>
        </w:rPr>
        <w:t>1349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فندق،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زید 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بیهق، به تصحیح و تعلیقات احمد بهمنیار، با مقدمه عبدالوهاب قزوینی،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کتابفروشی فروغی، </w:t>
      </w:r>
      <w:r>
        <w:rPr>
          <w:rFonts w:eastAsia="IRNazanin" w:cs="IRNazanin"/>
          <w:color w:val="111111"/>
          <w:sz w:val="28"/>
          <w:szCs w:val="28"/>
          <w:lang w:bidi="fa-IR"/>
        </w:rPr>
        <w:t>1361</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قفطی، تاریخ الحکماء، به کوشش بهین دارایی،</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مسکویه رازی، تجارب الامم،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ترجمه ابوالقاسم امامی،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سروش،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ندیم، الفهرست، ترجمه و تحقیق محمدرضا تجدد،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کبیر،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ابوالفداء، تقویم البلدان، ترجمه عبدالمحمد آیتی،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فرهنگ ایران، </w:t>
      </w:r>
      <w:r>
        <w:rPr>
          <w:rFonts w:eastAsia="IRNazanin" w:cs="IRNazanin"/>
          <w:color w:val="111111"/>
          <w:sz w:val="28"/>
          <w:szCs w:val="28"/>
          <w:lang w:bidi="fa-IR"/>
        </w:rPr>
        <w:t>1349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اسعد گرگانی، فخر الدین، ویس ورامین، به اهتمام محمدجعفر محجوب،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بنگاه نشر اندیشه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اسفزاری، محی الدین محمد، روضات الجنات فی اوصاف مدینة هرات، با تصحیح سید</w:t>
      </w:r>
    </w:p>
    <w:p>
      <w:pPr>
        <w:pStyle w:val="BookText"/>
        <w:rPr/>
      </w:pPr>
      <w:r>
        <w:rPr>
          <w:rFonts w:ascii="IRNazanin" w:hAnsi="IRNazanin" w:eastAsia="IRNazanin"/>
          <w:color w:val="111111"/>
          <w:sz w:val="28"/>
          <w:sz w:val="28"/>
          <w:szCs w:val="28"/>
          <w:rtl w:val="true"/>
          <w:lang w:bidi="fa-IR"/>
        </w:rPr>
        <w:t>محمد کاظم امام،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1338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اسفندیار، کیخسرو، دبستان المذاهب،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به اهتمام رحیم رضازاده ملک،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طهوری ،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اشعری، علی بن اسماعیل، مقالات الاسلامین و اختلاف المصلین، ترجمه محسن مؤیدی،</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کبیر،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اصطخری، ابواسحاق ابراهیم، مسالک و الممالک، به اهتمام ایرج افشار،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و فرهنگی،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اصفهانی، ابوالفرج، برگزیده اغانی،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ترجمه و تلخیص مشایخ فریدنی،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و فرهنگی ،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،برگزیده اغانی،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ترجمه و تلخیص و شرح محمد حسین مشایخ فریدنی،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و فرهنگی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،مقاتل الطالبیین، ترجمه رسولی محلاتی، مقدمه و تصحیح اکبر غفاری،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صدوق، </w:t>
      </w:r>
      <w:r>
        <w:rPr>
          <w:rFonts w:eastAsia="IRNazanin" w:cs="IRNazanin"/>
          <w:color w:val="111111"/>
          <w:sz w:val="28"/>
          <w:szCs w:val="28"/>
          <w:lang w:bidi="fa-IR"/>
        </w:rPr>
        <w:t>1349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اصفهانی، حمزه‌بن حسن، تاریخ پیامبران و شاهان، ترجمه جعفر شعار،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کبیر،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الحاسب الکرجی، محمدبن حسین، استخراج آبهای پنهانی، ترجمه حسین خدیوجم،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علوم انسانی، </w:t>
      </w:r>
      <w:r>
        <w:rPr>
          <w:rFonts w:eastAsia="IRNazanin" w:cs="IRNazanin"/>
          <w:color w:val="111111"/>
          <w:sz w:val="28"/>
          <w:szCs w:val="28"/>
          <w:lang w:bidi="fa-IR"/>
        </w:rPr>
        <w:t>1373</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بغدادی، عبدالقاهر، الفرق بین الفرق در تاریخ مذاهب اسلام، ترجمه</w:t>
      </w:r>
    </w:p>
    <w:p>
      <w:pPr>
        <w:pStyle w:val="BookText"/>
        <w:rPr/>
      </w:pPr>
      <w:r>
        <w:rPr>
          <w:rFonts w:ascii="IRNazanin" w:hAnsi="IRNazanin" w:eastAsia="IRNazanin"/>
          <w:color w:val="111111"/>
          <w:sz w:val="28"/>
          <w:sz w:val="28"/>
          <w:szCs w:val="28"/>
          <w:rtl w:val="true"/>
          <w:lang w:bidi="fa-IR"/>
        </w:rPr>
        <w:t xml:space="preserve">حمد جواد مشکور،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کتابفروشی اشراقی،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بلاذری، احمدبن یحیی، فتوح البلدان، بخش مربوط به ایران، ترجمه آذرتاش آذرنوش،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فرهنگ ایران، </w:t>
      </w:r>
      <w:r>
        <w:rPr>
          <w:rFonts w:eastAsia="IRNazanin" w:cs="IRNazanin"/>
          <w:color w:val="111111"/>
          <w:sz w:val="28"/>
          <w:szCs w:val="28"/>
          <w:lang w:bidi="fa-IR"/>
        </w:rPr>
        <w:t>1346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بلعمی، ابوعلی، تاریخنامه طبری،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تصحیح و تحشیه محمد روشن،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نو،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بناکتی، سلیمان بن داود، تاریخ بناکتی، به کوشش جعفر شعار،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آثار ملی، </w:t>
      </w:r>
      <w:r>
        <w:rPr>
          <w:rFonts w:eastAsia="IRNazanin" w:cs="IRNazanin"/>
          <w:color w:val="111111"/>
          <w:sz w:val="28"/>
          <w:szCs w:val="28"/>
          <w:lang w:bidi="fa-IR"/>
        </w:rPr>
        <w:t>1348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بیرونی، ابوریحان، آثارالباقیه، ترجمه اکبر داناسرشت،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ابن‌سینا، </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بیهقی، ابوالفضل، تاریخ بیهقی، تصحیح علی اکبر فیاض،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دنیای کتاب،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تتوی، احمد بن نصراللّه دیبلی، تاریخ الفی،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خطی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کتابخانه آستان قدس رضوی، شماره ثبت </w:t>
      </w:r>
      <w:r>
        <w:rPr>
          <w:rFonts w:eastAsia="IRNazanin" w:cs="IRNazanin"/>
          <w:color w:val="111111"/>
          <w:sz w:val="28"/>
          <w:szCs w:val="28"/>
          <w:lang w:bidi="fa-IR"/>
        </w:rPr>
        <w:t>1291</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ثعالبی نیشابوری، محمد بن اسماعیل، تاریخ ثعالبی، با مقدمه مجتبی مینوی، ترجمه محمد فضائلی،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نقره،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ثعالبی،ابومنصور، ثماره‌القلوب فی المضاف و المنسوب، پارسی گردان انزابی نژاد،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فردوسی،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،لطائف المعارف، ترجمه علی اکبر شهابی، 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آستان قدس رضوی،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جاحظ، عمربن بحر، تاج، ترجمه محمد علی خلیلی،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سینا، </w:t>
      </w:r>
      <w:r>
        <w:rPr>
          <w:rFonts w:eastAsia="IRNazanin" w:cs="IRNazanin"/>
          <w:color w:val="111111"/>
          <w:sz w:val="28"/>
          <w:szCs w:val="28"/>
          <w:lang w:bidi="fa-IR"/>
        </w:rPr>
        <w:t>1343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جرفادقانی، ناصح بن ظفر، ترجمه تاریخ یمینی، به اهتمام جعفر شعار،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بنگاه ترجمه و نشر کتاب، </w:t>
      </w:r>
      <w:r>
        <w:rPr>
          <w:rFonts w:eastAsia="IRNazanin" w:cs="IRNazanin"/>
          <w:color w:val="111111"/>
          <w:sz w:val="28"/>
          <w:szCs w:val="28"/>
          <w:lang w:bidi="fa-IR"/>
        </w:rPr>
        <w:t>1345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جعفری، جعفربن محمدبن حسن، تاریخ یزد، به کوشش ایرج افشار،تهران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بنگاه ترجمه و</w:t>
      </w:r>
    </w:p>
    <w:p>
      <w:pPr>
        <w:pStyle w:val="BookText"/>
        <w:rPr/>
      </w:pPr>
      <w:r>
        <w:rPr>
          <w:rFonts w:ascii="IRNazanin" w:hAnsi="IRNazanin" w:eastAsia="IRNazanin"/>
          <w:color w:val="111111"/>
          <w:sz w:val="28"/>
          <w:sz w:val="28"/>
          <w:szCs w:val="28"/>
          <w:rtl w:val="true"/>
          <w:lang w:bidi="fa-IR"/>
        </w:rPr>
        <w:t xml:space="preserve">نشر کتاب، </w:t>
      </w:r>
      <w:r>
        <w:rPr>
          <w:rFonts w:eastAsia="IRNazanin" w:cs="IRNazanin"/>
          <w:color w:val="111111"/>
          <w:sz w:val="28"/>
          <w:szCs w:val="28"/>
          <w:lang w:bidi="fa-IR"/>
        </w:rPr>
        <w:t>1343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جوزجانی، منهاج السراج، طبقات ناصری، تصحیح عبدالحی حبیبی،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جوینی، عبدالملک، تسلیة الاخوان، تصحیح عباس ماهیار،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نو، </w:t>
      </w:r>
      <w:r>
        <w:rPr>
          <w:rFonts w:eastAsia="IRNazanin" w:cs="IRNazanin"/>
          <w:color w:val="111111"/>
          <w:sz w:val="28"/>
          <w:szCs w:val="28"/>
          <w:lang w:bidi="fa-IR"/>
        </w:rPr>
        <w:t>1361</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جهشیاری، محمدبن عبدوس، کتاب الوزراء و الکتاب، با</w:t>
      </w:r>
    </w:p>
    <w:p>
      <w:pPr>
        <w:pStyle w:val="BookText"/>
        <w:rPr/>
      </w:pPr>
      <w:r>
        <w:rPr>
          <w:rFonts w:ascii="IRNazanin" w:hAnsi="IRNazanin" w:eastAsia="IRNazanin"/>
          <w:color w:val="111111"/>
          <w:sz w:val="28"/>
          <w:sz w:val="28"/>
          <w:szCs w:val="28"/>
          <w:rtl w:val="true"/>
          <w:lang w:bidi="fa-IR"/>
        </w:rPr>
        <w:t>تحقیقات مصطفی السقا، ابراهیم الابیاری، ترجمه ابوالفضل طباطبایی،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lang w:bidi="fa-IR"/>
        </w:rPr>
        <w:t>1347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چلبی، حاجی خلیفه، ترجمه تقویم التواریخ، تصحیح میر هاشم محدث،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احیاء کتب،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حافظ ابرو، مجمع التواریخ السلطانیه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 به شماره ثبت </w:t>
      </w:r>
      <w:r>
        <w:rPr>
          <w:rFonts w:eastAsia="IRNazanin" w:cs="IRNazanin"/>
          <w:color w:val="111111"/>
          <w:sz w:val="28"/>
          <w:szCs w:val="28"/>
          <w:lang w:bidi="fa-IR"/>
        </w:rPr>
        <w:t>1485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حافظ ابرو، جغرافیایی تاریخی خراسان در تاریخ حافظ ابرو، تصحیح غلامرضا ورهرام،تهران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حاکم نیشابوری، ابوعبداللّه، تاریخ نیشابور، ترجمه خلیفه نیشابوری، به اهتمام شفیعی کدکنی،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آگه،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حموی، یاقوت، معجم البلدان، برگزیده مشترک یاقوت، ترجمه پروین گنابادی،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سینا، </w:t>
      </w:r>
      <w:r>
        <w:rPr>
          <w:rFonts w:eastAsia="IRNazanin" w:cs="IRNazanin"/>
          <w:color w:val="111111"/>
          <w:sz w:val="28"/>
          <w:szCs w:val="28"/>
          <w:lang w:bidi="fa-IR"/>
        </w:rPr>
        <w:t>1347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خوارزمی، احمد بن یوسف، مفاتیح العلوم، ترجمه حسین خدیوجم،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و فرهنگی،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خوافی، احمدبن جلال الدین محمد، مجمل فصیحی،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تصحیح و تحشیه محمود فرخ،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توس،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خوافی، مجد، روضه خلد، تحقیق محمود فرخ، به کوشش حسین خدیو جم،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کتابفروشی زوار، </w:t>
      </w:r>
      <w:r>
        <w:rPr>
          <w:rFonts w:eastAsia="IRNazanin" w:cs="IRNazanin"/>
          <w:color w:val="111111"/>
          <w:sz w:val="28"/>
          <w:szCs w:val="28"/>
          <w:lang w:bidi="fa-IR"/>
        </w:rPr>
        <w:t>1345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خواند میر، غیاث الدین، حبیب السیر،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زیر نظر دبیر سیاقی،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خیام، </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مآثر الملوک، تصحیح میر هاشم محدث،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خدمات فرهنگی رسا،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دهستانی، حسین‌بن اسعد، ترجمه فرج بعد از شدت،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تصحیح اسماعیل حاکمی،تهران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فرهنگ ایران، </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دینوری، احمدبن داوود، اخبار الطوال، ترجمه محمود مهدوی دامغانی،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نی،</w:t>
      </w:r>
    </w:p>
    <w:p>
      <w:pPr>
        <w:pStyle w:val="BookText"/>
        <w:rPr/>
      </w:pPr>
      <w:r>
        <w:rPr>
          <w:rFonts w:eastAsia="Times New Roman" w:cs="Times New Roman" w:ascii="Times New Roman" w:hAnsi="Times New Roman"/>
          <w:color w:val="111111"/>
          <w:sz w:val="28"/>
          <w:szCs w:val="28"/>
          <w:lang w:val="en-US" w:bidi="en-US"/>
        </w:rPr>
        <w:t>1366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رامی تبریزی، حسین بن محمد، حقایق الحدائق، تصحیح سید کاظم امام،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 ترجمه سید جعفر شهیدی،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w:t>
      </w:r>
    </w:p>
    <w:p>
      <w:pPr>
        <w:pStyle w:val="BookText"/>
        <w:rPr/>
      </w:pPr>
      <w:r>
        <w:rPr>
          <w:rFonts w:eastAsia="Times New Roman" w:cs="Times New Roman" w:ascii="Times New Roman" w:hAnsi="Times New Roman"/>
          <w:color w:val="111111"/>
          <w:sz w:val="28"/>
          <w:szCs w:val="28"/>
          <w:lang w:val="en-US" w:bidi="en-US"/>
        </w:rPr>
        <w:t>1372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سمر قندی، دولتشاه، تذکره دولتشاه، تصحیح محمد عباسی،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کتابفروشی بارانی،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شهرستانی، محمدبن عبدالکریم، توضیح الملل، ترجمه کتاب الملل و النحل،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تحریر مصطفی خالد هاشمی، تعلیقات محمد رضا جلالی نائینی،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افست،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صابی، هلال بن حسن، رسوم دارالخلافه، تصحیح میخائیل عواد، ترجمه شفیعی کدکنی،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بنیاد فرهنگ ایران، </w:t>
      </w:r>
      <w:r>
        <w:rPr>
          <w:rFonts w:eastAsia="IRNazanin" w:cs="IRNazanin"/>
          <w:color w:val="111111"/>
          <w:sz w:val="28"/>
          <w:szCs w:val="28"/>
          <w:lang w:bidi="fa-IR"/>
        </w:rPr>
        <w:t>1346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طبری، محمدبن جریر، تاریخ طبری،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ترجمه ابوالقاسم پاینده،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اساطیر،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طوسی، خواجه نصیر الدین، اخلاق ناصری، تصحیح و توضیح مجتبی مینوی،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خوارزمی،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ظهیری ، محمدبن علی، اغراض السیاسه فی اعراض الریاسة، تصحیح و اهتمام جعفر شعار،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1349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عطار نیشابوری، فریدالدین، تذکرة الاولیاء، تصحیح محمد استعلامی،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زوار،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عقیلی، سیف الدین حاجی بن نظام، آثار الوزراء، به تصحیح میر جلال‌الدین حسینی ارموی محدث،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1337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عوفی، سدیدالدین محمد، جوامع الحکایات و لوامع الروایات، تصحیح ملک الشعراء بهار،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w:t>
      </w:r>
      <w:r>
        <w:rPr>
          <w:rFonts w:eastAsia="IRNazanin" w:cs="IRNazanin"/>
          <w:color w:val="111111"/>
          <w:sz w:val="28"/>
          <w:szCs w:val="28"/>
          <w:lang w:bidi="fa-IR"/>
        </w:rPr>
        <w:t>1324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جوامع الحکایات و لوامع الروایات، تصحیح و اهتمام دکتر محمد معین،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انتشارات دانشگاه تهران، </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جوامع الحکایات و لوامع الروایات، به اهتمام محمد رمضانی،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خاور،</w:t>
      </w:r>
    </w:p>
    <w:p>
      <w:pPr>
        <w:pStyle w:val="BookText"/>
        <w:rPr/>
      </w:pPr>
      <w:r>
        <w:rPr>
          <w:rFonts w:eastAsia="Times New Roman" w:cs="Times New Roman" w:ascii="Times New Roman" w:hAnsi="Times New Roman"/>
          <w:color w:val="111111"/>
          <w:sz w:val="28"/>
          <w:szCs w:val="28"/>
          <w:lang w:val="en-US" w:bidi="en-US"/>
        </w:rPr>
        <w:t>1335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جوامع الحکایات و لوامع الروایات، تاریخ ایران اسلام، تصحیح و توضیح دکتر جعفر شعار، تهران، انتشارات سخن، </w:t>
      </w:r>
      <w:r>
        <w:rPr>
          <w:rFonts w:eastAsia="IRNazanin" w:cs="IRNazanin"/>
          <w:color w:val="111111"/>
          <w:sz w:val="28"/>
          <w:szCs w:val="28"/>
          <w:lang w:bidi="fa-IR"/>
        </w:rPr>
        <w:t>1374</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جوامع الحکایات و لوامع الروایات، جزو دوم از قسم سوم، با مقابله و</w:t>
      </w:r>
    </w:p>
    <w:p>
      <w:pPr>
        <w:pStyle w:val="BookText"/>
        <w:rPr/>
      </w:pPr>
      <w:r>
        <w:rPr>
          <w:rFonts w:ascii="IRNazanin" w:hAnsi="IRNazanin" w:eastAsia="IRNazanin"/>
          <w:color w:val="111111"/>
          <w:sz w:val="28"/>
          <w:sz w:val="28"/>
          <w:szCs w:val="28"/>
          <w:rtl w:val="true"/>
          <w:lang w:bidi="fa-IR"/>
        </w:rPr>
        <w:t>تصحیح امیر بانو مصفا، مظاهر مصفا،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بنیاد فرهنگ ایران، </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جوامع الحکایات و لوامع الروایات، جزء اول از قسم چهارم، با مقابله و تصحیح و تحشیه مظاهر مصفا،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مطالعات و تحقیقات فرهنگی،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جوامع الحکایات و لوامع الروایات، جزء اول از قسم دوم، با مقابله و تصحیح امیر بانو مصفا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بنیاد فرهنگ ایران،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جوامع الحکایات و لوامع الروایات، جزء دوم از قسم دوم، مقابله و تصحیح امیر بانو مصفا، مظاهر مصفا،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مطالعات و تحقیقات فرهنگی،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جوامع الحکایات و لوامع الروایات، باب پنجم از قسم اول در ذکر تاریخ خلفا، به تصحیح جعفر شعار،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نشر دانشگاهی،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عوفی، محمد، لباب الالباب، به اهتمام ادوارد براون، انگلستان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دارالفنون کمبریج، </w:t>
      </w:r>
      <w:r>
        <w:rPr>
          <w:rFonts w:eastAsia="IRNazanin" w:cs="IRNazanin"/>
          <w:color w:val="111111"/>
          <w:sz w:val="28"/>
          <w:szCs w:val="28"/>
          <w:lang w:bidi="fa-IR"/>
        </w:rPr>
        <w:t>1903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غزالی، محمدبن محمد، نصیحة الملوک، تصحیح استاد علامه جلال الدین همایی،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هما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فردوسی، ابوالقاسم، شاهنامه، تصحیح محمد روشن و مهدی قریب،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فاخته،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فرنبغ دادگی، بندهش، گزارنده مهرداد بهار،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قابوس بن وشمگیر، قابوسنامه، به اهتمام غلامحسین یوسفی،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بنگاه ترجمه و نشر کتاب، </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قدامه‌بن جعفر، کتاب الخراج، ترجمه و تحقیق حسین قره چانلو،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البرز،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قرطبی، عریب بن سعد، دنباله تاریخ طبری، جلد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اساطیر، </w:t>
      </w:r>
      <w:r>
        <w:rPr>
          <w:rFonts w:eastAsia="IRNazanin" w:cs="IRNazanin"/>
          <w:color w:val="111111"/>
          <w:sz w:val="28"/>
          <w:szCs w:val="28"/>
          <w:lang w:bidi="fa-IR"/>
        </w:rPr>
        <w:t>1363</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قزوینی، عثمان بن محمد، ترجمه جاویدان خرد ، به اهتمام محمد تقی دانش</w:t>
      </w:r>
    </w:p>
    <w:p>
      <w:pPr>
        <w:pStyle w:val="BookText"/>
        <w:rPr/>
      </w:pPr>
      <w:r>
        <w:rPr>
          <w:rFonts w:ascii="IRNazanin" w:hAnsi="IRNazanin" w:eastAsia="IRNazanin"/>
          <w:color w:val="111111"/>
          <w:sz w:val="28"/>
          <w:sz w:val="28"/>
          <w:szCs w:val="28"/>
          <w:rtl w:val="true"/>
          <w:lang w:bidi="fa-IR"/>
        </w:rPr>
        <w:t>پژوه،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قزوینی، محمد، ترجمه آثار البلاد و اخبار العباد،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ترجمه مراد بن عبدالرحمان، تصحیح محمد شاهرودی،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قزوینی، یحیی بن عبداللّه، لب التواریخ،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قشیری، ابوالقاسم، ترجمه رساله قشیریه، با تصحیحات و استدراکات بدیع الزمان فروزان فر،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و فرهنگی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قمی، محمدبن حسن، تاریخ قم، تصحیح و تحشیه سید جلال الدین تهرانی،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قومس،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کاشانی، محمد تقی، بحرالفوائد، به کوشش محمد تقی دانش‌پژوه،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بنگاه و ترجمه و نشر کتاب، </w:t>
      </w:r>
      <w:r>
        <w:rPr>
          <w:rFonts w:eastAsia="IRNazanin" w:cs="IRNazanin"/>
          <w:color w:val="111111"/>
          <w:sz w:val="28"/>
          <w:szCs w:val="28"/>
          <w:lang w:bidi="fa-IR"/>
        </w:rPr>
        <w:t>1345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گردیزی، ضحاک بن محمود، تاریخ گردیزی، تصحیح عبدالحی حبیبی،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دنیای کتاب،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گمنام، تاریخ سیستان، به تصحیح ملک الشعراء بهار، به همت محمد رمضانی،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کلاله خاور،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گمنام ، تاریخ سیستان، ویرایش متن جعفر مدرس صادقی،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مرکز،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گمنام ، تجارب الامم فی اخبار ملوک العرب و العجم، تصحیح رضا انزابی نژاد، یحیی کلانتری،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فردوسی،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گمنام، حدودالعالم من المشرق الی المغرب، به کوشش منوچهر ستوده،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طهوری، </w:t>
      </w:r>
      <w:r>
        <w:rPr>
          <w:rFonts w:eastAsia="IRNazanin" w:cs="IRNazanin"/>
          <w:color w:val="111111"/>
          <w:sz w:val="28"/>
          <w:szCs w:val="28"/>
          <w:lang w:bidi="fa-IR"/>
        </w:rPr>
        <w:t>1362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گمنام، مجمل التواریخ و القصص، تصحیح ملک الشعراء بهار، به همت محمد رمضانی،</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کلاله خاور، </w:t>
      </w:r>
      <w:r>
        <w:rPr>
          <w:rFonts w:eastAsia="IRNazanin" w:cs="IRNazanin"/>
          <w:color w:val="111111"/>
          <w:sz w:val="28"/>
          <w:szCs w:val="28"/>
          <w:lang w:bidi="fa-IR"/>
        </w:rPr>
        <w:t>1318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گمنام، هفت کشور یاصور الاقالیم، تصحیح و تحشیه منوچهر ستوده،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بنیاد فرهنگ ایران، </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گمنام، یواقیت العلوم و دراری النجوم،به تصحیح محمد تقی دانش پژوه،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w:t>
      </w:r>
    </w:p>
    <w:p>
      <w:pPr>
        <w:pStyle w:val="BookText"/>
        <w:rPr/>
      </w:pPr>
      <w:r>
        <w:rPr>
          <w:rFonts w:eastAsia="Times New Roman" w:cs="Times New Roman" w:ascii="Times New Roman" w:hAnsi="Times New Roman"/>
          <w:color w:val="111111"/>
          <w:sz w:val="28"/>
          <w:szCs w:val="28"/>
          <w:lang w:val="en-US" w:bidi="en-US"/>
        </w:rPr>
        <w:t>1364</w:t>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حسینی، مجدالدین، زینت المجالس،</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سنایی،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مرعشی، ظهیر الدین، تاریخ طبرستان و رویان و مازندران، مقدمه محمد جواد مشکور، به کوشش حسین تسبیحی،تهران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شرق،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مستوفی، حمداللّه، تاریخ گزیده، به اهتمام عبدالحسین نوایی،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کبیر،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نزهة القلوب، به کوشش محمد دبیرسیاقی،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طهوری، </w:t>
      </w:r>
      <w:r>
        <w:rPr>
          <w:rFonts w:eastAsia="IRNazanin" w:cs="IRNazanin"/>
          <w:color w:val="111111"/>
          <w:sz w:val="28"/>
          <w:szCs w:val="28"/>
          <w:lang w:bidi="fa-IR"/>
        </w:rPr>
        <w:t>1336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مسعودی، علی‌بن حسین، التنبیه و الاشراف، ترجمه ابوالقاسم پاینده،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و</w:t>
      </w:r>
    </w:p>
    <w:p>
      <w:pPr>
        <w:pStyle w:val="BookText"/>
        <w:rPr/>
      </w:pPr>
      <w:r>
        <w:rPr>
          <w:rFonts w:ascii="IRNazanin" w:hAnsi="IRNazanin" w:eastAsia="IRNazanin"/>
          <w:color w:val="111111"/>
          <w:sz w:val="28"/>
          <w:sz w:val="28"/>
          <w:szCs w:val="28"/>
          <w:rtl w:val="true"/>
          <w:lang w:bidi="fa-IR"/>
        </w:rPr>
        <w:t xml:space="preserve">فرهنگی،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مروج الذهب،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ترجمه ابوالقاسم پاینده،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و فرهنگی،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مفید، محمد بن نعمان، الارشاد،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با ترجمه و شرح هاشم رسولی محلاتی، بی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علمیه،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مقدسی، محمدبن احمد، احسن التقاسیم فی معرفة الاقالیم،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ترجمه علینقی منزوی،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کاویان،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مقدسی، مطهربن طاهر، آفرینش و تاریخ ، مجلد چهارم تا ششم، ترجمه و تعلیقات شفیعی کدکنی،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آگه،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منشی کرمانی، ناصرالدین، نسایم الاسحار من لطائم الاخبار، به تصحیح و مقدمه میر جلال الدین حسینی،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میرخواند، روضة الصفا، 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روضة الصفا،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تهذیب و تلخیص زریاب خویی،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نخجوانی، هندوشاه، تجارب السلف، به اهتمام عباس اقبال،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طهوری، </w:t>
      </w:r>
      <w:r>
        <w:rPr>
          <w:rFonts w:eastAsia="IRNazanin" w:cs="IRNazanin"/>
          <w:color w:val="111111"/>
          <w:sz w:val="28"/>
          <w:szCs w:val="28"/>
          <w:lang w:bidi="fa-IR"/>
        </w:rPr>
        <w:t>1344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نرشخی، محمدبن جعفر، تاریخ بخارا، ترجمه ابونصرالقباوی، تلخیص محمد بن زفر بن محمد، تصحیح مدرس رضوی،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1363</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نظام الملک توسی، سیر الملوک، به اهتمام هیوبرت دارک،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بنگاه ترجمه و نشر کتاب، </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نظامی عروضی سمرقندی، چهار مقاله، تصحیح محمد قزوینی، شرح لغات محمدمعین،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دیبا،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نویری، شهاب الدین احمد، نهایة الارب فی فنون الادب، جلد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ترجمه محمود مهدوی دامغانی،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کبیر،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واعظ بلخی، محمد بن داود، فضائل بلخ، به تصحیح عبدالحی حبیبی،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بنیاد فرهنگ ایران، </w:t>
      </w:r>
      <w:r>
        <w:rPr>
          <w:rFonts w:eastAsia="IRNazanin" w:cs="IRNazanin"/>
          <w:color w:val="111111"/>
          <w:sz w:val="28"/>
          <w:szCs w:val="28"/>
          <w:lang w:bidi="fa-IR"/>
        </w:rPr>
        <w:t>1350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یعقوبی، ابن واضح، تاریخ یعقوبی،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ترجمه محمد ابراهیم آیتی،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و فرهنگی،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البلدان، ترجمه محمد ابراهیم آیتی،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بنگاه ترجمه و نشر کتاب، </w:t>
      </w:r>
      <w:r>
        <w:rPr>
          <w:rFonts w:eastAsia="IRNazanin" w:cs="IRNazanin"/>
          <w:color w:val="111111"/>
          <w:sz w:val="28"/>
          <w:szCs w:val="28"/>
          <w:lang w:bidi="fa-IR"/>
        </w:rPr>
        <w:t>1343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ابی اصیبعه، عیون الانباء فی طبقات الاطباء، شرح و تحقیق نزار رضا،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ابی الفداء، المختصر فی اخبار البشر، المجلد الاول،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دارالمعروفه،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اعثم کوفی، کتاب الفتوح، الجزء الثامن، تحقیق علی شیری،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دارالاضواء،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الابار، اعتاب الکتاب، حققه و علق علیه صالح الاشتر،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دارالاوزاعی،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تغری بردی، النجوم الزاهرة، الجزء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المؤسسة المصریه،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1963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جوزی، اخبار الحمقی و المغفلین، صححه و قدم له کاظم المظفر،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المکتبة،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1966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الاذکیاء،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العلمیه،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المنتظم فی تواریخ الملوک و الامم، الجزء السادس، حققه سهیل زکار،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دارالفکر،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خلکان، وفیات الاعیان و انباء ابناء الزمان،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 حققه الدکتور</w:t>
      </w:r>
    </w:p>
    <w:p>
      <w:pPr>
        <w:pStyle w:val="BookText"/>
        <w:rPr/>
      </w:pPr>
      <w:r>
        <w:rPr>
          <w:rFonts w:ascii="IRNazanin" w:hAnsi="IRNazanin" w:eastAsia="IRNazanin"/>
          <w:color w:val="111111"/>
          <w:sz w:val="28"/>
          <w:sz w:val="28"/>
          <w:szCs w:val="28"/>
          <w:rtl w:val="true"/>
          <w:lang w:bidi="fa-IR"/>
        </w:rPr>
        <w:t>احسان عباس،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دارصادر ،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طیفور، بغداد فی تاریخ الخلافة العباسیه،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المثنی،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1968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عبدربه الاندلسی، العقد الفرید، شرحه و ضبطه احمد امین،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العلمیه،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عساکر، تاریخ مدینة دمشق، الجزء التاسع و العشرون، دراسة و تحقیق عبداللّه سالم،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دارالفکر ،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عماد حنبلی، شذرات الذهب فی اخبار من ذهب، اشرف علی تحقیقه عبدالقادر الارناووط،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ابن کثیر،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کازرونی، مختصر التاریخ، حققه و علق علیه مصطفی جواد،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کثیر، البدایة و النهایه ، الجزء السابع، تحقیق علی یوسف شیخ محمد البقاعی،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دارالفکر،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مسکویه ،ابوعلی، تجارب الامم، الجزء الرابع ،حققه و قدم له الدکتور ابوالقاسم امامی</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سروش،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معتز، طبقات الشعراء، تحقیق عبدالستار احمد فراج،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دارالمعارف،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1956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منظور، مختصر تاریخ دمشق، جلد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تحقیق روحیه النحاس،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w:t>
      </w:r>
    </w:p>
    <w:p>
      <w:pPr>
        <w:pStyle w:val="BookText"/>
        <w:rPr/>
      </w:pP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وکیع، اخبار القضاة،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الکتب،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ابی یوسف قاسم بن ابراهیم، کتاب الخراج،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دارالمعرفة،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اصفهانی، ابوالفرج، الاغانی، تحقیق علی النجدی ناصف، اشراف محمد ابوالفضل ابراهیم،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جمال للطباعة،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1972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بصری، قاسم بن علی، مقامات حریری، الجزء الخامس،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العلمیة،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بغدادی، اسماعیل پاشا، هدیه‌العارفین، الجزء الخامس،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العلمیة،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بغدادی، صفی الدین،</w:t>
      </w:r>
    </w:p>
    <w:p>
      <w:pPr>
        <w:pStyle w:val="BookText"/>
        <w:rPr/>
      </w:pPr>
      <w:r>
        <w:rPr>
          <w:rFonts w:ascii="IRNazanin" w:hAnsi="IRNazanin" w:eastAsia="IRNazanin"/>
          <w:color w:val="111111"/>
          <w:sz w:val="28"/>
          <w:sz w:val="28"/>
          <w:szCs w:val="28"/>
          <w:rtl w:val="true"/>
          <w:lang w:bidi="fa-IR"/>
        </w:rPr>
        <w:t>مراصد الاطلاع علی اسماء الامکنة و البقاع، الجزء الثانی، تحقیق علی محمد البجاوی،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دارالمعرفة،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1954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تبریزی، خطیب، شرح دیوان ابی تمام، الجزءالاول،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العربی،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توحیدی، ابی حیان، البصائر و الذخائر، الجزء الاول، تصحیح عبدالرزاق محی الدین،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النجاة،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البصائر و الذخائر، تحقیق وداد القاضی،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دارالصادر،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ثعالبی، ابومنصور، احسن ما سمعت، صححه و شرح محمد افندی ،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المحمودیه،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المنتحل، تصحیح احمد ابوعلی، اسکندریه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مطبعه التجاریه،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تحسین القبیح و تقبیح الحسن، تحقیق شاکر العاشور،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وزارة الاوقاف،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ثعالبی، محمد بن اسماعیل، خاص الخاص، شرح محی الدین جنان،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العلمیه،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المحاسن و الاضداد، به تصحیح محمد امین،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w:t>
      </w:r>
      <w:r>
        <w:rPr>
          <w:rFonts w:eastAsia="IRNazanin" w:cs="IRNazanin"/>
          <w:color w:val="111111"/>
          <w:sz w:val="28"/>
          <w:szCs w:val="28"/>
          <w:lang w:bidi="fa-IR"/>
        </w:rPr>
        <w:t>1324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کتاب الحیوان، الجزء الثالث، تحقیق و شرح عبدالسلام محمد هارون،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احیاءالتراث،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1969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حموی، یاقوت، معجم الادباء، الجزء الثامن عشر،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دارالاحیاء العربی،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خطیب بغدادی، تاریخ بغداد او مدینة السلام،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العلمیه،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دعبل بن علی الخزاعی، شعر دعبل، صنعة عبدالکریم الاشتر،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مطبوعات المجمع العلمی، </w:t>
      </w:r>
      <w:r>
        <w:rPr>
          <w:rFonts w:eastAsia="IRNazanin" w:cs="IRNazanin"/>
          <w:color w:val="111111"/>
          <w:sz w:val="28"/>
          <w:szCs w:val="28"/>
          <w:lang w:bidi="fa-IR"/>
        </w:rPr>
        <w:t>1964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دینوری، ابن قتیبه، المعارف، حققه و قدم له ثروت عکاشه،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عیون الاخبار، الجزء الاول، کتاب السلطان، 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الحیاة،</w:t>
      </w:r>
      <w:r>
        <w:rPr>
          <w:rFonts w:eastAsia="IRNazanin" w:cs="IRNazanin"/>
          <w:color w:val="111111"/>
          <w:sz w:val="28"/>
          <w:szCs w:val="28"/>
          <w:lang w:bidi="fa-IR"/>
        </w:rPr>
        <w:t>1915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الشعر و الشعراء، الجزء</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تحقیق احمد محمد شاکر،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دارالمعارف،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1969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ذهبی، شمس الدین محمد، تاریخ الاسلام و وفیات المشاهیر و الاعلام، تحقیق عبدالسلام</w:t>
      </w:r>
    </w:p>
    <w:p>
      <w:pPr>
        <w:pStyle w:val="BookText"/>
        <w:rPr/>
      </w:pPr>
      <w:r>
        <w:rPr>
          <w:rFonts w:ascii="IRNazanin" w:hAnsi="IRNazanin" w:eastAsia="IRNazanin"/>
          <w:color w:val="111111"/>
          <w:sz w:val="28"/>
          <w:sz w:val="28"/>
          <w:szCs w:val="28"/>
          <w:rtl w:val="true"/>
          <w:lang w:bidi="fa-IR"/>
        </w:rPr>
        <w:t xml:space="preserve">تدمری،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العربی،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ذهبی، محمد بن احمدبن عثمان، سیر اعلام النبلاء، الجزء العاشر، اشرف علی تحقیق الکتاب شعیب الارنؤوط، محمد نعیم العرقسوسی،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راغب اصفهانی، محمد، محاضرات الادباء و محاورات الشعراء و البلغاء،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الحیدریه،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زرکلی، خیرالدین، الاعلام، الجزء الثالث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زمخشری، محمودبن عمر، ربیع الابرار و نصوص الاخبار، تحقیق عبدالامیر مهنا،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الاعلمی،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سمعانی، عبدالکریم، الانساب، الجزء الرابع، تعلیق عبداللّه عمر البارودی،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سهمی، یوسف ابن ابراهیم، تاریخ جرجان، دکن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1950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سیوطی، جلال الدین، تاریخ الخلفاء، تحقیق محمد محی الدین عبدالحمید،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السعادة،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1952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شابشتی، علی بن محمد، الدیارات، تحقیق کورکیس عواد،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المثنی،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1966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صفدی، صلاح الدین، امراء دمشق فی الاسلام،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دارصادر،</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صولی، محمد بن یحیی، اشعار اولاد الخلفا،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الناشره هیورث دن،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1936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طوسی، حسن بن علی، اختیار معرفة الرجال المعروف به رجال الکشی، صححه و علق حسن المصطفوی،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دانشکده الهیات </w:t>
      </w:r>
      <w:r>
        <w:rPr>
          <w:rFonts w:eastAsia="IRNazanin" w:cs="IRNazanin"/>
          <w:color w:val="111111"/>
          <w:sz w:val="28"/>
          <w:szCs w:val="28"/>
          <w:lang w:bidi="fa-IR"/>
        </w:rPr>
        <w:t>1348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عبدالحکم، عبدالرحمان بن عبداللّه، فتوح مصر و اخبارها،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المثنی، </w:t>
      </w:r>
      <w:r>
        <w:rPr>
          <w:rFonts w:eastAsia="IRNazanin" w:cs="IRNazanin"/>
          <w:color w:val="111111"/>
          <w:sz w:val="28"/>
          <w:szCs w:val="28"/>
          <w:lang w:bidi="fa-IR"/>
        </w:rPr>
        <w:t>1920</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قدامة بن جعفر، کتاب الخراج و صنعة الکتابة، حققه و قدم له حسین خدیو جم،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بنیاد فرهنگ</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قفطی، علی بن یوسف، انباه الرواة، الجزء الثالث، تحقیق محمد ابوالفضل ابراهیم،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دارالکتب،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1955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کندی، محمدبن یوسف، ولاة مصر، تحقیق حسین نصار،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العیون و الحدائق فی اخبار الحقایق، الجزء الرابع، تحقیق عمر السعیدی،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المهدالفرنس،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ماوردی، محمد بن حبیب، الاحکام السلطانیه، صححه و علق علیه محمد حامد الفقیه، مکتب الاعلام الاسلامی، </w:t>
      </w:r>
      <w:r>
        <w:rPr>
          <w:rFonts w:eastAsia="IRNazanin" w:cs="IRNazanin"/>
          <w:color w:val="111111"/>
          <w:sz w:val="28"/>
          <w:szCs w:val="28"/>
          <w:lang w:bidi="fa-IR"/>
        </w:rPr>
        <w:t>1406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مبرد، محمد بن یزید، الکامل، الجزءالثانی، حققه محمد احمد الدالی،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الرسالة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نسفی، محمد بن احمد، القند فی ذکر علماءسمرقند، تحقیق یوسف الهادی،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میراث مکتوب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نویری، شهاب الدین احمد، نهایه‌الارب فی فنون الادب، الجزء الرابع،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1925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یافعی، عبداللّه‌بن اسعد، مرأة الجنان، الجزء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وضع حواشیه خلیل المنصور،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العلمیه،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یمنی صنعانی، یوسف بن یحیی، نسمه‌السحر، الجزء الاول، تحقیق کامل سلمان الجبوری،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دارالمورخ العربی،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تحقیقات فارسی و عربی</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شهابی، حیدر، تاریخ الامیر، الجزء الاول، اشراف نظیر عبود،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دارالنظیر،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اذکائی، پرویز، فرمانروایان گمنام،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موقوفات دکتر افشار،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اشپولر، برتولد، تاریخ ایران در قرون نخستین اسلامی،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ترجمه مریم میر احمدی،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و فرهنگی،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تاریخ ایران در قرون نخستین اسلامی،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ترجمه جواد فلاطوری،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و فرهنگی، </w:t>
      </w:r>
      <w:r>
        <w:rPr>
          <w:rFonts w:eastAsia="IRNazanin" w:cs="IRNazanin"/>
          <w:color w:val="111111"/>
          <w:sz w:val="28"/>
          <w:szCs w:val="28"/>
          <w:lang w:bidi="fa-IR"/>
        </w:rPr>
        <w:t>1369</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جهان اسلام، ترجمه</w:t>
      </w:r>
    </w:p>
    <w:p>
      <w:pPr>
        <w:pStyle w:val="BookText"/>
        <w:rPr/>
      </w:pPr>
      <w:r>
        <w:rPr>
          <w:rFonts w:ascii="IRNazanin" w:hAnsi="IRNazanin" w:eastAsia="IRNazanin"/>
          <w:color w:val="111111"/>
          <w:sz w:val="28"/>
          <w:sz w:val="28"/>
          <w:szCs w:val="28"/>
          <w:rtl w:val="true"/>
          <w:lang w:bidi="fa-IR"/>
        </w:rPr>
        <w:t>قمر آریان،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کبیر،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اشراق، شمس، نخستین سکه های امپراتوری اسلام،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خدمات فرهنگی استاک،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اعتماد السلطنه، محمد حسن خان، التدوین فی احوال جبال شروین، تصحیح مصطفی احمد زاده،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فکرروز،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اکبری، امیر، تاریخ اجتماعی ایران در عصر ساسانیان،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الفاخوری، حنا، تاریخ ادبیات زبان عربی، ترجمه عبدالمحمد آیتی،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قومس،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انوری، حسن، اصطلاحات دیوانی دوره غزنوی و سلجوقی،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طهوری، </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بارتولد،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تذکره جغرافیایی تاریخ ایران، ترجمه حمزه سردادور،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ترکستان نامه،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ترجمه کریم کشاورز،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فرهنگ ایران، </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خلیفه و سلطان، ترجمه سیروس ایزدی،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کبیر،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باسورث، ادموند کلیفورت، تاریخ سیستان از بر آمدن تازیان تا بر آمدن دولت</w:t>
      </w:r>
    </w:p>
    <w:p>
      <w:pPr>
        <w:pStyle w:val="BookText"/>
        <w:rPr/>
      </w:pPr>
      <w:r>
        <w:rPr>
          <w:rFonts w:ascii="IRNazanin" w:hAnsi="IRNazanin" w:eastAsia="IRNazanin"/>
          <w:color w:val="111111"/>
          <w:sz w:val="28"/>
          <w:sz w:val="28"/>
          <w:szCs w:val="28"/>
          <w:rtl w:val="true"/>
          <w:lang w:bidi="fa-IR"/>
        </w:rPr>
        <w:t>صفاریان،ترجمه حسن انوشه،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کبیر،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تاریخ غزنویان، ترجمه حسن انوشه،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امیرکبیر،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بولت، ریچارد، گروش به اسلام در قرون میانه، ترجمه محمد حسین وقار،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تاریخ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بوهو، ژان، تمدن ایرانی، ترجمه عیسی بهنام،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بنگاه ترجمه و نشر کتاب، </w:t>
      </w:r>
      <w:r>
        <w:rPr>
          <w:rFonts w:eastAsia="IRNazanin" w:cs="IRNazanin"/>
          <w:color w:val="111111"/>
          <w:sz w:val="28"/>
          <w:szCs w:val="28"/>
          <w:lang w:bidi="fa-IR"/>
        </w:rPr>
        <w:t>1346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بویس، مری، تاریخ کیش زرتشت، ترجمه همایون صنعتی زاده،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بویل،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گرد آورنده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ایران از سلوکیان تا فرو پاشی دولت ساسانی، 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قسمت اول، ترجمه حسن انوشه،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کبیر، </w:t>
      </w:r>
      <w:r>
        <w:rPr>
          <w:rFonts w:eastAsia="IRNazanin" w:cs="IRNazanin"/>
          <w:color w:val="111111"/>
          <w:sz w:val="28"/>
          <w:szCs w:val="28"/>
          <w:lang w:bidi="fa-IR"/>
        </w:rPr>
        <w:t>1368</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پیر نیا، حسن،</w:t>
      </w:r>
    </w:p>
    <w:p>
      <w:pPr>
        <w:pStyle w:val="BookText"/>
        <w:rPr/>
      </w:pPr>
      <w:r>
        <w:rPr>
          <w:rFonts w:ascii="IRNazanin" w:hAnsi="IRNazanin" w:eastAsia="IRNazanin"/>
          <w:color w:val="111111"/>
          <w:sz w:val="28"/>
          <w:sz w:val="28"/>
          <w:szCs w:val="28"/>
          <w:rtl w:val="true"/>
          <w:lang w:bidi="fa-IR"/>
        </w:rPr>
        <w:t>ایران باستانی،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دنیای کتاب،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پیکولوسکایا،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شهرهای ایران در روزگار پارتیان و ساسانیان، ترجمه عنایت اللّه رضا،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و فرهنگی،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ترابی، سیدجمال، سکه های اسلامی ایران،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مهد آزادی،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ثابتی، مؤید، نیشابور،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آثار ملی، </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حبیب الهی، محمد، ارمغان نوید،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میثم تمار،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حتی، فلیپ، تاریخ عرب،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ترجمه ابوالقاسم پاینده،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w:t>
      </w:r>
      <w:r>
        <w:rPr>
          <w:rFonts w:eastAsia="IRNazanin" w:cs="IRNazanin"/>
          <w:color w:val="111111"/>
          <w:sz w:val="28"/>
          <w:szCs w:val="28"/>
          <w:lang w:bidi="fa-IR"/>
        </w:rPr>
        <w:t>1344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حکیمیان،ابوالفتح، علویان طبرستان،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الهام،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خزایلی، عذری، سیر عقاید و اندیشه های سیاسی از عرب تا چنگیز،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p>
    <w:p>
      <w:pPr>
        <w:pStyle w:val="BookText"/>
        <w:rPr/>
      </w:pPr>
      <w:r>
        <w:rPr>
          <w:rFonts w:ascii="IRNazanin" w:hAnsi="IRNazanin" w:eastAsia="IRNazanin"/>
          <w:color w:val="111111"/>
          <w:sz w:val="28"/>
          <w:sz w:val="28"/>
          <w:szCs w:val="28"/>
          <w:rtl w:val="true"/>
          <w:lang w:bidi="fa-IR"/>
        </w:rPr>
        <w:t>اندیشه،</w:t>
      </w:r>
      <w:r>
        <w:rPr>
          <w:rFonts w:eastAsia="IRNazanin" w:cs="IRNazanin"/>
          <w:color w:val="111111"/>
          <w:sz w:val="28"/>
          <w:szCs w:val="28"/>
          <w:lang w:bidi="fa-IR"/>
        </w:rPr>
        <w:t>1350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خطیب، مهدی، حکومت بنی امیه در خراسان، ترجمه، باقر موسوی،تهران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توکا،</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خضری بک، محمد، محاضرات التاریخ الامم الاسلامیه الدولة العباسیه،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الاستقامه،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دزی،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 فرهنگ البسه مسلمانان ، ترجمه حسینعلی هروی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1345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دنیل، التون، تاریخ سیاسی و اجتماعی خراسان در زمان حکومت عباسیان، ترجمه مسعود</w:t>
      </w:r>
    </w:p>
    <w:p>
      <w:pPr>
        <w:pStyle w:val="BookText"/>
        <w:rPr/>
      </w:pPr>
      <w:r>
        <w:rPr>
          <w:rFonts w:ascii="IRNazanin" w:hAnsi="IRNazanin" w:eastAsia="IRNazanin"/>
          <w:color w:val="111111"/>
          <w:sz w:val="28"/>
          <w:sz w:val="28"/>
          <w:szCs w:val="28"/>
          <w:rtl w:val="true"/>
          <w:lang w:bidi="fa-IR"/>
        </w:rPr>
        <w:t>رجب نیا،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و فرهنگی،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دوانی، علی، مفاخر اسلام،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امیرکبیر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دوری، عبدالعزیز،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مقالات، ترجمه اسماعیل دولت شاهی،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دایره المعارف اسلامی،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رفاعی، احمد فرید، عصر المأمون، المجلد الثانی،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الدارالکتب،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1927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زامباور، نسب نامه خلفا و شهریاران، ترجمه محمد جواد مشکور،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خیام،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زرین کوب، عبدالحسین، تاریخ ایران بعد از اسلام،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کبیر، </w:t>
      </w:r>
      <w:r>
        <w:rPr>
          <w:rFonts w:eastAsia="IRNazanin" w:cs="IRNazanin"/>
          <w:color w:val="111111"/>
          <w:sz w:val="28"/>
          <w:szCs w:val="28"/>
          <w:lang w:bidi="fa-IR"/>
        </w:rPr>
        <w:t>1371</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تاریخ مردم ایران از پایان ساسانیان تا پایان آل بویه،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کبیر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زکی صفوت ، احمد، جمهرة رسائل العرب فی عصور العربیه الزاهرة،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العلمیه،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1938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زیدان، جرجی، تاریخ تمدن اسلام، ترجمه و نگارش علی جواهر کلام،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کبیر،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سایکس، سر پرسی، تاریخ ایران، ترجمه محمد تقی فخر داعی گیلانی،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دنیای کتاب،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سعید الشیخی، صباح ابراهیم، اصناف در عصر عباسی، ترجمه هادی عالم زاده،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نشر دانشگاهی،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شجاعی صائین، علی، تاریخ تکوین دولت صفاری،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شلبی، احمد، تاریخ آموزش در اسلام، پارسی کرده‌ی محمد حسین ساکت،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فرهنگ اسلامی،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شوقی، احمد، الموسوعة الشوقیه، المجلد الاول، جمع و ترتیب و شرح، ابراهیم الابیاری</w:t>
      </w:r>
    </w:p>
    <w:p>
      <w:pPr>
        <w:pStyle w:val="BookText"/>
        <w:rPr/>
      </w:pP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العربی،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صدیقی، غلامحسین، جنبش‌های دینی ایرانی در قرن‌های دوم و سوم هجری،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پاژنگ،</w:t>
      </w:r>
    </w:p>
    <w:p>
      <w:pPr>
        <w:pStyle w:val="BookText"/>
        <w:rPr/>
      </w:pPr>
      <w:r>
        <w:rPr>
          <w:rFonts w:eastAsia="Times New Roman" w:cs="Times New Roman" w:ascii="Times New Roman" w:hAnsi="Times New Roman"/>
          <w:color w:val="111111"/>
          <w:sz w:val="28"/>
          <w:szCs w:val="28"/>
          <w:lang w:val="en-US" w:bidi="en-US"/>
        </w:rPr>
        <w:t>1375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صفا، ذبیح اللّه، تاریخ علوم عقلی در تمدن اسلامی،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حماسه سرایی در ایران،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کبیر،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عقیلی، جواد، دارالضرب های ایران در دوره اسلامی،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موقوفات محمد افشار،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عنان، محمدعبداللّه، تاریخ دولت اسلامی در اندلس،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ترجمه عبدالمحمد آیتی،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کیهان،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غنیمه، عبدالرحیم، تاریخ دانشگاههای بزرگ اسلامی، ترجمه نوراللّه کسایی،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1372</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فاتحی نژاد، عنایت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ابودلف عجلی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دایرة المعارف بزرگ</w:t>
      </w:r>
    </w:p>
    <w:p>
      <w:pPr>
        <w:pStyle w:val="BookText"/>
        <w:rPr/>
      </w:pPr>
      <w:r>
        <w:rPr>
          <w:rFonts w:ascii="IRNazanin" w:hAnsi="IRNazanin" w:eastAsia="IRNazanin"/>
          <w:color w:val="111111"/>
          <w:sz w:val="28"/>
          <w:sz w:val="28"/>
          <w:szCs w:val="28"/>
          <w:rtl w:val="true"/>
          <w:lang w:bidi="fa-IR"/>
        </w:rPr>
        <w:t>اسلامی، زیر نظر موسوی بجنوردی،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دایره‌المعارف اسلامی،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فرای، ریچارد، بخارا دستاورد قرون وسطی، ترجمه محمود محمودی،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و فرهنگی،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عصر زرین فرهنگ ایران، ترجمه مسعود رجب نیا،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صداوسیما</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ایران از اسلام تا سلاجقه، جلد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ترجمه حسن انوشه،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کبیر،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کریستن سن، آرتور، ایران در زمان ساسانیان، ترجمه رشید یاسمی،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دنیای کتاب،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گلدزیهر، شعوبیه، ترجمه محمد حسین عضدانلو،ویرایش محمود افتخارزاده،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میراثهای تاریخی،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گوهری، محمد جواد، دعبل بن علی خزاعی،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کبیر،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لسترنج، 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جغرافیای تاریخی سرزمین های خلافت شرقی، ترجمه محمود عرفان،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و فرهنگی،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لمبتون،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اسلام، پژوهش دانشگاه کمبریج، ترجمه احمد آرام،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کبیر،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مالک و زارع در ایران، ترجمه منوچهر امیری،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و فرهنگی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لین پول، استانلی، بارتولد، ادهم خلیل، تاریخ دولتهای اسلامی و حکومتگر، ترجمه سید صادق سجادی،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تاریخ ایران،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مارکوارت، یوزف، ایران شهر به روایت موسی خورنی، ترجمه مریم میر احمدی،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اطلاعات،</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متز، آدام، تمدن اسلام در قرن چهارم هجری، ترجمه علیرضا ذکاوتی قراگوزلو،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کبیر،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محمدی، محمد، تاریخ و فرهنگ ایران، جلد سوم،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1379</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مشحون ، حسن، تاریخ موسیقی ایران،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قلم،</w:t>
      </w:r>
    </w:p>
    <w:p>
      <w:pPr>
        <w:pStyle w:val="BookText"/>
        <w:rPr/>
      </w:pPr>
      <w:r>
        <w:rPr>
          <w:rFonts w:eastAsia="Times New Roman" w:cs="Times New Roman" w:ascii="Times New Roman" w:hAnsi="Times New Roman"/>
          <w:color w:val="111111"/>
          <w:sz w:val="28"/>
          <w:szCs w:val="28"/>
          <w:lang w:val="en-US" w:bidi="en-US"/>
        </w:rPr>
        <w:t>1373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مظفر، محمدحسین، تاریخ شیعه ترجمه سید محمد باقر حجتی،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اسلامی،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مغنیه، جواد، تاریخ بنی امیه و بنی عباس، ترجمه مصطفی زمانی،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کتابفروشی جعفری، </w:t>
      </w:r>
      <w:r>
        <w:rPr>
          <w:rFonts w:eastAsia="IRNazanin" w:cs="IRNazanin"/>
          <w:color w:val="111111"/>
          <w:sz w:val="28"/>
          <w:szCs w:val="28"/>
          <w:lang w:bidi="fa-IR"/>
        </w:rPr>
        <w:t>1348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ممتحن،حسینعلی ، نهضت شعوبیه،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باوردان،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مناظر احسن، محمد، زندگی اجتماعی در حکومت عباسیان، ترجمه مسعود رجب نیا،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و فرهنگی،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مورگان، دیوید، ایران در قرون وسطی، ترجمه عباس مخبر،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نو،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مهدی خطیب، عبداللّه، حکومت بنی امیه در خراسان، ترجمه محمد رضا افتخار زاده،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مینوی، مجتبی، نامه تنسر به گشنسب،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خوارزمی،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نجم آبادی، محمود،تاریخ طب در ایران پس از اسلام،تهران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نفیسی، سعید، تاریخ خاندان طاهری،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اقبال، </w:t>
      </w:r>
      <w:r>
        <w:rPr>
          <w:rFonts w:eastAsia="IRNazanin" w:cs="IRNazanin"/>
          <w:color w:val="111111"/>
          <w:sz w:val="28"/>
          <w:szCs w:val="28"/>
          <w:lang w:bidi="fa-IR"/>
        </w:rPr>
        <w:t>1335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تعلیقات تاریخ بیهقی،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سنایی،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محیط زندگی و احوال و اشعار رودکی،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کبیر، </w:t>
      </w:r>
      <w:r>
        <w:rPr>
          <w:rFonts w:eastAsia="IRNazanin" w:cs="IRNazanin"/>
          <w:color w:val="111111"/>
          <w:sz w:val="28"/>
          <w:szCs w:val="28"/>
          <w:lang w:bidi="fa-IR"/>
        </w:rPr>
        <w:t>1336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نُلدکه، تئودور، تاریخ ایرانیان و عرب ها در زمان ساسانیان، ترجمه عباس زریاب خویی،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علوم انسانی،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هینتس، والتر، اوزان و مقیاس ها در اسلام، ترجمه و حواشی غلامرضا ورهرام،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مطالعات و تحقیقات فرهنگی،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مجلات</w:t>
      </w:r>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اشرف صادقی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نخستین شاعر فارسی سرای و آغاز شعر عروضی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معارف ، دوره اول ،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مرداد و آبان </w:t>
      </w:r>
      <w:r>
        <w:rPr>
          <w:rFonts w:eastAsia="IRNazanin" w:cs="IRNazanin"/>
          <w:color w:val="111111"/>
          <w:sz w:val="28"/>
          <w:szCs w:val="28"/>
          <w:lang w:bidi="fa-IR"/>
        </w:rPr>
        <w:t>1363</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بیانی، ملک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سکه در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مجله معارف اسلام، شماره اول، دوره جدید، زمستان </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پاپلی یزدی، محمدحسین،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آسیابهایی که با آب قنات 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مجله دانشکده ادبیات علوم انسانی مشهد، شماره اول، بهار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حبیب الهی، ابوالقاسم،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ابوتمام در نیشابور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دانشکده ادبیات مشهد،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سال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زمردیان،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منشاء پارسی 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دانشکده ادبیات مشهد، شماره سوم و چهارم، سال بیست و ششم، پائیز و زمستان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صادقی، علی اشرف،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شاعر فارسی سرای و آغاز شعر عروضی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مجله معارف، دوره اول،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مرداد و آبان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غبار،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طاهر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آریانا، شماره هفتم، سال 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فیروزی، بدیع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 و استخراج آبهای زیر زمینی در ایران باستان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نشریه دانشکده ادبیات اصفهان، سال هشتم، شماره نهم، </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نُلدکه، تئودور،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مهرین، هوخت، شماره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دوره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یادگاری، عبدالمهدی،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در نسب طاهریان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مقالات و بررسی ها،شماره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سال</w:t>
      </w:r>
    </w:p>
    <w:p>
      <w:pPr>
        <w:pStyle w:val="BookText"/>
        <w:rPr/>
      </w:pPr>
      <w:r>
        <w:rPr>
          <w:rFonts w:eastAsia="Times New Roman" w:cs="Times New Roman" w:ascii="Times New Roman" w:hAnsi="Times New Roman"/>
          <w:color w:val="111111"/>
          <w:sz w:val="28"/>
          <w:szCs w:val="28"/>
          <w:lang w:val="en-US" w:bidi="en-US"/>
        </w:rPr>
        <w:t>1350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تحقیقات لاتین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Bosworth ,C.E "The Tahirids and Persian Literature" ,Iran Studis, vol VII,1969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Bosworth ,C.E. "Abdallahe Ibn Taher", Encyclopaedia Iranica ,vol I, Colombia University , NewYork ,1990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Bosworth ,C.E. "The Heritage Of Rulership In Early Islamic Iran and The Search for Dynastic Connections with the Past",Iran Studies , vol XI , 1973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Bosworth ,C.E."Muhammad Ibn Abdallah",The Encyclopaedia of Islam , vol VII</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Bulliet ,Richard W."Medieval Nishapur", Studia Iranica , Leiden , 1976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Farmer ,Henry</w:t>
      </w:r>
      <w:bookmarkStart w:id="223" w:name="pg7141_62696"/>
    </w:p>
    <w:p>
      <w:pPr>
        <w:pStyle w:val="BookText"/>
        <w:rPr/>
      </w:pPr>
      <w:bookmarkEnd w:id="223"/>
      <w:r>
        <w:rPr>
          <w:rFonts w:eastAsia="Times New Roman" w:cs="Times New Roman" w:ascii="Times New Roman" w:hAnsi="Times New Roman"/>
          <w:color w:val="111111"/>
          <w:sz w:val="28"/>
          <w:szCs w:val="28"/>
          <w:lang w:val="en-US" w:bidi="en-US"/>
        </w:rPr>
        <w:t>George. A History of Arabian Music , London , 1967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Holt, P.M."AL_Mamun", The Encyclopaedia of Islam, vol VI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Lapidus , M. A History of Islamic Societies , Cambridge University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Lewis ,Bernard. The Arab in History, London , 1970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Lewis ,Bernard; Islam From The Prophet Muhammad to The Capture of Constantinople;vol II;London ;1974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Lery ,Reuben .The Social Structure of Islam, Cambridge,1969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Marin ,E."Abdallah Ibn Tahir" The Encyclopaedia of Islam,vol 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Rekaya,M."Mazyar";Iranica; Tom 2 ,Leiden,1973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Sirriyeh; M."Muhammad Ibn Tahir",The Encyclopaedia of Islam , vol VII</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Siraiyeh, Elizabeth M."Muhammad Ibn Tahir",The Encyclopaedia of Islame, vol; VII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Sykes,Mark. The Caliphate Last Heritage, NewYork,1973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Yalon ,A."Djami",The Encyclopaedia of Islam, vol II</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4" w:name="__RefHeading___Toc3995264_372815092"/>
      <w:bookmarkStart w:id="225" w:name="_Toc81"/>
      <w:bookmarkEnd w:id="224"/>
      <w:r>
        <w:rPr>
          <w:rtl w:val="true"/>
        </w:rPr>
        <w:t>نمایه</w:t>
      </w:r>
      <w:bookmarkEnd w:id="225"/>
    </w:p>
    <w:p>
      <w:pPr>
        <w:pStyle w:val="BookText"/>
        <w:rPr/>
      </w:pPr>
      <w:r>
        <w:rPr>
          <w:rFonts w:ascii="IRNazanin" w:hAnsi="IRNazanin" w:eastAsia="IRNazanin"/>
          <w:color w:val="111111"/>
          <w:sz w:val="28"/>
          <w:sz w:val="28"/>
          <w:szCs w:val="28"/>
          <w:rtl w:val="true"/>
          <w:lang w:bidi="fa-IR"/>
        </w:rPr>
        <w:t>آ</w:t>
      </w:r>
    </w:p>
    <w:p>
      <w:pPr>
        <w:pStyle w:val="BookText"/>
        <w:rPr/>
      </w:pPr>
      <w:r>
        <w:rPr>
          <w:rFonts w:ascii="IRNazanin" w:hAnsi="IRNazanin" w:eastAsia="IRNazanin"/>
          <w:color w:val="111111"/>
          <w:sz w:val="28"/>
          <w:sz w:val="28"/>
          <w:szCs w:val="28"/>
          <w:rtl w:val="true"/>
          <w:lang w:bidi="fa-IR"/>
        </w:rPr>
        <w:t xml:space="preserve">آملی ،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ا</w:t>
      </w:r>
    </w:p>
    <w:p>
      <w:pPr>
        <w:pStyle w:val="BookText"/>
        <w:rPr/>
      </w:pPr>
      <w:r>
        <w:rPr>
          <w:rFonts w:ascii="IRNazanin" w:hAnsi="IRNazanin" w:eastAsia="IRNazanin"/>
          <w:color w:val="111111"/>
          <w:sz w:val="28"/>
          <w:sz w:val="28"/>
          <w:szCs w:val="28"/>
          <w:rtl w:val="true"/>
          <w:lang w:bidi="fa-IR"/>
        </w:rPr>
        <w:t xml:space="preserve">ابراهیم امام،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ابراهیم بن احمد،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ابراهیم بن اغلب،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ابراهیم بن الیاس بن اسد،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ابراهیم بن حضین قوسی،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ابراهیم بن صالح مروزی ،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ابراهیم بن عباس،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ابراهیم بن محمدبن طلحه ،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ابراهیم بن موسی جعفر،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ابراهیم بن مهدی،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ابن اثیر،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ابن اسفندیار،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ابن اعثم کوفی،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ابن بلعم،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ابن تغری بردی،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ابن جامع،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ابن جوزی، </w:t>
      </w:r>
      <w:r>
        <w:rPr>
          <w:rFonts w:eastAsia="IRNazanin" w:cs="IRNazanin"/>
          <w:color w:val="111111"/>
          <w:sz w:val="28"/>
          <w:szCs w:val="28"/>
          <w:lang w:bidi="fa-IR"/>
        </w:rPr>
        <w:t>359</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ابن‌حوقل،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ابن خرداد به،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ابن خلدون،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ابن خلکان،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ابن رسته،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ابن سری،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ابن سکیت،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ابن طباطبا،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ابن طقطقی ،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ابن طیفور،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ابن عبدربه،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ابن عساکر،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ابن فندق،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ابن قتیبه دینوری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ابن مسکویه،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ابن ندیم،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ابو احمد قاضی،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ابو احمد موفق ،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ابوالحسن عامری ،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ابوالخصیب وهیب بن عبداللّه نسائی،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ابوالسرایا،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ابوالصلت هروی ،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ابوالعباس عبدالعزیز،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ابوالعباس نوفلی،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ابوالعتاهیه،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ابوالعمیثل ،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ابوالعمیثل اعرابی،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ابوالفرج اصفهانی،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ابوالفضل بن محمدبن طاهر،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ابوبکر،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ابوتمام طائی،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ابودلف قاسم بن عیسی عجلی،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ابوزکریا،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ابوزید،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ابوسعید ضریر،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ابوشیص دعبل‌بن ابی شیص،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ابوطلحه منصور بن شرک،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ابوطیب طاهربن محمد،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ابوعبداللّه مروزی،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ابو عبید قاسم بن سالم،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ابوعثمان سهل بن شربن منجم،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ابوعثمان یحیی بن مرزوق،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ابوعوف بن عبدالرحمان،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ابوعیسی بن رشید،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ابومسلم،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ابومنصور طلحه‌بن رزیق،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ابومنصوری،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ابویحیی جرجانی،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احمدبن ابی داوود،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احمدبن ابی خالد،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احمدبن اسد،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احمدبن حنبل ،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احمدبن خطاب ربیعی،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احمدبن سلام،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احمدبن سهل،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احمدبن عبداللّه خجستانی،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احمدبن عبداللّه طاهری،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احمدبن مزید،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احمدبن محمدبن طاهر،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احمدبن مصعب،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احمدبن هشام،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احمدبن یحیی ابوالعباس،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احمدبن یحیی مکی،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احمد حاج،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احمد قولی،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احمد مالکی،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اردشیر،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اردشیربابکان،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اردشیر دوم،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استادسیس،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اسحاق بن ابراهیم بن مصعب،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اسحاق بن راهویه،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اسحاق بن موسی هادی،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اسحاق ترک،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اسحاق شاری،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اسدبن سامان،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اسدبن عبداللّه،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اسدبن یزیدبن مزید،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اسکافی،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اسماعیل بن جریر البجلی،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اشرس،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اصطخری، </w:t>
      </w:r>
      <w:r>
        <w:rPr>
          <w:rFonts w:eastAsia="IRNazanin" w:cs="IRNazanin"/>
          <w:color w:val="111111"/>
          <w:sz w:val="28"/>
          <w:szCs w:val="28"/>
          <w:lang w:bidi="fa-IR"/>
        </w:rPr>
        <w:t>317</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افشین،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الیاس بن اسد،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امیر اسماعیل،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امین ،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امیه،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انوشیروان ،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 xml:space="preserve">بابک خرم دین،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باسورث،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بارتولد،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باغر،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بحتری،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بحیربن ورقاء،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برامکه،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برمکیان،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بشاربن برد طخارستانی،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بشربن لیث،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بطین،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بغا،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بغدادی،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بکربن معتمر،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بکیربن ماهان،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بکیربن وشاح،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بلعمی،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بهرام گور،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بیرونی،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بیهقی،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پوران،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 xml:space="preserve">تهماسب،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ث</w:t>
      </w:r>
    </w:p>
    <w:p>
      <w:pPr>
        <w:pStyle w:val="BookText"/>
        <w:rPr/>
      </w:pPr>
      <w:r>
        <w:rPr>
          <w:rFonts w:ascii="IRNazanin" w:hAnsi="IRNazanin" w:eastAsia="IRNazanin"/>
          <w:color w:val="111111"/>
          <w:sz w:val="28"/>
          <w:sz w:val="28"/>
          <w:szCs w:val="28"/>
          <w:rtl w:val="true"/>
          <w:lang w:bidi="fa-IR"/>
        </w:rPr>
        <w:t xml:space="preserve">ثعالبی،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 xml:space="preserve">جابربن هارون،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جاحظ،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جدیع کرمانی،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جریربن یزید،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جعفربن حنضله، </w:t>
      </w:r>
      <w:r>
        <w:rPr>
          <w:rFonts w:eastAsia="IRNazanin" w:cs="IRNazanin"/>
          <w:color w:val="111111"/>
          <w:sz w:val="28"/>
          <w:szCs w:val="28"/>
          <w:lang w:bidi="fa-IR"/>
        </w:rPr>
        <w:t>29</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جعفربن محمد،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جعفربن یحیی،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جنیدبن عبداللّه بن مری،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جهشیاری،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جهوربن مرار عجلی،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ح</w:t>
      </w:r>
    </w:p>
    <w:p>
      <w:pPr>
        <w:pStyle w:val="BookText"/>
        <w:rPr/>
      </w:pPr>
      <w:r>
        <w:rPr>
          <w:rFonts w:ascii="IRNazanin" w:hAnsi="IRNazanin" w:eastAsia="IRNazanin"/>
          <w:color w:val="111111"/>
          <w:sz w:val="28"/>
          <w:sz w:val="28"/>
          <w:szCs w:val="28"/>
          <w:rtl w:val="true"/>
          <w:lang w:bidi="fa-IR"/>
        </w:rPr>
        <w:t xml:space="preserve">حارث‌بن سریج،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حافظ ابرو،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حجاج،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حکم بن هشام،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حرشی،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حراقة بن العین،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حریث بن قطبه،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حسن بن افشین،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حسن بن حسین،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حسن بن زید،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حسن بن سهل،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حسن بن علی،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حسن بن علی بن فضال ،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حسن‌بن قحطبه،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حسین بن احمد،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حسین بن اسماعیل بن مصعب،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حسین بن خالد،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حسین بن زید،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حسین بن ضحاک،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حسین بن طاهر،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حسین بن عبداللّه،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حسین بن علی بن سیاری،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حسین بن علی بن طاهر،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حسین‌بن علی‌بن عیسی،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حسین بن عیسی،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حسین بن محمد نصر آبادی ،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حسین بن مصعب،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حسین بن نوح،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حسین خادم،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حصین،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حمزه اصفهانی،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حمزه‌بن آذرک خارجی،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حمزه‌بن</w:t>
      </w:r>
    </w:p>
    <w:p>
      <w:pPr>
        <w:pStyle w:val="BookText"/>
        <w:rPr/>
      </w:pPr>
      <w:r>
        <w:rPr>
          <w:rFonts w:ascii="IRNazanin" w:hAnsi="IRNazanin" w:eastAsia="IRNazanin"/>
          <w:color w:val="111111"/>
          <w:sz w:val="28"/>
          <w:sz w:val="28"/>
          <w:szCs w:val="28"/>
          <w:rtl w:val="true"/>
          <w:lang w:bidi="fa-IR"/>
        </w:rPr>
        <w:t xml:space="preserve">عفیف بن حسن ،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حمیدبن قحطبه،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حنظله بادغیسی،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حیان بن جبله،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خ</w:t>
      </w:r>
    </w:p>
    <w:p>
      <w:pPr>
        <w:pStyle w:val="BookText"/>
        <w:rPr/>
      </w:pPr>
      <w:r>
        <w:rPr>
          <w:rFonts w:ascii="IRNazanin" w:hAnsi="IRNazanin" w:eastAsia="IRNazanin"/>
          <w:color w:val="111111"/>
          <w:sz w:val="28"/>
          <w:sz w:val="28"/>
          <w:szCs w:val="28"/>
          <w:rtl w:val="true"/>
          <w:lang w:bidi="fa-IR"/>
        </w:rPr>
        <w:t xml:space="preserve">خادم یاسر،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خازم بن خزیمه،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خالدبن عبداللّه،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خالد درویش،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خسرو پرویز،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خشتج ،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خلف خارجی،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خوارزمی ،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خیذر،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د</w:t>
      </w:r>
    </w:p>
    <w:p>
      <w:pPr>
        <w:pStyle w:val="BookText"/>
        <w:rPr/>
      </w:pPr>
      <w:r>
        <w:rPr>
          <w:rFonts w:ascii="IRNazanin" w:hAnsi="IRNazanin" w:eastAsia="IRNazanin"/>
          <w:color w:val="111111"/>
          <w:sz w:val="28"/>
          <w:sz w:val="28"/>
          <w:szCs w:val="28"/>
          <w:rtl w:val="true"/>
          <w:lang w:bidi="fa-IR"/>
        </w:rPr>
        <w:t xml:space="preserve">دادویه،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داریوش،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داودبن عیسی،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داودظاهری ،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داوود سیاه،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درهم بن نصر،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دعبل بن علی،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دلف بن عبدالعزیز،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دولتشاه سمرقندی،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دندانی، قریش ،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دیلمی، فرخ،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دینوری،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ذ</w:t>
      </w:r>
    </w:p>
    <w:p>
      <w:pPr>
        <w:pStyle w:val="BookText"/>
        <w:rPr/>
      </w:pPr>
      <w:r>
        <w:rPr>
          <w:rFonts w:ascii="IRNazanin" w:hAnsi="IRNazanin" w:eastAsia="IRNazanin"/>
          <w:color w:val="111111"/>
          <w:sz w:val="28"/>
          <w:sz w:val="28"/>
          <w:szCs w:val="28"/>
          <w:rtl w:val="true"/>
          <w:lang w:bidi="fa-IR"/>
        </w:rPr>
        <w:t xml:space="preserve">ذوالریاستین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ذهبی،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رافع بن لیث،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رافع بن هرثمه،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رتبیل ،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رجاءبن ابی ضحاک،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رزیق بن ماهان،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رستم ،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رشید،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روبان منجم،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ز</w:t>
      </w:r>
    </w:p>
    <w:p>
      <w:pPr>
        <w:pStyle w:val="BookText"/>
        <w:rPr/>
      </w:pPr>
      <w:r>
        <w:rPr>
          <w:rFonts w:ascii="IRNazanin" w:hAnsi="IRNazanin" w:eastAsia="IRNazanin"/>
          <w:color w:val="111111"/>
          <w:sz w:val="28"/>
          <w:sz w:val="28"/>
          <w:szCs w:val="28"/>
          <w:rtl w:val="true"/>
          <w:lang w:bidi="fa-IR"/>
        </w:rPr>
        <w:t xml:space="preserve">زادان،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زبیده،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زکریابن دلویه ،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زرتشت،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زهیربن المسیب،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زیادبن ابیه،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زیاره نقیب ،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زیدبن موسی بن جعفر،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س</w:t>
      </w:r>
    </w:p>
    <w:p>
      <w:pPr>
        <w:pStyle w:val="BookText"/>
        <w:rPr/>
      </w:pPr>
      <w:r>
        <w:rPr>
          <w:rFonts w:ascii="IRNazanin" w:hAnsi="IRNazanin" w:eastAsia="IRNazanin"/>
          <w:color w:val="111111"/>
          <w:sz w:val="28"/>
          <w:sz w:val="28"/>
          <w:szCs w:val="28"/>
          <w:rtl w:val="true"/>
          <w:lang w:bidi="fa-IR"/>
        </w:rPr>
        <w:t xml:space="preserve">سبیل المطران، </w:t>
      </w:r>
      <w:r>
        <w:rPr>
          <w:rFonts w:eastAsia="IRNazanin" w:cs="IRNazanin"/>
          <w:color w:val="111111"/>
          <w:sz w:val="28"/>
          <w:szCs w:val="28"/>
          <w:lang w:bidi="fa-IR"/>
        </w:rPr>
        <w:t>150</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سعیدبن العاص،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سعیدبن جنید،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سعیدبن عاص،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سعیدبن عبدالعزیز،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سعیدبن عثمان،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سعیدبن موسی بن فضل،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سفاح،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سکری مروزی،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سلام ابرش،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سلم بن زیاد،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سلیمان،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سلیمان‌بن حمیر،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سلیمان‌بن کثیر،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سلیمان بن عبداللّه،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سلیمان‌بن عبدالملک،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سلیمان‌بن علی‌بن عبداللّه‌بن عباس،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سلیمان‌بن منصور،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سلیمان‌بن یحیی‌بن معاذ،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سمعانی ،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سندی،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سندی بن شاهک،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سوخرا،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سیاه قسطنطنی روحی،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سیبویه،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سیدبن انس،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شابشتی،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شاپوربن شهریار،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شاجی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شاهپور اول،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شریک بن شیخ المهری ،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شهریاربن شروین ،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صالح بن نصر،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ض</w:t>
      </w:r>
    </w:p>
    <w:p>
      <w:pPr>
        <w:pStyle w:val="BookText"/>
        <w:rPr/>
      </w:pPr>
      <w:r>
        <w:rPr>
          <w:rFonts w:ascii="IRNazanin" w:hAnsi="IRNazanin" w:eastAsia="IRNazanin"/>
          <w:color w:val="111111"/>
          <w:sz w:val="28"/>
          <w:sz w:val="28"/>
          <w:szCs w:val="28"/>
          <w:rtl w:val="true"/>
          <w:lang w:bidi="fa-IR"/>
        </w:rPr>
        <w:t xml:space="preserve">ضحاک،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ط</w:t>
      </w:r>
    </w:p>
    <w:p>
      <w:pPr>
        <w:pStyle w:val="BookText"/>
        <w:rPr/>
      </w:pPr>
      <w:r>
        <w:rPr>
          <w:rFonts w:ascii="IRNazanin" w:hAnsi="IRNazanin" w:eastAsia="IRNazanin"/>
          <w:color w:val="111111"/>
          <w:sz w:val="28"/>
          <w:sz w:val="28"/>
          <w:szCs w:val="28"/>
          <w:rtl w:val="true"/>
          <w:lang w:bidi="fa-IR"/>
        </w:rPr>
        <w:t xml:space="preserve">طاهربن ابراهیم ،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طاهربن حسین،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طاهربن عبداللّه،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طاهربن نوح بن اسد،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طاهر ذوالیمینین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طاهربن حسین</w:t>
      </w:r>
    </w:p>
    <w:p>
      <w:pPr>
        <w:pStyle w:val="BookText"/>
        <w:rPr/>
      </w:pP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طلحه‌الطلحات،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طلحه‌بن رزیق ،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طلحه‌بن طاهر،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p>
    <w:p>
      <w:pPr>
        <w:pStyle w:val="BookText"/>
        <w:rPr/>
      </w:pPr>
      <w:r>
        <w:rPr>
          <w:rFonts w:ascii="Amiri" w:hAnsi="Amiri" w:eastAsia="Amiri" w:cs="Amiri"/>
          <w:color w:val="111111"/>
          <w:sz w:val="28"/>
          <w:sz w:val="28"/>
          <w:szCs w:val="28"/>
          <w:rtl w:val="true"/>
          <w:lang w:bidi="ar-SA"/>
        </w:rPr>
        <w:t xml:space="preserve">طلحة بن‌عبداللّه، </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عاصم‌بن عبداللّه،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عامربن عماره،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عباس بن عبداللّه‌بن حمیدبن زریق،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عباس بن مأمون،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عباس بن موسی ،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عباس بن هیثم،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عبدالرحمن‌بن جبله انباوی،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عبدالرحمان‌بن مسلم،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عبدالرحمان‌بن نعیم،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عبدالرحمن‌بن یزیع ،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عبدالرحمن خلیل‌بن احمد،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عبدالرحمن مطوعی،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عبدالرحمان نیشابوری،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عبدالعزیزبن ابی دلف،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عبدالعزیزبن عبداللّه،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عبداللّه‌بن اسحاق ،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عبداللّه‌بن بدیل‌بن ورقاخزاعی،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عبداللّه‌بن جعفر بغوی،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عبداللّه‌بن حمیدبن قحطبه، </w:t>
      </w:r>
      <w:r>
        <w:rPr>
          <w:rFonts w:eastAsia="IRNazanin" w:cs="IRNazanin"/>
          <w:color w:val="111111"/>
          <w:sz w:val="28"/>
          <w:szCs w:val="28"/>
          <w:lang w:bidi="fa-IR"/>
        </w:rPr>
        <w:t>94</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عبداللّه‌بن خازم،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بداللّه‌بن زبیر،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عبداللّه‌بن سعیدبن الحرشی،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عبداللّه‌بن طاهر،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عبداللّه‌بن عامر،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عبداللّه‌بن علی،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عبداللّه‌بن عزیزبن نوح،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عبداللّه‌بن قسری،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عبداللّه‌بن مأمون،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عبداللّه بن محمدبن صالح سگزی،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عبداللّه خلید،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عبدالملک‌بن حجاف سلمی،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عبدالملک‌بن زیاد،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عبدالملک‌بن صالح،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عبدالملک‌بن مروان،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عبدالملک‌بن یزید خراسانی،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عبدوس بن محمد،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عثمان بن عماره،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عبیداللّه‌بن زیاد،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عبیداللّه بن سری،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عبیداللّه‌بن عبداللّه بن طاهر،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عتابی،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عروضی سمرقندی،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عزیزبن نوح،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عزیزه، </w:t>
      </w:r>
      <w:r>
        <w:rPr>
          <w:rFonts w:eastAsia="IRNazanin" w:cs="IRNazanin"/>
          <w:color w:val="111111"/>
          <w:sz w:val="28"/>
          <w:szCs w:val="28"/>
          <w:lang w:bidi="fa-IR"/>
        </w:rPr>
        <w:t>220</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عصمه‌بن</w:t>
      </w:r>
    </w:p>
    <w:p>
      <w:pPr>
        <w:pStyle w:val="BookText"/>
        <w:rPr/>
      </w:pPr>
      <w:r>
        <w:rPr>
          <w:rFonts w:ascii="IRNazanin" w:hAnsi="IRNazanin" w:eastAsia="IRNazanin"/>
          <w:color w:val="111111"/>
          <w:sz w:val="28"/>
          <w:sz w:val="28"/>
          <w:szCs w:val="28"/>
          <w:rtl w:val="true"/>
          <w:lang w:bidi="fa-IR"/>
        </w:rPr>
        <w:t xml:space="preserve">ابی عصمه سبیعی ،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علان شعوبی،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علی بن ابی سعید،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علی بن جهم ،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علی بن حسین مرورودی،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علی بن طاهر،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علی بن عبداللّه بن طاهر،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علی بن عیسی،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علی بن عیسی بن منکدر،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علی‌بن لیث ،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علی‌بن محمدبن عیسی ،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علی‌بن مصعب،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علی‌بن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علی‌بن هشام،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علی‌بن هیثم،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عمار خارجی ،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عمربن جراح‌بن عبداللّه،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عمربن عبدالعزیز،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عمربن هبیره،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عمربن یزید ازدی،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عمروبن ابی مقاتل ،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عمروبن لیث،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عمروبن مروان،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عمرو وراق،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عنزه‌بن اسدربیعه،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عوف‌بن محلم خزاعی،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عوفی، </w:t>
      </w:r>
      <w:r>
        <w:rPr>
          <w:rFonts w:eastAsia="IRNazanin" w:cs="IRNazanin"/>
          <w:color w:val="111111"/>
          <w:sz w:val="28"/>
          <w:szCs w:val="28"/>
          <w:lang w:bidi="fa-IR"/>
        </w:rPr>
        <w:t>36</w:t>
      </w:r>
      <w:r>
        <w:rPr>
          <w:rFonts w:ascii="IRNazanin" w:hAnsi="IRNazanin" w:eastAsia="IRNazanin"/>
          <w:color w:val="111111"/>
          <w:sz w:val="28"/>
          <w:sz w:val="28"/>
          <w:szCs w:val="28"/>
          <w:lang w:bidi="fa-IR"/>
        </w:rPr>
        <w:t>،</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عیسی‌بن عبدالرحمن ،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عیسی‌بن علی بن عیسی ،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عیسی‌بن ماهان،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عیسی‌بن موسی،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عیسی‌بن یزید جلودی،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غ</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غسان بن عباد،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غسان‌بن نصر،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غطریف‌بن عطا ،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ف</w:t>
      </w:r>
    </w:p>
    <w:p>
      <w:pPr>
        <w:pStyle w:val="BookText"/>
        <w:rPr/>
      </w:pPr>
      <w:r>
        <w:rPr>
          <w:rFonts w:ascii="IRNazanin" w:hAnsi="IRNazanin" w:eastAsia="IRNazanin"/>
          <w:color w:val="111111"/>
          <w:sz w:val="28"/>
          <w:sz w:val="28"/>
          <w:szCs w:val="28"/>
          <w:rtl w:val="true"/>
          <w:lang w:bidi="fa-IR"/>
        </w:rPr>
        <w:t xml:space="preserve">فخرالدین اسعدگرگانی،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فرخ دیلمی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فردوسی،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فرعون،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فضل بن ربیع،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فضل‌بن سهل،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فضل‌بن شاذان علوی،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فضل‌بن یحیی ،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قارن،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قاسم،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قاسم‌بن علی،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قاضی ابو یوسف ،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قتیبة بن مسلم باهلی،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قدامه‌بن جعفر،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قحطبه طائی،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قطری بن الفجائه ،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قطریف بن عطاءکندی،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قیس بن هیثم،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ک</w:t>
      </w:r>
    </w:p>
    <w:p>
      <w:pPr>
        <w:pStyle w:val="BookText"/>
        <w:rPr/>
      </w:pPr>
      <w:r>
        <w:rPr>
          <w:rFonts w:ascii="IRNazanin" w:hAnsi="IRNazanin" w:eastAsia="IRNazanin"/>
          <w:color w:val="111111"/>
          <w:sz w:val="28"/>
          <w:sz w:val="28"/>
          <w:szCs w:val="28"/>
          <w:rtl w:val="true"/>
          <w:lang w:bidi="fa-IR"/>
        </w:rPr>
        <w:t xml:space="preserve">کاوس،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کرجی،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کلثوم‌بن ثابت،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کوثر خادم،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کوسج مروی ،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کوشادبن شاه مردان ،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کوکبی،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کوهیار،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گ</w:t>
      </w:r>
    </w:p>
    <w:p>
      <w:pPr>
        <w:pStyle w:val="BookText"/>
        <w:rPr/>
      </w:pPr>
      <w:r>
        <w:rPr>
          <w:rFonts w:ascii="IRNazanin" w:hAnsi="IRNazanin" w:eastAsia="IRNazanin"/>
          <w:color w:val="111111"/>
          <w:sz w:val="28"/>
          <w:sz w:val="28"/>
          <w:szCs w:val="28"/>
          <w:rtl w:val="true"/>
          <w:lang w:bidi="fa-IR"/>
        </w:rPr>
        <w:t xml:space="preserve">گردیزی،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مازیار،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مأمون،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lang w:bidi="fa-IR"/>
        </w:rPr>
        <w:t>،</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ماوردی،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مبرد،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متوکل،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مثنی‌بن حارث شیبانی،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محمد امین،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محمدبن ابراهیم،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محمدبن ابی العباس ،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محمدبن احوص،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محمدبن اسحاق ،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محمدبن اسلم طوسی،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محمدبن اوس بلخی،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محمدبن جعفر طالبی ،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محمدبن حسن بن مصعب،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محمدبن حسین اسماعیل ،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محمدبن حضین قوسی،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محمدبن حمید طاهری،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محمدبن حمید طوسی،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محمدبن زبیده،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محمدبن زید علوی ،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محمدبن سری،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محمدبن سلیمان،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محمدبن شبیب، </w:t>
      </w:r>
      <w:r>
        <w:rPr>
          <w:rFonts w:eastAsia="IRNazanin" w:cs="IRNazanin"/>
          <w:color w:val="111111"/>
          <w:sz w:val="28"/>
          <w:szCs w:val="28"/>
          <w:lang w:bidi="fa-IR"/>
        </w:rPr>
        <w:t>168</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محمدبن طاهر،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محمدبن عبداللّه‌بن طاهر</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محمدبن عبداللّه‌بن منصور ،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محمدبن عبدالملک،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محمدبن علی،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محمدبن عیسی ،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محمدبن عیسی‌بن نهیک،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محمدبن فرخ،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محمدبن قاسم‌بن علی،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محمدبن محمد،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محمدبن محمدبن زید،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محمدبن میکال،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محمدبن وصیف،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محمدبن یوسف فریابی،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محمدبن یزید اموی،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محمدبن یزید مهلبی،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محمد رسول اللّه،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محمود وراق مروی،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مروان،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مزدک،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مزید شیبانی،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مستعین،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مستوفی، حمداللّه،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مسعودی،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مسلم‌بن زیاد،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مسلم بن ولید،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مسلم نیشابوری،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مصعب بن رزیق،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مصعب بن عبداللّه،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معاذبن مسلم رازی،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معتز،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معتصم،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معتضد،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معتمد،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معدل،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معلی طائی،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معن‌بن زائد شیبانی،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مقنع،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منتصر،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منصور،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منصوربن طلحه،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منصوربن مهدی،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منصوربن یزید حمیری،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منوچهر،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موسی بلخی ،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موسی‌بن جعفر،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موسی‌بن مبارک شکری،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موسی خورنی،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موفق صقلابی،</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مهزم‌بن فزر،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مهلب‌بن ابی صفره،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میرخواند،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میکائیل،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ن</w:t>
      </w:r>
    </w:p>
    <w:p>
      <w:pPr>
        <w:pStyle w:val="BookText"/>
        <w:rPr/>
      </w:pPr>
      <w:r>
        <w:rPr>
          <w:rFonts w:ascii="IRNazanin" w:hAnsi="IRNazanin" w:eastAsia="IRNazanin"/>
          <w:color w:val="111111"/>
          <w:sz w:val="28"/>
          <w:sz w:val="28"/>
          <w:szCs w:val="28"/>
          <w:rtl w:val="true"/>
          <w:lang w:bidi="fa-IR"/>
        </w:rPr>
        <w:t xml:space="preserve">نصربن احمدبن اسد،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نصربن زیاد،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نصربن سیار،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نصربن سیاربن شبث عقیلی،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نظام الملک طوسی،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نعیم‌بن حازم،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نفیسی، سعید،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 xml:space="preserve">نُلدکه، </w:t>
      </w:r>
      <w:r>
        <w:rPr>
          <w:rFonts w:eastAsia="Amiri" w:cs="Amiri" w:ascii="Amiri" w:hAnsi="Amiri"/>
          <w:color w:val="111111"/>
          <w:sz w:val="28"/>
          <w:szCs w:val="28"/>
          <w:lang w:bidi="ar-SA"/>
        </w:rPr>
        <w:t>218</w:t>
      </w:r>
    </w:p>
    <w:p>
      <w:pPr>
        <w:pStyle w:val="BookText"/>
        <w:rPr/>
      </w:pPr>
      <w:r>
        <w:rPr>
          <w:rFonts w:ascii="IRNazanin" w:hAnsi="IRNazanin" w:eastAsia="IRNazanin"/>
          <w:color w:val="111111"/>
          <w:sz w:val="28"/>
          <w:sz w:val="28"/>
          <w:szCs w:val="28"/>
          <w:rtl w:val="true"/>
          <w:lang w:bidi="fa-IR"/>
        </w:rPr>
        <w:t xml:space="preserve">نوح بن اسد،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نوح بن حیان جبله،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واثق،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وصیف ،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وکیع بن اسود،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ولیدبن طریف حوری،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ونداد هرمز،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وهرام اول،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وهرام دوم ،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هادی،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هارون الرشید،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هارون‌بن جیغویه،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هاشم‌بن حکیم ، </w:t>
      </w:r>
      <w:r>
        <w:rPr>
          <w:rFonts w:eastAsia="IRNazanin" w:cs="IRNazanin"/>
          <w:color w:val="111111"/>
          <w:sz w:val="28"/>
          <w:szCs w:val="28"/>
          <w:lang w:bidi="fa-IR"/>
        </w:rPr>
        <w:t>31</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هرثمه‌بن اعین،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هرش ،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هرمز اول،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هشام ،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هشام پسر فرخسرو،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هلال‌بن عبداللّه حضرمی،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یاقوت حموی،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یزگرد،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یزید،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یزیدبن عبدالملک،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یزیدبن مزید شیبانی،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یزیدبن مهلب،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یحیی‌بن اسد،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یحیی‌بن اکثم،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یحیی‌بن سلیم،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یحیی‌بن خالد برمکی،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یحیی‌بن عمر طالبی،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یعغوب بن لیث صفار،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یعقوبی،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یوحنابن ماسویه،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یوسف‌بن ابراهیم ،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یونس‌بن عبدالاعلی،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نام جایها</w:t>
      </w:r>
    </w:p>
    <w:p>
      <w:pPr>
        <w:pStyle w:val="BookText"/>
        <w:rPr/>
      </w:pPr>
      <w:r>
        <w:rPr>
          <w:rFonts w:ascii="IRNazanin" w:hAnsi="IRNazanin" w:eastAsia="IRNazanin"/>
          <w:color w:val="111111"/>
          <w:sz w:val="28"/>
          <w:sz w:val="28"/>
          <w:szCs w:val="28"/>
          <w:rtl w:val="true"/>
          <w:lang w:bidi="fa-IR"/>
        </w:rPr>
        <w:t>آ</w:t>
      </w:r>
    </w:p>
    <w:p>
      <w:pPr>
        <w:pStyle w:val="BookText"/>
        <w:rPr/>
      </w:pPr>
      <w:r>
        <w:rPr>
          <w:rFonts w:ascii="IRNazanin" w:hAnsi="IRNazanin" w:eastAsia="IRNazanin"/>
          <w:color w:val="111111"/>
          <w:sz w:val="28"/>
          <w:sz w:val="28"/>
          <w:szCs w:val="28"/>
          <w:rtl w:val="true"/>
          <w:lang w:bidi="fa-IR"/>
        </w:rPr>
        <w:t xml:space="preserve">آذربایجان،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آفریقا،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آمل،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ا</w:t>
      </w:r>
    </w:p>
    <w:p>
      <w:pPr>
        <w:pStyle w:val="BookText"/>
        <w:rPr/>
      </w:pPr>
      <w:r>
        <w:rPr>
          <w:rFonts w:ascii="IRNazanin" w:hAnsi="IRNazanin" w:eastAsia="IRNazanin"/>
          <w:color w:val="111111"/>
          <w:sz w:val="28"/>
          <w:sz w:val="28"/>
          <w:szCs w:val="28"/>
          <w:rtl w:val="true"/>
          <w:lang w:bidi="fa-IR"/>
        </w:rPr>
        <w:t xml:space="preserve">ابیورد،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اترار،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اخرون،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ارمنستان،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اسبیجاب،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استراباد،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اسدآباد،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اسفزار،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اسفیدنج،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اسکندریه،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اشروسنه،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اقریطش، </w:t>
      </w:r>
      <w:r>
        <w:rPr>
          <w:rFonts w:eastAsia="IRNazanin" w:cs="IRNazanin"/>
          <w:color w:val="111111"/>
          <w:sz w:val="28"/>
          <w:szCs w:val="28"/>
          <w:lang w:bidi="fa-IR"/>
        </w:rPr>
        <w:t>180</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اندلس،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ورشت،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اهواز،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 xml:space="preserve">بادغیس،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بامیان،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بتم،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بحرین،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بخارا،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بدخشان،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برمغان،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بُست،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بصره،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بلخ،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بنجار،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بوشنج،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بیستون،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بیزانس،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بین النهرین،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بینقان،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بیهق،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پ</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پارس،</w:t>
      </w:r>
    </w:p>
    <w:p>
      <w:pPr>
        <w:pStyle w:val="BookText"/>
        <w:rPr/>
      </w:pP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پوشنج ،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پوشنگ،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 xml:space="preserve">تبت،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ترکستان،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ترمذ،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ترمس،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تیسفون،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 xml:space="preserve">جاوان،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جبال،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جرجان،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جزیره،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جلولاء،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جندی شاپور،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جومدین،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جوزجان،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جیحون،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جیرنج،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چ</w:t>
      </w:r>
    </w:p>
    <w:p>
      <w:pPr>
        <w:pStyle w:val="BookText"/>
        <w:rPr/>
      </w:pPr>
      <w:r>
        <w:rPr>
          <w:rFonts w:ascii="IRNazanin" w:hAnsi="IRNazanin" w:eastAsia="IRNazanin"/>
          <w:color w:val="111111"/>
          <w:sz w:val="28"/>
          <w:sz w:val="28"/>
          <w:szCs w:val="28"/>
          <w:rtl w:val="true"/>
          <w:lang w:bidi="fa-IR"/>
        </w:rPr>
        <w:t xml:space="preserve">چاچ،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چالوس،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چغانیان،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چین،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ح</w:t>
      </w:r>
    </w:p>
    <w:p>
      <w:pPr>
        <w:pStyle w:val="BookText"/>
        <w:rPr/>
      </w:pPr>
      <w:r>
        <w:rPr>
          <w:rFonts w:ascii="IRNazanin" w:hAnsi="IRNazanin" w:eastAsia="IRNazanin"/>
          <w:color w:val="111111"/>
          <w:sz w:val="28"/>
          <w:sz w:val="28"/>
          <w:szCs w:val="28"/>
          <w:rtl w:val="true"/>
          <w:lang w:bidi="fa-IR"/>
        </w:rPr>
        <w:t xml:space="preserve">حجاز،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حران،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حلب،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حلوان،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حمراء،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حمص،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حیره،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خ</w:t>
      </w:r>
    </w:p>
    <w:p>
      <w:pPr>
        <w:pStyle w:val="BookText"/>
        <w:rPr/>
      </w:pPr>
      <w:r>
        <w:rPr>
          <w:rFonts w:ascii="IRNazanin" w:hAnsi="IRNazanin" w:eastAsia="IRNazanin"/>
          <w:color w:val="111111"/>
          <w:sz w:val="28"/>
          <w:sz w:val="28"/>
          <w:szCs w:val="28"/>
          <w:rtl w:val="true"/>
          <w:lang w:bidi="fa-IR"/>
        </w:rPr>
        <w:t xml:space="preserve">ختلان،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خجند،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خراسان،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خلم،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خوارزم،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خوزستان،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د</w:t>
      </w:r>
    </w:p>
    <w:p>
      <w:pPr>
        <w:pStyle w:val="BookText"/>
        <w:rPr/>
      </w:pPr>
      <w:r>
        <w:rPr>
          <w:rFonts w:ascii="IRNazanin" w:hAnsi="IRNazanin" w:eastAsia="IRNazanin"/>
          <w:color w:val="111111"/>
          <w:sz w:val="28"/>
          <w:sz w:val="28"/>
          <w:szCs w:val="28"/>
          <w:rtl w:val="true"/>
          <w:lang w:bidi="fa-IR"/>
        </w:rPr>
        <w:t xml:space="preserve">دامغان،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دجله،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دهستان،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دوانیق،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دیلم،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دینور،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ذ</w:t>
      </w:r>
    </w:p>
    <w:p>
      <w:pPr>
        <w:pStyle w:val="BookText"/>
        <w:rPr/>
      </w:pPr>
      <w:r>
        <w:rPr>
          <w:rFonts w:ascii="IRNazanin" w:hAnsi="IRNazanin" w:eastAsia="IRNazanin"/>
          <w:color w:val="111111"/>
          <w:sz w:val="28"/>
          <w:sz w:val="28"/>
          <w:szCs w:val="28"/>
          <w:rtl w:val="true"/>
          <w:lang w:bidi="fa-IR"/>
        </w:rPr>
        <w:t xml:space="preserve">ذوقار،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رخج،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رقه،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روب،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رویان،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ریوشاران،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ری،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ز</w:t>
      </w:r>
    </w:p>
    <w:p>
      <w:pPr>
        <w:pStyle w:val="BookText"/>
        <w:rPr/>
      </w:pPr>
      <w:r>
        <w:rPr>
          <w:rFonts w:ascii="IRNazanin" w:hAnsi="IRNazanin" w:eastAsia="IRNazanin"/>
          <w:color w:val="111111"/>
          <w:sz w:val="28"/>
          <w:sz w:val="28"/>
          <w:szCs w:val="28"/>
          <w:rtl w:val="true"/>
          <w:lang w:bidi="fa-IR"/>
        </w:rPr>
        <w:t xml:space="preserve">زابلستان،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زرنج،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زم،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زمثال،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زنجان،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س</w:t>
      </w:r>
    </w:p>
    <w:p>
      <w:pPr>
        <w:pStyle w:val="BookText"/>
        <w:rPr/>
      </w:pPr>
      <w:r>
        <w:rPr>
          <w:rFonts w:ascii="IRNazanin" w:hAnsi="IRNazanin" w:eastAsia="IRNazanin"/>
          <w:color w:val="111111"/>
          <w:sz w:val="28"/>
          <w:sz w:val="28"/>
          <w:szCs w:val="28"/>
          <w:rtl w:val="true"/>
          <w:lang w:bidi="fa-IR"/>
        </w:rPr>
        <w:t xml:space="preserve">ساری،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سامرا،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ساوه،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سجستان،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سرخس،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سرشک،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سعد خره،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سغد،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سفیدنچ،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سمرقند،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سمنگان،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سمیساط،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سناباد،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سنام،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سند،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سواد،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سوریه،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سیستان،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شادیاخ،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شاش،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شام،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شلاشان،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شماسیه،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صرصر،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صفین،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ط</w:t>
      </w:r>
    </w:p>
    <w:p>
      <w:pPr>
        <w:pStyle w:val="BookText"/>
        <w:rPr/>
      </w:pPr>
      <w:r>
        <w:rPr>
          <w:rFonts w:ascii="IRNazanin" w:hAnsi="IRNazanin" w:eastAsia="IRNazanin"/>
          <w:color w:val="111111"/>
          <w:sz w:val="28"/>
          <w:sz w:val="28"/>
          <w:szCs w:val="28"/>
          <w:rtl w:val="true"/>
          <w:lang w:bidi="fa-IR"/>
        </w:rPr>
        <w:t xml:space="preserve">طالقان،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طبرستان،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طبس،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طبسین،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طخارستان،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طراز،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طرسوس،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طوس،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عربستان،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عرفات،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عمان،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عندمین،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غ</w:t>
      </w:r>
    </w:p>
    <w:p>
      <w:pPr>
        <w:pStyle w:val="BookText"/>
        <w:rPr/>
      </w:pPr>
      <w:r>
        <w:rPr>
          <w:rFonts w:ascii="IRNazanin" w:hAnsi="IRNazanin" w:eastAsia="IRNazanin"/>
          <w:color w:val="111111"/>
          <w:sz w:val="28"/>
          <w:sz w:val="28"/>
          <w:szCs w:val="28"/>
          <w:rtl w:val="true"/>
          <w:lang w:bidi="fa-IR"/>
        </w:rPr>
        <w:t xml:space="preserve">غرشستان،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غزان،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غزنه،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غور،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ف</w:t>
      </w:r>
    </w:p>
    <w:p>
      <w:pPr>
        <w:pStyle w:val="BookText"/>
        <w:rPr/>
      </w:pPr>
      <w:r>
        <w:rPr>
          <w:rFonts w:ascii="IRNazanin" w:hAnsi="IRNazanin" w:eastAsia="IRNazanin"/>
          <w:color w:val="111111"/>
          <w:sz w:val="28"/>
          <w:sz w:val="28"/>
          <w:szCs w:val="28"/>
          <w:rtl w:val="true"/>
          <w:lang w:bidi="fa-IR"/>
        </w:rPr>
        <w:t xml:space="preserve">فارس،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فاریاب،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فرات،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فرغانه،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فراوه،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فسطاط،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قادسیه،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قبرونمش،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قرطبه،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قزوین،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قسطانه،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قلوصه،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قومس،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قهستان،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ک</w:t>
      </w:r>
    </w:p>
    <w:p>
      <w:pPr>
        <w:pStyle w:val="BookText"/>
        <w:rPr/>
      </w:pPr>
      <w:r>
        <w:rPr>
          <w:rFonts w:ascii="IRNazanin" w:hAnsi="IRNazanin" w:eastAsia="IRNazanin"/>
          <w:color w:val="111111"/>
          <w:sz w:val="28"/>
          <w:sz w:val="28"/>
          <w:szCs w:val="28"/>
          <w:rtl w:val="true"/>
          <w:lang w:bidi="fa-IR"/>
        </w:rPr>
        <w:t xml:space="preserve">کابل،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کاشغر،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کاشمر،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کامان،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کجور،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کران،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کرت،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کرج،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کرمان،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کست،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کش،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کروخ،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کعبه،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کلار،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کوشان، </w:t>
      </w:r>
      <w:r>
        <w:rPr>
          <w:rFonts w:eastAsia="IRNazanin" w:cs="IRNazanin"/>
          <w:color w:val="111111"/>
          <w:sz w:val="28"/>
          <w:szCs w:val="28"/>
          <w:lang w:bidi="fa-IR"/>
        </w:rPr>
        <w:t>17</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کوفه،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کیسوم،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گ</w:t>
      </w:r>
    </w:p>
    <w:p>
      <w:pPr>
        <w:pStyle w:val="BookText"/>
        <w:rPr/>
      </w:pPr>
      <w:r>
        <w:rPr>
          <w:rFonts w:ascii="IRNazanin" w:hAnsi="IRNazanin" w:eastAsia="IRNazanin"/>
          <w:color w:val="111111"/>
          <w:sz w:val="28"/>
          <w:sz w:val="28"/>
          <w:szCs w:val="28"/>
          <w:rtl w:val="true"/>
          <w:lang w:bidi="fa-IR"/>
        </w:rPr>
        <w:t xml:space="preserve">گرگان،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مازندران،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ماوراءالنهر،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مداین،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مدینه،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مرو،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مروالرود،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مغرب،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مکه،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مندجان،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موصل،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میافارقین،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ن</w:t>
      </w:r>
    </w:p>
    <w:p>
      <w:pPr>
        <w:pStyle w:val="BookText"/>
        <w:rPr/>
      </w:pPr>
      <w:r>
        <w:rPr>
          <w:rFonts w:ascii="IRNazanin" w:hAnsi="IRNazanin" w:eastAsia="IRNazanin"/>
          <w:color w:val="111111"/>
          <w:sz w:val="28"/>
          <w:sz w:val="28"/>
          <w:szCs w:val="28"/>
          <w:rtl w:val="true"/>
          <w:lang w:bidi="fa-IR"/>
        </w:rPr>
        <w:t xml:space="preserve">نحور،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نسا،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نسف،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نشقان،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نصرآباد،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نصیبین،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نهاوند،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نهروان،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نیسان، </w:t>
      </w:r>
      <w:r>
        <w:rPr>
          <w:rFonts w:eastAsia="IRNazanin" w:cs="IRNazanin"/>
          <w:color w:val="111111"/>
          <w:sz w:val="28"/>
          <w:szCs w:val="28"/>
          <w:lang w:bidi="fa-IR"/>
        </w:rPr>
        <w:t>309</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نیشابور،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واسط،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واشجرد،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وخان،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هرات،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هرمز،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همدان،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هیرمند،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یمامه،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یمن،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یهودیه، </w:t>
      </w:r>
      <w:r>
        <w:rPr>
          <w:rFonts w:eastAsia="IRNazanin" w:cs="IRNazanin"/>
          <w:color w:val="111111"/>
          <w:sz w:val="28"/>
          <w:szCs w:val="28"/>
          <w:lang w:bidi="fa-IR"/>
        </w:rPr>
        <w:t>317</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یهودان، </w:t>
      </w:r>
      <w:r>
        <w:rPr>
          <w:rFonts w:eastAsia="IRNazanin" w:cs="IRNazanin"/>
          <w:color w:val="111111"/>
          <w:sz w:val="28"/>
          <w:szCs w:val="28"/>
          <w:lang w:bidi="fa-IR"/>
        </w:rPr>
        <w:t>318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9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ابوعبداللّه محمدبن احمدبن یوسف خوارزمی، مفاتیح العلوم، ترجمه حسین خدیوجم،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علمی و فرهنگی،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چاپ دوم،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فخرالدین اسعد گرگانی، ویس و رامین، به اهتمام محمد جعفر محجوب،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بنگاه نشر اندیشه،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 به فارسی دری، نام خورشید است و آسان، اصل و جای شیئی را گویند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یوزف مارکوارت، ایرانشهر به روایت موسی خورنی،ترجمه مریم میراحمدی،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 لسترنج، جغرافیای تاریخی سرزمینهای خلافت شرقی، ترجمه محمود عرفان،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علمی و فرهنگی،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سوم،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یاقوت حموی، معجم البلدان،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دارالاحیاء العربی،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1979</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گمنام ، حدود العالم من المشرق الی المغرب، به کوشش منوچهر ستوده،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کتابخانه طهوری،</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گمنام ،هفت کشور یا صورالاقالیم، به تصحیح و تحشیه منوچهر ستوده،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بنیاد فرهنگ ایران،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ابواسحاق ابراهیم اصطخری، المسالک و الممالک، به اهتمام ایرج افشار،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علمی و فرهنگی،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سوم،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آرتور کریستن سن، ایران در زمان ساسانیان، ترجمه رشید یاسمی،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دنیای کتاب،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هفتم، صص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ریچارد نلسون فرای، عصر زرین فرهنگ ایران، ترجمه مسعود رجب نیا،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صدا و سیما،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دوم،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احمدبن واضح یعقوبی ،تاریخ یعقوبی،ترجمه محمدابراهیم آیتی،تهران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علمی و فرهنگی،</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احمدبن یحیی بلاذری، فتوح البلدان، بخش مربوط به ایران، ترجمه آذرتاش آذرنوش،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بنیاد فرهنگ ایران،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فتوح‌البلدان، صص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اعثم کوفی، الفتوح، ترجمه احمد مستوفی هروی، مصحح غلامرضا طباطبایی مجد،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انقلاب اسلامی،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جریر طبری، تاریخ</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2171</w:t>
      </w:r>
      <w:r>
        <w:rPr>
          <w:rFonts w:ascii="IRNazanin" w:hAnsi="IRNazanin" w:eastAsia="IRNazanin"/>
          <w:b w:val="false"/>
          <w:b w:val="false"/>
          <w:bCs w:val="false"/>
          <w:i w:val="false"/>
          <w:i w:val="false"/>
          <w:iCs w:val="false"/>
          <w:color w:val="333333"/>
          <w:sz w:val="20"/>
          <w:sz w:val="20"/>
          <w:szCs w:val="20"/>
          <w:rtl w:val="true"/>
        </w:rPr>
        <w:t>؛ ابوبکر احمدبن احمدابن فقیه، ترجمه مختصرالبلدان، ترجمه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بنیاد فرهنگی ایران، </w:t>
      </w:r>
      <w:r>
        <w:rPr>
          <w:rFonts w:eastAsia="IRNazanin" w:cs="IRNazanin"/>
          <w:b w:val="false"/>
          <w:bCs w:val="false"/>
          <w:i w:val="false"/>
          <w:iCs w:val="false"/>
          <w:color w:val="333333"/>
          <w:sz w:val="20"/>
          <w:szCs w:val="20"/>
        </w:rPr>
        <w:t>1349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حاجی خلیفه چلبی، ترجمه تقویم التواریخ، به تصحیح میر هاشم محدث،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 کتب،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2791</w:t>
      </w:r>
      <w:r>
        <w:rPr>
          <w:rFonts w:ascii="IRNazanin" w:hAnsi="IRNazanin" w:eastAsia="IRNazanin"/>
          <w:b w:val="false"/>
          <w:b w:val="false"/>
          <w:bCs w:val="false"/>
          <w:i w:val="false"/>
          <w:i w:val="false"/>
          <w:iCs w:val="false"/>
          <w:color w:val="333333"/>
          <w:sz w:val="20"/>
          <w:sz w:val="20"/>
          <w:szCs w:val="20"/>
          <w:rtl w:val="true"/>
        </w:rPr>
        <w:t xml:space="preserve">؛ عزالدین ابن اثیر، تاریخ کامل تاریخ بزرگ اسلام و ایران، ترجمه عباس خلیلی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علمی،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ابوسعید عبدالحی‌بن ضحاک‌بن محمود گردیزی،تاریخ گردیزی،به‌تصحیح عبدالحی حبیبی،تهران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دنیای کتاب،</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غلامحسین صدیقی، جنبشهای دینی ایران در قرنهای دوم و سوم هجری،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پاژنگ،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گردیزی،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4090</w:t>
      </w:r>
      <w:r>
        <w:rPr>
          <w:rFonts w:ascii="IRNazanin" w:hAnsi="IRNazanin" w:eastAsia="IRNazanin"/>
          <w:b w:val="false"/>
          <w:b w:val="false"/>
          <w:bCs w:val="false"/>
          <w:i w:val="false"/>
          <w:i w:val="false"/>
          <w:iCs w:val="false"/>
          <w:color w:val="333333"/>
          <w:sz w:val="20"/>
          <w:sz w:val="20"/>
          <w:szCs w:val="20"/>
          <w:rtl w:val="true"/>
        </w:rPr>
        <w:t xml:space="preserve">؛ تاریخ کامل،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4094</w:t>
      </w:r>
      <w:r>
        <w:rPr>
          <w:rFonts w:ascii="IRNazanin" w:hAnsi="IRNazanin" w:eastAsia="IRNazanin"/>
          <w:b w:val="false"/>
          <w:b w:val="false"/>
          <w:bCs w:val="false"/>
          <w:i w:val="false"/>
          <w:i w:val="false"/>
          <w:iCs w:val="false"/>
          <w:color w:val="333333"/>
          <w:sz w:val="20"/>
          <w:sz w:val="20"/>
          <w:szCs w:val="20"/>
          <w:rtl w:val="true"/>
        </w:rPr>
        <w:t xml:space="preserve">؛ تاریخ کامل،ج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4138</w:t>
      </w:r>
      <w:r>
        <w:rPr>
          <w:rFonts w:ascii="IRNazanin" w:hAnsi="IRNazanin" w:eastAsia="IRNazanin"/>
          <w:b w:val="false"/>
          <w:b w:val="false"/>
          <w:bCs w:val="false"/>
          <w:i w:val="false"/>
          <w:i w:val="false"/>
          <w:iCs w:val="false"/>
          <w:color w:val="333333"/>
          <w:sz w:val="20"/>
          <w:sz w:val="20"/>
          <w:szCs w:val="20"/>
          <w:rtl w:val="true"/>
        </w:rPr>
        <w:t xml:space="preserve">؛ تاریخ کامل،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4143</w:t>
      </w:r>
      <w:r>
        <w:rPr>
          <w:rFonts w:ascii="IRNazanin" w:hAnsi="IRNazanin" w:eastAsia="IRNazanin"/>
          <w:b w:val="false"/>
          <w:b w:val="false"/>
          <w:bCs w:val="false"/>
          <w:i w:val="false"/>
          <w:i w:val="false"/>
          <w:iCs w:val="false"/>
          <w:color w:val="333333"/>
          <w:sz w:val="20"/>
          <w:sz w:val="20"/>
          <w:szCs w:val="20"/>
          <w:rtl w:val="true"/>
        </w:rPr>
        <w:t xml:space="preserve">؛ تاریخ کامل،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گردیزی،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کامل،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4490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گردیزی، صص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فتوح البلدان، صص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4143</w:t>
      </w:r>
      <w:r>
        <w:rPr>
          <w:rFonts w:ascii="IRNazanin" w:hAnsi="IRNazanin" w:eastAsia="IRNazanin"/>
          <w:b w:val="false"/>
          <w:b w:val="false"/>
          <w:bCs w:val="false"/>
          <w:i w:val="false"/>
          <w:i w:val="false"/>
          <w:iCs w:val="false"/>
          <w:color w:val="333333"/>
          <w:sz w:val="20"/>
          <w:sz w:val="20"/>
          <w:szCs w:val="20"/>
          <w:rtl w:val="true"/>
        </w:rPr>
        <w:t xml:space="preserve">؛ تاریخ کامل،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احمدبن داود دینوری ،اخبار الطوال، ترجمه محمود مهدوی دامغانی،تهران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نشر نی،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الطوال،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تاریخ کامل،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کامل، صص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4532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4539</w:t>
      </w:r>
      <w:r>
        <w:rPr>
          <w:rFonts w:ascii="IRNazanin" w:hAnsi="IRNazanin" w:eastAsia="IRNazanin"/>
          <w:b w:val="false"/>
          <w:b w:val="false"/>
          <w:bCs w:val="false"/>
          <w:i w:val="false"/>
          <w:i w:val="false"/>
          <w:iCs w:val="false"/>
          <w:color w:val="333333"/>
          <w:sz w:val="20"/>
          <w:sz w:val="20"/>
          <w:szCs w:val="20"/>
          <w:rtl w:val="true"/>
        </w:rPr>
        <w:t xml:space="preserve">؛ اخبارالطوال، صص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4565</w:t>
      </w:r>
      <w:r>
        <w:rPr>
          <w:rFonts w:ascii="IRNazanin" w:hAnsi="IRNazanin" w:eastAsia="IRNazanin"/>
          <w:b w:val="false"/>
          <w:b w:val="false"/>
          <w:bCs w:val="false"/>
          <w:i w:val="false"/>
          <w:i w:val="false"/>
          <w:iCs w:val="false"/>
          <w:color w:val="333333"/>
          <w:sz w:val="20"/>
          <w:sz w:val="20"/>
          <w:szCs w:val="20"/>
          <w:rtl w:val="true"/>
        </w:rPr>
        <w:t xml:space="preserve">؛ تاریخ کامل ،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علی‌بن حسین مسعودی، مروج الذهب، ترجمه ابوالقاسم پاینده،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علمی و فرهنگی،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چاپ چهارم،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برتولد اشپولر، تاریخ ایران در قرون نخستین اسلامی، ترجمه جواد فلاطوری،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علمی و فرهنگی،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چاپ دوم،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4678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4679</w:t>
      </w:r>
      <w:r>
        <w:rPr>
          <w:rFonts w:ascii="IRNazanin" w:hAnsi="IRNazanin" w:eastAsia="IRNazanin"/>
          <w:b w:val="false"/>
          <w:b w:val="false"/>
          <w:bCs w:val="false"/>
          <w:i w:val="false"/>
          <w:i w:val="false"/>
          <w:iCs w:val="false"/>
          <w:color w:val="333333"/>
          <w:sz w:val="20"/>
          <w:sz w:val="20"/>
          <w:szCs w:val="20"/>
          <w:rtl w:val="true"/>
        </w:rPr>
        <w:t xml:space="preserve">؛ تاریخ کامل،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4685</w:t>
      </w:r>
      <w:r>
        <w:rPr>
          <w:rFonts w:ascii="IRNazanin" w:hAnsi="IRNazanin" w:eastAsia="IRNazanin"/>
          <w:b w:val="false"/>
          <w:b w:val="false"/>
          <w:bCs w:val="false"/>
          <w:i w:val="false"/>
          <w:i w:val="false"/>
          <w:iCs w:val="false"/>
          <w:color w:val="333333"/>
          <w:sz w:val="20"/>
          <w:sz w:val="20"/>
          <w:szCs w:val="20"/>
          <w:rtl w:val="true"/>
        </w:rPr>
        <w:t xml:space="preserve">؛ تاریخ کامل،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4696</w:t>
      </w:r>
      <w:r>
        <w:rPr>
          <w:rFonts w:ascii="IRNazanin" w:hAnsi="IRNazanin" w:eastAsia="IRNazanin"/>
          <w:b w:val="false"/>
          <w:b w:val="false"/>
          <w:bCs w:val="false"/>
          <w:i w:val="false"/>
          <w:i w:val="false"/>
          <w:iCs w:val="false"/>
          <w:color w:val="333333"/>
          <w:sz w:val="20"/>
          <w:sz w:val="20"/>
          <w:szCs w:val="20"/>
          <w:rtl w:val="true"/>
        </w:rPr>
        <w:t xml:space="preserve">؛ تاریخ کامل،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تاریخ یعقوبی،ج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نامه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1082</w:t>
      </w:r>
      <w:r>
        <w:rPr>
          <w:rFonts w:ascii="IRNazanin" w:hAnsi="IRNazanin" w:eastAsia="IRNazanin"/>
          <w:b w:val="false"/>
          <w:b w:val="false"/>
          <w:bCs w:val="false"/>
          <w:i w:val="false"/>
          <w:i w:val="false"/>
          <w:iCs w:val="false"/>
          <w:color w:val="333333"/>
          <w:sz w:val="20"/>
          <w:sz w:val="20"/>
          <w:szCs w:val="20"/>
          <w:rtl w:val="true"/>
        </w:rPr>
        <w:t xml:space="preserve">؛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4696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4697</w:t>
      </w:r>
      <w:r>
        <w:rPr>
          <w:rFonts w:ascii="IRNazanin" w:hAnsi="IRNazanin" w:eastAsia="IRNazanin"/>
          <w:b w:val="false"/>
          <w:b w:val="false"/>
          <w:bCs w:val="false"/>
          <w:i w:val="false"/>
          <w:i w:val="false"/>
          <w:iCs w:val="false"/>
          <w:color w:val="333333"/>
          <w:sz w:val="20"/>
          <w:sz w:val="20"/>
          <w:szCs w:val="20"/>
          <w:rtl w:val="true"/>
        </w:rPr>
        <w:t xml:space="preserve">؛ تاریخ کامل،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4700</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نامه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1091</w:t>
      </w:r>
      <w:r>
        <w:rPr>
          <w:rFonts w:ascii="IRNazanin" w:hAnsi="IRNazanin" w:eastAsia="IRNazanin"/>
          <w:b w:val="false"/>
          <w:b w:val="false"/>
          <w:bCs w:val="false"/>
          <w:i w:val="false"/>
          <w:i w:val="false"/>
          <w:iCs w:val="false"/>
          <w:color w:val="333333"/>
          <w:sz w:val="20"/>
          <w:sz w:val="20"/>
          <w:szCs w:val="20"/>
          <w:rtl w:val="true"/>
        </w:rPr>
        <w:t xml:space="preserve">؛ اخبارالطوال،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4711</w:t>
      </w:r>
      <w:r>
        <w:rPr>
          <w:rFonts w:ascii="IRNazanin" w:hAnsi="IRNazanin" w:eastAsia="IRNazanin"/>
          <w:b w:val="false"/>
          <w:b w:val="false"/>
          <w:bCs w:val="false"/>
          <w:i w:val="false"/>
          <w:i w:val="false"/>
          <w:iCs w:val="false"/>
          <w:color w:val="333333"/>
          <w:sz w:val="20"/>
          <w:sz w:val="20"/>
          <w:szCs w:val="20"/>
          <w:rtl w:val="true"/>
        </w:rPr>
        <w:t xml:space="preserve">؛ تاریخ کامل،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4715</w:t>
      </w:r>
      <w:r>
        <w:rPr>
          <w:rFonts w:ascii="IRNazanin" w:hAnsi="IRNazanin" w:eastAsia="IRNazanin"/>
          <w:b w:val="false"/>
          <w:b w:val="false"/>
          <w:bCs w:val="false"/>
          <w:i w:val="false"/>
          <w:i w:val="false"/>
          <w:iCs w:val="false"/>
          <w:color w:val="333333"/>
          <w:sz w:val="20"/>
          <w:sz w:val="20"/>
          <w:szCs w:val="20"/>
          <w:rtl w:val="true"/>
        </w:rPr>
        <w:t xml:space="preserve">؛ تاریخ کامل،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نظام الملک طوسی، سیر الملوک</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نامه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4715</w:t>
      </w:r>
      <w:r>
        <w:rPr>
          <w:rFonts w:ascii="IRNazanin" w:hAnsi="IRNazanin" w:eastAsia="IRNazanin"/>
          <w:b w:val="false"/>
          <w:b w:val="false"/>
          <w:bCs w:val="false"/>
          <w:i w:val="false"/>
          <w:i w:val="false"/>
          <w:iCs w:val="false"/>
          <w:color w:val="333333"/>
          <w:sz w:val="20"/>
          <w:sz w:val="20"/>
          <w:szCs w:val="20"/>
          <w:rtl w:val="true"/>
        </w:rPr>
        <w:t xml:space="preserve">؛ تاریخ کامل،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4715</w:t>
      </w:r>
      <w:r>
        <w:rPr>
          <w:rFonts w:ascii="IRNazanin" w:hAnsi="IRNazanin" w:eastAsia="IRNazanin"/>
          <w:b w:val="false"/>
          <w:b w:val="false"/>
          <w:bCs w:val="false"/>
          <w:i w:val="false"/>
          <w:i w:val="false"/>
          <w:iCs w:val="false"/>
          <w:color w:val="333333"/>
          <w:sz w:val="20"/>
          <w:sz w:val="20"/>
          <w:szCs w:val="20"/>
          <w:rtl w:val="true"/>
        </w:rPr>
        <w:t xml:space="preserve">؛ تاریخ کامل،ج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ندیم، الفهرست، ترجمه و تحقیق محمد رضا تجدد،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امیرکبیر،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چاپ سوم، ص</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کامل،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جعفر نرشخی، تاریخ بخارا، ترجمه ابونصر القباوی، تلخیص محمدبن زفربن محمد،تصحیح مدرس رضوی،تهران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توس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مطهربن طاهر مقدسی،آفرینش و تاریخ، ترجمه و تعلیقات شفیعی کدکنی،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آگه،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مجلد چهارم تا ششم،ص</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ابوریحان بیرونی، آثار الباقیه،ترجمه اکبر داناسرشت،تهران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سینا،</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بخارا،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کامل،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5087</w:t>
      </w:r>
      <w:r>
        <w:rPr>
          <w:rFonts w:ascii="IRNazanin" w:hAnsi="IRNazanin" w:eastAsia="IRNazanin"/>
          <w:b w:val="false"/>
          <w:b w:val="false"/>
          <w:bCs w:val="false"/>
          <w:i w:val="false"/>
          <w:i w:val="false"/>
          <w:iCs w:val="false"/>
          <w:color w:val="333333"/>
          <w:sz w:val="20"/>
          <w:sz w:val="20"/>
          <w:szCs w:val="20"/>
          <w:rtl w:val="true"/>
        </w:rPr>
        <w:t xml:space="preserve">؛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 واضح یعقوبی ، البلدان، ترجمه محمد ابراهیم آیتی، تهران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بنگاه ترجمه و نشر کتاب، </w:t>
      </w:r>
      <w:r>
        <w:rPr>
          <w:rFonts w:eastAsia="IRNazanin" w:cs="IRNazanin"/>
          <w:b w:val="false"/>
          <w:bCs w:val="false"/>
          <w:i w:val="false"/>
          <w:iCs w:val="false"/>
          <w:color w:val="333333"/>
          <w:sz w:val="20"/>
          <w:szCs w:val="20"/>
        </w:rPr>
        <w:t>1343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تاریخ کامل،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گردیزی، صص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گردیزی،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تاریخ کامل،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گردیزی،ص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البلدان،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این نگرش در اندیشه مأمون در انتقال پایتخت به خراسان و اولویت دادن به آن و واگذاری حکومت این ناحیه به قوی‌ترین و وفادارترین یاران خراسانی خود نیز بی‌تأثیر نبوده است</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میرخواند، روضة الصفا،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تهذیب و تلخیص زریاب خوئی،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علمی،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چاپ دوم،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عوفی، جوامع‌الحکایات و لوامع الروایات، جزء اول از قسم چهارم، با مقابله و تصحیح مظاهر مصفا،تهران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مؤسسه مطالعات و تحقیقات فرهنگی،</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مسعودی در نظر خواهی هارون از عمانی شاعر نقل قول می‌کند که عمانی به هارون گفته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امین چیز دیگری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هارون در جواب وی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خدا که من در عبداللّه دوراندیشی منصور و عبادت مهدی و عزّت نفس هادی را می‌بینم و اگر می‌خواستم، چهارمی را نیز می‌گفتم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عبدالرحمن‌بن خلدون،تاریخ ابن‌خلدون، ترجمه عبدالمحمد آیتی،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مطالعات و تحقیقات فرهنگی،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علی‌بن حسین مسعودی، التنبیه و الاشراف، ترجمه ابوالقاسم پاینده،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علمی و فرهنگی،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چاپ دوم،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؛تاریخ ابن‌خلدون،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محمدبن عبدوس جهشیاری ، کتاب‌الوزراء والکتاب، با تحقیقات مصطفی سقا،ابراهیم الابیاری،ترجمه ابوالفضل طباطبایی،تهران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 نا،</w:t>
      </w:r>
      <w:r>
        <w:rPr>
          <w:rFonts w:eastAsia="IRNazanin" w:cs="IRNazanin"/>
          <w:b w:val="false"/>
          <w:bCs w:val="false"/>
          <w:i w:val="false"/>
          <w:iCs w:val="false"/>
          <w:color w:val="333333"/>
          <w:sz w:val="20"/>
          <w:szCs w:val="20"/>
        </w:rPr>
        <w:t>1347</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هندوشاه نخجوانی، تجارب السلف، به اهتمام عباس اقبال،تهران،کتابخانه طهوری،</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؛تاریخ گردیزی،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از متن عهدنامه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تاریخ طبری،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الطوال،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هارون به زبیده گفته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بیم دارم پسر تو با عبداللّه بدی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الخضری بک، محاضرات التاریخ الامم الاسلامیه،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مطبعه‌الاستقامه،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5269</w:t>
      </w:r>
      <w:r>
        <w:rPr>
          <w:rFonts w:ascii="IRNazanin" w:hAnsi="IRNazanin" w:eastAsia="IRNazanin"/>
          <w:b w:val="false"/>
          <w:b w:val="false"/>
          <w:bCs w:val="false"/>
          <w:i w:val="false"/>
          <w:i w:val="false"/>
          <w:iCs w:val="false"/>
          <w:color w:val="333333"/>
          <w:sz w:val="20"/>
          <w:sz w:val="20"/>
          <w:szCs w:val="20"/>
          <w:rtl w:val="true"/>
        </w:rPr>
        <w:t xml:space="preserve">؛ تاریخ کامل،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البلدان،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ابوالفضل بیهقی، تاریخ بیهقی، تصحیح علی‌اکبر فیاض،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دنیای کتاب،</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ادموند کلیفورد باسورث، تاریخ سیستان از برآمدن تازیان تا برآمدن دولت صفاریان،ترجمه حسن انوشه تهران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امیرکبیر،</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ابن‌خلدون،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بیهقی، صص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گمنام، مجمل‌التواریخ و القصص،تصحیح ملک الشعراء بهار،به همت محمد رمضانی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کلاله خاور،</w:t>
      </w:r>
      <w:r>
        <w:rPr>
          <w:rFonts w:eastAsia="IRNazanin" w:cs="IRNazanin"/>
          <w:b w:val="false"/>
          <w:bCs w:val="false"/>
          <w:i w:val="false"/>
          <w:iCs w:val="false"/>
          <w:color w:val="333333"/>
          <w:sz w:val="20"/>
          <w:szCs w:val="20"/>
        </w:rPr>
        <w:t>1318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بیهقی، صص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الوزراء والکتاب، صص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ابن‌خلدون،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5336</w:t>
      </w:r>
      <w:r>
        <w:rPr>
          <w:rFonts w:ascii="IRNazanin" w:hAnsi="IRNazanin" w:eastAsia="IRNazanin"/>
          <w:b w:val="false"/>
          <w:b w:val="false"/>
          <w:bCs w:val="false"/>
          <w:i w:val="false"/>
          <w:i w:val="false"/>
          <w:iCs w:val="false"/>
          <w:color w:val="333333"/>
          <w:sz w:val="20"/>
          <w:sz w:val="20"/>
          <w:szCs w:val="20"/>
          <w:rtl w:val="true"/>
        </w:rPr>
        <w:t xml:space="preserve">؛ روضة الصفا،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ترس مأمون از شورش علی‌بن عیسی در هنگام اعزام هرثمه به حکمرانی خراسان نیز مشهود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هرثمه را با فرمانی مأمور می‌کند تا در فرصت مقتضی علی‌بن عیسی را غافلگیر و اموالش را مصادره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امر برای جلوگیری از هرگونه واکنش علی‌بن عیسی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نامه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1204</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5344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5345</w:t>
      </w:r>
      <w:r>
        <w:rPr>
          <w:rFonts w:ascii="IRNazanin" w:hAnsi="IRNazanin" w:eastAsia="IRNazanin"/>
          <w:b w:val="false"/>
          <w:b w:val="false"/>
          <w:bCs w:val="false"/>
          <w:i w:val="false"/>
          <w:i w:val="false"/>
          <w:iCs w:val="false"/>
          <w:color w:val="333333"/>
          <w:sz w:val="20"/>
          <w:sz w:val="20"/>
          <w:szCs w:val="20"/>
          <w:rtl w:val="true"/>
        </w:rPr>
        <w:t xml:space="preserve">؛ تاریخ کامل،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ریچارد فرای، تاریخ ایران از اسلام تا سلاجقه، ترجمه حسن انوشه،تهران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امیرکبیر،</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الوزراء و الکتاب، صص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احمدبن جلال‌الدین محمد خوافی، مجمل فصیحی، به تصحیح و تحشیه محمود فرخ، مشهد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توس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کامل،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رضی گردآورنده ،نهج‌البلاغه، ترجمه سیدجعفر شهیدی،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انقلاب اسلامی،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چهارم، خطبه شماره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البلدان،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گردیزی، صص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کامل،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ابن‌خلدون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حمزه‌بن آذرک خارجی، نام پدر او را اترک نوشته‌اند، طبری او را جانفروش می‌داند و احتمال می‌رود</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قطری‌بن الفجائه فرماندهی سپاه خوارج ازرقی را پس از کشته شدن زبیربن علی‌بن ماجوزه برعهده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درزمان او فرقه ازارقه به اوج قدرت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مهلب‌بن ابی صفره، قدرت او را درهم شکست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قطری در طبرستان کشته شد و سر او را برای حجاج فرستادند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نوزده سال با نیروهای حجاج جنگ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توضیح‌الملل، صص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تاریخ کامل،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سیستان، ویرایش متن مدرس صادقی، صص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سیستان ،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یعقوبی خراج سیستان را در این زمان، ده میلیون درهم نقل کرده است؛ البلدان،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5281</w:t>
      </w:r>
      <w:r>
        <w:rPr>
          <w:rFonts w:ascii="IRNazanin" w:hAnsi="IRNazanin" w:eastAsia="IRNazanin"/>
          <w:b w:val="false"/>
          <w:b w:val="false"/>
          <w:bCs w:val="false"/>
          <w:i w:val="false"/>
          <w:i w:val="false"/>
          <w:iCs w:val="false"/>
          <w:color w:val="333333"/>
          <w:sz w:val="20"/>
          <w:sz w:val="20"/>
          <w:szCs w:val="20"/>
          <w:rtl w:val="true"/>
        </w:rPr>
        <w:t xml:space="preserve">؛ تاریخ گردیزی،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البلدان،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منصور عبدالقاهر بغدادی، ترجمه الفرق بین الفرق در تاریخ مذاهب اسلام، به اهتمام محمد جواد مشکور، تهران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کتابفروشی اشراقی،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چهارم، صص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سیستان، به تصحیح مدرس صادقی،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سیستان ،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گزارش ابن اثیر مبنی بر خروج حمزه در سال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بپذیریم، بنابراین، تمام حکومت علی‌بن عیسی در نبرد با خوارج سپری شده است و در طول این مدت علی‌بن عیسی توفیقی در توقف کامل حملات خوارج نداشت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کامل،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سیستان، به تصحیح ملک‌الشعراء بهار،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سیستان ،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سیستان، ص </w:t>
      </w:r>
      <w:r>
        <w:rPr>
          <w:rFonts w:eastAsia="IRNazanin" w:cs="IRNazanin"/>
          <w:b w:val="false"/>
          <w:bCs w:val="false"/>
          <w:i w:val="false"/>
          <w:iCs w:val="false"/>
          <w:color w:val="333333"/>
          <w:sz w:val="20"/>
          <w:szCs w:val="20"/>
        </w:rPr>
        <w:t>169</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5339</w:t>
      </w:r>
      <w:r>
        <w:rPr>
          <w:rFonts w:ascii="IRNazanin" w:hAnsi="IRNazanin" w:eastAsia="IRNazanin"/>
          <w:b w:val="false"/>
          <w:b w:val="false"/>
          <w:bCs w:val="false"/>
          <w:i w:val="false"/>
          <w:i w:val="false"/>
          <w:iCs w:val="false"/>
          <w:color w:val="333333"/>
          <w:sz w:val="20"/>
          <w:sz w:val="20"/>
          <w:szCs w:val="20"/>
          <w:rtl w:val="true"/>
        </w:rPr>
        <w:t xml:space="preserve">؛ تاریخ ابن‌خلدون،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ابن‌اعثم کوفی، کتاب الفتوح، الجزء الثامن، تحقیق علی شیری،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دارالاضواء،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تاریخ‌نامه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غریغوریوس ابن هارون ابن عبری ، تاریخ مختصر الدول، ترجمه حشمت الله‌ریاضی،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کتاب‌الوزراء والکتاب،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ابن‌خلدون،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تاریخ مختصر الدول،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5342</w:t>
      </w:r>
      <w:r>
        <w:rPr>
          <w:rFonts w:ascii="IRNazanin" w:hAnsi="IRNazanin" w:eastAsia="IRNazanin"/>
          <w:b w:val="false"/>
          <w:b w:val="false"/>
          <w:bCs w:val="false"/>
          <w:i w:val="false"/>
          <w:i w:val="false"/>
          <w:iCs w:val="false"/>
          <w:color w:val="333333"/>
          <w:sz w:val="20"/>
          <w:sz w:val="20"/>
          <w:szCs w:val="20"/>
          <w:rtl w:val="true"/>
        </w:rPr>
        <w:t xml:space="preserve">؛ تاریخ کامل،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فضل‌بن سهل در خدمت یحیی برمکی بود و چون یحیی شایستگی اورا در دبیری دریافت از او خواست تا اسلام بیاورد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علت برای پیشرفت کار فضل، مقدمات اسلام آوردن او توسط مأمون را فراهم کرد و از آن پس نویسندگی تمام کارهای مأمون را وی انجام می‌داد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الوزراء والکتاب، صص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؛محمدبن علی ابن طقطقی ،تاریخ فخری، ترجمه محمد وحید گلپایگانی،تهران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علمی و فرهنگی،</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5361</w:t>
      </w:r>
      <w:r>
        <w:rPr>
          <w:rFonts w:ascii="IRNazanin" w:hAnsi="IRNazanin" w:eastAsia="IRNazanin"/>
          <w:b w:val="false"/>
          <w:b w:val="false"/>
          <w:bCs w:val="false"/>
          <w:i w:val="false"/>
          <w:i w:val="false"/>
          <w:iCs w:val="false"/>
          <w:color w:val="333333"/>
          <w:sz w:val="20"/>
          <w:sz w:val="20"/>
          <w:szCs w:val="20"/>
          <w:rtl w:val="true"/>
        </w:rPr>
        <w:t xml:space="preserve">؛ تاریخ کامل،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5362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5363</w:t>
      </w:r>
      <w:r>
        <w:rPr>
          <w:rFonts w:ascii="IRNazanin" w:hAnsi="IRNazanin" w:eastAsia="IRNazanin"/>
          <w:b w:val="false"/>
          <w:b w:val="false"/>
          <w:bCs w:val="false"/>
          <w:i w:val="false"/>
          <w:i w:val="false"/>
          <w:iCs w:val="false"/>
          <w:color w:val="333333"/>
          <w:sz w:val="20"/>
          <w:sz w:val="20"/>
          <w:szCs w:val="20"/>
          <w:rtl w:val="true"/>
        </w:rPr>
        <w:t xml:space="preserve">؛ تاریخ کامل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کامل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عوفی، جوامع‌الحکایات، باب پنجم از قسم اول در ذکر تاریخ خلفا،به تصحیح جعفر شعار،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نشر،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5399</w:t>
      </w:r>
      <w:r>
        <w:rPr>
          <w:rFonts w:ascii="IRNazanin" w:hAnsi="IRNazanin" w:eastAsia="IRNazanin"/>
          <w:b w:val="false"/>
          <w:b w:val="false"/>
          <w:bCs w:val="false"/>
          <w:i w:val="false"/>
          <w:i w:val="false"/>
          <w:iCs w:val="false"/>
          <w:color w:val="333333"/>
          <w:sz w:val="20"/>
          <w:sz w:val="20"/>
          <w:szCs w:val="20"/>
          <w:rtl w:val="true"/>
        </w:rPr>
        <w:t xml:space="preserve">؛ روضه‌الصفا،ص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کامل،ج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کامل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5401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5402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5406</w:t>
      </w:r>
      <w:r>
        <w:rPr>
          <w:rFonts w:ascii="IRNazanin" w:hAnsi="IRNazanin" w:eastAsia="IRNazanin"/>
          <w:b w:val="false"/>
          <w:b w:val="false"/>
          <w:bCs w:val="false"/>
          <w:i w:val="false"/>
          <w:i w:val="false"/>
          <w:iCs w:val="false"/>
          <w:color w:val="333333"/>
          <w:sz w:val="20"/>
          <w:sz w:val="20"/>
          <w:szCs w:val="20"/>
          <w:rtl w:val="true"/>
        </w:rPr>
        <w:t>؛ ابن‌کازرونی، مختصر التاریخ، حققه و علق علیه مصطفی جواد،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بی‌نا،</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ه، صص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5406</w:t>
      </w:r>
      <w:r>
        <w:rPr>
          <w:rFonts w:ascii="IRNazanin" w:hAnsi="IRNazanin" w:eastAsia="IRNazanin"/>
          <w:b w:val="false"/>
          <w:b w:val="false"/>
          <w:bCs w:val="false"/>
          <w:i w:val="false"/>
          <w:i w:val="false"/>
          <w:iCs w:val="false"/>
          <w:color w:val="333333"/>
          <w:sz w:val="20"/>
          <w:sz w:val="20"/>
          <w:szCs w:val="20"/>
          <w:rtl w:val="true"/>
        </w:rPr>
        <w:t xml:space="preserve">؛ الوزراء و الکتاب،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تاریخ کامل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روضه‌الصفا،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5407</w:t>
      </w:r>
      <w:r>
        <w:rPr>
          <w:rFonts w:ascii="IRNazanin" w:hAnsi="IRNazanin" w:eastAsia="IRNazanin"/>
          <w:b w:val="false"/>
          <w:b w:val="false"/>
          <w:bCs w:val="false"/>
          <w:i w:val="false"/>
          <w:i w:val="false"/>
          <w:iCs w:val="false"/>
          <w:color w:val="333333"/>
          <w:sz w:val="20"/>
          <w:sz w:val="20"/>
          <w:szCs w:val="20"/>
          <w:rtl w:val="true"/>
        </w:rPr>
        <w:t xml:space="preserve">؛ تاریخ فخری،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5407</w:t>
      </w:r>
      <w:r>
        <w:rPr>
          <w:rFonts w:ascii="IRNazanin" w:hAnsi="IRNazanin" w:eastAsia="IRNazanin"/>
          <w:b w:val="false"/>
          <w:b w:val="false"/>
          <w:bCs w:val="false"/>
          <w:i w:val="false"/>
          <w:i w:val="false"/>
          <w:iCs w:val="false"/>
          <w:color w:val="333333"/>
          <w:sz w:val="20"/>
          <w:sz w:val="20"/>
          <w:szCs w:val="20"/>
          <w:rtl w:val="true"/>
        </w:rPr>
        <w:t xml:space="preserve">؛ تاریخ کامل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گردیزی، صص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تاریخ کامل،ج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5412</w:t>
      </w:r>
      <w:r>
        <w:rPr>
          <w:rFonts w:ascii="IRNazanin" w:hAnsi="IRNazanin" w:eastAsia="IRNazanin"/>
          <w:b w:val="false"/>
          <w:b w:val="false"/>
          <w:bCs w:val="false"/>
          <w:i w:val="false"/>
          <w:i w:val="false"/>
          <w:iCs w:val="false"/>
          <w:color w:val="333333"/>
          <w:sz w:val="20"/>
          <w:sz w:val="20"/>
          <w:szCs w:val="20"/>
          <w:rtl w:val="true"/>
        </w:rPr>
        <w:t>؛علی‌بن حسین مسعودی، التنبیه و الاشراف، ترجمه ابوالقاسم پاینده،تهران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علمی و فرهنگی،</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5414</w:t>
      </w:r>
      <w:r>
        <w:rPr>
          <w:rFonts w:ascii="IRNazanin" w:hAnsi="IRNazanin" w:eastAsia="IRNazanin"/>
          <w:b w:val="false"/>
          <w:b w:val="false"/>
          <w:bCs w:val="false"/>
          <w:i w:val="false"/>
          <w:i w:val="false"/>
          <w:iCs w:val="false"/>
          <w:color w:val="333333"/>
          <w:sz w:val="20"/>
          <w:sz w:val="20"/>
          <w:szCs w:val="20"/>
          <w:rtl w:val="true"/>
        </w:rPr>
        <w:t xml:space="preserve">؛ کتاب الوزراء و الکتاب، صص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فخری، ص </w:t>
      </w:r>
      <w:r>
        <w:rPr>
          <w:rFonts w:eastAsia="IRNazanin" w:cs="IRNazanin"/>
          <w:b w:val="false"/>
          <w:bCs w:val="false"/>
          <w:i w:val="false"/>
          <w:iCs w:val="false"/>
          <w:color w:val="333333"/>
          <w:sz w:val="20"/>
          <w:szCs w:val="20"/>
        </w:rPr>
        <w:t>293</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5417</w:t>
      </w:r>
      <w:r>
        <w:rPr>
          <w:rFonts w:ascii="IRNazanin" w:hAnsi="IRNazanin" w:eastAsia="IRNazanin"/>
          <w:b w:val="false"/>
          <w:b w:val="false"/>
          <w:bCs w:val="false"/>
          <w:i w:val="false"/>
          <w:i w:val="false"/>
          <w:iCs w:val="false"/>
          <w:color w:val="333333"/>
          <w:sz w:val="20"/>
          <w:sz w:val="20"/>
          <w:szCs w:val="20"/>
          <w:rtl w:val="true"/>
        </w:rPr>
        <w:t xml:space="preserve">؛ تاریخ گردیزی،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تاریخ کامل ،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5424</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تاریخ کامل،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 Lapidus, A History of Islamic Societies, Cambridge University Press.P.75</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5408</w:t>
      </w:r>
      <w:r>
        <w:rPr>
          <w:rFonts w:ascii="IRNazanin" w:hAnsi="IRNazanin" w:eastAsia="IRNazanin"/>
          <w:b w:val="false"/>
          <w:b w:val="false"/>
          <w:bCs w:val="false"/>
          <w:i w:val="false"/>
          <w:i w:val="false"/>
          <w:iCs w:val="false"/>
          <w:color w:val="333333"/>
          <w:sz w:val="20"/>
          <w:sz w:val="20"/>
          <w:szCs w:val="20"/>
          <w:rtl w:val="true"/>
        </w:rPr>
        <w:t xml:space="preserve">؛ تاریخ کامل،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گردیزی،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فخری،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5411</w:t>
      </w:r>
      <w:r>
        <w:rPr>
          <w:rFonts w:ascii="IRNazanin" w:hAnsi="IRNazanin" w:eastAsia="IRNazanin"/>
          <w:b w:val="false"/>
          <w:b w:val="false"/>
          <w:bCs w:val="false"/>
          <w:i w:val="false"/>
          <w:i w:val="false"/>
          <w:iCs w:val="false"/>
          <w:color w:val="333333"/>
          <w:sz w:val="20"/>
          <w:sz w:val="20"/>
          <w:szCs w:val="20"/>
          <w:rtl w:val="true"/>
        </w:rPr>
        <w:t xml:space="preserve">؛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5415</w:t>
      </w:r>
      <w:r>
        <w:rPr>
          <w:rFonts w:ascii="IRNazanin" w:hAnsi="IRNazanin" w:eastAsia="IRNazanin"/>
          <w:b w:val="false"/>
          <w:b w:val="false"/>
          <w:bCs w:val="false"/>
          <w:i w:val="false"/>
          <w:i w:val="false"/>
          <w:iCs w:val="false"/>
          <w:color w:val="333333"/>
          <w:sz w:val="20"/>
          <w:sz w:val="20"/>
          <w:szCs w:val="20"/>
          <w:rtl w:val="true"/>
        </w:rPr>
        <w:t xml:space="preserve">؛ تاریخ کامل ،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کامل،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فخری، صص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5599</w:t>
      </w:r>
      <w:r>
        <w:rPr>
          <w:rFonts w:ascii="IRNazanin" w:hAnsi="IRNazanin" w:eastAsia="IRNazanin"/>
          <w:b w:val="false"/>
          <w:b w:val="false"/>
          <w:bCs w:val="false"/>
          <w:i w:val="false"/>
          <w:i w:val="false"/>
          <w:iCs w:val="false"/>
          <w:color w:val="333333"/>
          <w:sz w:val="20"/>
          <w:sz w:val="20"/>
          <w:szCs w:val="20"/>
          <w:rtl w:val="true"/>
        </w:rPr>
        <w:t xml:space="preserve">؛تاریخ کامل،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5429</w:t>
      </w:r>
      <w:r>
        <w:rPr>
          <w:rFonts w:ascii="IRNazanin" w:hAnsi="IRNazanin" w:eastAsia="IRNazanin"/>
          <w:b w:val="false"/>
          <w:b w:val="false"/>
          <w:bCs w:val="false"/>
          <w:i w:val="false"/>
          <w:i w:val="false"/>
          <w:iCs w:val="false"/>
          <w:color w:val="333333"/>
          <w:sz w:val="20"/>
          <w:sz w:val="20"/>
          <w:szCs w:val="20"/>
          <w:rtl w:val="true"/>
        </w:rPr>
        <w:t xml:space="preserve">؛ مختصر تاریخ الدول،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تاریخ کامل،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5417</w:t>
      </w:r>
      <w:r>
        <w:rPr>
          <w:rFonts w:ascii="IRNazanin" w:hAnsi="IRNazanin" w:eastAsia="IRNazanin"/>
          <w:b w:val="false"/>
          <w:b w:val="false"/>
          <w:bCs w:val="false"/>
          <w:i w:val="false"/>
          <w:i w:val="false"/>
          <w:iCs w:val="false"/>
          <w:color w:val="333333"/>
          <w:sz w:val="20"/>
          <w:sz w:val="20"/>
          <w:szCs w:val="20"/>
          <w:rtl w:val="true"/>
        </w:rPr>
        <w:t xml:space="preserve">؛ تاریخ کامل،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کامل،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طاهربن المصعب‌بن زریق‌بن اسعدبن اسدبن رشدبن بلدبن بادان‌بن مای‌بن خسروبن بهرام، و مای‌بن خسرو اول من اسلم علی یدعلی رضی اللّه عنه، وسماه اسعد، و هو ابن بهرام ریزبن موت‌بن رستم‌بن السدیدبن‌روسان بن برسان بن جورک بن گرشاسپ بن اشراط بن اسهم بن تورک بن اتشب‌بن شیدسپ‌بن اذرشب‌بن طوح بن روشید بن منوچهر الملک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السراج جوزجانی، طبقات ناصری، به تصحیح عبدالحی حبیبی،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التنبیه والاشراف،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تاریخ مدینة دمشق، الجزء التاسع و العشرون دراسة و تحقیق عبداللّه سالم،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دارالفکر،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 xml:space="preserve">م ،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ابی‌سعد عبدالکریم سمعانی، الانساب، الجزءالرابع، تعلیق عبداللّه عمرالبارودی،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دارالکتب،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خلکان، وفیات الاعیان و انباء ابناءالزمان، المجلد الثالث، حققه الدکتور احسان عباس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دارصادر، </w:t>
      </w:r>
      <w:r>
        <w:rPr>
          <w:rFonts w:eastAsia="IRNazanin" w:cs="IRNazanin"/>
          <w:b w:val="false"/>
          <w:bCs w:val="false"/>
          <w:i w:val="false"/>
          <w:iCs w:val="false"/>
          <w:color w:val="333333"/>
          <w:sz w:val="20"/>
          <w:szCs w:val="20"/>
        </w:rPr>
        <w:t>1398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1978</w:t>
      </w:r>
      <w:r>
        <w:rPr>
          <w:rFonts w:ascii="IRNazanin" w:hAnsi="IRNazanin" w:eastAsia="IRNazanin"/>
          <w:b w:val="false"/>
          <w:b w:val="false"/>
          <w:bCs w:val="false"/>
          <w:i w:val="false"/>
          <w:i w:val="false"/>
          <w:iCs w:val="false"/>
          <w:color w:val="333333"/>
          <w:sz w:val="20"/>
          <w:sz w:val="20"/>
          <w:szCs w:val="20"/>
          <w:rtl w:val="true"/>
        </w:rPr>
        <w:t xml:space="preserve">م،ص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؛ابی منصور ثعالبی، المنتحل، تصحیح احمد ابوعلی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اسکندریه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التجاریة، </w:t>
      </w:r>
      <w:r>
        <w:rPr>
          <w:rFonts w:eastAsia="IRNazanin" w:cs="IRNazanin"/>
          <w:b w:val="false"/>
          <w:bCs w:val="false"/>
          <w:i w:val="false"/>
          <w:iCs w:val="false"/>
          <w:color w:val="333333"/>
          <w:sz w:val="20"/>
          <w:szCs w:val="20"/>
        </w:rPr>
        <w:t>1319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عبدالمهدی یادگاری،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تحقیقی در نسب طاهریان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مقالات و بررسیها، ش </w:t>
      </w:r>
      <w:r>
        <w:rPr>
          <w:rFonts w:eastAsia="IRNazanin" w:cs="IRNazanin"/>
          <w:b w:val="false"/>
          <w:bCs w:val="false"/>
          <w:i w:val="false"/>
          <w:iCs w:val="false"/>
          <w:color w:val="333333"/>
          <w:sz w:val="20"/>
          <w:szCs w:val="20"/>
        </w:rPr>
        <w:t>13/16</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طاهربن حسین‌بن مصعب‌بن زریق‌بن اسعدالخزاعی،ر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علی‌بن زید بهیقی ابن فندق، تاریخ بهیق، با تصحیح و تعلیقات احمد بهمنیار، با مقدمه عبدالوهاب قزوینی،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کتابفروشی فروغی،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تاریخ مدینة دمشق،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المنتحل،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سیستان، به تصحیح ملک الشعراء بهار تعلیقات،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تحقیقی در نسبت طاهریان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تاریخ کامل،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المنتحل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اسماعیل پاشا بغدادی، هدیه‌العارفین،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دارالکتب العلمیة ،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سعید نفیسی، تاریخ خاندان طاهری ،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این منابع زریق را مقدم بر رزیق دانسته‌اند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التنبیه و الاشراف،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المنتحل،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شمس الدین محمد ذهبی، تاریخ الاسلام و وفیات المشاهیر و الاعلام، مجلد حوادث سنه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تحقیق عبدالسلام تدمری،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دارالکتب العربی،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ابن یوسف تغری بردی، النجوم الزاهره، الجزء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المؤسسه‌المصریه،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ابومنصور ثعالبی، ثمارالقلوب فی المضاف و المنسوب،پارسی گردان انزابی نژاد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دانشگاه فردوسی،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دعبل‌بن علی الخزاعی، شعر دعبل، صنعة عبدالکریم الاشتر،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مطبوعات المجمع العلمی العربی سنة </w:t>
      </w:r>
      <w:r>
        <w:rPr>
          <w:rFonts w:eastAsia="IRNazanin" w:cs="IRNazanin"/>
          <w:b w:val="false"/>
          <w:bCs w:val="false"/>
          <w:i w:val="false"/>
          <w:iCs w:val="false"/>
          <w:color w:val="333333"/>
          <w:sz w:val="20"/>
          <w:szCs w:val="20"/>
        </w:rPr>
        <w:t>1964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اخبارالطوال،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تحقیقی در نسبت طاهریان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این منابع رزیق تقدم راء را بر زریق مقدم دانسته‌اند، وفیات الاعیان،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تاریخ بیهق،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ابن قتیبه دینوری،الشعر و الشعراء، الجزء</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تحقیق احمدمحمدشاکر،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دارالمعارف،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849</w:t>
      </w:r>
      <w:r>
        <w:rPr>
          <w:rFonts w:ascii="IRNazanin" w:hAnsi="IRNazanin" w:eastAsia="IRNazanin"/>
          <w:b w:val="false"/>
          <w:b w:val="false"/>
          <w:bCs w:val="false"/>
          <w:i w:val="false"/>
          <w:i w:val="false"/>
          <w:iCs w:val="false"/>
          <w:color w:val="333333"/>
          <w:sz w:val="20"/>
          <w:sz w:val="20"/>
          <w:szCs w:val="20"/>
          <w:rtl w:val="true"/>
        </w:rPr>
        <w:t xml:space="preserve">؛ تاریخ مدینة دمشق،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ابن جوزی، المنتظم فی تواریخ الملوک والامم، الجزء السادس، حققه‌سهیل زکار،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دارالفکر،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2093</w:t>
      </w:r>
      <w:r>
        <w:rPr>
          <w:rFonts w:ascii="IRNazanin" w:hAnsi="IRNazanin" w:eastAsia="IRNazanin"/>
          <w:b w:val="false"/>
          <w:b w:val="false"/>
          <w:bCs w:val="false"/>
          <w:i w:val="false"/>
          <w:i w:val="false"/>
          <w:iCs w:val="false"/>
          <w:color w:val="333333"/>
          <w:sz w:val="20"/>
          <w:sz w:val="20"/>
          <w:szCs w:val="20"/>
          <w:rtl w:val="true"/>
        </w:rPr>
        <w:t xml:space="preserve">؛ الانساب،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تاریخ سیستان، به تصحیح ملک الشعراء بهار،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ابو عبداللّه حاکم نیشابوری، تاریخ نیشابور، ترجمه خلیفه نیشابوری،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آگه،</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محمد بن احمدبن عثمان ذهبی ، سیر اعلام النبلاء، الجزء العاشر، اشرف علی تحقیق الکتاب شعیب الارنؤوط، محمد نعیم العرقسوسی،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الرسالة،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پیرنیا، ایران باستانی،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دنیای کتاب،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فرنبغ دادگی، بندهش، گزارنده مهرداد بهار،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توس،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ابن‌معتز، طبقات الشعراء، تحقیق عبدالستار احمدفراج،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دارالمعارف،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1956</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ابن عبدربه الاندلسی، العقد الفرید، الجزء</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شرحه و ضبطه احمد امینی،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دارالکتب العلمیه،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ابوتمام حبیب‌بن اوس‌طائی، شرح دیوان ابی‌تمام، الجزءالاول خطیب التبریزی،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دارالکتب العربی،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 xml:space="preserve">م، الطبعة الثانیة،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الابار، اعتاب الکتاب، حققه و علق علیه صالح الأشتر،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دارالاوزاعی،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1986</w:t>
      </w:r>
      <w:r>
        <w:rPr>
          <w:rFonts w:ascii="IRNazanin" w:hAnsi="IRNazanin" w:eastAsia="IRNazanin"/>
          <w:b w:val="false"/>
          <w:b w:val="false"/>
          <w:bCs w:val="false"/>
          <w:i w:val="false"/>
          <w:i w:val="false"/>
          <w:iCs w:val="false"/>
          <w:color w:val="333333"/>
          <w:sz w:val="20"/>
          <w:sz w:val="20"/>
          <w:szCs w:val="20"/>
          <w:rtl w:val="true"/>
        </w:rPr>
        <w:t>م، الطبعة الثانیه،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تغری بردی، النجوم الزاهرة، الجزء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،قاهره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المؤسسه‌المصریة،</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1963</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حسینعلی ممتحن، نهضت شعوبیه،تهران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باوردان،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ابوالفرج اصفهانی، برگزیده اغانی، ترجمه مشایخ فریدنی،تهران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علمی وفرهنگی،</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ونیز الاغانی، تحقیق علی‌النجدی ناصف،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مؤسسه‌جمال،</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 شعوبیه،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C.E. Bosworth, The Heritage of Rulership in Early Islamic Iran and The Search for Dynastic Connections with The Past, Iranian Studies, Volume X1,1973,P.56</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قتیبه دینوری، الشعر و الشعراء، تحقیق احمد محمد شاکر،مصر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دارالمعارف،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1969</w:t>
      </w:r>
      <w:r>
        <w:rPr>
          <w:rFonts w:ascii="IRNazanin" w:hAnsi="IRNazanin" w:eastAsia="IRNazanin"/>
          <w:b w:val="false"/>
          <w:b w:val="false"/>
          <w:bCs w:val="false"/>
          <w:i w:val="false"/>
          <w:i w:val="false"/>
          <w:iCs w:val="false"/>
          <w:color w:val="333333"/>
          <w:sz w:val="20"/>
          <w:sz w:val="20"/>
          <w:szCs w:val="20"/>
          <w:rtl w:val="true"/>
        </w:rPr>
        <w:t xml:space="preserve">م، الجزء الثانی، ص </w:t>
      </w:r>
      <w:r>
        <w:rPr>
          <w:rFonts w:eastAsia="IRNazanin" w:cs="IRNazanin"/>
          <w:b w:val="false"/>
          <w:bCs w:val="false"/>
          <w:i w:val="false"/>
          <w:iCs w:val="false"/>
          <w:color w:val="333333"/>
          <w:sz w:val="20"/>
          <w:szCs w:val="20"/>
        </w:rPr>
        <w:t>849</w:t>
      </w:r>
      <w:r>
        <w:rPr>
          <w:rFonts w:ascii="IRNazanin" w:hAnsi="IRNazanin" w:eastAsia="IRNazanin"/>
          <w:b w:val="false"/>
          <w:b w:val="false"/>
          <w:bCs w:val="false"/>
          <w:i w:val="false"/>
          <w:i w:val="false"/>
          <w:iCs w:val="false"/>
          <w:color w:val="333333"/>
          <w:sz w:val="20"/>
          <w:sz w:val="20"/>
          <w:szCs w:val="20"/>
          <w:rtl w:val="true"/>
        </w:rPr>
        <w:t xml:space="preserve">؛ العقد الفرید، الجزء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C.E.Bosworth: The Heritage of Rulership in Early Islamic Iranian Studies, X1,P.54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دعبل،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ریچارد بولت، گروش به اسلام در قرون میانه،ترجمه محمد حسین وقار،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تاریخ،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گروش به اسلام در قرون میانه ، صص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مهدی خطیب ، حکومت بنی امیه در خراسان، ترجمه، باقر موسوی،تهران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توکا،</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برتولد اشپولر، تاریخ ایران در قرون نخستین اسلامی،ترجمه مریم میراحمدی،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علمی و فرهنگی،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دوم،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C.E. Bosworth, The Heritage of Rulership Earlyin Islamic Iranian Studies, P.54</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التون دنیل ، تاریخ سیاسی و اجتماعی خراسان در زمان حکومت عباسیان ، ترجمه مسعود رجب‌نیا،تهران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علمی و فرهنگی،</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حنا الفاخوری، تاریخ ادبیات زبان عربی، ترجمه عبدالمحمد آیتی،تهران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قومس،</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برگزیده اغانی،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 شعوبیه،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 شعوبیه ،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گلدزیهر، شعوبیه، ترجمه محمد حسین عضدانلو،ویرایش محمود افتخارزاده،تهران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میراثهای تاریخی،</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 شعوبیه،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نیشابورمقدمه،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میان دوهزاروهفتصد نام از دانشمندان نیشابور که در فاصله سالهای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718</w:t>
      </w:r>
      <w:r>
        <w:rPr>
          <w:rFonts w:ascii="IRNazanin" w:hAnsi="IRNazanin" w:eastAsia="IRNazanin"/>
          <w:b w:val="false"/>
          <w:b w:val="false"/>
          <w:bCs w:val="false"/>
          <w:i w:val="false"/>
          <w:i w:val="false"/>
          <w:iCs w:val="false"/>
          <w:color w:val="333333"/>
          <w:sz w:val="20"/>
          <w:sz w:val="20"/>
          <w:szCs w:val="20"/>
          <w:rtl w:val="true"/>
        </w:rPr>
        <w:t xml:space="preserve">م تا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1009</w:t>
      </w:r>
      <w:r>
        <w:rPr>
          <w:rFonts w:ascii="IRNazanin" w:hAnsi="IRNazanin" w:eastAsia="IRNazanin"/>
          <w:b w:val="false"/>
          <w:b w:val="false"/>
          <w:bCs w:val="false"/>
          <w:i w:val="false"/>
          <w:i w:val="false"/>
          <w:iCs w:val="false"/>
          <w:color w:val="333333"/>
          <w:sz w:val="20"/>
          <w:sz w:val="20"/>
          <w:szCs w:val="20"/>
          <w:rtl w:val="true"/>
        </w:rPr>
        <w:t>م در نیشابور ظهور کردند، درصد ناچیزی نامهای ایرانی دارند مابقی نام عرب و یا کنیه‌های عربی گرفتند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نیشابور، مقدمه، صص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در سالهای برابر با حکمرانی طاهریان، نامهای اسلامی در ایران به اوج خود می‌رسد،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گروش به اسلام در قرون میانه، صص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خانواده‌هاو امیران محلی که تمایل به پیشرفت داشتند بر انتساب به پیشینه‌های باستانی بیشتر رغبت نشان می‌دادند طاهریان مایل بودند که از نسل رستم، آل‌زیار از کاوه، آل‌بویه از بهرام گور، سامانیان از بهرام چوبین و بالاخره قراخانیان و سلجوقیان از افراسیاب بوده باشند</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و نسب این خاندان را یاقوت در معجم الادباء چنین آورده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میکال بن عبدالواحدبن جبرئیل‌بن القاسم</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التنبیه والاشراف، صص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لمبتون، مالک و زارع در ایران، ترجمه منوچهر امیری،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علمی و فرهنگی،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چهارم،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در مجمل التواریخ، دهقان به عنوان رئیسان و خداوند ضیاع و املاک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مجمل التواریخ،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عبدالحسین زرین کوب، تاریخ مردم ایران از پایان ساسانیان تا پایان آل بویه،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 کبیر،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سوم،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آنها گاه در خراسان خویشاوندان خود را از مالیات معاف می‌داشتند؛ حکومت بنی امیه در خراسان،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جنبشهای دینی ایرانی در قرنهای دوم و سوم هجری، صص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حکومت بنی امیه در خراسان، صص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بخارا،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بخارا،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جرجی زیدان، تاریخ تمدن اسلام، ترجمه و نگارش علی جواهر کلام،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امیرکبیر،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نظامی عروضی سمرقندی، چهار مقاله،تصحیح محمد قزوینی، شرح لغات محمد معین،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دیبا،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اشعار فردوسی در مورد دهقانان عبارت است از</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بیست مقاله قزوینی، به نقل از ذبیح الله صفا، حماسه سرایی در ایران،تهران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 کبیر،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قابوس‌بن وشمگیربن زیار،قابوس نامه، به اهتمام غلامحسین یوسفی،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بنگاه ترجمه و نشر کتاب،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التنبیه و الاشراف،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ایران در قرون نخستین اسلامی،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ثماره‌القلوب، صص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الوزراء و الکتاب،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؛خضری بک، محاضرات التاریخ الامم الاسلامیة الدولة العباسیه،مصر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مطبعه‌الاستقامه،</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کامل،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دهگانان همواره به نژاد و وابستگی‌های خانوادگی خود مباهات می‌کردند فردوسی می‌نویسد</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الوزراء و الکتاب،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شجاعی صائین، تاریخ تکوین دولت صفاری،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گردیزی،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اسماعیل ثعالبی نیشابوری، تاریخ ثعالبی، با مقدمه زتنبرگ و دیباچه مجتبی مینوی، ترجمه محمد فضایلی،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نقره،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صفحه بیست و یک مقدمه کتاب</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نفیسی، تعلیقات تاریخ بیهقی،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کتابخانه سنائی، بی تا ص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دیوید مورگان، ایران در قرون وسطی، ترجمه عباس مخبر،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طرح نو،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طیفور، بغداد فی تاریخ الخلافة العباسیة،بغداد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مکتبة المثنی،</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1968</w:t>
      </w:r>
      <w:r>
        <w:rPr>
          <w:rFonts w:ascii="IRNazanin" w:hAnsi="IRNazanin" w:eastAsia="IRNazanin"/>
          <w:b w:val="false"/>
          <w:b w:val="false"/>
          <w:bCs w:val="false"/>
          <w:i w:val="false"/>
          <w:i w:val="false"/>
          <w:iCs w:val="false"/>
          <w:color w:val="333333"/>
          <w:sz w:val="20"/>
          <w:sz w:val="20"/>
          <w:szCs w:val="20"/>
          <w:rtl w:val="true"/>
        </w:rPr>
        <w:t xml:space="preserve">م، صص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بارتولد، ترکستان نامه، ترجمه کریم کشاورز،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بنیاد فرهنگ ایران،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ثماره‌القلوب، صص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محمد شابشتی، الدیارات، تحقیق کورکیس عواد،بغداد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مکتبه‌المثنی،</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 xml:space="preserve">م،ص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کامل،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الوزراء و الکتاب،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اخبارالطوال،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الجزء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2093</w:t>
      </w:r>
      <w:r>
        <w:rPr>
          <w:rFonts w:ascii="IRNazanin" w:hAnsi="IRNazanin" w:eastAsia="IRNazanin"/>
          <w:b w:val="false"/>
          <w:b w:val="false"/>
          <w:bCs w:val="false"/>
          <w:i w:val="false"/>
          <w:i w:val="false"/>
          <w:iCs w:val="false"/>
          <w:color w:val="333333"/>
          <w:sz w:val="20"/>
          <w:sz w:val="20"/>
          <w:szCs w:val="20"/>
          <w:rtl w:val="true"/>
        </w:rPr>
        <w:t xml:space="preserve">؛ تاریخ کامل،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تاریخ الامم الاسلامیة،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کامل،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تاریخ گردیزی،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نقل از نفیسی، تاریخ خاندان طاهری،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کامل،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خیرالدین‌زرکلی، الاعلام، الجزء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یوسف‌بن یحیی یمنی صنعانی، نسمه‌السحر، تحقیق کامل سلمان الجبوری،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دارالمورخ العربی،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م،الجزءالاول،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وفیات الاعیان،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عمربن بحر جاحظ، تاج، ترجمه محمد علی خلیلی، تهران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سینا، </w:t>
      </w:r>
      <w:r>
        <w:rPr>
          <w:rFonts w:eastAsia="IRNazanin" w:cs="IRNazanin"/>
          <w:b w:val="false"/>
          <w:bCs w:val="false"/>
          <w:i w:val="false"/>
          <w:iCs w:val="false"/>
          <w:color w:val="333333"/>
          <w:sz w:val="20"/>
          <w:szCs w:val="20"/>
        </w:rPr>
        <w:t>1343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کامل،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کامل ،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به نقل از مارکوارت، ایرانشهر به روایات موسی خورنی،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ادموند کلیفورد باسورث،تاریخ سیستان از برآمدن تازیان تا برآمدن دولت صفاریان، ترجمه حسن انوشه،تهران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امیرکبیر،</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پوشنگ تا سیستان از طرف بیابان پنج منزل و به قولی هفت منزل راه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البلدان،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نزدیکی پوشنگ به سیستان از عوامل هجوم مکرر خوارج به این ناحیه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کوهستانی بودن آن نیز پناهگاه خوبی برای دشمنان حکومت می‌توانست باشد</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گردیزی، صص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؛الفرق بین الفرق،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گردیزی،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گردیزی،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کامل،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شهاب الدین عبداللّه خوافی حافظ ابرو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التواریخ السلطانیه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خطی، آستان قدس رضوی، به شماره ثبت </w:t>
      </w:r>
      <w:r>
        <w:rPr>
          <w:rFonts w:eastAsia="IRNazanin" w:cs="IRNazanin"/>
          <w:b w:val="false"/>
          <w:bCs w:val="false"/>
          <w:i w:val="false"/>
          <w:iCs w:val="false"/>
          <w:color w:val="333333"/>
          <w:sz w:val="20"/>
          <w:szCs w:val="20"/>
        </w:rPr>
        <w:t>1485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گردیزی،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تاریخ کامل،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تاریخ ابن خلدون،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مجمل التواریخ و القصص، صص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تاریخ گردیزی،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مجدالدین محمد الحسینی، زینت المجالس،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کتابخانه سنائی،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عوفی، منتخب جوامع الحکایات و لوامع الروایات، به اهتمام ملک الشعراء بهار،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علمی،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مجمل التواریخ و القصص،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الوزراء والکتاب،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کامل،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الوزراء والکتاب،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عوفی، جوامع الحکایات، جزء دوم از قسم دوم، مقابله و تصحیح امیر بانو مصفا، مظاهر مصفا،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مطالعات و تحقیقات فرهنگی،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عوفی، جوامع الحکایات و لوامع الروایات، جزء اول از قسم دوم، به تصحیح بانو مصفا،تهران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بنیاد فرهنگ ایران،</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برگزیده اغانی،ج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الاغانی،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العبری فقط اشاره بر این دارد که خبر آمدن علی‌بن عیسی سبب شد تا مأمون، هرثمه‌بن اعین را با سپاهی کمتر از چهار هزار نفر آماده نبرد کند و طاهربن حسین را به مقدمه سپاه فرستاد، اما به واقع، عدم همراهی هرثمه در برخورد با علی‌بن عیسی به اشاره منابع و نیز فرمان مأمون برای حرکت طاهر به سمت عراق به گفته خود ابن العبری دلیلی بر نفی انتخاب هرثمه به فرماندهی سپاه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الدول،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فخری،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احمدبن اعثم کوفی، کتاب الفتوح ، تحقیق، علی شیری،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دارالاضواء،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الجزء الثامن،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فخری،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5454</w:t>
      </w:r>
      <w:r>
        <w:rPr>
          <w:rFonts w:ascii="IRNazanin" w:hAnsi="IRNazanin" w:eastAsia="IRNazanin"/>
          <w:b w:val="false"/>
          <w:b w:val="false"/>
          <w:bCs w:val="false"/>
          <w:i w:val="false"/>
          <w:i w:val="false"/>
          <w:iCs w:val="false"/>
          <w:color w:val="333333"/>
          <w:sz w:val="20"/>
          <w:sz w:val="20"/>
          <w:szCs w:val="20"/>
          <w:rtl w:val="true"/>
        </w:rPr>
        <w:t xml:space="preserve">؛ تجارب السلف،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کامل،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خلدون،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الوزراء و الکتاب، صص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5438</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5456</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تاریخ کامل،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الصفا، 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اخبارالطوال،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5433</w:t>
      </w:r>
      <w:r>
        <w:rPr>
          <w:rFonts w:ascii="IRNazanin" w:hAnsi="IRNazanin" w:eastAsia="IRNazanin"/>
          <w:b w:val="false"/>
          <w:b w:val="false"/>
          <w:bCs w:val="false"/>
          <w:i w:val="false"/>
          <w:i w:val="false"/>
          <w:iCs w:val="false"/>
          <w:color w:val="333333"/>
          <w:sz w:val="20"/>
          <w:sz w:val="20"/>
          <w:szCs w:val="20"/>
          <w:rtl w:val="true"/>
        </w:rPr>
        <w:t xml:space="preserve">؛ اخبارالطوال،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این مکان دهکده‌ای در ده فرسنگی ری بوده است</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الطوال، صص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5458</w:t>
      </w:r>
      <w:r>
        <w:rPr>
          <w:rFonts w:ascii="IRNazanin" w:hAnsi="IRNazanin" w:eastAsia="IRNazanin"/>
          <w:b w:val="false"/>
          <w:b w:val="false"/>
          <w:bCs w:val="false"/>
          <w:i w:val="false"/>
          <w:i w:val="false"/>
          <w:iCs w:val="false"/>
          <w:color w:val="333333"/>
          <w:sz w:val="20"/>
          <w:sz w:val="20"/>
          <w:szCs w:val="20"/>
          <w:rtl w:val="true"/>
        </w:rPr>
        <w:t xml:space="preserve">؛ تاریخ کامل،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تاریخ ابن خلدون،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،ص </w:t>
      </w:r>
      <w:r>
        <w:rPr>
          <w:rFonts w:eastAsia="IRNazanin" w:cs="IRNazanin"/>
          <w:b w:val="false"/>
          <w:bCs w:val="false"/>
          <w:i w:val="false"/>
          <w:iCs w:val="false"/>
          <w:color w:val="333333"/>
          <w:sz w:val="20"/>
          <w:szCs w:val="20"/>
        </w:rPr>
        <w:t>5458</w:t>
      </w:r>
      <w:r>
        <w:rPr>
          <w:rFonts w:ascii="IRNazanin" w:hAnsi="IRNazanin" w:eastAsia="IRNazanin"/>
          <w:b w:val="false"/>
          <w:b w:val="false"/>
          <w:bCs w:val="false"/>
          <w:i w:val="false"/>
          <w:i w:val="false"/>
          <w:iCs w:val="false"/>
          <w:color w:val="333333"/>
          <w:sz w:val="20"/>
          <w:sz w:val="20"/>
          <w:szCs w:val="20"/>
          <w:rtl w:val="true"/>
        </w:rPr>
        <w:t xml:space="preserve">؛ تاریخ کامل ،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الزاهرة،الجزء الثانی،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الدیارات،ص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نسمة السحر،الجزء الثانی،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الدیارات،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کامل،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5435</w:t>
      </w:r>
      <w:r>
        <w:rPr>
          <w:rFonts w:ascii="IRNazanin" w:hAnsi="IRNazanin" w:eastAsia="IRNazanin"/>
          <w:b w:val="false"/>
          <w:b w:val="false"/>
          <w:bCs w:val="false"/>
          <w:i w:val="false"/>
          <w:i w:val="false"/>
          <w:iCs w:val="false"/>
          <w:color w:val="333333"/>
          <w:sz w:val="20"/>
          <w:sz w:val="20"/>
          <w:szCs w:val="20"/>
          <w:rtl w:val="true"/>
        </w:rPr>
        <w:t xml:space="preserve">؛ الدیارات،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کامل،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تاریخ ابن خلدون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ابرو، مجمع التواریخ السلطانیه نسخه خطی آستان قدس رضوی، به شماره ثبت </w:t>
      </w:r>
      <w:r>
        <w:rPr>
          <w:rFonts w:eastAsia="IRNazanin" w:cs="IRNazanin"/>
          <w:b w:val="false"/>
          <w:bCs w:val="false"/>
          <w:i w:val="false"/>
          <w:iCs w:val="false"/>
          <w:color w:val="333333"/>
          <w:sz w:val="20"/>
          <w:szCs w:val="20"/>
        </w:rPr>
        <w:t>1485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الجزء السادس، ص </w:t>
      </w:r>
      <w:r>
        <w:rPr>
          <w:rFonts w:eastAsia="IRNazanin" w:cs="IRNazanin"/>
          <w:b w:val="false"/>
          <w:bCs w:val="false"/>
          <w:i w:val="false"/>
          <w:iCs w:val="false"/>
          <w:color w:val="333333"/>
          <w:sz w:val="20"/>
          <w:szCs w:val="20"/>
        </w:rPr>
        <w:t>2719</w:t>
      </w:r>
      <w:r>
        <w:rPr>
          <w:rFonts w:ascii="IRNazanin" w:hAnsi="IRNazanin" w:eastAsia="IRNazanin"/>
          <w:b w:val="false"/>
          <w:b w:val="false"/>
          <w:bCs w:val="false"/>
          <w:i w:val="false"/>
          <w:i w:val="false"/>
          <w:iCs w:val="false"/>
          <w:color w:val="333333"/>
          <w:sz w:val="20"/>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التنبیه والاشراف، صص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الوزراء و الکتاب، صص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سلیمان‌بن داود بناکتی، تاریخ بناکتی، به کوشش جعفر شعار،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انجمن آثار ملی،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الوزراء والکتاب،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عوفی، جوامع الحکایات، به سعی و اهتمام محمد رمضانی،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چاپخانه خاور،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5436</w:t>
      </w:r>
      <w:r>
        <w:rPr>
          <w:rFonts w:ascii="IRNazanin" w:hAnsi="IRNazanin" w:eastAsia="IRNazanin"/>
          <w:b w:val="false"/>
          <w:b w:val="false"/>
          <w:bCs w:val="false"/>
          <w:i w:val="false"/>
          <w:i w:val="false"/>
          <w:iCs w:val="false"/>
          <w:color w:val="333333"/>
          <w:sz w:val="20"/>
          <w:sz w:val="20"/>
          <w:szCs w:val="20"/>
          <w:rtl w:val="true"/>
        </w:rPr>
        <w:t xml:space="preserve">؛ تاریخ کامل،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تاریخ ابن خلدون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زینت المجالس، صص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حمزة بن‌حسن اصفهانی، تاریخ پیامبران و شاهان، ترجمه جعفر شعار،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 کبیر،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المنتظم، ص </w:t>
      </w:r>
      <w:r>
        <w:rPr>
          <w:rFonts w:eastAsia="IRNazanin" w:cs="IRNazanin"/>
          <w:b w:val="false"/>
          <w:bCs w:val="false"/>
          <w:i w:val="false"/>
          <w:iCs w:val="false"/>
          <w:color w:val="333333"/>
          <w:sz w:val="20"/>
          <w:szCs w:val="20"/>
        </w:rPr>
        <w:t>2719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جلال الدین سیوطی، تاریخ الخلفاء، تحقیق محمد محی الدین عبدالحمید،مصر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السعادة،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1952</w:t>
      </w:r>
      <w:r>
        <w:rPr>
          <w:rFonts w:ascii="IRNazanin" w:hAnsi="IRNazanin" w:eastAsia="IRNazanin"/>
          <w:b w:val="false"/>
          <w:b w:val="false"/>
          <w:bCs w:val="false"/>
          <w:i w:val="false"/>
          <w:i w:val="false"/>
          <w:iCs w:val="false"/>
          <w:color w:val="333333"/>
          <w:sz w:val="20"/>
          <w:sz w:val="20"/>
          <w:szCs w:val="20"/>
          <w:rtl w:val="true"/>
        </w:rPr>
        <w:t xml:space="preserve">م،ص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تاریخ فخری،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عوفی،جوامع‌الحکایات ولوامع الروایات ، جزء دوم از قسم سوم، با مقابله و تصحیح امیر بانو مصفا، مظاهر مصفا،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بنیاد فرهنگ ایران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وزراء والکتاب،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5462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5465</w:t>
      </w:r>
      <w:r>
        <w:rPr>
          <w:rFonts w:ascii="IRNazanin" w:hAnsi="IRNazanin" w:eastAsia="IRNazanin"/>
          <w:b w:val="false"/>
          <w:b w:val="false"/>
          <w:bCs w:val="false"/>
          <w:i w:val="false"/>
          <w:i w:val="false"/>
          <w:iCs w:val="false"/>
          <w:color w:val="333333"/>
          <w:sz w:val="20"/>
          <w:sz w:val="20"/>
          <w:szCs w:val="20"/>
          <w:rtl w:val="true"/>
        </w:rPr>
        <w:t xml:space="preserve">؛ تاریخ کامل،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الفتوح، الجزءالثامن،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تاریخ نامه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1217</w:t>
      </w:r>
      <w:r>
        <w:rPr>
          <w:rFonts w:ascii="IRNazanin" w:hAnsi="IRNazanin" w:eastAsia="IRNazanin"/>
          <w:b w:val="false"/>
          <w:b w:val="false"/>
          <w:bCs w:val="false"/>
          <w:i w:val="false"/>
          <w:i w:val="false"/>
          <w:iCs w:val="false"/>
          <w:color w:val="333333"/>
          <w:sz w:val="20"/>
          <w:sz w:val="20"/>
          <w:szCs w:val="20"/>
          <w:rtl w:val="true"/>
        </w:rPr>
        <w:t xml:space="preserve">؛ اخبارالطوال، صص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ابن‌عماد حنبلی، شذرات الذهب فی اخبار من ذهب، الجزءالثانی، اشرف علی تحقیقه عبدالقادرالارناووط،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دارابن کثیر،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5487</w:t>
      </w:r>
      <w:r>
        <w:rPr>
          <w:rFonts w:ascii="IRNazanin" w:hAnsi="IRNazanin" w:eastAsia="IRNazanin"/>
          <w:b w:val="false"/>
          <w:b w:val="false"/>
          <w:bCs w:val="false"/>
          <w:i w:val="false"/>
          <w:i w:val="false"/>
          <w:iCs w:val="false"/>
          <w:color w:val="333333"/>
          <w:sz w:val="20"/>
          <w:sz w:val="20"/>
          <w:szCs w:val="20"/>
          <w:rtl w:val="true"/>
        </w:rPr>
        <w:t>؛ المنتظم، ص</w:t>
      </w:r>
      <w:r>
        <w:rPr>
          <w:rFonts w:eastAsia="IRNazanin" w:cs="IRNazanin"/>
          <w:b w:val="false"/>
          <w:bCs w:val="false"/>
          <w:i w:val="false"/>
          <w:iCs w:val="false"/>
          <w:color w:val="333333"/>
          <w:sz w:val="20"/>
          <w:szCs w:val="20"/>
        </w:rPr>
        <w:t>2729</w:t>
      </w:r>
      <w:r>
        <w:rPr>
          <w:rFonts w:ascii="IRNazanin" w:hAnsi="IRNazanin" w:eastAsia="IRNazanin"/>
          <w:b w:val="false"/>
          <w:b w:val="false"/>
          <w:bCs w:val="false"/>
          <w:i w:val="false"/>
          <w:i w:val="false"/>
          <w:iCs w:val="false"/>
          <w:color w:val="333333"/>
          <w:sz w:val="20"/>
          <w:sz w:val="20"/>
          <w:szCs w:val="20"/>
          <w:rtl w:val="true"/>
        </w:rPr>
        <w:t>؛ ابن‌ابی‌الفداء، المختصرفی‌اخبارالبشر، المجلدالاول،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دارالمعروفه، بی‌تا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اخبارالطوال،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تاریخنامه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5478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5479</w:t>
      </w:r>
      <w:r>
        <w:rPr>
          <w:rFonts w:ascii="IRNazanin" w:hAnsi="IRNazanin" w:eastAsia="IRNazanin"/>
          <w:b w:val="false"/>
          <w:b w:val="false"/>
          <w:bCs w:val="false"/>
          <w:i w:val="false"/>
          <w:i w:val="false"/>
          <w:iCs w:val="false"/>
          <w:color w:val="333333"/>
          <w:sz w:val="20"/>
          <w:sz w:val="20"/>
          <w:szCs w:val="20"/>
          <w:rtl w:val="true"/>
        </w:rPr>
        <w:t xml:space="preserve">؛ تاریخنامه طبری، صص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1222</w:t>
      </w:r>
      <w:r>
        <w:rPr>
          <w:rFonts w:ascii="IRNazanin" w:hAnsi="IRNazanin" w:eastAsia="IRNazanin"/>
          <w:b w:val="false"/>
          <w:b w:val="false"/>
          <w:bCs w:val="false"/>
          <w:i w:val="false"/>
          <w:i w:val="false"/>
          <w:iCs w:val="false"/>
          <w:color w:val="333333"/>
          <w:sz w:val="20"/>
          <w:sz w:val="20"/>
          <w:szCs w:val="20"/>
          <w:rtl w:val="true"/>
        </w:rPr>
        <w:t xml:space="preserve">؛ تاریخ فخری، صص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5487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5494</w:t>
      </w:r>
      <w:r>
        <w:rPr>
          <w:rFonts w:ascii="IRNazanin" w:hAnsi="IRNazanin" w:eastAsia="IRNazanin"/>
          <w:b w:val="false"/>
          <w:b w:val="false"/>
          <w:bCs w:val="false"/>
          <w:i w:val="false"/>
          <w:i w:val="false"/>
          <w:iCs w:val="false"/>
          <w:color w:val="333333"/>
          <w:sz w:val="20"/>
          <w:sz w:val="20"/>
          <w:szCs w:val="20"/>
          <w:rtl w:val="true"/>
        </w:rPr>
        <w:t xml:space="preserve">؛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المنتظم، ص </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ابومنصور ثعالبی، لطائف‌المعارف، ترجمه علی اکبر شهابی، مشهد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آستان قدس رضوی،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بلعمی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امین چون پولی نداشت تا به آنها بدهد ریش آنهارا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پرغالیه کردی و ایشان بیرون آمدندی با غالیه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درم و نَه خلعت و نه صلت و مردمان بغداد بر ایشان بخندیدند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تاریخنامه طبری، ص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5501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5502</w:t>
      </w:r>
      <w:r>
        <w:rPr>
          <w:rFonts w:ascii="IRNazanin" w:hAnsi="IRNazanin" w:eastAsia="IRNazanin"/>
          <w:b w:val="false"/>
          <w:b w:val="false"/>
          <w:bCs w:val="false"/>
          <w:i w:val="false"/>
          <w:i w:val="false"/>
          <w:iCs w:val="false"/>
          <w:color w:val="333333"/>
          <w:sz w:val="20"/>
          <w:sz w:val="20"/>
          <w:szCs w:val="20"/>
          <w:rtl w:val="true"/>
        </w:rPr>
        <w:t xml:space="preserve">؛ تاریخ کامل،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تاریخنامه طبری ، ص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P.M. Holt "Al-Mamun", The Encyclopeadia of Islam Vol VI P.334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گزیده،ص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صص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فخری،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عبدالعزیز دوری،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مقالات، ترجمه اسماعیل دولتشاهی،تهران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بنیاد دایرة المعارف اسلامی،</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حیدر احمد شهابی، تاریخ‌الامیر، الجزءالاول، اشراف نظیر عبود،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النظیر عبود،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نسمه‌السحر، الجزءالثانی،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کامل،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الجزءالسادس، ص </w:t>
      </w:r>
      <w:r>
        <w:rPr>
          <w:rFonts w:eastAsia="IRNazanin" w:cs="IRNazanin"/>
          <w:b w:val="false"/>
          <w:bCs w:val="false"/>
          <w:i w:val="false"/>
          <w:iCs w:val="false"/>
          <w:color w:val="333333"/>
          <w:sz w:val="20"/>
          <w:szCs w:val="20"/>
        </w:rPr>
        <w:t>2743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الجزءالسادس ،ص </w:t>
      </w:r>
      <w:r>
        <w:rPr>
          <w:rFonts w:eastAsia="IRNazanin" w:cs="IRNazanin"/>
          <w:b w:val="false"/>
          <w:bCs w:val="false"/>
          <w:i w:val="false"/>
          <w:iCs w:val="false"/>
          <w:color w:val="333333"/>
          <w:sz w:val="20"/>
          <w:szCs w:val="20"/>
        </w:rPr>
        <w:t>2749</w:t>
      </w:r>
      <w:r>
        <w:rPr>
          <w:rFonts w:ascii="IRNazanin" w:hAnsi="IRNazanin" w:eastAsia="IRNazanin"/>
          <w:b w:val="false"/>
          <w:b w:val="false"/>
          <w:bCs w:val="false"/>
          <w:i w:val="false"/>
          <w:i w:val="false"/>
          <w:iCs w:val="false"/>
          <w:color w:val="333333"/>
          <w:sz w:val="20"/>
          <w:sz w:val="20"/>
          <w:szCs w:val="20"/>
          <w:rtl w:val="true"/>
        </w:rPr>
        <w:t xml:space="preserve">؛ تاریخ الامیر،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مردم ایران بعد از اسلام،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 ص </w:t>
      </w:r>
      <w:r>
        <w:rPr>
          <w:rFonts w:eastAsia="IRNazanin" w:cs="IRNazanin"/>
          <w:b w:val="false"/>
          <w:bCs w:val="false"/>
          <w:i w:val="false"/>
          <w:iCs w:val="false"/>
          <w:color w:val="333333"/>
          <w:sz w:val="20"/>
          <w:szCs w:val="20"/>
        </w:rPr>
        <w:t>5539</w:t>
      </w:r>
      <w:r>
        <w:rPr>
          <w:rFonts w:ascii="IRNazanin" w:hAnsi="IRNazanin" w:eastAsia="IRNazanin"/>
          <w:b w:val="false"/>
          <w:b w:val="false"/>
          <w:bCs w:val="false"/>
          <w:i w:val="false"/>
          <w:i w:val="false"/>
          <w:iCs w:val="false"/>
          <w:color w:val="333333"/>
          <w:sz w:val="20"/>
          <w:sz w:val="20"/>
          <w:szCs w:val="20"/>
          <w:rtl w:val="true"/>
        </w:rPr>
        <w:t xml:space="preserve">؛ المنتظم ، صص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آن را پانزده ماه قید کرده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الجزءالسادس، ص </w:t>
      </w:r>
      <w:r>
        <w:rPr>
          <w:rFonts w:eastAsia="IRNazanin" w:cs="IRNazanin"/>
          <w:b w:val="false"/>
          <w:bCs w:val="false"/>
          <w:i w:val="false"/>
          <w:iCs w:val="false"/>
          <w:color w:val="333333"/>
          <w:sz w:val="20"/>
          <w:szCs w:val="20"/>
        </w:rPr>
        <w:t>2742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التواریخ السلطانیه ،نسخه خطی،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برگزیده اغانی،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الجزءالسادس، ص </w:t>
      </w:r>
      <w:r>
        <w:rPr>
          <w:rFonts w:eastAsia="IRNazanin" w:cs="IRNazanin"/>
          <w:b w:val="false"/>
          <w:bCs w:val="false"/>
          <w:i w:val="false"/>
          <w:iCs w:val="false"/>
          <w:color w:val="333333"/>
          <w:sz w:val="20"/>
          <w:szCs w:val="20"/>
        </w:rPr>
        <w:t>2749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کامل،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ابوحیان التوحیدی، البصائر والذخائر، الجزء السادس، تحقیق الدکتور وداد القاضی،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دارالصادر بیروت،</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تاریخ الخلفا،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برگزیده اغانی،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علی ظهیری، اغراض السیاسة فی اعراض الریاسة، تصحیح و اهتمام جعفر شعار،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دانشگاه تهران، </w:t>
      </w:r>
      <w:r>
        <w:rPr>
          <w:rFonts w:eastAsia="IRNazanin" w:cs="IRNazanin"/>
          <w:b w:val="false"/>
          <w:bCs w:val="false"/>
          <w:i w:val="false"/>
          <w:iCs w:val="false"/>
          <w:color w:val="333333"/>
          <w:sz w:val="20"/>
          <w:szCs w:val="20"/>
        </w:rPr>
        <w:t>1349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کامل،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شذرات الذهب، الجزء الثانی،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غبار،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طاهر خراسانی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آریانا، شماره هفتم، سال سوم،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الطوال،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نسمة السحر، الجزء الثانی،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الجزءالسادس، ص </w:t>
      </w:r>
      <w:r>
        <w:rPr>
          <w:rFonts w:eastAsia="IRNazanin" w:cs="IRNazanin"/>
          <w:b w:val="false"/>
          <w:bCs w:val="false"/>
          <w:i w:val="false"/>
          <w:iCs w:val="false"/>
          <w:color w:val="333333"/>
          <w:sz w:val="20"/>
          <w:szCs w:val="20"/>
        </w:rPr>
        <w:t>750</w:t>
      </w:r>
      <w:r>
        <w:rPr>
          <w:rFonts w:ascii="IRNazanin" w:hAnsi="IRNazanin" w:eastAsia="IRNazanin"/>
          <w:b w:val="false"/>
          <w:b w:val="false"/>
          <w:bCs w:val="false"/>
          <w:i w:val="false"/>
          <w:i w:val="false"/>
          <w:iCs w:val="false"/>
          <w:color w:val="333333"/>
          <w:sz w:val="20"/>
          <w:sz w:val="20"/>
          <w:szCs w:val="20"/>
          <w:rtl w:val="true"/>
        </w:rPr>
        <w:t xml:space="preserve">؛ شذرات الذهب، الجزء الثانی،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کامل،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5572</w:t>
      </w:r>
      <w:r>
        <w:rPr>
          <w:rFonts w:ascii="IRNazanin" w:hAnsi="IRNazanin" w:eastAsia="IRNazanin"/>
          <w:b w:val="false"/>
          <w:b w:val="false"/>
          <w:bCs w:val="false"/>
          <w:i w:val="false"/>
          <w:i w:val="false"/>
          <w:iCs w:val="false"/>
          <w:color w:val="333333"/>
          <w:sz w:val="20"/>
          <w:sz w:val="20"/>
          <w:szCs w:val="20"/>
          <w:rtl w:val="true"/>
        </w:rPr>
        <w:t xml:space="preserve">؛ تاریخ کامل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المنتظم،ص </w:t>
      </w:r>
      <w:r>
        <w:rPr>
          <w:rFonts w:eastAsia="IRNazanin" w:cs="IRNazanin"/>
          <w:b w:val="false"/>
          <w:bCs w:val="false"/>
          <w:i w:val="false"/>
          <w:iCs w:val="false"/>
          <w:color w:val="333333"/>
          <w:sz w:val="20"/>
          <w:szCs w:val="20"/>
        </w:rPr>
        <w:t>2751</w:t>
      </w:r>
      <w:r>
        <w:rPr>
          <w:rFonts w:ascii="IRNazanin" w:hAnsi="IRNazanin" w:eastAsia="IRNazanin"/>
          <w:b w:val="false"/>
          <w:b w:val="false"/>
          <w:bCs w:val="false"/>
          <w:i w:val="false"/>
          <w:i w:val="false"/>
          <w:iCs w:val="false"/>
          <w:color w:val="333333"/>
          <w:sz w:val="20"/>
          <w:sz w:val="20"/>
          <w:szCs w:val="20"/>
          <w:rtl w:val="true"/>
        </w:rPr>
        <w:t xml:space="preserve">؛ تاریخ طبری،ج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مجمل التواریخ والقصص،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مجمل التواریخ و القصص ،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نسمة السحر،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الجزء الثانی،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5581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5579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خلدون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کثیر،البدایه‌و النهایة،الجزءالسابع، تحقیق علی یوسف شیخ محمدالبقاعی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دارالفکر،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5598</w:t>
      </w:r>
      <w:r>
        <w:rPr>
          <w:rFonts w:ascii="IRNazanin" w:hAnsi="IRNazanin" w:eastAsia="IRNazanin"/>
          <w:b w:val="false"/>
          <w:b w:val="false"/>
          <w:bCs w:val="false"/>
          <w:i w:val="false"/>
          <w:i w:val="false"/>
          <w:iCs w:val="false"/>
          <w:color w:val="333333"/>
          <w:sz w:val="20"/>
          <w:sz w:val="20"/>
          <w:szCs w:val="20"/>
          <w:rtl w:val="true"/>
        </w:rPr>
        <w:t>؛و نیز جهشیاری می نویسد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به او دستور دادیم وی را اسیر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الوزراء و الکتاب،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الجزء الثانی،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الزاهرة،الجزءالثانی،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ابن معتز،طبقات الشعراء،تحقیق عبدالستار احمد فراج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دارالمعارف،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الجزءالرابع،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البدایة والنهایة، الجزء السابع،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5589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5592</w:t>
      </w:r>
      <w:r>
        <w:rPr>
          <w:rFonts w:ascii="IRNazanin" w:hAnsi="IRNazanin" w:eastAsia="IRNazanin"/>
          <w:b w:val="false"/>
          <w:b w:val="false"/>
          <w:bCs w:val="false"/>
          <w:i w:val="false"/>
          <w:i w:val="false"/>
          <w:iCs w:val="false"/>
          <w:color w:val="333333"/>
          <w:sz w:val="20"/>
          <w:sz w:val="20"/>
          <w:szCs w:val="20"/>
          <w:rtl w:val="true"/>
        </w:rPr>
        <w:t xml:space="preserve">؛ تاریخ کامل،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الجزءالثامن،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گردیزی،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مجمل التواریخ و القصص،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الوزراء و الکتاب،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5598</w:t>
      </w:r>
      <w:r>
        <w:rPr>
          <w:rFonts w:ascii="IRNazanin" w:hAnsi="IRNazanin" w:eastAsia="IRNazanin"/>
          <w:b w:val="false"/>
          <w:b w:val="false"/>
          <w:bCs w:val="false"/>
          <w:i w:val="false"/>
          <w:i w:val="false"/>
          <w:iCs w:val="false"/>
          <w:color w:val="333333"/>
          <w:sz w:val="20"/>
          <w:sz w:val="20"/>
          <w:szCs w:val="20"/>
          <w:rtl w:val="true"/>
        </w:rPr>
        <w:t xml:space="preserve">؛ الوزراء و الکتاب ،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الوزراء والکتاب ،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بیهقی،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بیهقی ،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ابی‌حیان توحیدی، البصائروالذخائر، الجزء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تصحیح عبدالررزاق محیی‌الدین،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النجاة ، </w:t>
      </w:r>
      <w:r>
        <w:rPr>
          <w:rFonts w:eastAsia="IRNazanin" w:cs="IRNazanin"/>
          <w:b w:val="false"/>
          <w:bCs w:val="false"/>
          <w:i w:val="false"/>
          <w:iCs w:val="false"/>
          <w:color w:val="333333"/>
          <w:sz w:val="20"/>
          <w:szCs w:val="20"/>
        </w:rPr>
        <w:t>1954</w:t>
      </w:r>
      <w:r>
        <w:rPr>
          <w:rFonts w:ascii="IRNazanin" w:hAnsi="IRNazanin" w:eastAsia="IRNazanin"/>
          <w:b w:val="false"/>
          <w:b w:val="false"/>
          <w:bCs w:val="false"/>
          <w:i w:val="false"/>
          <w:i w:val="false"/>
          <w:iCs w:val="false"/>
          <w:color w:val="333333"/>
          <w:sz w:val="20"/>
          <w:sz w:val="20"/>
          <w:szCs w:val="20"/>
          <w:rtl w:val="true"/>
        </w:rPr>
        <w:t xml:space="preserve">م ،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رقه شهری است برکنار شرقی فرات بین او و حران سه روز راه است و از شهرهای جزیره به حساب می‌آید که برسر راه شام قرار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تاریخنامه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عوفی، جوامع‌الحکایات، باب پنجم از قسم اول در ذکر تاریخ خلفا،به تصحیح جعفر شعار،تهران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نشر دانشگاهی،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تاریخ نامه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کتاب‌الوزراء و الکتاب،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البلدان،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العقدالفرید، الجزء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روضه‌الصفا،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تاریخ ابن‌خلدون،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5689</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الوزراء و الکتاب، صص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 ص </w:t>
      </w:r>
      <w:r>
        <w:rPr>
          <w:rFonts w:eastAsia="IRNazanin" w:cs="IRNazanin"/>
          <w:b w:val="false"/>
          <w:bCs w:val="false"/>
          <w:i w:val="false"/>
          <w:iCs w:val="false"/>
          <w:color w:val="333333"/>
          <w:sz w:val="20"/>
          <w:szCs w:val="20"/>
        </w:rPr>
        <w:t>5672</w:t>
      </w:r>
      <w:r>
        <w:rPr>
          <w:rFonts w:ascii="IRNazanin" w:hAnsi="IRNazanin" w:eastAsia="IRNazanin"/>
          <w:b w:val="false"/>
          <w:b w:val="false"/>
          <w:bCs w:val="false"/>
          <w:i w:val="false"/>
          <w:i w:val="false"/>
          <w:iCs w:val="false"/>
          <w:color w:val="333333"/>
          <w:sz w:val="20"/>
          <w:sz w:val="20"/>
          <w:szCs w:val="20"/>
          <w:rtl w:val="true"/>
        </w:rPr>
        <w:t xml:space="preserve">؛ تاریخ کامل ،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تاریخ ابن خلدون ،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بلعمی آن را نصربن شبث ربیعی خارجی دانسته است ، اما باتوجه به تعصب او در حمایت امین، خارجی بودن او صحیح به نظر نمی‌آید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منابع دیگر نیز او را از خوارج ندانسته‌اند، تاریخ‌نامه طبری ،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 است بر کنار غربی فرات؛ معجم 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کامل،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روضه‌الصفا،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کامل،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تاریخ ابن‌خلدون،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5594</w:t>
      </w:r>
      <w:r>
        <w:rPr>
          <w:rFonts w:ascii="IRNazanin" w:hAnsi="IRNazanin" w:eastAsia="IRNazanin"/>
          <w:b w:val="false"/>
          <w:b w:val="false"/>
          <w:bCs w:val="false"/>
          <w:i w:val="false"/>
          <w:i w:val="false"/>
          <w:iCs w:val="false"/>
          <w:color w:val="333333"/>
          <w:sz w:val="20"/>
          <w:sz w:val="20"/>
          <w:szCs w:val="20"/>
          <w:rtl w:val="true"/>
        </w:rPr>
        <w:t xml:space="preserve">؛ العقدالفرید، الجزء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طبقات‌الشعراء،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ابن‌خلدون،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محاضرات تاریخ الامم الاسلامیه،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کیسوم، قریه‌ای است از نواحی سمیساط در غرب فرات، 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عصرالمأمون،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تاریخنامه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المأمون،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محاضرات تاریخ الامم الاسلامیة،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کامل، ج</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کامل،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جزیره ناحیه ای میان دجله و فرات است و از شهر های آن، حران، رها، رقه و نصیبین</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5630</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گزیده،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تاریخ ابن خلدون ، ج</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5629</w:t>
      </w:r>
      <w:r>
        <w:rPr>
          <w:rFonts w:ascii="IRNazanin" w:hAnsi="IRNazanin" w:eastAsia="IRNazanin"/>
          <w:b w:val="false"/>
          <w:b w:val="false"/>
          <w:bCs w:val="false"/>
          <w:i w:val="false"/>
          <w:i w:val="false"/>
          <w:iCs w:val="false"/>
          <w:color w:val="333333"/>
          <w:sz w:val="20"/>
          <w:sz w:val="20"/>
          <w:szCs w:val="20"/>
          <w:rtl w:val="true"/>
        </w:rPr>
        <w:t>؛ ابن قتیبه دینوری، المعارف، حققه و قدّم له ثروت عکاشه،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دارالکتب،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1960</w:t>
      </w:r>
      <w:r>
        <w:rPr>
          <w:rFonts w:ascii="IRNazanin" w:hAnsi="IRNazanin" w:eastAsia="IRNazanin"/>
          <w:b w:val="false"/>
          <w:b w:val="false"/>
          <w:bCs w:val="false"/>
          <w:i w:val="false"/>
          <w:i w:val="false"/>
          <w:iCs w:val="false"/>
          <w:color w:val="333333"/>
          <w:sz w:val="20"/>
          <w:sz w:val="20"/>
          <w:szCs w:val="20"/>
          <w:rtl w:val="true"/>
        </w:rPr>
        <w:t xml:space="preserve">م ،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کامل،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کامل،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 هاشم و فرماندهان بغداد می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گبر و گبرزاده را که حسن بن سهل باشد نمی خواهیم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کامل،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کامل ،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مادر ابراهیم‌بن مهدی کنیزی بود به نام شکله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برای تحقیر، او را به نام مادرش ابراهیم شکله می نامیدند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خواهری داشت و هر دوی آنها از موسیقی‌دانهای معروف زمان خود بودند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صص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دعبل بن علی در اشعاری برای تمسخر منصب خلافت گفته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اگر قرار است ابراهیم‌بن مهدی خلیفه باشد بعد از وی محارق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مغنیهای معروف دربار هارون و مأمون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به خلافت برسد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حبیب الهی، ارمغان نویداصفهان، میثم تمار،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5660</w:t>
      </w:r>
      <w:r>
        <w:rPr>
          <w:rFonts w:ascii="IRNazanin" w:hAnsi="IRNazanin" w:eastAsia="IRNazanin"/>
          <w:b w:val="false"/>
          <w:b w:val="false"/>
          <w:bCs w:val="false"/>
          <w:i w:val="false"/>
          <w:i w:val="false"/>
          <w:iCs w:val="false"/>
          <w:color w:val="333333"/>
          <w:sz w:val="20"/>
          <w:sz w:val="20"/>
          <w:szCs w:val="20"/>
          <w:rtl w:val="true"/>
        </w:rPr>
        <w:t xml:space="preserve">؛ تاریخ ابن خلدون،ج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کامل،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تاریخ طبری،ج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5660</w:t>
      </w:r>
      <w:r>
        <w:rPr>
          <w:rFonts w:ascii="IRNazanin" w:hAnsi="IRNazanin" w:eastAsia="IRNazanin"/>
          <w:b w:val="false"/>
          <w:b w:val="false"/>
          <w:bCs w:val="false"/>
          <w:i w:val="false"/>
          <w:i w:val="false"/>
          <w:iCs w:val="false"/>
          <w:color w:val="333333"/>
          <w:sz w:val="20"/>
          <w:sz w:val="20"/>
          <w:szCs w:val="20"/>
          <w:rtl w:val="true"/>
        </w:rPr>
        <w:t xml:space="preserve">؛ ابن بابویه، عیون اخبارالرضا،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ترجمه حمیدرضا مستفید، علی اکبر غفاری،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مصدق،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شیخ مفید، الارشاد، ترجمه و شرح هاشم رسولی محلاتی،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 جا،انتشارات علمیه، بی 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بعضی از منابع از جمله الارشاد و مقاتل الطالبیین می نویسند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مأموری که مأمون برای عزیمت امام از مدینه به سوی مرو گسیل داشته بود، عیسی‌بن یزید جلودی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اکثر منابع در مورد رجاءبن ابی ضحاک و یاسر خادم اتفاق نظر دارند و روایت صحیح نیز همین می‌باشد، چرا که عیسی‌بن یزید جلودی همان کسی بود که به دستور هارون الرشید خانه های علویان را در مدینه غارت کرد و با امام رضا علیه‌السلامنیز در آن زمان برخوردی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چنین فردی برای مأموریت مأمون انتخاب مناسبی نبود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بیهقی،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حسن قمی، تاریخ قم، تصحیح و تحشیه سید جلال‌الدین تهرانی،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قومس،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P.M. Holt , "AL Mamun" , The Encyclopedia of Islam. vol VI , P.334</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تاریخ بیهقی ، صص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؛ابن قفطی ، تاریخ الحکماء، به کوشش بهین دارائی،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دانشگاه تهران،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تجارب السلف،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تاریخ بناکتی،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تاریخ بیهقی، صص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تاریخ فخری،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طبری نیز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مردم بغداد اعتقاد داشتند این نیرنگ فضل‌بن سهل است، تاریخ طبری،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5660</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یعقوبی،صص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تاریخ کامل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صص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تاریخ فخری، صص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میرخواند، روضه‌الصفا،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تهران، قیام، بی تا 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حافظ ابرو، جغرافیای تاریخی خراسان در تاریخ حافظ ابرو، تصحیح غلامرضا ورهرام،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اطلاعات،</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الحکایات، باب پنجم از قسم اول،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العبری، ترجمه تاریخ مختصر الدول، ترجمه محمد علی تاج‌پور و حشمت 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2779</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عیسی‌بن یزید جلودی، علی‌بن ابی عمران، ابویونس را از جمله کسانی می داند که مخالف با ولیعهدی امام رضا علیه‌السلامبوده 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عباس‌بن مأمون را نخستین کسی می دانندکه با امام بیعت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فخری،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مقاتل الطالبیین،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دعبل خانه‌ها و دیار خاندان رسالت را به مدارس تشبیه کرده که محل تلاوت قرآن بوده و در حقیقت منظور وی از تعبیر مدارس آیات همان جایگاه مخصوص خواندن قرآن بوده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عبدالرحیم غنیمه، تاریخ دانشگاههای بزرگ اسلامی ،ترجمه نورالله کسائی،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دانشگاه تهران،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،چاپ دوم،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تاریخ الخلفا،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کامل،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مجمل التواریخ والقصص،ص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الزهرة،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5340</w:t>
      </w:r>
      <w:r>
        <w:rPr>
          <w:rFonts w:ascii="IRNazanin" w:hAnsi="IRNazanin" w:eastAsia="IRNazanin"/>
          <w:b w:val="false"/>
          <w:b w:val="false"/>
          <w:bCs w:val="false"/>
          <w:i w:val="false"/>
          <w:i w:val="false"/>
          <w:iCs w:val="false"/>
          <w:color w:val="333333"/>
          <w:sz w:val="20"/>
          <w:sz w:val="20"/>
          <w:szCs w:val="20"/>
          <w:rtl w:val="true"/>
        </w:rPr>
        <w:t xml:space="preserve">؛ عیون اخبار الرضا،ج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السلف،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الوزراء و الکتاب،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الصفا،ص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کامل ،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فخری ،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5408</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صص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گردیزی،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مجمل التواریخ و القصص،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زینت المجالس ،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السلف،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تاریخ ابن خلدون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سیراعلام النبلاء، الجزءالعاشر، صص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تاریخ کامل،ج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و انباء ابناءالزمان،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درست یعنی سکه تمام مقابل نیم درست</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مجمل‌التواریخ و القصص،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5477</w:t>
      </w:r>
      <w:r>
        <w:rPr>
          <w:rFonts w:ascii="IRNazanin" w:hAnsi="IRNazanin" w:eastAsia="IRNazanin"/>
          <w:b w:val="false"/>
          <w:b w:val="false"/>
          <w:bCs w:val="false"/>
          <w:i w:val="false"/>
          <w:i w:val="false"/>
          <w:iCs w:val="false"/>
          <w:color w:val="333333"/>
          <w:sz w:val="20"/>
          <w:sz w:val="20"/>
          <w:szCs w:val="20"/>
          <w:rtl w:val="true"/>
        </w:rPr>
        <w:t xml:space="preserve">؛ تاریخ ابن خلدون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تاریخ پیامبران و شاهان ،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اسماعیل ثعالبی، خاص الخاص،شرح محی الدین جنان،بیروت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دارالکتب العلمیه،</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 xml:space="preserve">م،ص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کتاب‌الوزراء والکتاب، صص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ذبیح الله صفا، علوم عقلی در تمدن اسلامی، تهران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دانشگاه تهران،</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5631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جهشیاری آورده است که مأمون به تمام سخنان هرثمه گوش داد و هرثمه که اعتنایی به فضل نمی‌کرد در مقابل مأمون او را نیز متهم به خیانت کرد و سرانجام از مأمون خواست که فضل را تسلیم او کند بعد از آن بود که مأمون خشمگین شده و دستور زندانی کردن وی را 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الوزراء والکتاب ،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کامل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العیون والحدایق،ص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؛الوزراء و الکتاب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الوزراء والکتاب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گفته ابن طقطقی، فضل پیشنهاد ولایتعهدی علی‌بن موسی علیه‌السلام را به مأمون مکرر می‌داد، تاریخ فخری، صص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عیون اخبارالرضا،ج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الوزراء والکتاب ،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نسائم الاسحار علت قتل فضل‌بن سهل توسط مأمون به خاطر محبت وی به اهل بیت نقل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ناصرالدین منشی کرمانی، نسائم الاسحار من لطائم‌الاخبار،به تصحیح</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5660</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کامل ،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 النهایة،ص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العیون و الحدایق،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منابع به شکلی قتل فضل‌بن سهل را به مأمون نسبت داده و یا اعتراف قاتلان را مبنی بر دستور شخص مأمون در این فاجعه در کتاب خود آورده‌اند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فخری، صص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تاریخ طبری، ص </w:t>
      </w:r>
      <w:r>
        <w:rPr>
          <w:rFonts w:eastAsia="IRNazanin" w:cs="IRNazanin"/>
          <w:b w:val="false"/>
          <w:bCs w:val="false"/>
          <w:i w:val="false"/>
          <w:iCs w:val="false"/>
          <w:color w:val="333333"/>
          <w:sz w:val="20"/>
          <w:szCs w:val="20"/>
        </w:rPr>
        <w:t>5673</w:t>
      </w:r>
      <w:r>
        <w:rPr>
          <w:rFonts w:ascii="IRNazanin" w:hAnsi="IRNazanin" w:eastAsia="IRNazanin"/>
          <w:b w:val="false"/>
          <w:b w:val="false"/>
          <w:bCs w:val="false"/>
          <w:i w:val="false"/>
          <w:i w:val="false"/>
          <w:iCs w:val="false"/>
          <w:color w:val="333333"/>
          <w:sz w:val="20"/>
          <w:sz w:val="20"/>
          <w:szCs w:val="20"/>
          <w:rtl w:val="true"/>
        </w:rPr>
        <w:t xml:space="preserve">؛ تاریخ یعقوبی،ج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مروج الذهب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تاریخ کامل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فخری،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نامه طبری، ج</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فخری، صص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ابومنصور ثعالبی، تحسین القبیح و تقبیح الحسن، تحقیق شاکر العاشور،بغداد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وزارة الاوقاف،</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شرف الدین عثمان‌بن محمد قزوینی، ترجمه جاویدان خرد مسکویه رازی، به اهتمام محمدتقی دانش پژوه،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دانشگاه تهران،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5675</w:t>
      </w:r>
      <w:r>
        <w:rPr>
          <w:rFonts w:ascii="IRNazanin" w:hAnsi="IRNazanin" w:eastAsia="IRNazanin"/>
          <w:b w:val="false"/>
          <w:b w:val="false"/>
          <w:bCs w:val="false"/>
          <w:i w:val="false"/>
          <w:i w:val="false"/>
          <w:iCs w:val="false"/>
          <w:color w:val="333333"/>
          <w:sz w:val="20"/>
          <w:sz w:val="20"/>
          <w:szCs w:val="20"/>
          <w:rtl w:val="true"/>
        </w:rPr>
        <w:t xml:space="preserve">؛ تاریخ کامل،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البدایة والنهایة،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تاریخ فخری ،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مجمل التواریخ والقصص،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 ،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تاریخ پیامبران و شاهان،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یعقوبی در البلدان، عزل رجاء ابی ضحاک را بعد از ورود مأمون به بغداد می‌داند،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شرطه از شرط و به معنای محافظان و در واقع به منزله ریاست پلیس و شهربانی امروزه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درزمان طاهر، این مقام به منزله سپهسالار کل نیروهابه حساب می‌آمده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مقدمه ابن‌خلدون،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تاریخ ابن خلدون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محاضرات تاریخ الامم و الاسلامیة ،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تاریخ الامم و الاسلامیة،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طبری مدت آن را هشت روز و به قولی بیست وهفت روز دانسته است و نیز ابن‌اعثم آن را بیست و نه روز دانسته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با توجه به گفته سیوطی که مأمون مدتی در این کار درنگ کرد، این امر نباید بیشتر از این تاریخ به دراز کشیده شده باشد، تاریخ طبری،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5683</w:t>
      </w:r>
      <w:r>
        <w:rPr>
          <w:rFonts w:ascii="IRNazanin" w:hAnsi="IRNazanin" w:eastAsia="IRNazanin"/>
          <w:b w:val="false"/>
          <w:b w:val="false"/>
          <w:bCs w:val="false"/>
          <w:i w:val="false"/>
          <w:i w:val="false"/>
          <w:iCs w:val="false"/>
          <w:color w:val="333333"/>
          <w:sz w:val="20"/>
          <w:sz w:val="20"/>
          <w:szCs w:val="20"/>
          <w:rtl w:val="true"/>
        </w:rPr>
        <w:t xml:space="preserve">؛ الفتوح، الجزء الثامن،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تاریخ‌الخلفا،ص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 ص </w:t>
      </w:r>
      <w:r>
        <w:rPr>
          <w:rFonts w:eastAsia="IRNazanin" w:cs="IRNazanin"/>
          <w:b w:val="false"/>
          <w:bCs w:val="false"/>
          <w:i w:val="false"/>
          <w:iCs w:val="false"/>
          <w:color w:val="333333"/>
          <w:sz w:val="20"/>
          <w:szCs w:val="20"/>
        </w:rPr>
        <w:t>5683</w:t>
      </w:r>
      <w:r>
        <w:rPr>
          <w:rFonts w:ascii="IRNazanin" w:hAnsi="IRNazanin" w:eastAsia="IRNazanin"/>
          <w:b w:val="false"/>
          <w:b w:val="false"/>
          <w:bCs w:val="false"/>
          <w:i w:val="false"/>
          <w:i w:val="false"/>
          <w:iCs w:val="false"/>
          <w:color w:val="333333"/>
          <w:sz w:val="20"/>
          <w:sz w:val="20"/>
          <w:szCs w:val="20"/>
          <w:rtl w:val="true"/>
        </w:rPr>
        <w:t xml:space="preserve">؛ المنتظم، ص </w:t>
      </w:r>
      <w:r>
        <w:rPr>
          <w:rFonts w:eastAsia="IRNazanin" w:cs="IRNazanin"/>
          <w:b w:val="false"/>
          <w:bCs w:val="false"/>
          <w:i w:val="false"/>
          <w:iCs w:val="false"/>
          <w:color w:val="333333"/>
          <w:sz w:val="20"/>
          <w:szCs w:val="20"/>
        </w:rPr>
        <w:t>2820</w:t>
      </w:r>
      <w:r>
        <w:rPr>
          <w:rFonts w:ascii="IRNazanin" w:hAnsi="IRNazanin" w:eastAsia="IRNazanin"/>
          <w:b w:val="false"/>
          <w:b w:val="false"/>
          <w:bCs w:val="false"/>
          <w:i w:val="false"/>
          <w:i w:val="false"/>
          <w:iCs w:val="false"/>
          <w:color w:val="333333"/>
          <w:sz w:val="20"/>
          <w:sz w:val="20"/>
          <w:szCs w:val="20"/>
          <w:rtl w:val="true"/>
        </w:rPr>
        <w:t xml:space="preserve">؛ البدایة والنهایة،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مجمل‌التواریخ والقصص،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تاریخ‌نامه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فخری، صص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تجارب‌السلف،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 فی تاریخ الخلافة العباسیة،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تجارب الامم، الجزء الرابع،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عبیداللّه‌بن عبداللّه‌بن طاهر که تا سال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هجری زنده بود، آخرین فرد این خاندان است که این مقام را برعهده داشت؛ تاریخ یعقوبی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5685</w:t>
      </w:r>
      <w:r>
        <w:rPr>
          <w:rFonts w:ascii="IRNazanin" w:hAnsi="IRNazanin" w:eastAsia="IRNazanin"/>
          <w:b w:val="false"/>
          <w:b w:val="false"/>
          <w:bCs w:val="false"/>
          <w:i w:val="false"/>
          <w:i w:val="false"/>
          <w:iCs w:val="false"/>
          <w:color w:val="333333"/>
          <w:sz w:val="20"/>
          <w:sz w:val="20"/>
          <w:szCs w:val="20"/>
          <w:rtl w:val="true"/>
        </w:rPr>
        <w:t xml:space="preserve">؛ تاریخ‌نامه طبری، ص </w:t>
      </w:r>
      <w:r>
        <w:rPr>
          <w:rFonts w:eastAsia="IRNazanin" w:cs="IRNazanin"/>
          <w:b w:val="false"/>
          <w:bCs w:val="false"/>
          <w:i w:val="false"/>
          <w:iCs w:val="false"/>
          <w:color w:val="333333"/>
          <w:sz w:val="20"/>
          <w:szCs w:val="20"/>
        </w:rPr>
        <w:t>1251</w:t>
      </w:r>
      <w:r>
        <w:rPr>
          <w:rFonts w:ascii="IRNazanin" w:hAnsi="IRNazanin" w:eastAsia="IRNazanin"/>
          <w:b w:val="false"/>
          <w:b w:val="false"/>
          <w:bCs w:val="false"/>
          <w:i w:val="false"/>
          <w:i w:val="false"/>
          <w:iCs w:val="false"/>
          <w:color w:val="333333"/>
          <w:sz w:val="20"/>
          <w:sz w:val="20"/>
          <w:szCs w:val="20"/>
          <w:rtl w:val="true"/>
        </w:rPr>
        <w:t xml:space="preserve">؛ تاریخ کامل،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Holt "Al-Mamun" Vol VI P.33</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5685</w:t>
      </w:r>
      <w:r>
        <w:rPr>
          <w:rFonts w:ascii="IRNazanin" w:hAnsi="IRNazanin" w:eastAsia="IRNazanin"/>
          <w:b w:val="false"/>
          <w:b w:val="false"/>
          <w:bCs w:val="false"/>
          <w:i w:val="false"/>
          <w:i w:val="false"/>
          <w:iCs w:val="false"/>
          <w:color w:val="333333"/>
          <w:sz w:val="20"/>
          <w:sz w:val="20"/>
          <w:szCs w:val="20"/>
          <w:rtl w:val="true"/>
        </w:rPr>
        <w:t xml:space="preserve">؛ البدایة والنهایة،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العقدالفرید، الجزء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 فی تاریخ الخلافة العباسیه،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ابوالفرج اصفهانی ، الاغانی، الجزء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تحقیق علی‌النجدی ناصف، اشراف محمد ابوالفضل ابراهیم،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جمال للطباعة،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1972</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محمدبن یحیی الصولی، اشعار اولادالخلفا،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الناشره هیورث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عبداللّه‌بن اسعد یافعی، مرأة الجنان، وضع حواشیه خلیل المنصور،بیروت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دارالکتب العلمیه،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م،الجزء</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المنتظم، الجزء</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 فی تاریخ الخلافة العباسیة،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المنتظم، ص </w:t>
      </w:r>
      <w:r>
        <w:rPr>
          <w:rFonts w:eastAsia="IRNazanin" w:cs="IRNazanin"/>
          <w:b w:val="false"/>
          <w:bCs w:val="false"/>
          <w:i w:val="false"/>
          <w:iCs w:val="false"/>
          <w:color w:val="333333"/>
          <w:sz w:val="20"/>
          <w:szCs w:val="20"/>
        </w:rPr>
        <w:t>2866</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5657</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صفی‌الدین البغدادی، مراصدالاطلاع علی اسماء الامکنه والبقاع، الجزء الثانی، تحقیق و تعلیق، علی محمدالبجاوی،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دارالمعرفة،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1954</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877</w:t>
      </w:r>
      <w:r>
        <w:rPr>
          <w:rFonts w:ascii="IRNazanin" w:hAnsi="IRNazanin" w:eastAsia="IRNazanin"/>
          <w:b w:val="false"/>
          <w:b w:val="false"/>
          <w:bCs w:val="false"/>
          <w:i w:val="false"/>
          <w:i w:val="false"/>
          <w:iCs w:val="false"/>
          <w:color w:val="333333"/>
          <w:sz w:val="20"/>
          <w:sz w:val="20"/>
          <w:szCs w:val="20"/>
          <w:rtl w:val="true"/>
        </w:rPr>
        <w:t>؛ منظور از حریم آن بوده است که هرکس بدان‌جا پناه می‌برد در امان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یاقوت حموی، معجم البلدان، برگزیده مشترک یاقوت،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الدیارات،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الاغانی، الجزء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شابشتی هارون‌ابن جیغویه را دبیر طاهر دانسته است که نقشه‌ای طرح کرده و حسین خادم را رشوه داد تا راز مأمون را کشف کند؛ الدیارات،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مراه‌الجنان،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الدیارات،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5688</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الاغانی ، جزء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 فی تاریخ الخلافة العباسیة،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5688</w:t>
      </w:r>
      <w:r>
        <w:rPr>
          <w:rFonts w:ascii="IRNazanin" w:hAnsi="IRNazanin" w:eastAsia="IRNazanin"/>
          <w:b w:val="false"/>
          <w:b w:val="false"/>
          <w:bCs w:val="false"/>
          <w:i w:val="false"/>
          <w:i w:val="false"/>
          <w:iCs w:val="false"/>
          <w:color w:val="333333"/>
          <w:sz w:val="20"/>
          <w:sz w:val="20"/>
          <w:szCs w:val="20"/>
          <w:rtl w:val="true"/>
        </w:rPr>
        <w:t xml:space="preserve">؛ المنتظم، ص </w:t>
      </w:r>
      <w:r>
        <w:rPr>
          <w:rFonts w:eastAsia="IRNazanin" w:cs="IRNazanin"/>
          <w:b w:val="false"/>
          <w:bCs w:val="false"/>
          <w:i w:val="false"/>
          <w:iCs w:val="false"/>
          <w:color w:val="333333"/>
          <w:sz w:val="20"/>
          <w:szCs w:val="20"/>
        </w:rPr>
        <w:t>2833</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گمنام ، العیون والحدایق فی‌اخبار الحقایق، الجزء الرابع، تحقیق عمر السعیدی،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بی‌نا، </w:t>
      </w:r>
      <w:r>
        <w:rPr>
          <w:rFonts w:eastAsia="IRNazanin" w:cs="IRNazanin"/>
          <w:b w:val="false"/>
          <w:bCs w:val="false"/>
          <w:i w:val="false"/>
          <w:iCs w:val="false"/>
          <w:color w:val="333333"/>
          <w:sz w:val="20"/>
          <w:szCs w:val="20"/>
        </w:rPr>
        <w:t>1972</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مراه‌الجنان، صص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المنتظم، الجزء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2833</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مجمل‌التواریخ والقصص،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جوامع الحکایات، جزء دوم از قسم سوم،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مجمل فصیحی،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روضة الصفا،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مطهربن طاهر مقدسی، آفرینش و تاریخ،ترجمه و تعلیقات شفیعی کدکنی، تهران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نشر آگه، </w:t>
      </w:r>
      <w:r>
        <w:rPr>
          <w:rFonts w:eastAsia="IRNazanin" w:cs="IRNazanin"/>
          <w:b w:val="false"/>
          <w:bCs w:val="false"/>
          <w:i w:val="false"/>
          <w:iCs w:val="false"/>
          <w:color w:val="333333"/>
          <w:sz w:val="20"/>
          <w:szCs w:val="20"/>
        </w:rPr>
        <w:t>1347</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اغراض السیاسة فی‌اعراض الریاسة،ص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5579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5593</w:t>
      </w:r>
      <w:r>
        <w:rPr>
          <w:rFonts w:ascii="IRNazanin" w:hAnsi="IRNazanin" w:eastAsia="IRNazanin"/>
          <w:b w:val="false"/>
          <w:b w:val="false"/>
          <w:bCs w:val="false"/>
          <w:i w:val="false"/>
          <w:i w:val="false"/>
          <w:iCs w:val="false"/>
          <w:color w:val="333333"/>
          <w:sz w:val="20"/>
          <w:sz w:val="20"/>
          <w:szCs w:val="20"/>
          <w:rtl w:val="true"/>
        </w:rPr>
        <w:t xml:space="preserve">؛ تاریخ ابن خلدون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کامل،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تاریخ ابن خلدون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حسین‌بن اسعد دهستانی، ترجمه فرج بعد از شدت، تصحیح اسماعیل حاکمی،تهران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بنیاد فرهنگ ایران،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الجزءالثانی، 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محمودبن عمر زمخشری، ربیع‌الابرار و نصوص الاخبار، تحقیق عبدالامیر مهنابیروت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الاعلمی،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 xml:space="preserve">م،الجزء الرابع، صص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نسمه‌السحرآمده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مأمون به حال مادرامین بسیار گریه کرد و طاهر را به بدی یاد نمود، نسمه‌السحر، الجزء الثالث،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گزیده،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الشعروالشعراء، الجزء الثانی، ص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الفرید، الجزء الثانی،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العقدالفرید، الجزءالثانی،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فخری،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5688</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گردیزی،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البلدان،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العیون و الحدایق،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5688</w:t>
      </w:r>
      <w:r>
        <w:rPr>
          <w:rFonts w:ascii="IRNazanin" w:hAnsi="IRNazanin" w:eastAsia="IRNazanin"/>
          <w:b w:val="false"/>
          <w:b w:val="false"/>
          <w:bCs w:val="false"/>
          <w:i w:val="false"/>
          <w:i w:val="false"/>
          <w:iCs w:val="false"/>
          <w:color w:val="333333"/>
          <w:sz w:val="20"/>
          <w:sz w:val="20"/>
          <w:szCs w:val="20"/>
          <w:rtl w:val="true"/>
        </w:rPr>
        <w:t xml:space="preserve">؛ المنتظم ، ص </w:t>
      </w:r>
      <w:r>
        <w:rPr>
          <w:rFonts w:eastAsia="IRNazanin" w:cs="IRNazanin"/>
          <w:b w:val="false"/>
          <w:bCs w:val="false"/>
          <w:i w:val="false"/>
          <w:iCs w:val="false"/>
          <w:color w:val="333333"/>
          <w:sz w:val="20"/>
          <w:szCs w:val="20"/>
        </w:rPr>
        <w:t>2833</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5690</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بین الفرق در تاریخ مذاهب اسلام ،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الدیارات،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5689</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الاغانی، الجزء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مراه‌الجنان، الجزء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تاریخ الامم الاسلامیه، صص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 فی تاریخ الخلافة العباسیة،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زرین فرهنگ ایران، صص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عوفی در جوامع الحکایات نقل می‌کند که حسین خادم به مأمون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اجازه بده من گردن طاهر را بزنم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مأمون گفت این کار به مصلحت نیست،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الحکایات، جزء دوم از قسم سوم، بانو مصفا،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Holt, "Al-Mamun", The Ancyclopedia of Islam, P336</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5690</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تاریخ الامم السلامیه، صص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الاغانی ، الجزء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عوفی، جوامع الحکایات، جزء دوم از قسم سوم،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بدیع الزمان به نقل از آدام متز، تمدن اسلام در قرن چهارم هجری، ترجمه علیرضا ذکاوتی قراگوزلو،تهران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امیرکبیر،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 فی تاریخ الخلافة العباسیة،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تاریخ الامم الاسلامیه،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تمدن اسلام در قرن چهارم هجری،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غسان عموزاده حسن‌بن سهل بوده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5689</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5689</w:t>
      </w:r>
      <w:r>
        <w:rPr>
          <w:rFonts w:ascii="IRNazanin" w:hAnsi="IRNazanin" w:eastAsia="IRNazanin"/>
          <w:b w:val="false"/>
          <w:b w:val="false"/>
          <w:bCs w:val="false"/>
          <w:i w:val="false"/>
          <w:i w:val="false"/>
          <w:iCs w:val="false"/>
          <w:color w:val="333333"/>
          <w:sz w:val="20"/>
          <w:sz w:val="20"/>
          <w:szCs w:val="20"/>
          <w:rtl w:val="true"/>
        </w:rPr>
        <w:t xml:space="preserve">؛ تاریخ کامل،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فخری،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عوفی، جوامع الحکایت، به تصحیح محمد معین،تهران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دانشگاه تهران،</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 فی تاریخ الخلافة العباسیه ، صص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عوفی، جوامع الحکایات، جزء دوم از قسم سوم،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شرف الدین عثمان‌بن محمدقزوینی، ترجمه جاویدان خرد مسکویه رازی، به اهتمام محمد تقی دانش پژوه،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دانشگاه تهران،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طقطقی ذکری از رابطه احمدبن ابی‌خالد با طاهر نمی‌کند و اشاره دارد که مأمون خود قصد این کار را داشت و برای انجام آن با طاهر مشورت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فخری،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الاغانی، جزء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گردیزی،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اصفهانی آن را در ماه رمضان می‌داند،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پیامبران و شاهان،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پیامبران وشاهان،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تاریخ گردیزی،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تاریخ‌نامه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1251</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5690</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حوادث سنه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النجوم الزاهرة،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پیامبران و شاهان،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5690</w:t>
      </w:r>
      <w:r>
        <w:rPr>
          <w:rFonts w:ascii="IRNazanin" w:hAnsi="IRNazanin" w:eastAsia="IRNazanin"/>
          <w:b w:val="false"/>
          <w:b w:val="false"/>
          <w:bCs w:val="false"/>
          <w:i w:val="false"/>
          <w:i w:val="false"/>
          <w:iCs w:val="false"/>
          <w:color w:val="333333"/>
          <w:sz w:val="20"/>
          <w:sz w:val="20"/>
          <w:szCs w:val="20"/>
          <w:rtl w:val="true"/>
        </w:rPr>
        <w:t xml:space="preserve">؛ تاریخ کامل،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نبرد با علی‌بن عیسی به یارانش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خارجی‌وار می‌جنگیم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طبری ،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5434</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5689</w:t>
      </w:r>
      <w:r>
        <w:rPr>
          <w:rFonts w:ascii="IRNazanin" w:hAnsi="IRNazanin" w:eastAsia="IRNazanin"/>
          <w:b w:val="false"/>
          <w:b w:val="false"/>
          <w:bCs w:val="false"/>
          <w:i w:val="false"/>
          <w:i w:val="false"/>
          <w:iCs w:val="false"/>
          <w:color w:val="333333"/>
          <w:sz w:val="20"/>
          <w:sz w:val="20"/>
          <w:szCs w:val="20"/>
          <w:rtl w:val="true"/>
        </w:rPr>
        <w:t xml:space="preserve">؛ تاریخ کامل،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بین الفرق،ص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کامل،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تاریخ ابن خلدون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العیون والحدایق،ص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المنتظم، ص </w:t>
      </w:r>
      <w:r>
        <w:rPr>
          <w:rFonts w:eastAsia="IRNazanin" w:cs="IRNazanin"/>
          <w:b w:val="false"/>
          <w:bCs w:val="false"/>
          <w:i w:val="false"/>
          <w:iCs w:val="false"/>
          <w:color w:val="333333"/>
          <w:sz w:val="20"/>
          <w:szCs w:val="20"/>
        </w:rPr>
        <w:t>2833</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5689</w:t>
      </w:r>
      <w:r>
        <w:rPr>
          <w:rFonts w:ascii="IRNazanin" w:hAnsi="IRNazanin" w:eastAsia="IRNazanin"/>
          <w:b w:val="false"/>
          <w:b w:val="false"/>
          <w:bCs w:val="false"/>
          <w:i w:val="false"/>
          <w:i w:val="false"/>
          <w:iCs w:val="false"/>
          <w:color w:val="333333"/>
          <w:sz w:val="20"/>
          <w:sz w:val="20"/>
          <w:szCs w:val="20"/>
          <w:rtl w:val="true"/>
        </w:rPr>
        <w:t xml:space="preserve">؛ تاریخ کامل،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الدیارات،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الدیارات ،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سیستان از برآمدن تازیان تا برآمدن دولت صفاریان،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سیستان،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گردیزی،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 ابرو نوشته است که طاهریان فوشنج پوشنگ را مرکز حکومت قرار دادند و سپس به نیشابور 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جغرافیای تاریخی خراسان،ص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جهشیاری نقل می‌کند که یکی از آرزوهای طاهر در همان آغاز جوانی به دست گرفتن حکومت پوشنگ بوده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وزراء والکتاب،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جغرافیای تاریخی سرزمینهای خلافت شرقی،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 فی تاریخ الخلافة العباسیة، صص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کتاب،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یزید المبرد،الکامل، حققه محمد احمد الدّالی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الرسالة،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 xml:space="preserve">م، الجزء الثانی،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التواریخ السلطانیه، نسخه خطی،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5702</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 فی تاریخ الخلافة العباسیة،ص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الدیارات،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5435</w:t>
      </w:r>
      <w:r>
        <w:rPr>
          <w:rFonts w:ascii="IRNazanin" w:hAnsi="IRNazanin" w:eastAsia="IRNazanin"/>
          <w:b w:val="false"/>
          <w:b w:val="false"/>
          <w:bCs w:val="false"/>
          <w:i w:val="false"/>
          <w:i w:val="false"/>
          <w:iCs w:val="false"/>
          <w:color w:val="333333"/>
          <w:sz w:val="20"/>
          <w:sz w:val="20"/>
          <w:szCs w:val="20"/>
          <w:rtl w:val="true"/>
        </w:rPr>
        <w:t xml:space="preserve">؛ تاریخ کامل ،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ثمارة القلوب، صص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نامه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بیهقی،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تاریخ کامل،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مجمل فصیحی،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زینت المجالس،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مجموع پیرامون ملاقات طاهر با امام رضا علیه‌السلام در بغداد از نظر زمان و مکان اشکالهایی وارد است</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الدیارات،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مراة الجنان،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الشعرا،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ص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الجزء الثانی، ص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؛خطیب تبریزی ، شرح دیوان ابی‌تمام،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دارالکتب العربی،</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 xml:space="preserve">م،الجزءالاول، صص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الشعر والشعراء،صص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874</w:t>
      </w:r>
      <w:r>
        <w:rPr>
          <w:rFonts w:ascii="IRNazanin" w:hAnsi="IRNazanin" w:eastAsia="IRNazanin"/>
          <w:b w:val="false"/>
          <w:b w:val="false"/>
          <w:bCs w:val="false"/>
          <w:i w:val="false"/>
          <w:i w:val="false"/>
          <w:iCs w:val="false"/>
          <w:color w:val="333333"/>
          <w:sz w:val="20"/>
          <w:sz w:val="20"/>
          <w:szCs w:val="20"/>
          <w:rtl w:val="true"/>
        </w:rPr>
        <w:t xml:space="preserve">؛ الاغانی،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الاغانی،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ثعالبی، لطائف المعارف،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فرید رفاعی، عصر المأمون، مصر، مطبعة دارالکتب، </w:t>
      </w:r>
      <w:r>
        <w:rPr>
          <w:rFonts w:eastAsia="IRNazanin" w:cs="IRNazanin"/>
          <w:b w:val="false"/>
          <w:bCs w:val="false"/>
          <w:i w:val="false"/>
          <w:iCs w:val="false"/>
          <w:color w:val="333333"/>
          <w:sz w:val="20"/>
          <w:szCs w:val="20"/>
        </w:rPr>
        <w:t>1346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1927</w:t>
      </w:r>
      <w:r>
        <w:rPr>
          <w:rFonts w:ascii="IRNazanin" w:hAnsi="IRNazanin" w:eastAsia="IRNazanin"/>
          <w:b w:val="false"/>
          <w:b w:val="false"/>
          <w:bCs w:val="false"/>
          <w:i w:val="false"/>
          <w:i w:val="false"/>
          <w:iCs w:val="false"/>
          <w:color w:val="333333"/>
          <w:sz w:val="20"/>
          <w:sz w:val="20"/>
          <w:szCs w:val="20"/>
          <w:rtl w:val="true"/>
        </w:rPr>
        <w:t xml:space="preserve">م،المجلد الثانی،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نجم‌آبادی، تاریخ طب درایران پس از اسلام،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دانشگاه تهران،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الدین ابی‌الحسن علی‌بن یوسف قفطی، انباه الرواة، تحقیق محمد ابوالفضل ابراهیم،قاهره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دارالکتب،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1955</w:t>
      </w:r>
      <w:r>
        <w:rPr>
          <w:rFonts w:ascii="IRNazanin" w:hAnsi="IRNazanin" w:eastAsia="IRNazanin"/>
          <w:b w:val="false"/>
          <w:b w:val="false"/>
          <w:bCs w:val="false"/>
          <w:i w:val="false"/>
          <w:i w:val="false"/>
          <w:iCs w:val="false"/>
          <w:color w:val="333333"/>
          <w:sz w:val="20"/>
          <w:sz w:val="20"/>
          <w:szCs w:val="20"/>
          <w:rtl w:val="true"/>
        </w:rPr>
        <w:t xml:space="preserve">م،الجزء الثالث،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جوزی، الاذکیاء،بیروت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دارالکتب العلمیه، بی تا،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ابی منصور ثعالبی، تحسین القبیح و تقبیح الحسن، تحقیق شاکرالعاشور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وزارة الاوقاف،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اسماعیل ثعالبی، خاص الخاص، شرح محیی الدین جنان،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دارالکتب العلمیة،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 xml:space="preserve">م،ص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ابن خلدون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البصائر والذخائر،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الدیارات،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 فی تاریخ الخلافة العباسیه،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عمروبن بحرجاحظ،کتاب الحیوان، الجزء الثالث، تحقیق و شرح عبدالسلام محمدهارون،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 التراث ،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1969</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ابن‌جوزی، اخبار الحمقی و المغفلین، صححه و قدم له کاظم المظفر،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منشورات المکتبة،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البصائر والذخائر، الجزء الخامس،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مجمل التواریخ و القصص،ص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جهت اطلاع از متن کامل نامه طاهر به عبدالله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5692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 فی تاریخ الخلافة العباسیه،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الامیر،ص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کامل،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تاریخ الامم الاسلامیه،ص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5705</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المأمون،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مجمل التواریخ والقصص،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سعید نفیسی، محیط زندگی و احوال و اشعار رودکی، تهران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امیرکبیر،</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عهد اردشیر، یا اندرز اردشیر بابکان پس از اوستا، کهنترین متنی است که به صورت کتاب مدون از روزگار پیش از اسلام برجای مانده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مجتبی مینوی،نامه تنسر به گشنسپ تهران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خوارزمی،</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مسکویه رازی، تجارب الامم،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ترجمه ابوالقاسم امامی،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سروش،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؛گمنام، تجارب الامم فی اخبار ملوک العرب و العجم، تصحیح رضا انزابی نژاد، یحیی کلانتری،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دانشگاه فردوسی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التواریخ و القصص،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G.E.Bosworth,"The Tahirids and Persian literature",Iranian Studies, volume VII,1969,p,103</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البلدان،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الدیارات،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فخری،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الجزء الثانی،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زینت المجالس،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Mark , Sykes, The Caliphate last heritage. NewYork -1973,P.292</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مجمل التواریخ و القصص،ص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کامل،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تاریخ طبری،ج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5707</w:t>
      </w:r>
      <w:r>
        <w:rPr>
          <w:rFonts w:ascii="IRNazanin" w:hAnsi="IRNazanin" w:eastAsia="IRNazanin"/>
          <w:b w:val="false"/>
          <w:b w:val="false"/>
          <w:bCs w:val="false"/>
          <w:i w:val="false"/>
          <w:i w:val="false"/>
          <w:iCs w:val="false"/>
          <w:color w:val="333333"/>
          <w:sz w:val="20"/>
          <w:sz w:val="20"/>
          <w:szCs w:val="20"/>
          <w:rtl w:val="true"/>
        </w:rPr>
        <w:t>، خواند میر، غیاث‌الدین بن همام الدین حسی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 مآثر الملوک، به تصحیح میر هاشم محدث،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خدمات فرهنگی رسا،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منابع اشاره بر این دارند که طاهر نام مأمون را در خطبه فراموش کرد که صحیح به نظر نمی‌رسد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ناصری،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الاغانی، الجزء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المنتظم، الجزء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برید، کسی بود که از جانب خلفا یا امراء مأمور بلاد می‌شد و موظف بود جمله حوادث و اخبار مهم را با پیکهای تندرو که همه وسایل را در اختیار داشتند، به موقع برساند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انوری، اصطلاحات دیوانی دوره غزنوی و سلجوقی،تهران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کتابخانه طهوری،</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5707</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الاغانی، جزء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بناکتی،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جوامع الحکایات، مصفا، جزءدوم از قسم سوم،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ایران ازاسلام تا سلاجقه، ص </w:t>
      </w:r>
      <w:r>
        <w:rPr>
          <w:rFonts w:eastAsia="IRNazanin" w:cs="IRNazanin"/>
          <w:b w:val="false"/>
          <w:bCs w:val="false"/>
          <w:i w:val="false"/>
          <w:iCs w:val="false"/>
          <w:color w:val="333333"/>
          <w:sz w:val="20"/>
          <w:szCs w:val="20"/>
        </w:rPr>
        <w:t>84</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Bernard Lewis, The Arab in History, London , 1970 , P.96</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کامل،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نظر تتوی، تاریخ الفی، نسخه خطی، کتابخانه آستان قدس رضوی، شماره ثبت </w:t>
      </w:r>
      <w:r>
        <w:rPr>
          <w:rFonts w:eastAsia="IRNazanin" w:cs="IRNazanin"/>
          <w:b w:val="false"/>
          <w:bCs w:val="false"/>
          <w:i w:val="false"/>
          <w:iCs w:val="false"/>
          <w:color w:val="333333"/>
          <w:sz w:val="20"/>
          <w:szCs w:val="20"/>
        </w:rPr>
        <w:t>1291</w:t>
      </w:r>
      <w:r>
        <w:rPr>
          <w:rFonts w:ascii="IRNazanin" w:hAnsi="IRNazanin" w:eastAsia="IRNazanin"/>
          <w:b w:val="false"/>
          <w:b w:val="false"/>
          <w:bCs w:val="false"/>
          <w:i w:val="false"/>
          <w:i w:val="false"/>
          <w:iCs w:val="false"/>
          <w:color w:val="333333"/>
          <w:sz w:val="20"/>
          <w:sz w:val="20"/>
          <w:szCs w:val="20"/>
          <w:rtl w:val="true"/>
        </w:rPr>
        <w:t>، بدون صحفه</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5708</w:t>
      </w:r>
      <w:r>
        <w:rPr>
          <w:rFonts w:ascii="IRNazanin" w:hAnsi="IRNazanin" w:eastAsia="IRNazanin"/>
          <w:b w:val="false"/>
          <w:b w:val="false"/>
          <w:bCs w:val="false"/>
          <w:i w:val="false"/>
          <w:i w:val="false"/>
          <w:iCs w:val="false"/>
          <w:color w:val="333333"/>
          <w:sz w:val="20"/>
          <w:sz w:val="20"/>
          <w:szCs w:val="20"/>
          <w:rtl w:val="true"/>
        </w:rPr>
        <w:t xml:space="preserve">؛ تاریخ کامل،ج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یعغوبی،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مجمل التواریخ والقصص،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الامم، الجزءالرابع،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النجوم الزاهرة،الجزءالثانی، صص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5707</w:t>
      </w:r>
      <w:r>
        <w:rPr>
          <w:rFonts w:ascii="IRNazanin" w:hAnsi="IRNazanin" w:eastAsia="IRNazanin"/>
          <w:b w:val="false"/>
          <w:b w:val="false"/>
          <w:bCs w:val="false"/>
          <w:i w:val="false"/>
          <w:i w:val="false"/>
          <w:iCs w:val="false"/>
          <w:color w:val="333333"/>
          <w:sz w:val="20"/>
          <w:sz w:val="20"/>
          <w:szCs w:val="20"/>
          <w:rtl w:val="true"/>
        </w:rPr>
        <w:t xml:space="preserve">؛ تجارب الامم ،الجزء الرابع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زینت المجالس،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فخری،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تاریخنامه طبری،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1251</w:t>
      </w:r>
      <w:r>
        <w:rPr>
          <w:rFonts w:ascii="IRNazanin" w:hAnsi="IRNazanin" w:eastAsia="IRNazanin"/>
          <w:b w:val="false"/>
          <w:b w:val="false"/>
          <w:bCs w:val="false"/>
          <w:i w:val="false"/>
          <w:i w:val="false"/>
          <w:iCs w:val="false"/>
          <w:color w:val="333333"/>
          <w:sz w:val="20"/>
          <w:sz w:val="20"/>
          <w:szCs w:val="20"/>
          <w:rtl w:val="true"/>
        </w:rPr>
        <w:t>؛ تاریخ فخری ،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؛تجارب‌السلف،ص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تاریخ الفی نسخه خطی بدون صفحه</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فخری،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الامم،ص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تاریخنامه طبری، ص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الجزء الثانی،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العقدالفرید، الجزء الثانی،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 فی تاریخ الخلافة العباسیه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العقدالفرید، الجزء الثانی،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تولد،خلیفه و سلطان، ترجمه سیروس ایزدی،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امیرکبیر،</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Mark, Sykes, The Caliphate last Heritage NewYork, p,292</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5707</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کامل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ایران بعد از اسلام،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الدیارات،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عبداللّه‌بن طاهر، عموی خود، حسن‌بن حسین را با سپاهی بزرگ برای نبرد با مازیار اعزام کرده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5897</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الفی، تاریخ الفی، نسخه خطی، بدون صفحه</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5897</w:t>
      </w:r>
      <w:r>
        <w:rPr>
          <w:rFonts w:ascii="IRNazanin" w:hAnsi="IRNazanin" w:eastAsia="IRNazanin"/>
          <w:b w:val="false"/>
          <w:b w:val="false"/>
          <w:bCs w:val="false"/>
          <w:i w:val="false"/>
          <w:i w:val="false"/>
          <w:iCs w:val="false"/>
          <w:color w:val="333333"/>
          <w:sz w:val="20"/>
          <w:sz w:val="20"/>
          <w:szCs w:val="20"/>
          <w:rtl w:val="true"/>
        </w:rPr>
        <w:t>؛ابن اسفندیار، تاریخ طبرستان، به تصحیح عباس اقبال،تهران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کلاله خاور،</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الامیر،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البدایة والنهایة،ج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5710</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 فی تاریخ الخلافة العباسیة،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کامل،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5707</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کامل،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المنتظم، ص </w:t>
      </w:r>
      <w:r>
        <w:rPr>
          <w:rFonts w:eastAsia="IRNazanin" w:cs="IRNazanin"/>
          <w:b w:val="false"/>
          <w:bCs w:val="false"/>
          <w:i w:val="false"/>
          <w:iCs w:val="false"/>
          <w:color w:val="333333"/>
          <w:sz w:val="20"/>
          <w:szCs w:val="20"/>
        </w:rPr>
        <w:t>2847</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پیامبران و شاهان،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5707</w:t>
      </w:r>
      <w:r>
        <w:rPr>
          <w:rFonts w:ascii="IRNazanin" w:hAnsi="IRNazanin" w:eastAsia="IRNazanin"/>
          <w:b w:val="false"/>
          <w:b w:val="false"/>
          <w:bCs w:val="false"/>
          <w:i w:val="false"/>
          <w:i w:val="false"/>
          <w:iCs w:val="false"/>
          <w:color w:val="333333"/>
          <w:sz w:val="20"/>
          <w:sz w:val="20"/>
          <w:szCs w:val="20"/>
          <w:rtl w:val="true"/>
        </w:rPr>
        <w:t xml:space="preserve">؛ تاریخ کامل،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عصرالمأمون،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برتولد اشپولر، تاریخ ایران در قرون نخستین اسلامی، ترجمه جواد فلاطوری،تهران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علمی و فرهنگی،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ایران از اسلام تا سلاجقه، صص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ایران از اسلام تا سلاجقه ،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الدیارات،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بارتولد،ترکستان نامه، ترجمه کریم کشاورز،تهران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بنیاد فرهنگ ایران،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الدیارات،ص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العیون و الحدایق،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الدیارات،ص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گردیزی،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سیستان از برآمدن تازیان تا برآمدن دولت صفاریانص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الدیارات،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سیستان، به تصحیح ملک الشعرا،ص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سیستان از برآمدن تازیان تا برآمدن دولت صفاریانص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سیستان،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سیستان از برآمدن تازیان تا برآمدن دولت صفاریان،ص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 فی تاریخ الخلافة العباسیه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گردیزی،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فریدالدین عطار نیشابوری، تذکرة الاولیاء، به تصحیح محمد استعلامی، تهران؛ نشر زوار،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بیهق،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دعبل‌بن علی خزاعی،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الاغانی، جزء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 فی تاریخ الخلافة العباسیة، صص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گردیزی،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پیامبران و شاهان،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5740</w:t>
      </w:r>
      <w:r>
        <w:rPr>
          <w:rFonts w:ascii="IRNazanin" w:hAnsi="IRNazanin" w:eastAsia="IRNazanin"/>
          <w:b w:val="false"/>
          <w:b w:val="false"/>
          <w:bCs w:val="false"/>
          <w:i w:val="false"/>
          <w:i w:val="false"/>
          <w:iCs w:val="false"/>
          <w:color w:val="333333"/>
          <w:sz w:val="20"/>
          <w:sz w:val="20"/>
          <w:szCs w:val="20"/>
          <w:rtl w:val="true"/>
        </w:rPr>
        <w:t xml:space="preserve">؛ تاریخ سیستان،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یعقوبی در البلدان سال وفات وی را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و در کتاب تاریخ خود سال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کرده است که صحیح به نظر نمی‌رسد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؛البلدان،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ابوبکر عبدا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عمربن محمدبن داود واعظ بلخی، فضائل بلخ، به تصحیح عبدالحی حبیبی،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بنیاد فرهنگ ایران، </w:t>
      </w:r>
      <w:r>
        <w:rPr>
          <w:rFonts w:eastAsia="IRNazanin" w:cs="IRNazanin"/>
          <w:b w:val="false"/>
          <w:bCs w:val="false"/>
          <w:i w:val="false"/>
          <w:iCs w:val="false"/>
          <w:color w:val="333333"/>
          <w:sz w:val="20"/>
          <w:szCs w:val="20"/>
        </w:rPr>
        <w:t>1350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3809</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 فی تاریخ الخلافة العباسیة،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پیامبران و شاهان،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5741</w:t>
      </w:r>
      <w:r>
        <w:rPr>
          <w:rFonts w:ascii="IRNazanin" w:hAnsi="IRNazanin" w:eastAsia="IRNazanin"/>
          <w:b w:val="false"/>
          <w:b w:val="false"/>
          <w:bCs w:val="false"/>
          <w:i w:val="false"/>
          <w:i w:val="false"/>
          <w:iCs w:val="false"/>
          <w:color w:val="333333"/>
          <w:sz w:val="20"/>
          <w:sz w:val="20"/>
          <w:szCs w:val="20"/>
          <w:rtl w:val="true"/>
        </w:rPr>
        <w:t xml:space="preserve">؛ تاریخ کامل،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گردیزی،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تاریخ کامل،ج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سیستان، صص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الدیارات،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گردیزی،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تاریخ ابن خلدون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الدیارات، صص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گردیزی،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گردیزی،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تاریخ مدینة دمشق،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محاضرات تاریخ الامم و العباسیه صص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الاغانی، جزء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ص </w:t>
      </w:r>
      <w:r>
        <w:rPr>
          <w:rFonts w:eastAsia="IRNazanin" w:cs="IRNazanin"/>
          <w:b w:val="false"/>
          <w:bCs w:val="false"/>
          <w:i w:val="false"/>
          <w:iCs w:val="false"/>
          <w:color w:val="333333"/>
          <w:sz w:val="20"/>
          <w:szCs w:val="20"/>
        </w:rPr>
        <w:t>2797</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ناصری،ص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الدیارات، صص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وفیات الاعیان،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گردیزی،ص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الدیارات،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کامل،ج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تاریخ ابن خلدون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عوفی ، جوامع‌الحکایات، جزء اول از قسم دوم، تصحیح امیر بانو مصفا،تهران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بنیاد فرهنگ ایران،</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البصائر والذخائر،ص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العقد الفرید،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5691</w:t>
      </w:r>
      <w:r>
        <w:rPr>
          <w:rFonts w:ascii="IRNazanin" w:hAnsi="IRNazanin" w:eastAsia="IRNazanin"/>
          <w:b w:val="false"/>
          <w:b w:val="false"/>
          <w:bCs w:val="false"/>
          <w:i w:val="false"/>
          <w:i w:val="false"/>
          <w:iCs w:val="false"/>
          <w:color w:val="333333"/>
          <w:sz w:val="20"/>
          <w:sz w:val="20"/>
          <w:szCs w:val="20"/>
          <w:rtl w:val="true"/>
        </w:rPr>
        <w:t xml:space="preserve">؛ المنتظم، ص </w:t>
      </w:r>
      <w:r>
        <w:rPr>
          <w:rFonts w:eastAsia="IRNazanin" w:cs="IRNazanin"/>
          <w:b w:val="false"/>
          <w:bCs w:val="false"/>
          <w:i w:val="false"/>
          <w:iCs w:val="false"/>
          <w:color w:val="333333"/>
          <w:sz w:val="20"/>
          <w:szCs w:val="20"/>
        </w:rPr>
        <w:t>2839</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 فی تاریخ الخلافة العباسیة،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العیون والحدایق،ص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مجمل فصیحی،صص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زکی صفوت، جمهرة الرسائل العرب فی عصور العربیة الزاهرة 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مکتبه‌العلمیه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1938</w:t>
      </w:r>
      <w:r>
        <w:rPr>
          <w:rFonts w:ascii="IRNazanin" w:hAnsi="IRNazanin" w:eastAsia="IRNazanin"/>
          <w:b w:val="false"/>
          <w:b w:val="false"/>
          <w:bCs w:val="false"/>
          <w:i w:val="false"/>
          <w:i w:val="false"/>
          <w:iCs w:val="false"/>
          <w:color w:val="333333"/>
          <w:sz w:val="20"/>
          <w:sz w:val="20"/>
          <w:szCs w:val="20"/>
          <w:rtl w:val="true"/>
        </w:rPr>
        <w:t xml:space="preserve">م،جزء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عصرالمأمون،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محاضرات تاریخ الامم و العباسیه، صص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الدیارات، صص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جمهره‌الرسائل العرب،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الدیارات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5715</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الحکایات، جزء اول از قسم دوم،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الاغانی، جزء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فرج بعد از شدت، صص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صلاح الدین صفدی، امراء دمشق فی الاسلام،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دارصادر،</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 xml:space="preserve">م،ص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5732</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یوسف الکندی، ولاه‌مصر، تحقیق حسین نصار،بیروت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دارصادر،بی‌تا،ص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ولاة مصر،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النجوم الزاهرة،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5727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یعقوبی،ج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5737</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صص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تجارب الامم،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خاص الخاص،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ولاه‌مصر، صص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ولاه‌مصر،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محمدعبداللّه عنان، تاریخ دولت اسلامی در اندلس،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ترجمه عبدالمحمد آیتی،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کیهان،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5732</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ولاه‌مصر،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5737</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المنتظم ، ص</w:t>
      </w:r>
      <w:r>
        <w:rPr>
          <w:rFonts w:eastAsia="IRNazanin" w:cs="IRNazanin"/>
          <w:b w:val="false"/>
          <w:bCs w:val="false"/>
          <w:i w:val="false"/>
          <w:iCs w:val="false"/>
          <w:color w:val="333333"/>
          <w:sz w:val="20"/>
          <w:szCs w:val="20"/>
        </w:rPr>
        <w:t>2893</w:t>
      </w:r>
      <w:r>
        <w:rPr>
          <w:rFonts w:ascii="IRNazanin" w:hAnsi="IRNazanin" w:eastAsia="IRNazanin"/>
          <w:b w:val="false"/>
          <w:b w:val="false"/>
          <w:bCs w:val="false"/>
          <w:i w:val="false"/>
          <w:i w:val="false"/>
          <w:iCs w:val="false"/>
          <w:color w:val="333333"/>
          <w:sz w:val="20"/>
          <w:sz w:val="20"/>
          <w:szCs w:val="20"/>
          <w:rtl w:val="true"/>
        </w:rPr>
        <w:t xml:space="preserve">؛ کندی معتقد است مأمون در زیر امان‌نامه عبیداللّه‌بن سرّی که در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سال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هجری به‌دست عبداللّه رسید، این اشعار را نوشته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ولاه‌مصر ،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الاغانی، الجزء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تاریخ الاسلام، حوادث سنه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خطیب بغدادی ، تاریخ بغداد او مدینة السلام،بیروت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دارالکتب العلمیه،</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 xml:space="preserve">م ،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تاریخ الاسلام، حوادث سنه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الاغانی،الجزء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النجوم الزاهرة،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تاریخ مدینة دمشق ،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الدیارات، صص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5731</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ولاة مصر،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5738</w:t>
      </w:r>
      <w:r>
        <w:rPr>
          <w:rFonts w:ascii="IRNazanin" w:hAnsi="IRNazanin" w:eastAsia="IRNazanin"/>
          <w:b w:val="false"/>
          <w:b w:val="false"/>
          <w:bCs w:val="false"/>
          <w:i w:val="false"/>
          <w:i w:val="false"/>
          <w:iCs w:val="false"/>
          <w:color w:val="333333"/>
          <w:sz w:val="20"/>
          <w:sz w:val="20"/>
          <w:szCs w:val="20"/>
          <w:rtl w:val="true"/>
        </w:rPr>
        <w:t xml:space="preserve">؛ المنتظم ، ص </w:t>
      </w:r>
      <w:r>
        <w:rPr>
          <w:rFonts w:eastAsia="IRNazanin" w:cs="IRNazanin"/>
          <w:b w:val="false"/>
          <w:bCs w:val="false"/>
          <w:i w:val="false"/>
          <w:iCs w:val="false"/>
          <w:color w:val="333333"/>
          <w:sz w:val="20"/>
          <w:szCs w:val="20"/>
        </w:rPr>
        <w:t>2906</w:t>
      </w:r>
      <w:r>
        <w:rPr>
          <w:rFonts w:ascii="IRNazanin" w:hAnsi="IRNazanin" w:eastAsia="IRNazanin"/>
          <w:b w:val="false"/>
          <w:b w:val="false"/>
          <w:bCs w:val="false"/>
          <w:i w:val="false"/>
          <w:i w:val="false"/>
          <w:iCs w:val="false"/>
          <w:color w:val="333333"/>
          <w:sz w:val="20"/>
          <w:sz w:val="20"/>
          <w:szCs w:val="20"/>
          <w:rtl w:val="true"/>
        </w:rPr>
        <w:t xml:space="preserve">؛ تاریخ کامل ،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العیون والحدایق،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المنتظم ، ص </w:t>
      </w:r>
      <w:r>
        <w:rPr>
          <w:rFonts w:eastAsia="IRNazanin" w:cs="IRNazanin"/>
          <w:b w:val="false"/>
          <w:bCs w:val="false"/>
          <w:i w:val="false"/>
          <w:iCs w:val="false"/>
          <w:color w:val="333333"/>
          <w:sz w:val="20"/>
          <w:szCs w:val="20"/>
        </w:rPr>
        <w:t>2919</w:t>
      </w:r>
      <w:r>
        <w:rPr>
          <w:rFonts w:ascii="IRNazanin" w:hAnsi="IRNazanin" w:eastAsia="IRNazanin"/>
          <w:b w:val="false"/>
          <w:b w:val="false"/>
          <w:bCs w:val="false"/>
          <w:i w:val="false"/>
          <w:i w:val="false"/>
          <w:iCs w:val="false"/>
          <w:color w:val="333333"/>
          <w:sz w:val="20"/>
          <w:sz w:val="20"/>
          <w:szCs w:val="20"/>
          <w:rtl w:val="true"/>
        </w:rPr>
        <w:t xml:space="preserve">؛ البدایة والنهایة،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لطائف المعارف،ص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 صص </w:t>
      </w:r>
      <w:r>
        <w:rPr>
          <w:rFonts w:eastAsia="IRNazanin" w:cs="IRNazanin"/>
          <w:b w:val="false"/>
          <w:bCs w:val="false"/>
          <w:i w:val="false"/>
          <w:iCs w:val="false"/>
          <w:color w:val="333333"/>
          <w:sz w:val="20"/>
          <w:szCs w:val="20"/>
        </w:rPr>
        <w:t>5471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5472</w:t>
      </w:r>
      <w:r>
        <w:rPr>
          <w:rFonts w:ascii="IRNazanin" w:hAnsi="IRNazanin" w:eastAsia="IRNazanin"/>
          <w:b w:val="false"/>
          <w:b w:val="false"/>
          <w:bCs w:val="false"/>
          <w:i w:val="false"/>
          <w:i w:val="false"/>
          <w:iCs w:val="false"/>
          <w:color w:val="333333"/>
          <w:sz w:val="20"/>
          <w:sz w:val="20"/>
          <w:szCs w:val="20"/>
          <w:rtl w:val="true"/>
        </w:rPr>
        <w:t xml:space="preserve">؛ البدایة والنهایه ،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5742</w:t>
      </w:r>
      <w:r>
        <w:rPr>
          <w:rFonts w:ascii="IRNazanin" w:hAnsi="IRNazanin" w:eastAsia="IRNazanin"/>
          <w:b w:val="false"/>
          <w:b w:val="false"/>
          <w:bCs w:val="false"/>
          <w:i w:val="false"/>
          <w:i w:val="false"/>
          <w:iCs w:val="false"/>
          <w:color w:val="333333"/>
          <w:sz w:val="20"/>
          <w:sz w:val="20"/>
          <w:szCs w:val="20"/>
          <w:rtl w:val="true"/>
        </w:rPr>
        <w:t xml:space="preserve">؛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تاریخ کاملج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المنتظم ، ص </w:t>
      </w:r>
      <w:r>
        <w:rPr>
          <w:rFonts w:eastAsia="IRNazanin" w:cs="IRNazanin"/>
          <w:b w:val="false"/>
          <w:bCs w:val="false"/>
          <w:i w:val="false"/>
          <w:iCs w:val="false"/>
          <w:color w:val="333333"/>
          <w:sz w:val="20"/>
          <w:szCs w:val="20"/>
        </w:rPr>
        <w:t>2847</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پیامبران و شاهان،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 نصراللّه دیبلی تتوی، تاریخ الفی، نسخه خطی، بدون صفحه؛ تجارب الامم،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المنتظم، ص </w:t>
      </w:r>
      <w:r>
        <w:rPr>
          <w:rFonts w:eastAsia="IRNazanin" w:cs="IRNazanin"/>
          <w:b w:val="false"/>
          <w:bCs w:val="false"/>
          <w:i w:val="false"/>
          <w:iCs w:val="false"/>
          <w:color w:val="333333"/>
          <w:sz w:val="20"/>
          <w:szCs w:val="20"/>
        </w:rPr>
        <w:t>2847</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کامل،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C.E. Bosworth, "Abdallah Ibn, Taher", Encyclopedia Irnica, cloumbia university , NewYork, 1990, VOL. I.P.187</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الدیارات، صص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گردیزی،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پیامبران و شاهان،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ابن‌حوقل، ایران در صورة الارض، ترجمه جعفر شعار،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 کبیر،</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چاپ دوم،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حمداللّه مستوفی، نزهه‌القلوب، به کوشش محمد دبیر سیاقی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کتابخانه طهوری،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احمدمقدسی، احسن‌التقاسیم فی‌معرقة الاقالیم، ترجمه علینقی منزوی،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کاویان،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البلدان،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لطائف المعارف،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ابن حوقل،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جغرافیای تاریخی سرزمینهای خلافت شرقی،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ثعالبی،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و الممالک،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سفرنامه ابن حوقل ،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ابن‌حوقل،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نیشابور،صص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احسن التقاسیم،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لطائف المعارف،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گردیزی،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الدیارات،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پیامبران و شاهان،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حوقل، ایران در صورة الارض، ترجمه جعفر شعار،تهران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 کبیر،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یاقوت حموی به نقل از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بارتولد،تذکره جغرافیای تاریخ ایران، ترجمه حمزه سردادور،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چاپ سوم،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گردیزی،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سیستان،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سیستان از برآمدن تازیان تا برآمدن دولت صفاریان،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سیستان، صص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5689</w:t>
      </w:r>
      <w:r>
        <w:rPr>
          <w:rFonts w:ascii="IRNazanin" w:hAnsi="IRNazanin" w:eastAsia="IRNazanin"/>
          <w:b w:val="false"/>
          <w:b w:val="false"/>
          <w:bCs w:val="false"/>
          <w:i w:val="false"/>
          <w:i w:val="false"/>
          <w:iCs w:val="false"/>
          <w:color w:val="333333"/>
          <w:sz w:val="20"/>
          <w:sz w:val="20"/>
          <w:szCs w:val="20"/>
          <w:rtl w:val="true"/>
        </w:rPr>
        <w:t xml:space="preserve">؛ تاریخ کامل ،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بغدادی نیز می‌نویسد که عبدالرحمن مطوعی درزمان علی‌بن عیسی بیست‌هزار تن از مردم نیشابور را برای جنگ با حمزه خارجی بسیج کرده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بین الفرق،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العقدالفرید، الجزء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عبداللّه سپس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 را بر آنها خواند که اگر با دشمن مواجه شدید فرار نکنید و ثابت قدم باشید و ذکر خدا کنید و خدا را فراموش نکنید تا رستگار شوید</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سیستان،ص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سالهای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خراج خراسان را شش‌میلیون و هفتصد و هفتادو شش هزار درهم نوشته‌اند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فتوح البلدان،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حضین‌بن حسین مصعب را تاریخ سیستان عموی عبداللّه‌بن طاهر دانسته‌است که همراه با سپاه عزیزبن نوح برای جنگ با خوارج وارد سیستان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شخص می‌بایست حسن‌بن حسین باشد که پیش از این درباره شورش وی در کرمان سخن گفته‌ایم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بعد از بخشیده شدن توسط مأمون به همراه عبداللّه وارد خراسان شد و سرانجام به عنوان فرمانده سپاه طاهریان برای جنگ با مازیار، روانه طبرستان شد</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سیستان از برآمدن تازیان تا برآمدن دولت صفاریان،ص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سیستان،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سیستان، صص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؛تاریخ سیستان از برآمدن تازیان تا برآمدن دولت صفاریان ،صص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خاص الخاص،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المنتظم، ص </w:t>
      </w:r>
      <w:r>
        <w:rPr>
          <w:rFonts w:eastAsia="IRNazanin" w:cs="IRNazanin"/>
          <w:b w:val="false"/>
          <w:bCs w:val="false"/>
          <w:i w:val="false"/>
          <w:iCs w:val="false"/>
          <w:color w:val="333333"/>
          <w:sz w:val="20"/>
          <w:szCs w:val="20"/>
        </w:rPr>
        <w:t>2848</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5769</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گردیزی،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5774</w:t>
      </w:r>
      <w:r>
        <w:rPr>
          <w:rFonts w:ascii="IRNazanin" w:hAnsi="IRNazanin" w:eastAsia="IRNazanin"/>
          <w:b w:val="false"/>
          <w:b w:val="false"/>
          <w:bCs w:val="false"/>
          <w:i w:val="false"/>
          <w:i w:val="false"/>
          <w:iCs w:val="false"/>
          <w:color w:val="333333"/>
          <w:sz w:val="20"/>
          <w:sz w:val="20"/>
          <w:szCs w:val="20"/>
          <w:rtl w:val="true"/>
        </w:rPr>
        <w:t xml:space="preserve">؛ البدایة والنهایة،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گردیزی،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گردیزی ،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الرسائل العرب، الجزء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الدیارات،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 Rekaya, "Mazyar", Iranica , Tom 2, Leiden 1973. P. 167</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کامل،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المنتظم،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العیون والحدایق،ص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البدایة والنهایة،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5800</w:t>
      </w:r>
      <w:r>
        <w:rPr>
          <w:rFonts w:ascii="IRNazanin" w:hAnsi="IRNazanin" w:eastAsia="IRNazanin"/>
          <w:b w:val="false"/>
          <w:b w:val="false"/>
          <w:bCs w:val="false"/>
          <w:i w:val="false"/>
          <w:i w:val="false"/>
          <w:iCs w:val="false"/>
          <w:color w:val="333333"/>
          <w:sz w:val="20"/>
          <w:sz w:val="20"/>
          <w:szCs w:val="20"/>
          <w:rtl w:val="true"/>
        </w:rPr>
        <w:t>؛ علی‌بن اسماعیل اشعری، مقالات الاسلامین واختلاف المصلین، ترجمه محسن مؤیدی،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امیرکبیر،</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الطالبیین،صص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غیاث‌الدین خواندمیر،حبیب السیر،زیرنظر دبیرسیاقی تهران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خیام،</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 چاپ دوم،ج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طبرستان،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طبرستان ، صص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ظهیرالدین مرعشی، تاریخ طبرستان و رویان و مازندران، مقدمه محمد جواد مشکور، به کوشش حسین تسبیحی،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شرق،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طبرستان، صص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5890</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افشین از القاب شاهزادگان و امرای اشروسنه می‌باشد و نام وی خیذرین کاوس بوده که لقب افشین را نیز داشته است</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 Rekaya, "Mazyar", P.160</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مجمل التواریخ و القصص،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تاریخ طبری،ج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5917</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کامل،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5890</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 Rekaya, "Mazyar", P.155</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گردیزی،ص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طبرستان، صص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طبرستان و رویان و مازندران، صص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تاریخ طبرستان ،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 Rekaya, "Mazyar", P.186</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الامم،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تاریخ کامل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5905</w:t>
      </w:r>
      <w:r>
        <w:rPr>
          <w:rFonts w:ascii="IRNazanin" w:hAnsi="IRNazanin" w:eastAsia="IRNazanin"/>
          <w:b w:val="false"/>
          <w:b w:val="false"/>
          <w:bCs w:val="false"/>
          <w:i w:val="false"/>
          <w:i w:val="false"/>
          <w:iCs w:val="false"/>
          <w:color w:val="333333"/>
          <w:sz w:val="20"/>
          <w:sz w:val="20"/>
          <w:szCs w:val="20"/>
          <w:rtl w:val="true"/>
        </w:rPr>
        <w:t xml:space="preserve">؛ تاریخ کامل،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العیون والحدایق،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طبرستان، صص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تاریخ طبرستان و رویان و مازندران ،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الامم،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5922</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تاریخ کامل، ج</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ایران در قرون نخستین اسلامی،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صص </w:t>
      </w:r>
      <w:r>
        <w:rPr>
          <w:rFonts w:eastAsia="IRNazanin" w:cs="IRNazanin"/>
          <w:b w:val="false"/>
          <w:bCs w:val="false"/>
          <w:i w:val="false"/>
          <w:iCs w:val="false"/>
          <w:color w:val="333333"/>
          <w:sz w:val="20"/>
          <w:szCs w:val="20"/>
        </w:rPr>
        <w:t>5926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تجارب الامم، صص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کامل،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یعقوبی،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الدیارات،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کامل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محمد تقی کاشانی، بحرالفوائد، به کوشش محمد تقی دانش‌پژوه،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بنگاه و ترجمه و نشر کتاب، </w:t>
      </w:r>
      <w:r>
        <w:rPr>
          <w:rFonts w:eastAsia="IRNazanin" w:cs="IRNazanin"/>
          <w:b w:val="false"/>
          <w:bCs w:val="false"/>
          <w:i w:val="false"/>
          <w:iCs w:val="false"/>
          <w:color w:val="333333"/>
          <w:sz w:val="20"/>
          <w:szCs w:val="20"/>
        </w:rPr>
        <w:t>1345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ابوالفداء،تقویم البلدان، ترجمه عبدالمحمد آیتی،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بنیاد فرهنگ ایران، </w:t>
      </w:r>
      <w:r>
        <w:rPr>
          <w:rFonts w:eastAsia="IRNazanin" w:cs="IRNazanin"/>
          <w:b w:val="false"/>
          <w:bCs w:val="false"/>
          <w:i w:val="false"/>
          <w:iCs w:val="false"/>
          <w:color w:val="333333"/>
          <w:sz w:val="20"/>
          <w:szCs w:val="20"/>
        </w:rPr>
        <w:t>1349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ابن‌رسته، الاعلاق النفیسه ترجمه حسین قره‌چانلو،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امیرکبیر،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گردیزی، صص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تقویم البلدان، صص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وفیات الاعیان،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مجد خوافی، روضه خلد، تحقیق محمود فرخ، به کوشش حسین خدیوجم،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زوار، </w:t>
      </w:r>
      <w:r>
        <w:rPr>
          <w:rFonts w:eastAsia="IRNazanin" w:cs="IRNazanin"/>
          <w:b w:val="false"/>
          <w:bCs w:val="false"/>
          <w:i w:val="false"/>
          <w:iCs w:val="false"/>
          <w:color w:val="333333"/>
          <w:sz w:val="20"/>
          <w:szCs w:val="20"/>
        </w:rPr>
        <w:t>1345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نسمه‌السحر،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مرآه‌الجنان، ج</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گردیزی،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تاریخ کامل، ج</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محیی‌الدین محمد زمچی اسفزاری،روضات الجنات فی‌اوصاف مدینة هرات، با تصحیح سیدمحمدکاظم امام،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دانشگاه تهران،</w:t>
      </w:r>
      <w:r>
        <w:rPr>
          <w:rFonts w:eastAsia="IRNazanin" w:cs="IRNazanin"/>
          <w:b w:val="false"/>
          <w:bCs w:val="false"/>
          <w:i w:val="false"/>
          <w:iCs w:val="false"/>
          <w:color w:val="333333"/>
          <w:sz w:val="20"/>
          <w:szCs w:val="20"/>
        </w:rPr>
        <w:t>1338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المنتظم، ص </w:t>
      </w:r>
      <w:r>
        <w:rPr>
          <w:rFonts w:eastAsia="IRNazanin" w:cs="IRNazanin"/>
          <w:b w:val="false"/>
          <w:bCs w:val="false"/>
          <w:i w:val="false"/>
          <w:iCs w:val="false"/>
          <w:color w:val="333333"/>
          <w:sz w:val="20"/>
          <w:szCs w:val="20"/>
        </w:rPr>
        <w:t>3143</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نیشابور،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جغرافیای تاریخی خراسان،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زکریاابن محمد قزوینی، ترجمه آثار البلاد و اخبار العباد، ترجمه مرادبن عبدالرحمان، تصحیح محمد شاهرودی،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دانشگاه تهران،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کامل، ج</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گردیزی،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Reuben. Lety, The Social Structure of Islam , Cambridge , 1969, P.373</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الدیارات،ص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5958</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ترکستان نامه،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گردیزی،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ایران در قرون نخستین اسلامی،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فی‌اوصاف مدینه هرات،ص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بدیع‌اللّه فیروزی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شیوه جستجو و استخراج آبهای زیرزمینی در ایران باستان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دانشگاه ادبیات اصفهان، سال هشتم، شماره نهم،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ماتیکان به نقل از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پیکولوسکایا،شهرهای ایران در روزگار پارتیان و ساسانیان، ترجمه عنایت‌اللّه رضاتهران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علمی و فرهنگی،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نیشابور،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آفرینش و تاریخ،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ابن خلدون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سیاستنامه،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کامل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وفیات الاعیان،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گردیزی،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ترکستان‌نامه،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منظور،مختصر تاریخ دمشق، تحقیق روحیّه النحاس،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دارالفکر،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مردم ایران،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صص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گمنام، یواقیت العلوم و دراری النجوم، به تصحیح محمد تقی دانش پژوه،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شلبی،تاریخ آموزش در اسلام، پارسی کرده‌ی محمدحسین ساکت،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فرهنگ اسلامی،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نقل‌از ابن خلکان</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و الممالک، صص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الاولیاء، ص </w:t>
      </w:r>
      <w:r>
        <w:rPr>
          <w:rFonts w:eastAsia="IRNazanin" w:cs="IRNazanin"/>
          <w:b w:val="false"/>
          <w:bCs w:val="false"/>
          <w:i w:val="false"/>
          <w:iCs w:val="false"/>
          <w:color w:val="333333"/>
          <w:sz w:val="20"/>
          <w:szCs w:val="20"/>
        </w:rPr>
        <w:t>288</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مجمل فصیحی،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اصیبعه، عیون الانباء فی طبقات الاطباء، شرح و تحقیق نزار رضا،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دارالفکر، بی‌تا، 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برگزیده اغانی،ج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برگزیده اغانی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C.E. Bosworth, "The Tahirids and Persian Literature" Iran studies, vol VII,1960 , p,105</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آموزش در اسلام،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حبیب اللهی،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ابوتمام در نیشابور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دانشکده ادبیات مشهد، 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سال اول،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خاندان طاهری، صص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؛الدیارات ،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البصائر و الذخائر،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طبقات الشعراء،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الاغانی، الجزء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وفیات الاعیان،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ابوتمام در نیشابور، صص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وفیات الاعیان ، صص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انباه الرواة علی ابناة النجاة،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مرآه‌الجنان،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ابوتمام در نیشابور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الاعیان،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ابوتمام،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الاغانی،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42708</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ابوتمام در نیشابور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مرآه‌الجنان،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ادبیات زبان عربی،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ص </w:t>
      </w:r>
      <w:r>
        <w:rPr>
          <w:rFonts w:eastAsia="IRNazanin" w:cs="IRNazanin"/>
          <w:b w:val="false"/>
          <w:bCs w:val="false"/>
          <w:i w:val="false"/>
          <w:iCs w:val="false"/>
          <w:color w:val="333333"/>
          <w:sz w:val="20"/>
          <w:szCs w:val="20"/>
        </w:rPr>
        <w:t>3223</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تاریخ مدینة دمشق،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الجزء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68405</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شهاب الدین احمد نویری، نهایه‌الارب فی فنون الادب، الجزء الرابع،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دارالکتب،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وفیات الاعیان ،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Henry Gforbe Farmer, History of Arabian Music London, 1967,P.157</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الاغانی، الجزء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Farmer, History of Arabian Music p, 169</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ابومنصور ثعالبی، احسن ماسمعت،صححه و شرح محمد افندی،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مکتبه‌المحمودیه، بی تا، الطبقة الثانیه،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تاریخ مدینة دمشق،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الشعراء،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العقد و الفرید، الجزء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راغب اصفهانی، محاظرات الادباء و محاورات الشعراء و البلغاء،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مکتبة الحیدریه،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 فی تاریخ الخلافة العباسیة،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6216</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ادموند، کلیفورد باسورث، تاریخ غزنویان، ترجمه حسن انوشه، تهران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امیرکبیر،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ایران از اسلام تا سلاجقه،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ترکستان نامه،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ناصح بن ظفر جرفادقانی، ترجمه تاریخ یمینی، به اهتمام جعفر شعار، تهران ؛ بنگاه ترجمه و نشر کتاب </w:t>
      </w:r>
      <w:r>
        <w:rPr>
          <w:rFonts w:eastAsia="IRNazanin" w:cs="IRNazanin"/>
          <w:b w:val="false"/>
          <w:bCs w:val="false"/>
          <w:i w:val="false"/>
          <w:iCs w:val="false"/>
          <w:color w:val="333333"/>
          <w:sz w:val="20"/>
          <w:szCs w:val="20"/>
        </w:rPr>
        <w:t>1345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الدیارات،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کامل،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به نقل از زرکلی، الاعلام، الجزء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2607</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خاندان طاهری،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الدیارات،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یوسف‌بن ابراهیم سهمی، تاریخ جرجان، دکن،بی‌نا،</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1950</w:t>
      </w:r>
      <w:r>
        <w:rPr>
          <w:rFonts w:ascii="IRNazanin" w:hAnsi="IRNazanin" w:eastAsia="IRNazanin"/>
          <w:b w:val="false"/>
          <w:b w:val="false"/>
          <w:bCs w:val="false"/>
          <w:i w:val="false"/>
          <w:i w:val="false"/>
          <w:iCs w:val="false"/>
          <w:color w:val="333333"/>
          <w:sz w:val="20"/>
          <w:sz w:val="20"/>
          <w:szCs w:val="20"/>
          <w:rtl w:val="true"/>
        </w:rPr>
        <w:t xml:space="preserve">م، صص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الجزء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پیامبران و شاهان،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تاریخ مدینة دمشق،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نیشابور،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مرآة الجنان،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سیاستنامه،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گردیزی،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طبرستان،ص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تاریخ گردیزی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کامل،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الدیارات،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ایران از اسلام تا سلاجقه،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پیامبران و شاهان،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الدیارات،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الاغانی، الجزء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ابن قتیبه دینوری، عیون الاخبار، الجزء الاول، کتاب السلطان،بیروت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مکتب الحیاة،</w:t>
      </w:r>
      <w:r>
        <w:rPr>
          <w:rFonts w:eastAsia="IRNazanin" w:cs="IRNazanin"/>
          <w:b w:val="false"/>
          <w:bCs w:val="false"/>
          <w:i w:val="false"/>
          <w:iCs w:val="false"/>
          <w:color w:val="333333"/>
          <w:sz w:val="20"/>
          <w:szCs w:val="20"/>
        </w:rPr>
        <w:t>1915</w:t>
      </w:r>
      <w:r>
        <w:rPr>
          <w:rFonts w:ascii="IRNazanin" w:hAnsi="IRNazanin" w:eastAsia="IRNazanin"/>
          <w:b w:val="false"/>
          <w:b w:val="false"/>
          <w:bCs w:val="false"/>
          <w:i w:val="false"/>
          <w:i w:val="false"/>
          <w:iCs w:val="false"/>
          <w:color w:val="333333"/>
          <w:sz w:val="20"/>
          <w:sz w:val="20"/>
          <w:szCs w:val="20"/>
          <w:rtl w:val="true"/>
        </w:rPr>
        <w:t xml:space="preserve">م،ص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فخری،ص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ناصری،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ایران در قرون نخستین اسلامی،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6035</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الرسائل العرب، الجزء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زینت المجالس،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تاریخ گردیزی،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مقامات حریری، الجزء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وفیات الاعیان،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ابوالفرج اصفهانی، برگزیده الاغانی، ترجمه تلخیص و شرح مشایخ فریدنی،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علمی و فرهنگی،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بیهق،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کیخسرو اسفندیار،دبستان المذاهب،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به اهتمام رحیم رضازاده، ملک،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کتابخانه ظهوری،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حسن خان اعتماد السلطنه، التدوین فی احوال جبال شروین، تصحیح مصطفی احمد زاده،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کتابخانه ظهوری،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Noldeke</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تئودور نولدکه،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یعقوب لیث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مهرین، هوخت، شماره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دوره بیست و ششم،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سیستان از برآمدن تازیان تا برآمدن دولت صفاریان ، صص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تاریخ ایران بعد از اسلام،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کامل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سیستان،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گردیزی،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یحیی‌بن عبداللّه قزوینی، لبّ التواریخ،تهران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بنیاد،</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البلدان،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گردیزی،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هنگامی که در لحظه مرگ اطرافیان بر پدر او نیز وارد شدند و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السلام علیک ایها الامیر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امیر نخوانید و بلکه اسیر بخوانید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ژان بوهو،تمدن ایرانی، ترجمه عیسی بهنام،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بنگاه ترجمه و نشر کتاب، </w:t>
      </w:r>
      <w:r>
        <w:rPr>
          <w:rFonts w:eastAsia="IRNazanin" w:cs="IRNazanin"/>
          <w:b w:val="false"/>
          <w:bCs w:val="false"/>
          <w:i w:val="false"/>
          <w:iCs w:val="false"/>
          <w:color w:val="333333"/>
          <w:sz w:val="20"/>
          <w:szCs w:val="20"/>
        </w:rPr>
        <w:t>1346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الاغانی، الجزء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الحمقی و المغفلین،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بیهق،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مختصر تاریخ الدول،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بخارا،ص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پیامبران و شاهان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 ج</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زرین فرهنگ ایران،ص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6141</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کامل،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ابن‌حوقل،ص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المسالک و الممالک،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گردیزی،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الادباء، الجزء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ناصری،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جوامع‌الحکایات،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الاغانی، الجزء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بیهقی،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زینت المجالس،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تاریخ کامل، ج</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کامل،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روضه‌الصفا،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کامل،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الصفا،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طبرستان ،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التدوین فی احوال جبال شروین،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طبرستان،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کامل،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کامل ، صص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الصفا،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کامل،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سیستان،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الجزء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کامل،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سیستان، صص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گزیده،ص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نُلدکه،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یعقوب و سلسله‌او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کامل،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تاریخ ابن خلدون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الجزء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گردیزی،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گردیزی ،صص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تاریخ کامل،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بیهقی، صص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کامل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تجارب الامم،ص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تاریخ ابن‌خلدون،ج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سیستان،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الدیارات،ص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گردیزی،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سیستان،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سیستان ،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Elizabeth M. Siraiyeh, "Muhammad Ibn Tahir", The Encyclopaedia of Islam, vol, VII, P.410</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گردیزی،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تاریخ بیهقی،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جزء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به روایت تاریخ سیستان، محمدبن طاهر بعد از اسارت به زندان بزرگ سیستان منتقل شد و گفته‌اند که هفتادتن و به روایت دیگر صدوشصت تن از نزدیکان وی همراهش بودند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سیستان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تاریخ گردیزی،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تاریخ کامل،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6445</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6442</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الجزء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کامل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وفیات الاعیان ،الجزء،</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بیهق،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عریب‌بن سعد قرطبی، دنباله تاریخ طبری،ص </w:t>
      </w:r>
      <w:r>
        <w:rPr>
          <w:rFonts w:eastAsia="IRNazanin" w:cs="IRNazanin"/>
          <w:b w:val="false"/>
          <w:bCs w:val="false"/>
          <w:i w:val="false"/>
          <w:iCs w:val="false"/>
          <w:color w:val="333333"/>
          <w:sz w:val="20"/>
          <w:szCs w:val="20"/>
        </w:rPr>
        <w:t>6811</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 فی تاریخ الخلافة العباسیة، صص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گردیزی، صص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الجنات فی‌اوصاف مدینة الهرات، صص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عوفی، جوامع الحکایات، تصحیح جعفرشعار،تهران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سخن،</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طبرستان،ص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سیستان،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کامل،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بیهقی، صص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تاریخ کامل،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گردیزی،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؛جوامع‌الحکایات به تصحیح ملک الشعراء،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الحکایات، جزء دوم از قسم دوم،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فخری،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زینت المجالس،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مجمل فصیحی،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ابن حوقل،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خلدون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پیامبران و شاهان،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کامل،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6468</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بخارا،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کامل، ج</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کامل، ج</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سمعانی، به نقل از نفیسی، تاریخ خاندان طاهری،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ایران از اسلام تا سلاجقه،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6546</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کامل، ج</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الاعیان، ج</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کامل ،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کامل ،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کامل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کامل ،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کامل، ج</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فخری ،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طبرستان و رویان و مازندران،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زینت المجالس، صص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کامل،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کامل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طبرستان،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یتیمة الدهر،جلد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 الدین عمربن محمد بن احمد النسفی، القند فی ذکر علما سمرقند، تحقیق یوسف الهادی،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میراث مکتوب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 xml:space="preserve">م، صص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تاریخ کامل، ج</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کامل ،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روضه‌الصفا،ص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کامل ، صص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5756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5758</w:t>
      </w:r>
      <w:r>
        <w:rPr>
          <w:rFonts w:ascii="IRNazanin" w:hAnsi="IRNazanin" w:eastAsia="IRNazanin"/>
          <w:b w:val="false"/>
          <w:b w:val="false"/>
          <w:bCs w:val="false"/>
          <w:i w:val="false"/>
          <w:i w:val="false"/>
          <w:iCs w:val="false"/>
          <w:color w:val="333333"/>
          <w:sz w:val="20"/>
          <w:sz w:val="20"/>
          <w:szCs w:val="20"/>
          <w:rtl w:val="true"/>
        </w:rPr>
        <w:t xml:space="preserve">؛ تاریخ الخلفا،صص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البدایة والنهایة ،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5800</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فخری،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کامل،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کامل ،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کامل،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روضه‌الصفا،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الدیارات،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 بعد از شدت،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6014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6015</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تاریخ ابن خلدون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مجمل فصیحی،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ابوتمام حبیب بن اوس طائی،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ادبیات زبان عربی، صص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برگزیده اغانی،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 الاغانی، جزء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برگزیده اغانی،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دانشگاه‌های بزرگ اسلامی،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کامل،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الرسائل العرب،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الامم، صص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5861</w:t>
      </w:r>
      <w:r>
        <w:rPr>
          <w:rFonts w:ascii="IRNazanin" w:hAnsi="IRNazanin" w:eastAsia="IRNazanin"/>
          <w:b w:val="false"/>
          <w:b w:val="false"/>
          <w:bCs w:val="false"/>
          <w:i w:val="false"/>
          <w:i w:val="false"/>
          <w:iCs w:val="false"/>
          <w:color w:val="333333"/>
          <w:sz w:val="20"/>
          <w:sz w:val="20"/>
          <w:szCs w:val="20"/>
          <w:rtl w:val="true"/>
        </w:rPr>
        <w:t xml:space="preserve">؛ البدایة والنهایه ،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6034</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فخری،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C.E.Bosworth,"Muhammad Ibn Abdallah", The Encyclopaedia of Islam,P.390</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طبرستان ،صص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البصائر و الذخائر،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کامل،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6034</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 مقالات الاسلامین،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فخری،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مقاتل الطالبیین، صص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6132</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التنبیه و الاشراف، صص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روضه‌الصفا،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6213</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6225</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C.E.Bosworth,"Muhammad Ibn Abdallah", P390</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؛اعتاب الکتاب ،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البصائر والذخائر، الجزء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آموزش در اسلام،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C.E.Bosworth,"Muhammad Ibn Abdallah", P390</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الرسائل العرب،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خاص الخاص،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الجزء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6266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کامل ،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6293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6300</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الدیارات، صص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الانبیاء، صص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6300</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الدیارات،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خاندان طاهری،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الجزء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6444</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6452</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کامل،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خلدون ،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ایران از اسلام تا سلاجقه،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6486</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6452</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برگزیده اغانی،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برگزیده اغانی،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اشعار اولاد الخلفاء و اخبارهم،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الادباء،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نثروالنظم،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محمودبن عمرالزمخشری، ربیع الابرار و نصوص الاخبار، تحقیق عبدالامیر مهناء،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الاعلمی،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 xml:space="preserve">م،الجزء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خواجه نصیر الدین طوسی، اخلاق ناصری، تصحیح و توضیح مجتبی مینوی،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خوارزمی،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عطاملک جوینی، تسلیة الاخوان، به تصحیح عباس ماهیار،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سعیدنو،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ایران از اسلام تا سلاجقه،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نسمة السحر، الجزء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برگزیده اغانی،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الارب فی فنون الادب ، جزء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برگزیده اغانی،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Bosworth, "The Heritage of Rulership in early Islamic Iran" P.54</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البلدان،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ابوالقاسم قشیری، ترجمه رساله قشیریه، با تصحیحات و استدراکات بدیع الزمان فروزان فر ،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علمی و فرهنگی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حریم طاهری در بالای مدینة السلام بغداد در سوی غربی آن است و خانه های خاندان طاهر در آن‌جا</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خاندان طاهری،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و الممالک، 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قدامه‌بن جعفر،کتاب الخراج، ترجمه حسین قره‌چانلو،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البرز،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ابن حوقل،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المسالک والممالک،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حبیب ماوردی الاحکام السلطانیه، صححه و علق علیه محمد حامد الفقی، بدون جا، مکتب الاعلام الاسلامی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الاحکام السلطانیه ،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الاحکام السلطانیه ، ص </w:t>
      </w:r>
      <w:r>
        <w:rPr>
          <w:rFonts w:eastAsia="IRNazanin" w:cs="IRNazanin"/>
          <w:b w:val="false"/>
          <w:bCs w:val="false"/>
          <w:i w:val="false"/>
          <w:iCs w:val="false"/>
          <w:color w:val="333333"/>
          <w:sz w:val="20"/>
          <w:szCs w:val="20"/>
        </w:rPr>
        <w:t>38</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 التواریخ،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زرین فرهنگ ایران،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ایران در قرون نخستین اسلامی،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گردیزی،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گردیزی،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جوامع الحکایات، باب پنجم از قسم اول،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طاهر به عبداللّه، تاریخ طبری،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5692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5705</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الدیارات، صص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گردیزی،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العقد الفرید،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ترکستان نامه،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 فی تاریخ الخلافة العباسیه، صص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جرجان،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مدینة دمشق،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Richard W.Bulliet,"Medieval Nishapur",Studia Iranica,1979,Leiaen P.85</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وکیع، اخبار القضاة، بیروت، عام الکتب، بی تا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عبد الرحمن بن عبداللّه‌بن عبد الحکم، فتوح مصر واخبارها،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بغداد،مکتبة المثنی، </w:t>
      </w:r>
      <w:r>
        <w:rPr>
          <w:rFonts w:eastAsia="IRNazanin" w:cs="IRNazanin"/>
          <w:b w:val="false"/>
          <w:bCs w:val="false"/>
          <w:i w:val="false"/>
          <w:iCs w:val="false"/>
          <w:color w:val="333333"/>
          <w:sz w:val="20"/>
          <w:szCs w:val="20"/>
        </w:rPr>
        <w:t>1920</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قدامه‌بن جعفر، کتاب الخراج و صنعه‌الکتابة، حققه و قدم له حسین خدیو جم،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بنیاد فرهنگ ایران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نصیحه‌الملوک،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طبقات ناصری،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گردیزی،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ابن خلدون ، ج</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البصائر و الذخائر،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گردیزی،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مجد خوافی، روضه خلد، مقدمه و تحقیق محمود فرخ، به کوشش حسین خدیوجم،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فروشی زوار، </w:t>
      </w:r>
      <w:r>
        <w:rPr>
          <w:rFonts w:eastAsia="IRNazanin" w:cs="IRNazanin"/>
          <w:b w:val="false"/>
          <w:bCs w:val="false"/>
          <w:i w:val="false"/>
          <w:iCs w:val="false"/>
          <w:color w:val="333333"/>
          <w:sz w:val="20"/>
          <w:szCs w:val="20"/>
        </w:rPr>
        <w:t>1345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جوامع الحکایات، ملک الشعراء، صص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الخراج و صنعة الکتابة،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روایتی، آورده است که مردی در نزد عبداللّه از خود او شکایت کرد و عبداللّه برای روشن شدن شکایت او نصربن زیاد قاضی نیشابور را فراخواند و به شکایت او رسیدگی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فی اوصاف مدینة هرات،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الاحکام السلطانیه ،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به نقل از علی دوانی، مفاخر 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الدیارات ، صص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رجال کشی، به نقل از دوانی، مفاخر اسلام ،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 فی تاریخ الخلافة العباسیة، ص </w:t>
      </w:r>
      <w:r>
        <w:rPr>
          <w:rFonts w:eastAsia="IRNazanin" w:cs="IRNazanin"/>
          <w:b w:val="false"/>
          <w:bCs w:val="false"/>
          <w:i w:val="false"/>
          <w:iCs w:val="false"/>
          <w:color w:val="333333"/>
          <w:sz w:val="20"/>
          <w:szCs w:val="20"/>
        </w:rPr>
        <w:t>93</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الخراج و صنعة الکتابة،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الدیارات،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 بعد از شدت،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رسائل العرب، صص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 فی تاریخ الخلافة العباسیة،ص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 فی تاریخ الخلافة العباسیة،ص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دیوان ابی تمام،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تاریخ مدینة دمشق،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اعتاب الکتاب،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 بعد از شدت، صص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گردیزی،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 فی تاریخ الخلافة العباسیه،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الوزراء و الکتاب، صص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تمدن اسلام در قرن چهارم هجری،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هلال بن محسن صابی، رسوم دارالخلافه، تصحیح میخائیل عواد، ترجمه شفیعی کدکنی،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بنیاد فرهنگ ایران، </w:t>
      </w:r>
      <w:r>
        <w:rPr>
          <w:rFonts w:eastAsia="IRNazanin" w:cs="IRNazanin"/>
          <w:b w:val="false"/>
          <w:bCs w:val="false"/>
          <w:i w:val="false"/>
          <w:iCs w:val="false"/>
          <w:color w:val="333333"/>
          <w:sz w:val="20"/>
          <w:szCs w:val="20"/>
        </w:rPr>
        <w:t>1346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زکی صفوت، جمهرة رسائل العرب،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عوفی، جوامع الحکایات، به اهتمام رمضانی،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 فی تاریخ الخلافة العباسیة،ص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الخراج و صنعة الکتابه،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الوزراء والکتاب،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 فی تاریخ الخلافة العباسیة،ص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 عثمان عمروبن الجاحظ ،المحاسن و الاضداد ،به تصحیح محمد امین ،قاهره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دارالکتب ،</w:t>
      </w:r>
      <w:r>
        <w:rPr>
          <w:rFonts w:eastAsia="IRNazanin" w:cs="IRNazanin"/>
          <w:b w:val="false"/>
          <w:bCs w:val="false"/>
          <w:i w:val="false"/>
          <w:iCs w:val="false"/>
          <w:color w:val="333333"/>
          <w:sz w:val="20"/>
          <w:szCs w:val="20"/>
        </w:rPr>
        <w:t>1324</w:t>
      </w:r>
      <w:r>
        <w:rPr>
          <w:rFonts w:ascii="IRNazanin" w:hAnsi="IRNazanin" w:eastAsia="IRNazanin"/>
          <w:b w:val="false"/>
          <w:b w:val="false"/>
          <w:bCs w:val="false"/>
          <w:i w:val="false"/>
          <w:i w:val="false"/>
          <w:iCs w:val="false"/>
          <w:color w:val="333333"/>
          <w:sz w:val="20"/>
          <w:sz w:val="20"/>
          <w:szCs w:val="20"/>
          <w:rtl w:val="true"/>
        </w:rPr>
        <w:t xml:space="preserve">هج،ص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شرف الدین حسین بن محمد رامی تبریزی، حقایق الحدائق، به تصحیح سید کاظم امام،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دانشگاه تهران،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کامل، ج</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البصائر و الذخائر، الجزء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الخراج و صنعة الکتابة،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فخری،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الخراج و صنعة الکتابة،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صص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تمدن اسلام در قرن چهارم، ج</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5708</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الخراج و صنعة الکتابة،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الحکایات، جزء اول از قسم دوم ،بانو مصفا،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5436</w:t>
      </w:r>
      <w:r>
        <w:rPr>
          <w:rFonts w:ascii="IRNazanin" w:hAnsi="IRNazanin" w:eastAsia="IRNazanin"/>
          <w:b w:val="false"/>
          <w:b w:val="false"/>
          <w:bCs w:val="false"/>
          <w:i w:val="false"/>
          <w:i w:val="false"/>
          <w:iCs w:val="false"/>
          <w:color w:val="333333"/>
          <w:sz w:val="20"/>
          <w:sz w:val="20"/>
          <w:szCs w:val="20"/>
          <w:rtl w:val="true"/>
        </w:rPr>
        <w:t xml:space="preserve">؛ تاریخ کامل،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تاریخ ابن خلدون،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الخراج و صنعة الکتابة،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مفاتیح العلوم،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M.Rekaya "Al.Mamun Ibn Harun al rashid",The Encyclopaedia of Islam</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 فی تاریخ الخلافة العباسیة،ص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 فی تاریخ الخلافة العباسیة،ص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البلدان، صص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الدیارات،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الطوال، صص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5551</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5691</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محمدبن یوسف کندی، ولاة مصر، تحقیق حسین نصار، صص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5737</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5699</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قدامة بن جعفر، کتاب الخراج، صفحه پنجاه‌و دو</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5261</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ص </w:t>
      </w:r>
      <w:r>
        <w:rPr>
          <w:rFonts w:eastAsia="IRNazanin" w:cs="IRNazanin"/>
          <w:b w:val="false"/>
          <w:bCs w:val="false"/>
          <w:i w:val="false"/>
          <w:iCs w:val="false"/>
          <w:color w:val="333333"/>
          <w:sz w:val="20"/>
          <w:szCs w:val="20"/>
        </w:rPr>
        <w:t>2975</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بخارا،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ابن حوقل،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سیستان،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،الجزء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جغرافیایی ایران،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الخراج و صنعة الکتابة،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5436</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کامل،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5923</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5591</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5709</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الخراج، ترجمه حسین قره چانلو،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6141</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کامل،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5549</w:t>
      </w:r>
      <w:r>
        <w:rPr>
          <w:rFonts w:ascii="IRNazanin" w:hAnsi="IRNazanin" w:eastAsia="IRNazanin"/>
          <w:b w:val="false"/>
          <w:b w:val="false"/>
          <w:bCs w:val="false"/>
          <w:i w:val="false"/>
          <w:i w:val="false"/>
          <w:iCs w:val="false"/>
          <w:color w:val="333333"/>
          <w:sz w:val="20"/>
          <w:sz w:val="20"/>
          <w:szCs w:val="20"/>
          <w:rtl w:val="true"/>
        </w:rPr>
        <w:t xml:space="preserve">؛ مقاتل الطالبیین، صص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5537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5538</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کامل،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الدیارات،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بغداد فی تاریخ الخلافة العباسیة،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کامل،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الدیارات،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گردیزی،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ولاة مصر،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سیستان،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فخری، صص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بلخ، صص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طبرستان، صص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6293</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سیاستنامه،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طبرستان، صص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رویان و مازندران،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6134</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ابن حوقل،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المسالک و الممالک،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ایران در قرون نخستین اسلامی،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مختصر فرهنگ و تمدن،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گردیزی، صص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تقویم البلدان،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الاعلاق النفیسه،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ابن حوقل ،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ابن خلدون ،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 فی تاریخ الخلافة العباسیة،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مردم ایران،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بدیع اللّه فیروزی،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شیوه و استخراج آب های زیر زمینی در ایران باستان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نشریه دانشکده ادبیات اصفهان، سال هشتم، شماره نهم،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در زمان ساسانیان،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ماتیکان به نقل از پیکولوسکایا، شهرهای ایران در روزگار پارتیان و ساسانیان، صص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بلخی، فارسنامه، به اهتمام گای لیسترانج و رینولد آلن نیکلسون،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دنیای کتاب،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جعفربن محمدبن حسن جعفری، تاریخ یزد، به کوشش ایرج افشار،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بنگاه ترجمه و نشر کتاب،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 یوسف یعقوب بن ابراهیم، کتاب الخراج،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دارالمعرفه،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الاعلاق النفیسه،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تاریخ بیهق،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ابن حوقل ،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تاریخ نیشابور، صص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لطائف المعارف،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فی اوصاف مدینة هرات،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5958</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محمدحسین پاپلی یزدی،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آسیاب هایی که با آب قنات کار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مجله دانشکده ادبیات و علوم انسانی مشهد ،شماره اول، بهار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سال هیجدهم،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پرسی سایکس، تاریخ ایران، ترجمه محمدتقی فخر داعی گیلانی، تهران دنیای کتاب،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گردیزی،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ابوبکر محمد بن الحسین الحاسب الکرجی، استخراج آبهای پنهانی، ترجمه حسینی خدیو جم،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پژوهشگاه علوم انسانی،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Richard w.Bulliet,"Medieval Nishabur",Studia Iranica,E.J.Brilli, Leiden</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العلوم، صص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ابن خلدون ،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5700</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در هنگام مرگ چهل میلیون درهم نقدینگی در منزل خود داشت ، علاوه بر آنچه در بیت المال مسلمین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عصرالمأمون ،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سیاستنامه،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تاریخ مدینة دمشق،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فون کرمر، به نقل از جرجی زیدان، تاریخ تمدن اسلام، صص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و الممالک، صص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قدامه‌بن جعفر، کتاب الخراج،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الخراج ،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البلدان ، صص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الخراج،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الخراج ،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ذهبی، حوادث سنه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ه تا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النجوم الزاهرة،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الوزراء والکتاب،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الدیارات ،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مروج الذهب،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گردیزی،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والممالک،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کتاب الخراج، صص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ایران در قرون نخستین اسلامی،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صباح ابراهیم سعید الشیخی، اصناف در عصر عباسی، ترجمه هادی عالم زاده،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نشر دانشگاهی،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ابن حوقل ،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الاعلاق النفیسه،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ابن حوقل،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المسالک و الممالک،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جغرافیایی ایران،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جغرافیایی ایران ،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البلدان،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بخارا،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احسن التقاسیم،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ابن حوقل،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نیشابور،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ابن حوقل، صص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Richard W.Bulliet "Midieval - Nishapur", P 81</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ایران از اسلام تا سلاجقه،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لطائف المعارف،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و الممالک،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لطائف المعارف، ص </w:t>
      </w:r>
      <w:r>
        <w:rPr>
          <w:rFonts w:eastAsia="IRNazanin" w:cs="IRNazanin"/>
          <w:b w:val="false"/>
          <w:bCs w:val="false"/>
          <w:i w:val="false"/>
          <w:iCs w:val="false"/>
          <w:color w:val="333333"/>
          <w:sz w:val="20"/>
          <w:szCs w:val="20"/>
        </w:rPr>
        <w:t>201</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ایران در قرون نخستین اسلامی،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6546</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ایران از اسلام تا سلاجقه،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والتر هینتس، اوزان و مقیاسها در اسلام، ترجمه و حواشی غلامرضا ورهرام،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موسسه مطالعات و تحقیقات فرهنگی،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اشپولر، تاریخ ایران در قرون نخستین اسلامی،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فرای، تاریخ ایران از اسلام تا سلاجقه،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زامباور، نسب نامه خلفا و شهریاران، ترجمه محمد جواد مشکور،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خیام،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بخارا،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زرین فرهنگ ایران،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تاریخ ایران از اسلام تا سلاجقه،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ریچارد فرای، بخارا دستاورد قرون وسطی، ترجمه محمود محمودی،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علمی و فرهنگی،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زاده بیانی،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سکه در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مجله معارف اسلامی، شماره اول، دوره جدید، زمستان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سید جمال ترابی، سکه های اسلامی ایران، تبریز، انتشارات مهد آزادی،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پیامبر خدا فرستاده شد برای هدایت و اینکه دین حق را بر همه ادیان ظاهر سازد هر چند برای کافران ناخوشایند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آیه بر حاشیه پشت اکثر سکه های اموی و عباسی ضرب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اشراق، نخستین سکه های امپراتوری اسلام، اصفهان، خدمات فرهنگی استاک،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اشپولر، همان،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جواد عقیلی، دارالضرب های ایران در دوره اسلامی،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بنیاد موقوفات محمود افشار،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 فی تاریخ الخلافة العباسیة،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 فی تاریخ الخلافة العباسیة، صص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تاریخ گردیزی،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بخارا،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گردیزی،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بیهقی،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تعلیقات، ص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نفوذ این خاندان در دوره سامانیان نیز بدان حد بود که آنها چندان تمایلی به حفظ موضع قوی دهقانان در خراسان نداشتند و بر آن بودند تا در طول حکومت خود از نفوذ آنها بکاهند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ایران در قرون نخستین اسلامی،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بلخ،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تمدن اسلام، ص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و الممالک،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ابن حوقل،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در قرون وسطی،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6216</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تمدن اسلام در قرن چهارم،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گردیزی، صص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تمدن اسلان در قرون چهارم،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محمد مناظر احسن، زندگی اجتماعی در حکومت عباسیان، ترجمه مسعود رجب نیا،تهران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علمی و فرهنگی،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ابن حوقل، صص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نیشابور،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ابن حوقل،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تمدن اسلام در قرن چهارم هجری،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فلیپ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تاریخ 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ترجمه ابوالقاسم پاینده،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حقیقت، </w:t>
      </w:r>
      <w:r>
        <w:rPr>
          <w:rFonts w:eastAsia="IRNazanin" w:cs="IRNazanin"/>
          <w:b w:val="false"/>
          <w:bCs w:val="false"/>
          <w:i w:val="false"/>
          <w:iCs w:val="false"/>
          <w:color w:val="333333"/>
          <w:sz w:val="20"/>
          <w:szCs w:val="20"/>
        </w:rPr>
        <w:t>1334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برگزیده اغانی، ج</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گردیزی، صص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ابن حوقل،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نیشابور،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تمدن اسلام ،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ایران در قرون نخستین اسلامی،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ابن حوقل،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ایران در قرون نخستین اسلامی،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تاریخنامه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الدیارات،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 بعد از شدت، ج</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الحکایات، جزء اول از قسم دوم،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ابن تغری آن راسه هزار شلوار دانسته است؛ النجوم الزاهرة،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 فی تاریخ الخلافة العباسیة،ص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الدیارات، صص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اجتماعی در حکومت عباسیان،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 ج</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الدیارات،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احسن التقاسیم،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العلوم،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احسن التقاسیم ،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 فی تاریخ الخلافة العباسیة،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5692</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الدیارات،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و الممالک،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سفرنامه ابن حوقل،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احسن التقاسیم،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نیشابور،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بیهق،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لطائف المعارف،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بیهق،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نیشابور،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صص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 فی تاریخ الخلافة العباسیة،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الحکایات،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اجتماعی در حکومت عباسیان، صص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 فی تاریخ الخلافة العباسیة،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ص </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اجتماعی در حکومب عباسیان ، صص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تمدن اسلام در قرن چهارم هجری ،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5801</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فخری،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6034</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اجتماعی در حکومت عباسیان،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تمدن اسلام در قرن چهارم هجری،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الباقیه،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والممالک،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سفرنامه ابن حوقل،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بخارا،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احسن التقاسیم،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ایران در قرون نخستین اسلامی،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البلدان،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احسن التقاسیم،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ابن حوقل،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المسالک والممالک،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طبرستان،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بخارا،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بیهقی، صص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5685</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الاحباب، نقل از علی دوانی، مفاخراسلام،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مجمل فصیحی،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تاریخ بناکتی،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العیون و الحدایق،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المنتظم، ص </w:t>
      </w:r>
      <w:r>
        <w:rPr>
          <w:rFonts w:eastAsia="IRNazanin" w:cs="IRNazanin"/>
          <w:b w:val="false"/>
          <w:bCs w:val="false"/>
          <w:i w:val="false"/>
          <w:iCs w:val="false"/>
          <w:color w:val="333333"/>
          <w:sz w:val="20"/>
          <w:szCs w:val="20"/>
        </w:rPr>
        <w:t>2905</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ابومحمدفضل بن شاذان بن خلیل نیشابوری از اصحاب امام موسی کاظم علیه‌السلام و امام رضا علیه‌السلام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زمان عبداللّه‌بن طاهر در نیشابور می زیسته و در سال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873</w:t>
      </w:r>
      <w:r>
        <w:rPr>
          <w:rFonts w:ascii="IRNazanin" w:hAnsi="IRNazanin" w:eastAsia="IRNazanin"/>
          <w:b w:val="false"/>
          <w:b w:val="false"/>
          <w:bCs w:val="false"/>
          <w:i w:val="false"/>
          <w:i w:val="false"/>
          <w:iCs w:val="false"/>
          <w:color w:val="333333"/>
          <w:sz w:val="20"/>
          <w:sz w:val="20"/>
          <w:szCs w:val="20"/>
          <w:rtl w:val="true"/>
        </w:rPr>
        <w:t>م در این شهر وفات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قبر او در نیشابور دارای بقعه و عمارات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مؤید ثابتی، نیشابور،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انجمن آثار ملی،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علی طوسی، اختیار معرفة الرجال المعروف به رجال الکشی، صححه و علق حسن المصطفوی، مشهد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دانشکده الهیات، </w:t>
      </w:r>
      <w:r>
        <w:rPr>
          <w:rFonts w:eastAsia="IRNazanin" w:cs="IRNazanin"/>
          <w:b w:val="false"/>
          <w:bCs w:val="false"/>
          <w:i w:val="false"/>
          <w:iCs w:val="false"/>
          <w:color w:val="333333"/>
          <w:sz w:val="20"/>
          <w:szCs w:val="20"/>
        </w:rPr>
        <w:t>1348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 ص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تاریخ یعقوبی،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مقالات الاسلامین،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الجزء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کتاب الاخوان،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کامل، ج</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و الشعرا، ص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النجوم الزاهرة،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الاولیاء،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جواد مغنیه، تاریخ بنی امیه و بنی عباس، ترجمه مصطفی زمانی، مشهد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کتابفروشی جعفری، </w:t>
      </w:r>
      <w:r>
        <w:rPr>
          <w:rFonts w:eastAsia="IRNazanin" w:cs="IRNazanin"/>
          <w:b w:val="false"/>
          <w:bCs w:val="false"/>
          <w:i w:val="false"/>
          <w:iCs w:val="false"/>
          <w:color w:val="333333"/>
          <w:sz w:val="20"/>
          <w:szCs w:val="20"/>
        </w:rPr>
        <w:t>1348</w:t>
      </w:r>
      <w:r>
        <w:rPr>
          <w:rFonts w:ascii="IRNazanin" w:hAnsi="IRNazanin" w:eastAsia="IRNazanin"/>
          <w:b w:val="false"/>
          <w:b w:val="false"/>
          <w:bCs w:val="false"/>
          <w:i w:val="false"/>
          <w:i w:val="false"/>
          <w:iCs w:val="false"/>
          <w:color w:val="333333"/>
          <w:sz w:val="20"/>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طبرستان،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ایران از اسلام تا سلاجقه،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بیهق،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نیشابور، صص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تاریخ الامم و الاسلامیه،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عصرالمأمون،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گردیزی ،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مردم ایران،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برگزیده اغانی،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دانشگاههای بزرگ اسلامی، صص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چنان که ابوتمام در حدود سالهای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با استفاده از کتابخانه خصوصی خاندان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همدان بزرگترین کتاب خود معروف به حماسه را نوشت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5434</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 فی تاریخ الخلافة العباسیة،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ابوتمام در نیشابور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مجله دانشکده ادبیات،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المنتحل،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انباه الرواة، الجزء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المنتظم،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الاولیاء،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ص </w:t>
      </w:r>
      <w:r>
        <w:rPr>
          <w:rFonts w:eastAsia="IRNazanin" w:cs="IRNazanin"/>
          <w:b w:val="false"/>
          <w:bCs w:val="false"/>
          <w:i w:val="false"/>
          <w:iCs w:val="false"/>
          <w:color w:val="333333"/>
          <w:sz w:val="20"/>
          <w:szCs w:val="20"/>
        </w:rPr>
        <w:t>3154</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ابن حوقل،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محمدعوفی، لباب الالباب، به اهتمام ادوارد براون، انگلستان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دارالفنون کمبریج، </w:t>
      </w:r>
      <w:r>
        <w:rPr>
          <w:rFonts w:eastAsia="IRNazanin" w:cs="IRNazanin"/>
          <w:b w:val="false"/>
          <w:bCs w:val="false"/>
          <w:i w:val="false"/>
          <w:iCs w:val="false"/>
          <w:color w:val="333333"/>
          <w:sz w:val="20"/>
          <w:szCs w:val="20"/>
        </w:rPr>
        <w:t>1903</w:t>
      </w:r>
      <w:r>
        <w:rPr>
          <w:rFonts w:ascii="IRNazanin" w:hAnsi="IRNazanin" w:eastAsia="IRNazanin"/>
          <w:b w:val="false"/>
          <w:b w:val="false"/>
          <w:bCs w:val="false"/>
          <w:i w:val="false"/>
          <w:i w:val="false"/>
          <w:iCs w:val="false"/>
          <w:color w:val="333333"/>
          <w:sz w:val="20"/>
          <w:sz w:val="20"/>
          <w:szCs w:val="20"/>
          <w:rtl w:val="true"/>
        </w:rPr>
        <w:t xml:space="preserve">م،ص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دولتشاه سمرقندی، تذکرة دولتشاه، به تصحیح محمد عباسی،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کتابفروشی بارانی، بی تا ،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D.Ayalon,"D jami", The Encyclopaedia of Islam. Vilume II P.422</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تمدن اسلام،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الاغانی، الجزء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 فی تاریخ الخلافة العباسیة،ص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Bosworth,"The Thahirids and Persian Literature" P.103</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الاغانی، الجزء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برگزیده اغانی، ج</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الاغانی ، الجزء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Bosworth,"The Thahirids and Persian Literature" P.105</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زرین فرهنگ ایران،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ایران از اسلام تا سلاجقه،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Iram Lapidus,A History of Islamic Societies, Camberidge Univercity press, P.155</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 فی تاریخ الخلافة العباسیة،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زمردیان،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منشاء پارسی دری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دانشکده ادبیات مشهد، شماره سوم و چهارم، سال بیست و ششم، پائیز و زمستان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ایران از اسلام تا سلاجقه،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Bosworth,"The Thahirids and Persian Literature" P.104</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سیستان، صص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Bosworth,"The Thahirids and Persian Literature" P.105</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حبیب الهی،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ابوتمام در نیشابور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به نقل از زهرالاداب</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نظامی عروضی سمرقندی ،چهار مقاله ، تصحیح علامه محمد قزوینی ، شرح لغات محمد معین تهران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دیبا،</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رازی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الزینة فی الکلمات الاسلامیه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حنظله بادغیسی را اولین شاعر پارسی گوی می داند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اشرف صادقی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نخستین شاعر فارسی سرای و آغاز شعر عروضی فارسی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معارف ، دوره اول ، 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مرداد و آبان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ادبیات ایران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 مقاله،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ایران از اسلام تا سلاجقه،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الاغانی، الجزء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ناصری،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دعبل خزاعی،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الاغانی، الجزء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برگزیده اغانی،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الأرب فی فنون الادب ، الجزء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Farmer,"A History of Arabian Music", P.175</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الاغانی، الجزء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الجزء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الاغانی، الجزء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نهایة الارب، الجزء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اصفهانی، تجرید الاغانی به نقل از پرویز اذکائی، فرمانروایان گمنام،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موقوفات دکتر افشار،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Farmer,"A History of Arabian Music", P.162</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مشحون، تاریخ موسیقی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شرکت قلم،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برگزیده اغانی،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برگزیده اغانی،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برگزیده اغانی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العلوم، صص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تاریخ الامم الاسلامیه،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الاغانی، الجزء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 فی تاریخ الخلافة العباسیة،ص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عذری خزائلی، سیر عقاید و اندیشه های سیاسی از عرب تا چنگیز،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اندیشه،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فخری،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تاریخ کامل، ج</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برتولد اشپولر، جهان اسلام، ترجمه قمر آریان،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 کبیر،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ناصری،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البصائر و الذخائر، الجزء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رسائل العرب، ج</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ص </w:t>
      </w:r>
      <w:r>
        <w:rPr>
          <w:rFonts w:eastAsia="IRNazanin" w:cs="IRNazanin"/>
          <w:b w:val="false"/>
          <w:bCs w:val="false"/>
          <w:i w:val="false"/>
          <w:iCs w:val="false"/>
          <w:color w:val="333333"/>
          <w:sz w:val="20"/>
          <w:szCs w:val="20"/>
        </w:rPr>
        <w:t>2848</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خاص الخاص،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M.Rekaya,"Mazyar", P.167</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گردیزی،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رسائل العرب،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الجزء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الدیارات،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الاغانی، الجزء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عیون الاخبار، الجزء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السلطان،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ایران از اسلام تا سلاجقه ،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زینت المجالس،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تاریخ گردیزی،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مقامات حریری،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وفیات الاعیان، الجزء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تارخ بیهق،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6141</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الجزء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کامل، ج</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الدیارات،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طبری، ص </w:t>
      </w:r>
      <w:r>
        <w:rPr>
          <w:rFonts w:eastAsia="IRNazanin" w:cs="IRNazanin"/>
          <w:b w:val="false"/>
          <w:bCs w:val="false"/>
          <w:i w:val="false"/>
          <w:iCs w:val="false"/>
          <w:color w:val="333333"/>
          <w:sz w:val="20"/>
          <w:szCs w:val="20"/>
        </w:rPr>
        <w:t>5689</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طبرستان،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5922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5923</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الامم، الجزء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یعقوبی درآمد حاصل از منافع طاهریان خراسان در عراق را سالانه سیزده میلیون درهم ذکر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البلدان ،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التنبیه و الاشراف،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سیف الدین حاجی بن نظام عقیلی، آثار الوزراء، به تصحیح میر جلال الدین حسینی ارموی محدث،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دانشگاه تهران، </w:t>
      </w:r>
      <w:r>
        <w:rPr>
          <w:rFonts w:eastAsia="IRNazanin" w:cs="IRNazanin"/>
          <w:b w:val="false"/>
          <w:bCs w:val="false"/>
          <w:i w:val="false"/>
          <w:iCs w:val="false"/>
          <w:color w:val="333333"/>
          <w:sz w:val="20"/>
          <w:szCs w:val="20"/>
        </w:rPr>
        <w:t>1337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نسایم الاسحار من لطائم الاخبار در تاریخ وزراء،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 التواریخ،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استانلی لین پول، بارتولد، ادهم خلیل، تاریخ دولتهای اسلامی و حکومتگر، ترجمه سید صادق سجادی،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تاریخ ایران،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گردیزی،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ایران از اسلام تا سلاجقه،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پیامبران و شاهان،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ایران از اسلام تا سلاجقه،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اولیاءاللّه آملی، تاریخ رویان، به تصحیح و تحشیه منوچهر ستوده،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بنیاد فرهنگ ایران، </w:t>
      </w:r>
      <w:r>
        <w:rPr>
          <w:rFonts w:eastAsia="IRNazanin" w:cs="IRNazanin"/>
          <w:b w:val="false"/>
          <w:bCs w:val="false"/>
          <w:i w:val="false"/>
          <w:iCs w:val="false"/>
          <w:color w:val="333333"/>
          <w:sz w:val="20"/>
          <w:szCs w:val="20"/>
        </w:rPr>
        <w:t>1348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طبرستان،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ابوالفتح حکیمیان، علویان طبرستان،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الهام،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چاپ دوم،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طبرستان ،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طبرستان و رویان و مازندران،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تاریخ طبرستان،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طبرستان،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الصفا،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علویان طبرستان،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طبرستان،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کامل، ج</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طبرستان،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طبرستان،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طبرستان،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کامل، ج</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الصفا،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کامل،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بخارا، صص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گردیزی،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حبیب السیر، ج</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گزیده،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بخارا،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گردیزی،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ناصری،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5690</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ایران از اسلام تا سلاجقه ،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میرخواند به نقل از باتولد، ترکستان نامه،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و الممالک،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 فی ذکر علما سمرقند،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کامل، ج</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الامم، الجزء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5925</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سیستان ،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کامل، ج</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سیستان، صص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ایران از اسلام تا سلاجقه،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زرین فرهنگ ایران،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پیامبران و شاهان،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سیستان از برآمدن تازیان تا برآمدن دولت صفاریان،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سیستان،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سیستان از برآمدن تازیان تا برآمدن دولت صفاریان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سیستان،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کامل، ج</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الجزء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گردیزی،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 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تاریخ کامل،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بیهقی،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کامل،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تجارب الامم،ص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خلدون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سیستان،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 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الدیارات،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سیستان،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M.Sirriye,"Muhammad Ibn Tahir" The Encyclopedia of Islam, VoulumeII,P.410</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الاعیان، ج</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کامل، ج</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ابن حوقل،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حدود العالم،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الجزء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اخبارالطوال،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5432</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 ج</w:t>
      </w:r>
    </w:p>
  </w:footnote>
  <w:footnote w:id="1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الاغانی ، الجزء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عنایت اللّه فاتحی نژاد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ابودلف عجلی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دایره‌المعارف بزرگ اسلامی، زیر نظر موسوی بجنوردی،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دایره‌المعارف اسلامی،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دعبل بن علی الخزاعی،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الجزء السابع، کتاب الاخوان،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ابوالحسن علی بن جبله نام داشت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شاعر نابینای خراسانی نژاد بود که در مدح ابودلف آن چنان پیش رفت که خشم مأمون را بر انگیخت و به دستور مأمون زبان شاعر را از پشت سرش بیرون کشیدند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تجرید الاغانی،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972</w:t>
      </w:r>
      <w:r>
        <w:rPr>
          <w:rFonts w:ascii="IRNazanin" w:hAnsi="IRNazanin" w:eastAsia="IRNazanin"/>
          <w:b w:val="false"/>
          <w:b w:val="false"/>
          <w:bCs w:val="false"/>
          <w:i w:val="false"/>
          <w:i w:val="false"/>
          <w:iCs w:val="false"/>
          <w:color w:val="333333"/>
          <w:sz w:val="20"/>
          <w:sz w:val="20"/>
          <w:szCs w:val="20"/>
          <w:rtl w:val="true"/>
        </w:rPr>
        <w:t>، به نقل از پرویز اذکانی، فرمانروایان گمنام،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شوقی، الموسوعة الشوقیة، المجلد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جمع و ترتیب و شرح ابراهیم الابیاری،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دارالکتاب العربی،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 xml:space="preserve">م ،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پیامبران و شاهان،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image" Target="media/image2.jpeg"/><Relationship Id="rId399" Type="http://schemas.openxmlformats.org/officeDocument/2006/relationships/image" Target="media/image2.jpeg"/><Relationship Id="rId400" Type="http://schemas.openxmlformats.org/officeDocument/2006/relationships/footer" Target="footer393.xml"/><Relationship Id="rId401" Type="http://schemas.openxmlformats.org/officeDocument/2006/relationships/footnotes" Target="footnotes.xml"/><Relationship Id="rId402" Type="http://schemas.openxmlformats.org/officeDocument/2006/relationships/numbering" Target="numbering.xml"/><Relationship Id="rId403" Type="http://schemas.openxmlformats.org/officeDocument/2006/relationships/fontTable" Target="fontTable.xml"/><Relationship Id="rId404" Type="http://schemas.openxmlformats.org/officeDocument/2006/relationships/settings" Target="settings.xml"/><Relationship Id="rId40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416</Pages>
  <Words>119321</Words>
  <Characters>483651</Characters>
  <CharactersWithSpaces>599204</CharactersWithSpaces>
  <Paragraphs>5548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2026-08-27T08:01:13Z</dcterms:created>
  <dc:creator>ghaemiyeh.com</dc:creator>
  <dc:description/>
  <dc:language>en-US</dc:language>
  <cp:lastModifiedBy/>
  <dcterms:modified xsi:type="dcterms:W3CDTF">2026-08-27T11:31:41Z</dcterms:modified>
  <cp:revision>1</cp:revision>
  <dc:subject/>
  <dc:title>تاریخ حکومت طاهریان از آغاز تا انجام</dc:title>
</cp:coreProperties>
</file>

<file path=docProps/custom.xml><?xml version="1.0" encoding="utf-8"?>
<Properties xmlns="http://schemas.openxmlformats.org/officeDocument/2006/custom-properties" xmlns:vt="http://schemas.openxmlformats.org/officeDocument/2006/docPropsVTypes"/>
</file>