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شناسنامه من مربوط به سادات میرمحمدصادقی مدرس مدرس هاشمی نورصادقی و فامیل های وابسته به این سلسله جلیله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2281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82283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82285_37281509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082287_37281509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082289_372815092">
            <w:r>
              <w:rPr>
                <w:webHidden/>
                <w:rStyle w:val="IndexLink"/>
                <w:rtl w:val="true"/>
              </w:rPr>
              <w:t>سرسلسلۀ سادات میرمحمدصادقی و فرزندانش</w:t>
            </w:r>
            <w:r>
              <w:rPr>
                <w:rStyle w:val="IndexLink"/>
                <w:rtl w:val="true"/>
              </w:rPr>
              <w:tab/>
            </w:r>
            <w:r>
              <w:rPr>
                <w:rStyle w:val="IndexLink"/>
              </w:rPr>
              <w:t>21</w:t>
            </w:r>
          </w:hyperlink>
        </w:p>
        <w:p>
          <w:pPr>
            <w:pStyle w:val="Contents2"/>
            <w:tabs>
              <w:tab w:val="clear" w:pos="8743"/>
              <w:tab w:val="right" w:pos="9026" w:leader="dot"/>
            </w:tabs>
            <w:rPr/>
          </w:pPr>
          <w:hyperlink w:anchor="__RefHeading___Toc1082291_372815092">
            <w:r>
              <w:rPr>
                <w:webHidden/>
                <w:rStyle w:val="IndexLink"/>
                <w:rtl w:val="true"/>
              </w:rPr>
              <w:t>علت نام‌گذاری سادات میرمحمدصادقی به این نام</w:t>
            </w:r>
            <w:r>
              <w:rPr>
                <w:rStyle w:val="IndexLink"/>
                <w:rtl w:val="true"/>
              </w:rPr>
              <w:tab/>
            </w:r>
            <w:r>
              <w:rPr>
                <w:rStyle w:val="IndexLink"/>
              </w:rPr>
              <w:t>22</w:t>
            </w:r>
          </w:hyperlink>
        </w:p>
        <w:p>
          <w:pPr>
            <w:pStyle w:val="Contents2"/>
            <w:tabs>
              <w:tab w:val="clear" w:pos="8743"/>
              <w:tab w:val="right" w:pos="9026" w:leader="dot"/>
            </w:tabs>
            <w:rPr/>
          </w:pPr>
          <w:hyperlink w:anchor="__RefHeading___Toc1082293_372815092">
            <w:r>
              <w:rPr>
                <w:webHidden/>
                <w:rStyle w:val="IndexLink"/>
                <w:rtl w:val="true"/>
              </w:rPr>
              <w:t>شناسنامۀ مؤلف</w:t>
            </w:r>
            <w:r>
              <w:rPr>
                <w:rStyle w:val="IndexLink"/>
                <w:rtl w:val="true"/>
              </w:rPr>
              <w:t>:</w:t>
              <w:tab/>
            </w:r>
            <w:r>
              <w:rPr>
                <w:rStyle w:val="IndexLink"/>
              </w:rPr>
              <w:t>24</w:t>
            </w:r>
          </w:hyperlink>
        </w:p>
        <w:p>
          <w:pPr>
            <w:pStyle w:val="Contents2"/>
            <w:tabs>
              <w:tab w:val="clear" w:pos="8743"/>
              <w:tab w:val="right" w:pos="9026" w:leader="dot"/>
            </w:tabs>
            <w:rPr/>
          </w:pPr>
          <w:hyperlink w:anchor="__RefHeading___Toc1082295_372815092">
            <w:r>
              <w:rPr>
                <w:webHidden/>
                <w:rStyle w:val="IndexLink"/>
                <w:rtl w:val="true"/>
              </w:rPr>
              <w:t>و ابن سید احمد</w:t>
            </w:r>
            <w:r>
              <w:rPr>
                <w:rStyle w:val="IndexLink"/>
                <w:rtl w:val="true"/>
              </w:rPr>
              <w:t>:</w:t>
              <w:tab/>
            </w:r>
            <w:r>
              <w:rPr>
                <w:rStyle w:val="IndexLink"/>
              </w:rPr>
              <w:t>25</w:t>
            </w:r>
          </w:hyperlink>
        </w:p>
        <w:p>
          <w:pPr>
            <w:pStyle w:val="Contents2"/>
            <w:tabs>
              <w:tab w:val="clear" w:pos="8743"/>
              <w:tab w:val="right" w:pos="9026" w:leader="dot"/>
            </w:tabs>
            <w:rPr/>
          </w:pPr>
          <w:hyperlink w:anchor="__RefHeading___Toc1082297_372815092">
            <w:r>
              <w:rPr>
                <w:webHidden/>
                <w:rStyle w:val="IndexLink"/>
                <w:rtl w:val="true"/>
              </w:rPr>
              <w:t>ابن سید عبداللّه</w:t>
            </w:r>
            <w:r>
              <w:rPr>
                <w:rStyle w:val="IndexLink"/>
                <w:rtl w:val="true"/>
              </w:rPr>
              <w:t>:</w:t>
              <w:tab/>
            </w:r>
            <w:r>
              <w:rPr>
                <w:rStyle w:val="IndexLink"/>
              </w:rPr>
              <w:t>26</w:t>
            </w:r>
          </w:hyperlink>
        </w:p>
        <w:p>
          <w:pPr>
            <w:pStyle w:val="Contents2"/>
            <w:tabs>
              <w:tab w:val="clear" w:pos="8743"/>
              <w:tab w:val="right" w:pos="9026" w:leader="dot"/>
            </w:tabs>
            <w:rPr/>
          </w:pPr>
          <w:hyperlink w:anchor="__RefHeading___Toc1082299_372815092">
            <w:r>
              <w:rPr>
                <w:webHidden/>
                <w:rStyle w:val="IndexLink"/>
                <w:rtl w:val="true"/>
              </w:rPr>
              <w:t>ابن سید جلیل و عالم کامل، آقا میر سید</w:t>
            </w:r>
            <w:r>
              <w:rPr>
                <w:rStyle w:val="IndexLink"/>
                <w:rtl w:val="true"/>
              </w:rPr>
              <w:t>.</w:t>
              <w:tab/>
            </w:r>
            <w:r>
              <w:rPr>
                <w:rStyle w:val="IndexLink"/>
              </w:rPr>
              <w:t>28</w:t>
            </w:r>
          </w:hyperlink>
        </w:p>
        <w:p>
          <w:pPr>
            <w:pStyle w:val="Contents2"/>
            <w:tabs>
              <w:tab w:val="clear" w:pos="8743"/>
              <w:tab w:val="right" w:pos="9026" w:leader="dot"/>
            </w:tabs>
            <w:rPr/>
          </w:pPr>
          <w:hyperlink w:anchor="__RefHeading___Toc1082301_372815092">
            <w:r>
              <w:rPr>
                <w:webHidden/>
                <w:rStyle w:val="IndexLink"/>
                <w:rtl w:val="true"/>
              </w:rPr>
              <w:t>مشخصات خود و پدران خود تا سیدمحمدباقر</w:t>
            </w:r>
            <w:r>
              <w:rPr>
                <w:rStyle w:val="IndexLink"/>
                <w:rtl w:val="true"/>
              </w:rPr>
              <w:tab/>
            </w:r>
            <w:r>
              <w:rPr>
                <w:rStyle w:val="IndexLink"/>
              </w:rPr>
              <w:t>29</w:t>
            </w:r>
          </w:hyperlink>
        </w:p>
        <w:p>
          <w:pPr>
            <w:pStyle w:val="Contents2"/>
            <w:tabs>
              <w:tab w:val="clear" w:pos="8743"/>
              <w:tab w:val="right" w:pos="9026" w:leader="dot"/>
            </w:tabs>
            <w:rPr/>
          </w:pPr>
          <w:hyperlink w:anchor="__RefHeading___Toc1082303_372815092">
            <w:r>
              <w:rPr>
                <w:webHidden/>
                <w:rStyle w:val="IndexLink"/>
                <w:rtl w:val="true"/>
              </w:rPr>
              <w:t>مرحوم آیت اللّه العظمی سید محمدباقر</w:t>
            </w:r>
            <w:r>
              <w:rPr>
                <w:rStyle w:val="IndexLink"/>
                <w:rtl w:val="true"/>
              </w:rPr>
              <w:tab/>
            </w:r>
            <w:r>
              <w:rPr>
                <w:rStyle w:val="IndexLink"/>
              </w:rPr>
              <w:t>33</w:t>
            </w:r>
          </w:hyperlink>
        </w:p>
        <w:p>
          <w:pPr>
            <w:pStyle w:val="Contents2"/>
            <w:tabs>
              <w:tab w:val="clear" w:pos="8743"/>
              <w:tab w:val="right" w:pos="9026" w:leader="dot"/>
            </w:tabs>
            <w:rPr/>
          </w:pPr>
          <w:hyperlink w:anchor="__RefHeading___Toc1082305_372815092">
            <w:r>
              <w:rPr>
                <w:webHidden/>
                <w:rStyle w:val="IndexLink"/>
                <w:rtl w:val="true"/>
              </w:rPr>
              <w:t>مرحوم آیت اللّه سید میر اسماعیل</w:t>
            </w:r>
            <w:r>
              <w:rPr>
                <w:rStyle w:val="IndexLink"/>
                <w:rtl w:val="true"/>
              </w:rPr>
              <w:tab/>
            </w:r>
            <w:r>
              <w:rPr>
                <w:rStyle w:val="IndexLink"/>
              </w:rPr>
              <w:t>33</w:t>
            </w:r>
          </w:hyperlink>
        </w:p>
        <w:p>
          <w:pPr>
            <w:pStyle w:val="Contents2"/>
            <w:tabs>
              <w:tab w:val="clear" w:pos="8743"/>
              <w:tab w:val="right" w:pos="9026" w:leader="dot"/>
            </w:tabs>
            <w:rPr/>
          </w:pPr>
          <w:hyperlink w:anchor="__RefHeading___Toc1082307_372815092">
            <w:r>
              <w:rPr>
                <w:webHidden/>
                <w:rStyle w:val="IndexLink"/>
                <w:rtl w:val="true"/>
              </w:rPr>
              <w:t>آیت اللّه میر ابوصالح</w:t>
            </w:r>
            <w:r>
              <w:rPr>
                <w:rStyle w:val="IndexLink"/>
                <w:rtl w:val="true"/>
              </w:rPr>
              <w:tab/>
            </w:r>
            <w:r>
              <w:rPr>
                <w:rStyle w:val="IndexLink"/>
              </w:rPr>
              <w:t>33</w:t>
            </w:r>
          </w:hyperlink>
        </w:p>
        <w:p>
          <w:pPr>
            <w:pStyle w:val="Contents2"/>
            <w:tabs>
              <w:tab w:val="clear" w:pos="8743"/>
              <w:tab w:val="right" w:pos="9026" w:leader="dot"/>
            </w:tabs>
            <w:rPr/>
          </w:pPr>
          <w:hyperlink w:anchor="__RefHeading___Toc1082309_372815092">
            <w:r>
              <w:rPr>
                <w:webHidden/>
                <w:rStyle w:val="IndexLink"/>
                <w:rtl w:val="true"/>
              </w:rPr>
              <w:t>مرحوم میر عبدالرزاق</w:t>
            </w:r>
            <w:r>
              <w:rPr>
                <w:rStyle w:val="IndexLink"/>
                <w:rtl w:val="true"/>
              </w:rPr>
              <w:tab/>
            </w:r>
            <w:r>
              <w:rPr>
                <w:rStyle w:val="IndexLink"/>
              </w:rPr>
              <w:t>34</w:t>
            </w:r>
          </w:hyperlink>
        </w:p>
        <w:p>
          <w:pPr>
            <w:pStyle w:val="Contents2"/>
            <w:tabs>
              <w:tab w:val="clear" w:pos="8743"/>
              <w:tab w:val="right" w:pos="9026" w:leader="dot"/>
            </w:tabs>
            <w:rPr/>
          </w:pPr>
          <w:hyperlink w:anchor="__RefHeading___Toc1082311_372815092">
            <w:r>
              <w:rPr>
                <w:webHidden/>
                <w:rStyle w:val="IndexLink"/>
                <w:rtl w:val="true"/>
              </w:rPr>
              <w:t>مرحوم سید محمد</w:t>
            </w:r>
            <w:r>
              <w:rPr>
                <w:rStyle w:val="IndexLink"/>
                <w:rtl w:val="true"/>
              </w:rPr>
              <w:tab/>
            </w:r>
            <w:r>
              <w:rPr>
                <w:rStyle w:val="IndexLink"/>
              </w:rPr>
              <w:t>34</w:t>
            </w:r>
          </w:hyperlink>
        </w:p>
        <w:p>
          <w:pPr>
            <w:pStyle w:val="Contents2"/>
            <w:tabs>
              <w:tab w:val="clear" w:pos="8743"/>
              <w:tab w:val="right" w:pos="9026" w:leader="dot"/>
            </w:tabs>
            <w:rPr/>
          </w:pPr>
          <w:hyperlink w:anchor="__RefHeading___Toc1082313_372815092">
            <w:r>
              <w:rPr>
                <w:webHidden/>
                <w:rStyle w:val="IndexLink"/>
                <w:rtl w:val="true"/>
              </w:rPr>
              <w:t>سید ابوالمعالی</w:t>
            </w:r>
            <w:r>
              <w:rPr>
                <w:rStyle w:val="IndexLink"/>
                <w:rtl w:val="true"/>
              </w:rPr>
              <w:tab/>
            </w:r>
            <w:r>
              <w:rPr>
                <w:rStyle w:val="IndexLink"/>
              </w:rPr>
              <w:t>35</w:t>
            </w:r>
          </w:hyperlink>
        </w:p>
        <w:p>
          <w:pPr>
            <w:pStyle w:val="Contents2"/>
            <w:tabs>
              <w:tab w:val="clear" w:pos="8743"/>
              <w:tab w:val="right" w:pos="9026" w:leader="dot"/>
            </w:tabs>
            <w:rPr/>
          </w:pPr>
          <w:hyperlink w:anchor="__RefHeading___Toc1082315_372815092">
            <w:r>
              <w:rPr>
                <w:webHidden/>
                <w:rStyle w:val="IndexLink"/>
                <w:rtl w:val="true"/>
              </w:rPr>
              <w:t>سید محمد</w:t>
            </w:r>
            <w:r>
              <w:rPr>
                <w:rStyle w:val="IndexLink"/>
                <w:rtl w:val="true"/>
              </w:rPr>
              <w:tab/>
            </w:r>
            <w:r>
              <w:rPr>
                <w:rStyle w:val="IndexLink"/>
              </w:rPr>
              <w:t>35</w:t>
            </w:r>
          </w:hyperlink>
        </w:p>
        <w:p>
          <w:pPr>
            <w:pStyle w:val="Contents2"/>
            <w:tabs>
              <w:tab w:val="clear" w:pos="8743"/>
              <w:tab w:val="right" w:pos="9026" w:leader="dot"/>
            </w:tabs>
            <w:rPr/>
          </w:pPr>
          <w:hyperlink w:anchor="__RefHeading___Toc1082317_372815092">
            <w:r>
              <w:rPr>
                <w:webHidden/>
                <w:rStyle w:val="IndexLink"/>
                <w:rtl w:val="true"/>
              </w:rPr>
              <w:t>سید عبدالرضا</w:t>
            </w:r>
            <w:r>
              <w:rPr>
                <w:rStyle w:val="IndexLink"/>
                <w:rtl w:val="true"/>
              </w:rPr>
              <w:tab/>
            </w:r>
            <w:r>
              <w:rPr>
                <w:rStyle w:val="IndexLink"/>
              </w:rPr>
              <w:t>35</w:t>
            </w:r>
          </w:hyperlink>
        </w:p>
        <w:p>
          <w:pPr>
            <w:pStyle w:val="Contents2"/>
            <w:tabs>
              <w:tab w:val="clear" w:pos="8743"/>
              <w:tab w:val="right" w:pos="9026" w:leader="dot"/>
            </w:tabs>
            <w:rPr/>
          </w:pPr>
          <w:hyperlink w:anchor="__RefHeading___Toc1082319_372815092">
            <w:r>
              <w:rPr>
                <w:webHidden/>
                <w:rStyle w:val="IndexLink"/>
                <w:rtl w:val="true"/>
              </w:rPr>
              <w:t>سید ابوالفتح</w:t>
            </w:r>
            <w:r>
              <w:rPr>
                <w:rStyle w:val="IndexLink"/>
                <w:rtl w:val="true"/>
              </w:rPr>
              <w:tab/>
            </w:r>
            <w:r>
              <w:rPr>
                <w:rStyle w:val="IndexLink"/>
              </w:rPr>
              <w:t>35</w:t>
            </w:r>
          </w:hyperlink>
        </w:p>
        <w:p>
          <w:pPr>
            <w:pStyle w:val="Contents2"/>
            <w:tabs>
              <w:tab w:val="clear" w:pos="8743"/>
              <w:tab w:val="right" w:pos="9026" w:leader="dot"/>
            </w:tabs>
            <w:rPr/>
          </w:pPr>
          <w:hyperlink w:anchor="__RefHeading___Toc1082321_372815092">
            <w:r>
              <w:rPr>
                <w:webHidden/>
                <w:rStyle w:val="IndexLink"/>
                <w:rtl w:val="true"/>
              </w:rPr>
              <w:t>سید مهدی</w:t>
            </w:r>
            <w:r>
              <w:rPr>
                <w:rStyle w:val="IndexLink"/>
                <w:rtl w:val="true"/>
              </w:rPr>
              <w:tab/>
            </w:r>
            <w:r>
              <w:rPr>
                <w:rStyle w:val="IndexLink"/>
              </w:rPr>
              <w:t>36</w:t>
            </w:r>
          </w:hyperlink>
        </w:p>
        <w:p>
          <w:pPr>
            <w:pStyle w:val="Contents2"/>
            <w:tabs>
              <w:tab w:val="clear" w:pos="8743"/>
              <w:tab w:val="right" w:pos="9026" w:leader="dot"/>
            </w:tabs>
            <w:rPr/>
          </w:pPr>
          <w:hyperlink w:anchor="__RefHeading___Toc1082323_372815092">
            <w:r>
              <w:rPr>
                <w:webHidden/>
                <w:rStyle w:val="IndexLink"/>
                <w:rtl w:val="true"/>
              </w:rPr>
              <w:t>سید تاج الدین</w:t>
            </w:r>
            <w:r>
              <w:rPr>
                <w:rStyle w:val="IndexLink"/>
                <w:rtl w:val="true"/>
              </w:rPr>
              <w:tab/>
            </w:r>
            <w:r>
              <w:rPr>
                <w:rStyle w:val="IndexLink"/>
              </w:rPr>
              <w:t>36</w:t>
            </w:r>
          </w:hyperlink>
        </w:p>
        <w:p>
          <w:pPr>
            <w:pStyle w:val="Contents2"/>
            <w:tabs>
              <w:tab w:val="clear" w:pos="8743"/>
              <w:tab w:val="right" w:pos="9026" w:leader="dot"/>
            </w:tabs>
            <w:rPr/>
          </w:pPr>
          <w:hyperlink w:anchor="__RefHeading___Toc1082325_372815092">
            <w:r>
              <w:rPr>
                <w:webHidden/>
                <w:rStyle w:val="IndexLink"/>
                <w:rtl w:val="true"/>
              </w:rPr>
              <w:t>سید شمس الدین علی</w:t>
            </w:r>
            <w:r>
              <w:rPr>
                <w:rStyle w:val="IndexLink"/>
                <w:rtl w:val="true"/>
              </w:rPr>
              <w:tab/>
            </w:r>
            <w:r>
              <w:rPr>
                <w:rStyle w:val="IndexLink"/>
              </w:rPr>
              <w:t>36</w:t>
            </w:r>
          </w:hyperlink>
        </w:p>
        <w:p>
          <w:pPr>
            <w:pStyle w:val="Contents2"/>
            <w:tabs>
              <w:tab w:val="clear" w:pos="8743"/>
              <w:tab w:val="right" w:pos="9026" w:leader="dot"/>
            </w:tabs>
            <w:rPr/>
          </w:pPr>
          <w:hyperlink w:anchor="__RefHeading___Toc1082327_372815092">
            <w:r>
              <w:rPr>
                <w:webHidden/>
                <w:rStyle w:val="IndexLink"/>
                <w:rtl w:val="true"/>
              </w:rPr>
              <w:t>سید ناصرالدین احمد</w:t>
            </w:r>
            <w:r>
              <w:rPr>
                <w:rStyle w:val="IndexLink"/>
                <w:rtl w:val="true"/>
              </w:rPr>
              <w:tab/>
            </w:r>
            <w:r>
              <w:rPr>
                <w:rStyle w:val="IndexLink"/>
              </w:rPr>
              <w:t>37</w:t>
            </w:r>
          </w:hyperlink>
        </w:p>
        <w:p>
          <w:pPr>
            <w:pStyle w:val="Contents2"/>
            <w:tabs>
              <w:tab w:val="clear" w:pos="8743"/>
              <w:tab w:val="right" w:pos="9026" w:leader="dot"/>
            </w:tabs>
            <w:rPr/>
          </w:pPr>
          <w:hyperlink w:anchor="__RefHeading___Toc1082329_372815092">
            <w:r>
              <w:rPr>
                <w:webHidden/>
                <w:rStyle w:val="IndexLink"/>
                <w:rtl w:val="true"/>
              </w:rPr>
              <w:t xml:space="preserve">سید عالم محمد شمس الدین </w:t>
            </w:r>
            <w:r>
              <w:rPr>
                <w:rStyle w:val="IndexLink"/>
                <w:rtl w:val="true"/>
              </w:rPr>
              <w:t>(</w:t>
            </w:r>
            <w:r>
              <w:rPr>
                <w:rStyle w:val="IndexLink"/>
                <w:rtl w:val="true"/>
              </w:rPr>
              <w:t>یا شمس الدین محمد</w:t>
            </w:r>
            <w:r>
              <w:rPr>
                <w:rStyle w:val="IndexLink"/>
                <w:rtl w:val="true"/>
              </w:rPr>
              <w:t>)</w:t>
              <w:tab/>
            </w:r>
            <w:r>
              <w:rPr>
                <w:rStyle w:val="IndexLink"/>
              </w:rPr>
              <w:t>37</w:t>
            </w:r>
          </w:hyperlink>
        </w:p>
        <w:p>
          <w:pPr>
            <w:pStyle w:val="Contents2"/>
            <w:tabs>
              <w:tab w:val="clear" w:pos="8743"/>
              <w:tab w:val="right" w:pos="9026" w:leader="dot"/>
            </w:tabs>
            <w:rPr/>
          </w:pPr>
          <w:hyperlink w:anchor="__RefHeading___Toc1082331_372815092">
            <w:r>
              <w:rPr>
                <w:webHidden/>
                <w:rStyle w:val="IndexLink"/>
                <w:rtl w:val="true"/>
              </w:rPr>
              <w:t>سید شمس الدین علی</w:t>
            </w:r>
            <w:r>
              <w:rPr>
                <w:rStyle w:val="IndexLink"/>
                <w:rtl w:val="true"/>
              </w:rPr>
              <w:tab/>
            </w:r>
            <w:r>
              <w:rPr>
                <w:rStyle w:val="IndexLink"/>
              </w:rPr>
              <w:t>37</w:t>
            </w:r>
          </w:hyperlink>
        </w:p>
        <w:p>
          <w:pPr>
            <w:pStyle w:val="Contents2"/>
            <w:tabs>
              <w:tab w:val="clear" w:pos="8743"/>
              <w:tab w:val="right" w:pos="9026" w:leader="dot"/>
            </w:tabs>
            <w:rPr/>
          </w:pPr>
          <w:hyperlink w:anchor="__RefHeading___Toc1082333_372815092">
            <w:r>
              <w:rPr>
                <w:webHidden/>
                <w:rStyle w:val="IndexLink"/>
                <w:rtl w:val="true"/>
              </w:rPr>
              <w:t>سید عالم عمیدالدین</w:t>
            </w:r>
            <w:r>
              <w:rPr>
                <w:rStyle w:val="IndexLink"/>
                <w:rtl w:val="true"/>
              </w:rPr>
              <w:tab/>
            </w:r>
            <w:r>
              <w:rPr>
                <w:rStyle w:val="IndexLink"/>
              </w:rPr>
              <w:t>37</w:t>
            </w:r>
          </w:hyperlink>
        </w:p>
        <w:p>
          <w:pPr>
            <w:pStyle w:val="Contents2"/>
            <w:tabs>
              <w:tab w:val="clear" w:pos="8743"/>
              <w:tab w:val="right" w:pos="9026" w:leader="dot"/>
            </w:tabs>
            <w:rPr/>
          </w:pPr>
          <w:hyperlink w:anchor="__RefHeading___Toc1082335_372815092">
            <w:r>
              <w:rPr>
                <w:webHidden/>
                <w:rStyle w:val="IndexLink"/>
                <w:rtl w:val="true"/>
              </w:rPr>
              <w:t>سید عالم و فاضل عظیم الشان جلال الدین ابونصر ابراهیم</w:t>
            </w:r>
            <w:r>
              <w:rPr>
                <w:rStyle w:val="IndexLink"/>
                <w:rtl w:val="true"/>
              </w:rPr>
              <w:tab/>
            </w:r>
            <w:r>
              <w:rPr>
                <w:rStyle w:val="IndexLink"/>
              </w:rPr>
              <w:t>38</w:t>
            </w:r>
          </w:hyperlink>
        </w:p>
        <w:p>
          <w:pPr>
            <w:pStyle w:val="Contents2"/>
            <w:tabs>
              <w:tab w:val="clear" w:pos="8743"/>
              <w:tab w:val="right" w:pos="9026" w:leader="dot"/>
            </w:tabs>
            <w:rPr/>
          </w:pPr>
          <w:hyperlink w:anchor="__RefHeading___Toc1082337_372815092">
            <w:r>
              <w:rPr>
                <w:webHidden/>
                <w:rStyle w:val="IndexLink"/>
                <w:rtl w:val="true"/>
              </w:rPr>
              <w:t>سید کم نظیر عالم فاضل عبدالمطلب</w:t>
            </w:r>
            <w:r>
              <w:rPr>
                <w:rStyle w:val="IndexLink"/>
                <w:rtl w:val="true"/>
              </w:rPr>
              <w:tab/>
            </w:r>
            <w:r>
              <w:rPr>
                <w:rStyle w:val="IndexLink"/>
              </w:rPr>
              <w:t>38</w:t>
            </w:r>
          </w:hyperlink>
        </w:p>
        <w:p>
          <w:pPr>
            <w:pStyle w:val="Contents2"/>
            <w:tabs>
              <w:tab w:val="clear" w:pos="8743"/>
              <w:tab w:val="right" w:pos="9026" w:leader="dot"/>
            </w:tabs>
            <w:rPr/>
          </w:pPr>
          <w:hyperlink w:anchor="__RefHeading___Toc1082339_372815092">
            <w:r>
              <w:rPr>
                <w:webHidden/>
                <w:rStyle w:val="IndexLink"/>
                <w:rtl w:val="true"/>
              </w:rPr>
              <w:t>سید جلیل شمس الدین علی</w:t>
            </w:r>
            <w:r>
              <w:rPr>
                <w:rStyle w:val="IndexLink"/>
                <w:rtl w:val="true"/>
              </w:rPr>
              <w:tab/>
            </w:r>
            <w:r>
              <w:rPr>
                <w:rStyle w:val="IndexLink"/>
              </w:rPr>
              <w:t>38</w:t>
            </w:r>
          </w:hyperlink>
        </w:p>
        <w:p>
          <w:pPr>
            <w:pStyle w:val="Contents2"/>
            <w:tabs>
              <w:tab w:val="clear" w:pos="8743"/>
              <w:tab w:val="right" w:pos="9026" w:leader="dot"/>
            </w:tabs>
            <w:rPr/>
          </w:pPr>
          <w:hyperlink w:anchor="__RefHeading___Toc1082341_372815092">
            <w:r>
              <w:rPr>
                <w:webHidden/>
                <w:rStyle w:val="IndexLink"/>
                <w:rtl w:val="true"/>
              </w:rPr>
              <w:t>سید جلیل و عالم بی بدیل تاج الدین حسن</w:t>
            </w:r>
            <w:r>
              <w:rPr>
                <w:rStyle w:val="IndexLink"/>
                <w:rtl w:val="true"/>
              </w:rPr>
              <w:tab/>
            </w:r>
            <w:r>
              <w:rPr>
                <w:rStyle w:val="IndexLink"/>
              </w:rPr>
              <w:t>39</w:t>
            </w:r>
          </w:hyperlink>
        </w:p>
        <w:p>
          <w:pPr>
            <w:pStyle w:val="Contents2"/>
            <w:tabs>
              <w:tab w:val="clear" w:pos="8743"/>
              <w:tab w:val="right" w:pos="9026" w:leader="dot"/>
            </w:tabs>
            <w:rPr/>
          </w:pPr>
          <w:hyperlink w:anchor="__RefHeading___Toc1082343_372815092">
            <w:r>
              <w:rPr>
                <w:webHidden/>
                <w:rStyle w:val="IndexLink"/>
                <w:rtl w:val="true"/>
              </w:rPr>
              <w:t>سید شمس الدین علی</w:t>
            </w:r>
            <w:r>
              <w:rPr>
                <w:rStyle w:val="IndexLink"/>
                <w:rtl w:val="true"/>
              </w:rPr>
              <w:tab/>
            </w:r>
            <w:r>
              <w:rPr>
                <w:rStyle w:val="IndexLink"/>
              </w:rPr>
              <w:t>39</w:t>
            </w:r>
          </w:hyperlink>
        </w:p>
        <w:p>
          <w:pPr>
            <w:pStyle w:val="Contents2"/>
            <w:tabs>
              <w:tab w:val="clear" w:pos="8743"/>
              <w:tab w:val="right" w:pos="9026" w:leader="dot"/>
            </w:tabs>
            <w:rPr/>
          </w:pPr>
          <w:hyperlink w:anchor="__RefHeading___Toc1082345_372815092">
            <w:r>
              <w:rPr>
                <w:webHidden/>
                <w:rStyle w:val="IndexLink"/>
                <w:rtl w:val="true"/>
              </w:rPr>
              <w:t>سید کریم عمیدالدین ابوجعفر</w:t>
            </w:r>
            <w:r>
              <w:rPr>
                <w:rStyle w:val="IndexLink"/>
                <w:rtl w:val="true"/>
              </w:rPr>
              <w:tab/>
            </w:r>
            <w:r>
              <w:rPr>
                <w:rStyle w:val="IndexLink"/>
              </w:rPr>
              <w:t>39</w:t>
            </w:r>
          </w:hyperlink>
        </w:p>
        <w:p>
          <w:pPr>
            <w:pStyle w:val="Contents2"/>
            <w:tabs>
              <w:tab w:val="clear" w:pos="8743"/>
              <w:tab w:val="right" w:pos="9026" w:leader="dot"/>
            </w:tabs>
            <w:rPr/>
          </w:pPr>
          <w:hyperlink w:anchor="__RefHeading___Toc1082347_372815092">
            <w:r>
              <w:rPr>
                <w:webHidden/>
                <w:rStyle w:val="IndexLink"/>
                <w:rtl w:val="true"/>
              </w:rPr>
              <w:t>ابونزار عدنان</w:t>
            </w:r>
            <w:r>
              <w:rPr>
                <w:rStyle w:val="IndexLink"/>
                <w:rtl w:val="true"/>
              </w:rPr>
              <w:tab/>
            </w:r>
            <w:r>
              <w:rPr>
                <w:rStyle w:val="IndexLink"/>
              </w:rPr>
              <w:t>40</w:t>
            </w:r>
          </w:hyperlink>
        </w:p>
        <w:p>
          <w:pPr>
            <w:pStyle w:val="Contents2"/>
            <w:tabs>
              <w:tab w:val="clear" w:pos="8743"/>
              <w:tab w:val="right" w:pos="9026" w:leader="dot"/>
            </w:tabs>
            <w:rPr/>
          </w:pPr>
          <w:hyperlink w:anchor="__RefHeading___Toc1082349_372815092">
            <w:r>
              <w:rPr>
                <w:webHidden/>
                <w:rStyle w:val="IndexLink"/>
                <w:rtl w:val="true"/>
              </w:rPr>
              <w:t>سید عبیداللّه الرابع</w:t>
            </w:r>
            <w:r>
              <w:rPr>
                <w:rStyle w:val="IndexLink"/>
                <w:rtl w:val="true"/>
              </w:rPr>
              <w:tab/>
            </w:r>
            <w:r>
              <w:rPr>
                <w:rStyle w:val="IndexLink"/>
              </w:rPr>
              <w:t>40</w:t>
            </w:r>
          </w:hyperlink>
        </w:p>
        <w:p>
          <w:pPr>
            <w:pStyle w:val="Contents2"/>
            <w:tabs>
              <w:tab w:val="clear" w:pos="8743"/>
              <w:tab w:val="right" w:pos="9026" w:leader="dot"/>
            </w:tabs>
            <w:rPr/>
          </w:pPr>
          <w:hyperlink w:anchor="__RefHeading___Toc1082351_372815092">
            <w:r>
              <w:rPr>
                <w:webHidden/>
                <w:rStyle w:val="IndexLink"/>
                <w:rtl w:val="true"/>
              </w:rPr>
              <w:t>سید والاتبار ابوعلی المختار</w:t>
            </w:r>
            <w:r>
              <w:rPr>
                <w:rStyle w:val="IndexLink"/>
                <w:rtl w:val="true"/>
              </w:rPr>
              <w:tab/>
            </w:r>
            <w:r>
              <w:rPr>
                <w:rStyle w:val="IndexLink"/>
              </w:rPr>
              <w:t>40</w:t>
            </w:r>
          </w:hyperlink>
        </w:p>
        <w:p>
          <w:pPr>
            <w:pStyle w:val="Contents2"/>
            <w:tabs>
              <w:tab w:val="clear" w:pos="8743"/>
              <w:tab w:val="right" w:pos="9026" w:leader="dot"/>
            </w:tabs>
            <w:rPr/>
          </w:pPr>
          <w:hyperlink w:anchor="__RefHeading___Toc1082353_372815092">
            <w:r>
              <w:rPr>
                <w:webHidden/>
                <w:rStyle w:val="IndexLink"/>
                <w:rtl w:val="true"/>
              </w:rPr>
              <w:t>سید ابوعلی مسلم الاحوال</w:t>
            </w:r>
            <w:r>
              <w:rPr>
                <w:rStyle w:val="IndexLink"/>
                <w:rtl w:val="true"/>
              </w:rPr>
              <w:tab/>
            </w:r>
            <w:r>
              <w:rPr>
                <w:rStyle w:val="IndexLink"/>
              </w:rPr>
              <w:t>40</w:t>
            </w:r>
          </w:hyperlink>
        </w:p>
        <w:p>
          <w:pPr>
            <w:pStyle w:val="Contents2"/>
            <w:tabs>
              <w:tab w:val="clear" w:pos="8743"/>
              <w:tab w:val="right" w:pos="9026" w:leader="dot"/>
            </w:tabs>
            <w:rPr/>
          </w:pPr>
          <w:hyperlink w:anchor="__RefHeading___Toc1082355_372815092">
            <w:r>
              <w:rPr>
                <w:webHidden/>
                <w:rStyle w:val="IndexLink"/>
                <w:rtl w:val="true"/>
              </w:rPr>
              <w:t>السید الجلیل ابوالفتح محمد</w:t>
            </w:r>
            <w:r>
              <w:rPr>
                <w:rStyle w:val="IndexLink"/>
                <w:rtl w:val="true"/>
              </w:rPr>
              <w:tab/>
            </w:r>
            <w:r>
              <w:rPr>
                <w:rStyle w:val="IndexLink"/>
              </w:rPr>
              <w:t>41</w:t>
            </w:r>
          </w:hyperlink>
        </w:p>
        <w:p>
          <w:pPr>
            <w:pStyle w:val="Contents2"/>
            <w:tabs>
              <w:tab w:val="clear" w:pos="8743"/>
              <w:tab w:val="right" w:pos="9026" w:leader="dot"/>
            </w:tabs>
            <w:rPr/>
          </w:pPr>
          <w:hyperlink w:anchor="__RefHeading___Toc1082357_372815092">
            <w:r>
              <w:rPr>
                <w:webHidden/>
                <w:rStyle w:val="IndexLink"/>
                <w:rtl w:val="true"/>
              </w:rPr>
              <w:t>سید عالم و زاهد کامل ابوالقاسم محمد الاشتر</w:t>
            </w:r>
            <w:r>
              <w:rPr>
                <w:rStyle w:val="IndexLink"/>
                <w:rtl w:val="true"/>
              </w:rPr>
              <w:tab/>
            </w:r>
            <w:r>
              <w:rPr>
                <w:rStyle w:val="IndexLink"/>
              </w:rPr>
              <w:t>42</w:t>
            </w:r>
          </w:hyperlink>
        </w:p>
        <w:p>
          <w:pPr>
            <w:pStyle w:val="Contents2"/>
            <w:tabs>
              <w:tab w:val="clear" w:pos="8743"/>
              <w:tab w:val="right" w:pos="9026" w:leader="dot"/>
            </w:tabs>
            <w:rPr/>
          </w:pPr>
          <w:hyperlink w:anchor="__RefHeading___Toc1082359_372815092">
            <w:r>
              <w:rPr>
                <w:webHidden/>
                <w:rStyle w:val="IndexLink"/>
                <w:rtl w:val="true"/>
              </w:rPr>
              <w:t>عبیداللّه ثالث</w:t>
            </w:r>
            <w:r>
              <w:rPr>
                <w:rStyle w:val="IndexLink"/>
                <w:rtl w:val="true"/>
              </w:rPr>
              <w:tab/>
            </w:r>
            <w:r>
              <w:rPr>
                <w:rStyle w:val="IndexLink"/>
              </w:rPr>
              <w:t>42</w:t>
            </w:r>
          </w:hyperlink>
        </w:p>
        <w:p>
          <w:pPr>
            <w:pStyle w:val="Contents2"/>
            <w:tabs>
              <w:tab w:val="clear" w:pos="8743"/>
              <w:tab w:val="right" w:pos="9026" w:leader="dot"/>
            </w:tabs>
            <w:rPr/>
          </w:pPr>
          <w:hyperlink w:anchor="__RefHeading___Toc1082361_372815092">
            <w:r>
              <w:rPr>
                <w:webHidden/>
                <w:rStyle w:val="IndexLink"/>
                <w:rtl w:val="true"/>
              </w:rPr>
              <w:t>سید عظیم الشأن زاهد و عابد ابوعلی عبیداللّه ثانی</w:t>
            </w:r>
            <w:r>
              <w:rPr>
                <w:rStyle w:val="IndexLink"/>
                <w:rtl w:val="true"/>
              </w:rPr>
              <w:tab/>
            </w:r>
            <w:r>
              <w:rPr>
                <w:rStyle w:val="IndexLink"/>
              </w:rPr>
              <w:t>42</w:t>
            </w:r>
          </w:hyperlink>
        </w:p>
        <w:p>
          <w:pPr>
            <w:pStyle w:val="Contents2"/>
            <w:tabs>
              <w:tab w:val="clear" w:pos="8743"/>
              <w:tab w:val="right" w:pos="9026" w:leader="dot"/>
            </w:tabs>
            <w:rPr/>
          </w:pPr>
          <w:hyperlink w:anchor="__RefHeading___Toc1082363_372815092">
            <w:r>
              <w:rPr>
                <w:webHidden/>
                <w:rStyle w:val="IndexLink"/>
                <w:rtl w:val="true"/>
              </w:rPr>
              <w:t>السید الزاهد العالم ابوالحسن علی الصالح</w:t>
            </w:r>
            <w:r>
              <w:rPr>
                <w:rStyle w:val="IndexLink"/>
                <w:rtl w:val="true"/>
              </w:rPr>
              <w:tab/>
            </w:r>
            <w:r>
              <w:rPr>
                <w:rStyle w:val="IndexLink"/>
              </w:rPr>
              <w:t>43</w:t>
            </w:r>
          </w:hyperlink>
        </w:p>
        <w:p>
          <w:pPr>
            <w:pStyle w:val="Contents2"/>
            <w:tabs>
              <w:tab w:val="clear" w:pos="8743"/>
              <w:tab w:val="right" w:pos="9026" w:leader="dot"/>
            </w:tabs>
            <w:rPr/>
          </w:pPr>
          <w:hyperlink w:anchor="__RefHeading___Toc1082365_372815092">
            <w:r>
              <w:rPr>
                <w:webHidden/>
                <w:rStyle w:val="IndexLink"/>
                <w:rtl w:val="true"/>
              </w:rPr>
              <w:t>سید عابد و زاهد کامل ابوعلی عبیداللّه</w:t>
            </w:r>
            <w:r>
              <w:rPr>
                <w:rStyle w:val="IndexLink"/>
                <w:rtl w:val="true"/>
              </w:rPr>
              <w:tab/>
            </w:r>
            <w:r>
              <w:rPr>
                <w:rStyle w:val="IndexLink"/>
              </w:rPr>
              <w:t>44</w:t>
            </w:r>
          </w:hyperlink>
        </w:p>
        <w:p>
          <w:pPr>
            <w:pStyle w:val="Contents2"/>
            <w:tabs>
              <w:tab w:val="clear" w:pos="8743"/>
              <w:tab w:val="right" w:pos="9026" w:leader="dot"/>
            </w:tabs>
            <w:rPr/>
          </w:pPr>
          <w:hyperlink w:anchor="__RefHeading___Toc1082367_372815092">
            <w:r>
              <w:rPr>
                <w:webHidden/>
                <w:rStyle w:val="IndexLink"/>
                <w:rtl w:val="true"/>
              </w:rPr>
              <w:t>سید العابد الزاهد مولانا ابی عبداللّه الحسین</w:t>
            </w:r>
            <w:r>
              <w:rPr>
                <w:rStyle w:val="IndexLink"/>
                <w:rtl w:val="true"/>
              </w:rPr>
              <w:tab/>
            </w:r>
            <w:r>
              <w:rPr>
                <w:rStyle w:val="IndexLink"/>
              </w:rPr>
              <w:t>45</w:t>
            </w:r>
          </w:hyperlink>
        </w:p>
        <w:p>
          <w:pPr>
            <w:pStyle w:val="Contents2"/>
            <w:tabs>
              <w:tab w:val="clear" w:pos="8743"/>
              <w:tab w:val="right" w:pos="9026" w:leader="dot"/>
            </w:tabs>
            <w:rPr/>
          </w:pPr>
          <w:hyperlink w:anchor="__RefHeading___Toc1082369_372815092">
            <w:r>
              <w:rPr>
                <w:webHidden/>
                <w:rStyle w:val="IndexLink"/>
                <w:rtl w:val="true"/>
              </w:rPr>
              <w:t xml:space="preserve">سید العابدین و سید الساجدین امام زین العابدین امام الرابع علی ابن الحسین </w:t>
            </w:r>
            <w:r>
              <w:rPr>
                <w:rStyle w:val="IndexLink"/>
                <w:rtl w:val="true"/>
              </w:rPr>
              <w:t>(</w:t>
            </w:r>
            <w:r>
              <w:rPr>
                <w:rStyle w:val="IndexLink"/>
                <w:rtl w:val="true"/>
              </w:rPr>
              <w:t>علیهما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082371_372815092">
            <w:r>
              <w:rPr>
                <w:webHidden/>
                <w:rStyle w:val="IndexLink"/>
                <w:rtl w:val="true"/>
              </w:rPr>
              <w:t>امام الشهید حسین ابن علی</w:t>
            </w:r>
            <w:r>
              <w:rPr>
                <w:rStyle w:val="IndexLink"/>
                <w:rtl w:val="true"/>
              </w:rPr>
              <w:t>(</w:t>
            </w:r>
            <w:r>
              <w:rPr>
                <w:rStyle w:val="IndexLink"/>
                <w:rtl w:val="true"/>
              </w:rPr>
              <w:t>علیهما السلام</w:t>
            </w:r>
            <w:r>
              <w:rPr>
                <w:rStyle w:val="IndexLink"/>
                <w:rtl w:val="true"/>
              </w:rPr>
              <w:t xml:space="preserve">) </w:t>
            </w:r>
            <w:r>
              <w:rPr>
                <w:rStyle w:val="IndexLink"/>
                <w:rtl w:val="true"/>
              </w:rPr>
              <w:t>علیهما صلوات اللّه</w:t>
            </w:r>
            <w:r>
              <w:rPr>
                <w:rStyle w:val="IndexLink"/>
                <w:rtl w:val="true"/>
              </w:rPr>
              <w:t>.</w:t>
              <w:tab/>
            </w:r>
            <w:r>
              <w:rPr>
                <w:rStyle w:val="IndexLink"/>
              </w:rPr>
              <w:t>48</w:t>
            </w:r>
          </w:hyperlink>
        </w:p>
        <w:p>
          <w:pPr>
            <w:pStyle w:val="Contents2"/>
            <w:tabs>
              <w:tab w:val="clear" w:pos="8743"/>
              <w:tab w:val="right" w:pos="9026" w:leader="dot"/>
            </w:tabs>
            <w:rPr/>
          </w:pPr>
          <w:hyperlink w:anchor="__RefHeading___Toc1082373_372815092">
            <w:r>
              <w:rPr>
                <w:webHidden/>
                <w:rStyle w:val="IndexLink"/>
                <w:rtl w:val="true"/>
              </w:rPr>
              <w:t>امام الاول امیرالمؤمنین حضرت علی ابن ابی طالب</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082375_372815092">
            <w:r>
              <w:rPr>
                <w:webHidden/>
                <w:rStyle w:val="IndexLink"/>
                <w:rtl w:val="true"/>
              </w:rPr>
              <w:t>فضائل السادات</w:t>
            </w:r>
            <w:r>
              <w:rPr>
                <w:rStyle w:val="IndexLink"/>
                <w:rtl w:val="true"/>
              </w:rPr>
              <w:tab/>
            </w:r>
            <w:r>
              <w:rPr>
                <w:rStyle w:val="IndexLink"/>
              </w:rPr>
              <w:t>52</w:t>
            </w:r>
          </w:hyperlink>
        </w:p>
        <w:p>
          <w:pPr>
            <w:pStyle w:val="Contents2"/>
            <w:tabs>
              <w:tab w:val="clear" w:pos="8743"/>
              <w:tab w:val="right" w:pos="9026" w:leader="dot"/>
            </w:tabs>
            <w:rPr/>
          </w:pPr>
          <w:hyperlink w:anchor="__RefHeading___Toc1082377_372815092">
            <w:r>
              <w:rPr>
                <w:webHidden/>
                <w:rStyle w:val="IndexLink"/>
                <w:rtl w:val="true"/>
              </w:rPr>
              <w:t>یادداشت</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3_52430"/>
      <w:bookmarkStart w:id="1" w:name="pg6863_52430"/>
      <w:bookmarkEnd w:id="1"/>
    </w:p>
    <w:p>
      <w:pPr>
        <w:pStyle w:val="Heading2"/>
        <w:numPr>
          <w:ilvl w:val="1"/>
          <w:numId w:val="1"/>
        </w:numPr>
        <w:rPr/>
      </w:pPr>
      <w:bookmarkStart w:id="2" w:name="pg6863_52430"/>
      <w:bookmarkStart w:id="3" w:name="__RefHeading___Toc108228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میرمحمدصادقی، سیدجواد،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من مربوط به سادات میرمحمدصادقی، مدرس، مدرس‌هاشمی، نورصادقی و فامیل‌های وابسته به این سلسله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میرمحمدصادقی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253702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میرمحمد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Sadat Mir Mohammad sadeghi family-- Genealogy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BP53/7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7301429</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228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شناسنامه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سادات میرمحمدصادقی، مدرس، مدرس هاشمی، نورصادقی و فامیل‌های وابسته به این سلسلۀ جلیله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میرمحمدصادقی </w:t>
      </w:r>
      <w:bookmarkStart w:id="7" w:name="pg6863_52434"/>
    </w:p>
    <w:p>
      <w:pPr>
        <w:pStyle w:val="Heading2"/>
        <w:numPr>
          <w:ilvl w:val="1"/>
          <w:numId w:val="1"/>
        </w:numPr>
        <w:rPr/>
      </w:pPr>
      <w:bookmarkStart w:id="8" w:name="__RefHeading___Toc1082285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 محمد صادقی‌ها را صفا باشد خصال</w:t>
      </w:r>
    </w:p>
    <w:p>
      <w:pPr>
        <w:pStyle w:val="BookText"/>
        <w:rPr/>
      </w:pPr>
      <w:r>
        <w:rPr>
          <w:rFonts w:ascii="IRNazanin" w:hAnsi="IRNazanin" w:eastAsia="IRNazanin"/>
          <w:color w:val="111111"/>
          <w:sz w:val="28"/>
          <w:sz w:val="28"/>
          <w:szCs w:val="28"/>
          <w:rtl w:val="true"/>
          <w:lang w:bidi="fa-IR"/>
        </w:rPr>
        <w:t>نیست هرگز بر دل پر مهرشان گرد ملال</w:t>
      </w:r>
    </w:p>
    <w:p>
      <w:pPr>
        <w:pStyle w:val="BookText"/>
        <w:rPr/>
      </w:pPr>
      <w:r>
        <w:rPr>
          <w:rFonts w:ascii="IRNazanin" w:hAnsi="IRNazanin" w:eastAsia="IRNazanin"/>
          <w:color w:val="111111"/>
          <w:sz w:val="28"/>
          <w:sz w:val="28"/>
          <w:szCs w:val="28"/>
          <w:rtl w:val="true"/>
          <w:lang w:bidi="fa-IR"/>
        </w:rPr>
        <w:t>چون که این سادات در سیر حقیقت کامل‌اند</w:t>
      </w:r>
    </w:p>
    <w:p>
      <w:pPr>
        <w:pStyle w:val="BookText"/>
        <w:rPr/>
      </w:pPr>
      <w:r>
        <w:rPr>
          <w:rFonts w:ascii="IRNazanin" w:hAnsi="IRNazanin" w:eastAsia="IRNazanin"/>
          <w:color w:val="111111"/>
          <w:sz w:val="28"/>
          <w:sz w:val="28"/>
          <w:szCs w:val="28"/>
          <w:rtl w:val="true"/>
          <w:lang w:bidi="fa-IR"/>
        </w:rPr>
        <w:t>بین اهل علم مشهورند از فضل و کمال</w:t>
      </w:r>
    </w:p>
    <w:p>
      <w:pPr>
        <w:pStyle w:val="BookText"/>
        <w:rPr/>
      </w:pPr>
      <w:r>
        <w:rPr>
          <w:rFonts w:ascii="IRNazanin" w:hAnsi="IRNazanin" w:eastAsia="IRNazanin"/>
          <w:color w:val="111111"/>
          <w:sz w:val="28"/>
          <w:sz w:val="28"/>
          <w:szCs w:val="28"/>
          <w:rtl w:val="true"/>
          <w:lang w:bidi="fa-IR"/>
        </w:rPr>
        <w:t>دست هر افتاده از پا را بگیرند و به شوق</w:t>
      </w:r>
    </w:p>
    <w:p>
      <w:pPr>
        <w:pStyle w:val="BookText"/>
        <w:rPr/>
      </w:pPr>
      <w:r>
        <w:rPr>
          <w:rFonts w:ascii="IRNazanin" w:hAnsi="IRNazanin" w:eastAsia="IRNazanin"/>
          <w:color w:val="111111"/>
          <w:sz w:val="28"/>
          <w:sz w:val="28"/>
          <w:szCs w:val="28"/>
          <w:rtl w:val="true"/>
          <w:lang w:bidi="fa-IR"/>
        </w:rPr>
        <w:t>حل مشکل می‌کنند از مردم آزرده حال</w:t>
      </w:r>
    </w:p>
    <w:p>
      <w:pPr>
        <w:pStyle w:val="BookText"/>
        <w:rPr/>
      </w:pPr>
      <w:r>
        <w:rPr>
          <w:rFonts w:ascii="IRNazanin" w:hAnsi="IRNazanin" w:eastAsia="IRNazanin"/>
          <w:color w:val="111111"/>
          <w:sz w:val="28"/>
          <w:sz w:val="28"/>
          <w:szCs w:val="28"/>
          <w:rtl w:val="true"/>
          <w:lang w:bidi="fa-IR"/>
        </w:rPr>
        <w:t>صاحب طبع بلندند و دل آیینه‌وار</w:t>
      </w:r>
    </w:p>
    <w:p>
      <w:pPr>
        <w:pStyle w:val="BookText"/>
        <w:rPr/>
      </w:pPr>
      <w:r>
        <w:rPr>
          <w:rFonts w:ascii="IRNazanin" w:hAnsi="IRNazanin" w:eastAsia="IRNazanin"/>
          <w:color w:val="111111"/>
          <w:sz w:val="28"/>
          <w:sz w:val="28"/>
          <w:szCs w:val="28"/>
          <w:rtl w:val="true"/>
          <w:lang w:bidi="fa-IR"/>
        </w:rPr>
        <w:t>با فروغ عشق و ایمان می‌درخشند از جمال</w:t>
      </w:r>
    </w:p>
    <w:p>
      <w:pPr>
        <w:pStyle w:val="BookText"/>
        <w:rPr/>
      </w:pPr>
      <w:r>
        <w:rPr>
          <w:rFonts w:ascii="IRNazanin" w:hAnsi="IRNazanin" w:eastAsia="IRNazanin"/>
          <w:color w:val="111111"/>
          <w:sz w:val="28"/>
          <w:sz w:val="28"/>
          <w:szCs w:val="28"/>
          <w:rtl w:val="true"/>
          <w:lang w:bidi="fa-IR"/>
        </w:rPr>
        <w:t>بس جوان عالم و بامعرفت پرورده‌اند</w:t>
      </w:r>
    </w:p>
    <w:p>
      <w:pPr>
        <w:pStyle w:val="BookText"/>
        <w:rPr/>
      </w:pPr>
      <w:r>
        <w:rPr>
          <w:rFonts w:ascii="IRNazanin" w:hAnsi="IRNazanin" w:eastAsia="IRNazanin"/>
          <w:color w:val="111111"/>
          <w:sz w:val="28"/>
          <w:sz w:val="28"/>
          <w:szCs w:val="28"/>
          <w:rtl w:val="true"/>
          <w:lang w:bidi="fa-IR"/>
        </w:rPr>
        <w:t>چون به دست آورده‌اند از رنج خود رزق حلال</w:t>
      </w:r>
    </w:p>
    <w:p>
      <w:pPr>
        <w:pStyle w:val="BookText"/>
        <w:rPr/>
      </w:pPr>
      <w:r>
        <w:rPr>
          <w:rFonts w:ascii="IRNazanin" w:hAnsi="IRNazanin" w:eastAsia="IRNazanin"/>
          <w:color w:val="111111"/>
          <w:sz w:val="28"/>
          <w:sz w:val="28"/>
          <w:szCs w:val="28"/>
          <w:rtl w:val="true"/>
          <w:lang w:bidi="fa-IR"/>
        </w:rPr>
        <w:t>چون که هستند از دل و جان رهرو راه علی</w:t>
      </w:r>
    </w:p>
    <w:p>
      <w:pPr>
        <w:pStyle w:val="BookText"/>
        <w:rPr/>
      </w:pPr>
      <w:r>
        <w:rPr>
          <w:rFonts w:ascii="IRNazanin" w:hAnsi="IRNazanin" w:eastAsia="IRNazanin"/>
          <w:color w:val="111111"/>
          <w:sz w:val="28"/>
          <w:sz w:val="28"/>
          <w:szCs w:val="28"/>
          <w:rtl w:val="true"/>
          <w:lang w:bidi="fa-IR"/>
        </w:rPr>
        <w:t>لایق دیدار او هستند روز ارتحال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احمد میر محمد صادقی</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863_52438"/>
      <w:bookmarkStart w:id="11" w:name="pg6863_52438"/>
      <w:bookmarkEnd w:id="11"/>
    </w:p>
    <w:p>
      <w:pPr>
        <w:pStyle w:val="BookText"/>
        <w:rPr/>
      </w:pPr>
      <w:bookmarkStart w:id="12" w:name="pg6863_52438"/>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082287_372815092"/>
      <w:bookmarkStart w:id="14" w:name="_Toc4"/>
      <w:bookmarkEnd w:id="13"/>
      <w:r>
        <w:rPr>
          <w:rtl w:val="true"/>
        </w:rPr>
        <w:t>مقدمه</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خداوند خالق بی‌همتا را که انسان را آفرید و با آفریدۀ خود، قدرت لایزالی خود را به جن و انس و ملک نمایش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از آدم و حوا میلیاردها نفر نفس ناطقه، خلق کرد و به همه دستور اطاعت از اوامرش را داد و به معرفتش آن‌ها را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از میان این جمعیت کثیر، افرادی را که دارای عصمت، و پاکی، و توانایئی‌های فردی، و صفات حمیده، و اخلاق کریمه و قادر در مبارزۀ با نفس بودند را به عنوان پیامبر و رسول و ولیّ اختیار 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اشرف خلق بشر شوند قرار داد و مایۀ افتخار جن و انس و ملک و نیز واسطۀ فیض الهی به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سپاس خدای منان را که از میان رسولان و پیامبران،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رسول و منجی بشریت را به عنوان گُل سرسبد عالم هستی برگزید و </w:t>
      </w:r>
    </w:p>
    <w:p>
      <w:pPr>
        <w:pStyle w:val="BookText"/>
        <w:rPr/>
      </w:pPr>
      <w:r>
        <w:rPr>
          <w:rFonts w:ascii="IRNazanin" w:hAnsi="IRNazanin" w:eastAsia="IRNazanin"/>
          <w:color w:val="111111"/>
          <w:sz w:val="28"/>
          <w:sz w:val="28"/>
          <w:szCs w:val="28"/>
          <w:rtl w:val="true"/>
          <w:lang w:bidi="fa-IR"/>
        </w:rPr>
        <w:t>خاندان مطهرش را مایۀ بقایء دو جهان قرار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چنین گوید عبد آبق، سید جواد ابن سید احمد، که افتخارات ظاهری مثل حسب و نسب، مال و ثروت، اولاد و نسل پاک، قدرت و علم همه خوب است،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تقوای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اول شخصیت عالم باشی و تمام دنیا و ثروتش از آن تو باشد و دارای تمام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اما سر به سجدۀ حق نسایی و بندۀه خدا و مطیع خالق نباشی، همه و همه وِزر می‌شود و وبال و مایۀ حسرت و اندوه فراوان که در حدیث است سیاه حبشی با عبادت از سید قریشی جلو است و به قول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نزد خدا با تقویا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شرافت و عزت بشر در گرو اطاعت او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 و ثروت، و حسب، و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وقتی می‌شود افتخار کرد که تسلیم خدا و مطیع اوامر رسول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اسلامی از سنی و شیعه از میان میلیاردها انسان، بهترین فرد،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از بهترین </w:t>
      </w:r>
    </w:p>
    <w:p>
      <w:pPr>
        <w:pStyle w:val="BookText"/>
        <w:rPr/>
      </w:pPr>
      <w:r>
        <w:rPr>
          <w:rFonts w:ascii="IRNazanin" w:hAnsi="IRNazanin" w:eastAsia="IRNazanin"/>
          <w:color w:val="111111"/>
          <w:sz w:val="28"/>
          <w:sz w:val="28"/>
          <w:szCs w:val="28"/>
          <w:rtl w:val="true"/>
          <w:lang w:bidi="fa-IR"/>
        </w:rPr>
        <w:t>نسل‌ها نسلی است که از آن وجود عزیز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برحسب روایات اسلامی از سنی و شیعه و اگر روایتی هم دراین‌باره نبود، عقل سلیم حکم می‌کرد می‌کند نسل پیامبر از لحاظ ژن و خصوصیات از سایرین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قول عالم متقی، آیت اللّه ناصری، که از نجف رفته‌ها و تحصیل کرده‌های نجف است و اکنون مدرّس مدارس علمیۀه اصفهان است و عمری در راه بندگی خدا زحمت کشیده، دو نفر سید و غیر سید اگر به یک اندازه مثلاً ده سال، به یک جور گونه عبادت کنند، تفاوتشان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اگر سیدی گناه کند، دو برابر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برای اصل گناه و یکی برای آبرو بردن آبروی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ثواب نیز کند، برای او باز دو ثواب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احترام به سادات، احترام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خوبانشان را برای به‌خاطر خودشان و بدانشان را برای به‌خاطرمن احترام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 بحث بیان فضایئل سادات وارد نمی شوم که اگر وارد به این بحث </w:t>
      </w:r>
    </w:p>
    <w:p>
      <w:pPr>
        <w:pStyle w:val="BookText"/>
        <w:rPr/>
      </w:pPr>
      <w:r>
        <w:rPr>
          <w:rFonts w:ascii="IRNazanin" w:hAnsi="IRNazanin" w:eastAsia="IRNazanin"/>
          <w:color w:val="111111"/>
          <w:sz w:val="28"/>
          <w:sz w:val="28"/>
          <w:szCs w:val="28"/>
          <w:rtl w:val="true"/>
          <w:lang w:bidi="fa-IR"/>
        </w:rPr>
        <w:t>فضائل سادات از بر اساس احادیث و حالات بزرگان وارد شوم، چند جلد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تبرک چند حدیث در آخر خواهم آورد تا مقام و منزلت اولاد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برای همگان واضح‌تر گرددشود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اولاد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محترم‌اند، بعضی حسب و نسب خود را نمی دانند و فقط اکتفاء به شهرت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نیز چند نفری را به طور اجمال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که آباء خو درا سعی کرده اند آبای خو د را احصا کنند، پدرانشان که رحمت خدا بر همۀ آن‌ها باد، از لحاظ علمی و ریاستی و عزت اجتماعی بهره‌ای چندان نداشته‌اند و مطلبی از آن‌ها به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تأالیف هستند و نه بنایئی از آن‌ها به یادگار مانده است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عده‌ای از سادات هستند که هم نسل خود را جیلاً بعد جیل و پدر به پدر می‌شناسند و هم همۀ آن‌هاه از نوابغ و فرهیختگان و صاحبان تألیف‌اند و که نامشان در کتب رجال به حسن و خوبی ذکر گردیده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دسته از سادات که اصطلاحاً به آن‌ها سادات اصیل و </w:t>
      </w:r>
    </w:p>
    <w:p>
      <w:pPr>
        <w:pStyle w:val="BookText"/>
        <w:rPr/>
      </w:pPr>
      <w:r>
        <w:rPr>
          <w:rFonts w:ascii="IRNazanin" w:hAnsi="IRNazanin" w:eastAsia="IRNazanin"/>
          <w:color w:val="111111"/>
          <w:sz w:val="28"/>
          <w:sz w:val="28"/>
          <w:szCs w:val="28"/>
          <w:rtl w:val="true"/>
          <w:lang w:bidi="fa-IR"/>
        </w:rPr>
        <w:t>صحیح النسب یاد گفته می شود، قلیل‌اند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لحاظ شمارۀ افراد؛ بلکه از لحاظ سلسلۀه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سلسله‌های جلیله و عظیم الشأن، سادات میرمحمد صادقی هستند که به علت کثرت جمعیت و برای حفظ انساب و اجداد خود، انشعاباتی حاصل کرده‌اند؛ ولکن اما همه از یک نسل و یک ریشه و سلسله محسوب می‌شوند، مثل سادات مدرس، مدرس مطلق، نورهاشمی، مدرس هاشمی،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کوتاه کتاب را به عنوان شناسنامۀه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نمودم کردم تا خود را بهتر بشناسیم و قدر خود را بهتر بدانیم و از مسیر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نیفتیم و همه همت و سعی خود را بر آن داریم که در این راه بایستیم و مقاومت کنیم و زینت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نام آبایء خود را می‌شنویم و احوال آن‌ها را به طور خلاصه می‌خوانیم و به خود می‌بالیم که پدرانمانت همه اهل فضل عظیم بوده‌اند،؛ باید لذا همت بر آن داریم کنیم که ما هم برای آیندگان مایۀ افتخار از </w:t>
      </w:r>
    </w:p>
    <w:p>
      <w:pPr>
        <w:pStyle w:val="BookText"/>
        <w:rPr/>
      </w:pPr>
      <w:r>
        <w:rPr>
          <w:rFonts w:ascii="IRNazanin" w:hAnsi="IRNazanin" w:eastAsia="IRNazanin"/>
          <w:color w:val="111111"/>
          <w:sz w:val="28"/>
          <w:sz w:val="28"/>
          <w:szCs w:val="28"/>
          <w:rtl w:val="true"/>
          <w:lang w:bidi="fa-IR"/>
        </w:rPr>
        <w:t>حیث علم و تقوای مایۀ افتخار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باید بدانیم که هرچه هست و نیست، همه از تقوای و بندگی خدای عظیم و رحیم حاصل می‌شود و اگر علم، و ریاست، و ثروت، و حسب و نسب عالی باشد، اما تقوای و ترس از خداوند مهربان و خالق یکتا در کار نباشد، به پول سیاهی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حقیر در تألیف این کتاب همین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اجدادمان را بهتر بشناسیم، و در راه تقوای و مبارزه با نفس اماره، و کسب علم و دانش، و نام نیک به دست آوردن و بندگی خدای خالق کردن از آن‌ها پیروی نموده کنیم، و با کسب معارف الهی بر عزت و شوکت این سلسلۀه جلیله بیفزاییم اضافه کنیم و مایۀ افتخار شویم برای آینده 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روز جزا هم در پیشگاه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معصوممان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خجول و شرمنده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این مطلب لازم است که چند صفحه در اول کتاب را سفید قرار داده ام تا هرکدام هریک از زن و مرد از سادات محترم، زن و مرد، نام خود و پدر و پدربزرگ و جد خود را اضافه نمایند کنند و در </w:t>
      </w:r>
    </w:p>
    <w:p>
      <w:pPr>
        <w:pStyle w:val="BookText"/>
        <w:rPr/>
      </w:pPr>
      <w:r>
        <w:rPr>
          <w:rFonts w:ascii="IRNazanin" w:hAnsi="IRNazanin" w:eastAsia="IRNazanin"/>
          <w:color w:val="111111"/>
          <w:sz w:val="28"/>
          <w:sz w:val="28"/>
          <w:szCs w:val="28"/>
          <w:rtl w:val="true"/>
          <w:lang w:bidi="fa-IR"/>
        </w:rPr>
        <w:t>صورت تمایل، شرح حال خود و آبایء کرامشان خودشان را با دست مبارک نوشته و تا نام و شرح حالشان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را از جد اعلای سادات، یعنی سیدمحمدباقر، که همه با در آن شریک هستیم و نسل سادات میرمحمدصادقی و وابستگان،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و مدرس هاشمی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آاغاز می‌گردد می‌شود شروع می‌نمایم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 محمدباقر و در آخر کتاب هم چند صفحه سفید است که هر شخص در صورت تمایل می‌تواند در آن، سفارشی یا توصیه‌ای برای عزیزانش داشته باشد ثبت نمایدبنویسد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به ذکر این نکته لازم است که این کتاب، چون کتاب پژوهشی و تحقیقی نیست و از همین جهت بسیار مختصر به اختصار و به نحو موجز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مقصود از نوشتن این کتاب، آشنایئی با آبا و اجداد کرام سادات است و اینکه خواهران و برادران از سادات، مقام و منزلت سلسلۀ جلیله خود را بهتر بدانند بشناسند و در این مسیر که مسیر علم و تقوی است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کتاب‌های ارزشمند بهره برده‌ام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حضرت آیت اللّه العظمی حاج</w:t>
      </w:r>
    </w:p>
    <w:p>
      <w:pPr>
        <w:pStyle w:val="BookText"/>
        <w:rPr/>
      </w:pPr>
      <w:r>
        <w:rPr>
          <w:rFonts w:ascii="IRNazanin" w:hAnsi="IRNazanin" w:eastAsia="IRNazanin"/>
          <w:color w:val="111111"/>
          <w:sz w:val="28"/>
          <w:sz w:val="28"/>
          <w:szCs w:val="28"/>
          <w:rtl w:val="true"/>
          <w:lang w:bidi="fa-IR"/>
        </w:rPr>
        <w:t>سید عبداللّه مدرس</w:t>
      </w:r>
      <w:r>
        <w:rPr>
          <w:rStyle w:val="FootnoteAnchor"/>
          <w:rtl w:val="true"/>
        </w:rPr>
        <w:footnoteReference w:id="3"/>
      </w:r>
      <w:r>
        <w:rPr>
          <w:rFonts w:ascii="IRNazanin" w:hAnsi="IRNazanin" w:eastAsia="IRNazanin"/>
          <w:color w:val="111111"/>
          <w:sz w:val="28"/>
          <w:sz w:val="28"/>
          <w:szCs w:val="28"/>
          <w:rtl w:val="true"/>
          <w:lang w:bidi="fa-IR"/>
        </w:rPr>
        <w:t>، معروف به ثقة الاسلام، به نام کتاب ارشاد المسلمین الی احوال اولاد امیرالمؤمنین؛ استفاده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زیادی شده است آیت سید عبداللّه متولد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بعد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عابدانه و سراسر مجاهدت علمی در اصفهان درگذشت و در تکیۀ سادات میرمحمدصادقی در تخت فولاد اصفهان دفن گردید و از نسب نامۀ آیت اللّه طیب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افتخارات سادات میرمحمدصادقی و از این سلسلۀ مبارکه می باشد است، در کتاب کلام الطیب بهره گرفته شده است آیت اللّه طیب صاحب تألیفات عدیده است از مهمترین آنها تفسیر اطیب البیان می باشد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رشتۀ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ایشان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محل دفن ایشان در مسجد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میر اصفهان است و نیز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الذریعۀ</w:t>
      </w:r>
      <w:r>
        <w:rPr>
          <w:rStyle w:val="FootnoteAnchor"/>
          <w:rtl w:val="true"/>
        </w:rPr>
        <w:footnoteReference w:id="4"/>
      </w:r>
      <w:r>
        <w:rPr>
          <w:rFonts w:ascii="IRNazanin" w:hAnsi="IRNazanin" w:eastAsia="IRNazanin"/>
          <w:color w:val="111111"/>
          <w:sz w:val="28"/>
          <w:sz w:val="28"/>
          <w:szCs w:val="28"/>
          <w:rtl w:val="true"/>
          <w:lang w:bidi="fa-IR"/>
        </w:rPr>
        <w:t>ه مرحوم آقابزرگاستفاده شده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الذریعۀ مرحوم آقابزرگ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زبان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الذریعه به صورت کرامت و اعجاز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مرحوم آیت اللّه سید مجتبی میرمحمدصادقی می‌گفتند دنبال کتابی می‌گشتم از مرحوم جدم میرزای قمی یافت نمی‌شد به الذریعه آقا بزرگ مراجعه کردم نوشته بود این کتاب موجود است و فعلاً در کتابخانه مجتبی میرمحمدصادقی است و این در حالی بود که من آقا بزرگ را ندیده بودم و ایشان هم مرا ندیده بود از همین رو تمام کتابخانه را زیر و رو نمودم و کتاب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کرامت است و لاغیر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کتاب را مرحوم آقا مجتبی گفتند ولی حقیر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کتاب بسیار ارزشمند رجال و مشاهیر اصفهان و دانشمندان و بزرگان اصفهان استفاده گردید</w:t>
      </w:r>
      <w:r>
        <w:rPr>
          <w:rFonts w:eastAsia="IRNazanin" w:cs="IRNazanin"/>
          <w:color w:val="111111"/>
          <w:sz w:val="28"/>
          <w:szCs w:val="28"/>
          <w:rtl w:val="true"/>
          <w:lang w:bidi="fa-IR"/>
        </w:rPr>
        <w:t xml:space="preserve">. </w:t>
      </w:r>
      <w:bookmarkStart w:id="15" w:name="pg6863_52446"/>
    </w:p>
    <w:p>
      <w:pPr>
        <w:pStyle w:val="Heading2"/>
        <w:numPr>
          <w:ilvl w:val="1"/>
          <w:numId w:val="1"/>
        </w:numPr>
        <w:rPr/>
      </w:pPr>
      <w:bookmarkStart w:id="16" w:name="__RefHeading___Toc1082289_372815092"/>
      <w:bookmarkStart w:id="17" w:name="_Toc5"/>
      <w:bookmarkEnd w:id="15"/>
      <w:bookmarkEnd w:id="16"/>
      <w:r>
        <w:rPr>
          <w:rtl w:val="true"/>
        </w:rPr>
        <w:t>سرسلسلۀ سادات میرمحمدصادقی و فرزندانش</w:t>
      </w:r>
      <w:bookmarkEnd w:id="17"/>
    </w:p>
    <w:p>
      <w:pPr>
        <w:pStyle w:val="BookText"/>
        <w:rPr/>
      </w:pPr>
      <w:r>
        <w:rPr>
          <w:rFonts w:ascii="IRNazanin" w:hAnsi="IRNazanin" w:eastAsia="IRNazanin"/>
          <w:color w:val="111111"/>
          <w:sz w:val="28"/>
          <w:sz w:val="28"/>
          <w:szCs w:val="28"/>
          <w:rtl w:val="true"/>
          <w:lang w:bidi="fa-IR"/>
        </w:rPr>
        <w:t xml:space="preserve">سرسلسلۀ سادات میرمحمدصادقی و فامیل‌های وابسته، مثل مدرس، مدرس هاشمی، مدرس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سید جلیل القدر، آقا میر محمدباقر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سادات از آقا میرمحمدباقر، اجدادشان یکسان و واحد هستنداست؛ اما تا آقا میرمحمدباقر حداقل دست‌کم سه یا چهار نسل فاصله است که اجداد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عموزاده هستند؛ از این‌رو جهت چند صفحۀه اول کتاب را سفید رها نمودم کردم که تا هر فرد، نام خود و پدر و جد و جد بزرگ خود را تا آقا سید میرمحمدباقر پیدا کند و در این شناسنامه با توضیح احوال آن‌ها ثبت و ضبط نمایدکند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محمدباقر، این عالم عظیم الشأن و سید والاتبار، دارای نُه فرزند بوده است که همه از علمایء برجستۀه صاحبان صاحب تألیف، و امامان جماعت، و زاهد و صاحب نفوذ در تودۀه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کدام از سادات این سلسلۀ جلیله به یکی از آن‌ها می‌رسد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فرزندان آیت اللّه العظمی سید محمدباقر </w:t>
      </w:r>
      <w:bookmarkStart w:id="18" w:name="pg6863_52447"/>
    </w:p>
    <w:p>
      <w:pPr>
        <w:pStyle w:val="BookText"/>
        <w:rPr/>
      </w:pPr>
      <w:bookmarkEnd w:id="18"/>
      <w:r>
        <w:rPr>
          <w:rFonts w:ascii="IRNazanin" w:hAnsi="IRNazanin" w:eastAsia="IRNazanin"/>
          <w:color w:val="111111"/>
          <w:sz w:val="28"/>
          <w:sz w:val="28"/>
          <w:szCs w:val="28"/>
          <w:rtl w:val="true"/>
          <w:lang w:bidi="fa-IR"/>
        </w:rPr>
        <w:t>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فاضل و عالم کامل آقا میر محمدصادق؛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سید آقا میر علینقی؛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سید شفیع؛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سید میرمحمد؛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کامل و عالم برجسته آقا سید میر اسماعیل؛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سید میر محمد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میر محمد کاظم؛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میر سید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آقا سید میر محمدرضا</w:t>
      </w:r>
      <w:r>
        <w:rPr>
          <w:rFonts w:eastAsia="IRNazanin" w:cs="IRNazanin"/>
          <w:color w:val="111111"/>
          <w:sz w:val="28"/>
          <w:szCs w:val="28"/>
          <w:rtl w:val="true"/>
          <w:lang w:bidi="fa-IR"/>
        </w:rPr>
        <w:t>.</w:t>
      </w:r>
    </w:p>
    <w:p>
      <w:pPr>
        <w:pStyle w:val="Heading2"/>
        <w:numPr>
          <w:ilvl w:val="1"/>
          <w:numId w:val="1"/>
        </w:numPr>
        <w:rPr/>
      </w:pPr>
      <w:bookmarkStart w:id="19" w:name="__RefHeading___Toc1082291_372815092"/>
      <w:bookmarkStart w:id="20" w:name="_Toc6"/>
      <w:bookmarkEnd w:id="19"/>
      <w:r>
        <w:rPr>
          <w:rtl w:val="true"/>
        </w:rPr>
        <w:t>علت نام‌گذاری سادات میرمحمدصادقی به این نام</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سادات میر محمدصادقی به این نام چه بوده؟ در جواب باید گفت گرچه همۀ اولاد آقا میر محمدباقر عالم و صاحب نفوذ بوده‌اند و از مکنت مالی خوبی برخوردار بوده‌اند، اما در میان این اولاد نه گانه، آقا سید محمدصادق از شهرت بیشتری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امام جماعت مسجد شاه بوده و از نفوذ در میان درباریان هم نفوذ بهره مند گردیده بود داشت و محل حل مشکلات عامۀ مردم شده بود از شهرت بیشتری برخوردار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فامیل به سادات میرمحمدصادقی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محمد صادق آن‌قدر نفوذ داشته است که حکومت بدون اجازۀه ایشان و بدون مشورت با ایشان کاری را انجام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شهرت آقاسیدمحمدصادق این فامیل به سادات میرمحمدصادقی شهرت یافت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والاتبار، آقا سید محمدباقر، آقا سید میر اسماعیل است که شرح حال ایشان را خواهم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سه فرزند بوده است به نام‌های سید میرمحمدباقر و سید میر محمد رفیع و آقا سید میر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سادات به کوری چشم دشمنان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سادات بسیار طویل گسترده است و خداوند بر کثرت تعداد آن‌ها را زیادتر نماید بیفزاید، فقط از اولاد سید محمدباقر سخن به میان آمده می‌گویم و از دیگران اجتناب کردیم می‌کنم تا موجز بودن کتاب حفظ گردد شود و فقط به بیان آبایء خود، جیلاً بعد جیل اکتفا می‌کنیم</w:t>
      </w:r>
      <w:r>
        <w:rPr>
          <w:rFonts w:eastAsia="IRNazanin" w:cs="IRNazanin"/>
          <w:color w:val="111111"/>
          <w:sz w:val="28"/>
          <w:szCs w:val="28"/>
          <w:rtl w:val="true"/>
          <w:lang w:bidi="fa-IR"/>
        </w:rPr>
        <w:t xml:space="preserve">. </w:t>
      </w:r>
      <w:bookmarkStart w:id="21" w:name="pg6863_52449"/>
    </w:p>
    <w:p>
      <w:pPr>
        <w:pStyle w:val="Heading2"/>
        <w:numPr>
          <w:ilvl w:val="1"/>
          <w:numId w:val="1"/>
        </w:numPr>
        <w:rPr/>
      </w:pPr>
      <w:bookmarkStart w:id="22" w:name="__RefHeading___Toc1082293_372815092"/>
      <w:bookmarkStart w:id="23" w:name="_Toc7"/>
      <w:bookmarkEnd w:id="21"/>
      <w:bookmarkEnd w:id="22"/>
      <w:r>
        <w:rPr>
          <w:rtl w:val="true"/>
        </w:rPr>
        <w:t>شناسنامۀ مؤلف</w:t>
      </w:r>
      <w:r>
        <w:rPr>
          <w:rtl w:val="true"/>
        </w:rPr>
        <w:t>:</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سید جواد،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کسب مدرک دیپلم تجربی وارد سپاه پاسداران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سپس در دوران جنگ تحمیلی، با اراده و اختیار خود به جبهه وارد شدم رفتم و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در جبهۀه مریوان،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محل مجروحیت نذر کردم اگر اسیر نشوم، به سربازی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حوزۀه علمیه رفته و خدمتگذار خدمتگزار دین و شریعت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ازاین‌رو،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وارد حوزۀه علمیۀه اصفهان شدمه از محضر علمایء طراز اول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آیت اللّه العظمی حاج شیخ حسین مظاهری، و آیت اللّه العظمی حاج محمدتقی مجلسی، و آیت اللّه محمدعلی صادقی، و آیت اللّه حاج آاقا مجتبی میرمحمدصادقی و آیت اللّه حاج شیخ محمد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استفاده نمودم و دارای دو فرزند ذکور پسر و یک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محمدامین که فعلاً به تجارت مشغول است و آقا سید علی که امید است وارد حوزۀه علمیه شود و یک دختر به نام زهرا السادات می باشم</w:t>
      </w:r>
      <w:r>
        <w:rPr>
          <w:rFonts w:eastAsia="IRNazanin" w:cs="IRNazanin"/>
          <w:color w:val="111111"/>
          <w:sz w:val="28"/>
          <w:szCs w:val="28"/>
          <w:rtl w:val="true"/>
          <w:lang w:bidi="fa-IR"/>
        </w:rPr>
        <w:t xml:space="preserve">. </w:t>
      </w:r>
      <w:bookmarkStart w:id="24" w:name="pg6863_52450"/>
    </w:p>
    <w:p>
      <w:pPr>
        <w:pStyle w:val="Heading2"/>
        <w:numPr>
          <w:ilvl w:val="1"/>
          <w:numId w:val="1"/>
        </w:numPr>
        <w:rPr/>
      </w:pPr>
      <w:bookmarkStart w:id="25" w:name="__RefHeading___Toc1082295_372815092"/>
      <w:bookmarkStart w:id="26" w:name="_Toc8"/>
      <w:bookmarkEnd w:id="24"/>
      <w:bookmarkEnd w:id="25"/>
      <w:r>
        <w:rPr>
          <w:rtl w:val="true"/>
        </w:rPr>
        <w:t>و ابن سید احمد</w:t>
      </w:r>
      <w:r>
        <w:rPr>
          <w:rtl w:val="true"/>
        </w:rPr>
        <w:t>:</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احمد آقا از شعراء و صاحبان ذوق شعری بوده که که از ایشان دو دیوان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فکاهی و یکی در مدح و منقبت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به مناسبت‌های مختلف گوناگون به صورت رباعی و قصیده و غزل موجود است که هنوز موفق به چاپ آن موفق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لیسانس فلسفه و علوم تربیتی داشتنده و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دبستان و دبیرستان خدمت نمود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قهرمان اول کشتی و قهرمان ورزش سنگ زورخانه‌ای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گرید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یعنی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مسابقات کشتی تهران رفته و با اینکه تصور می‌شد اول خواهد شد؛ اما به علتی مقام سوم کشتی ایران را برای خود کسب نمود کرد و مقام اول سنگ در ایران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چند مدال و حکم از تربیت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حق زنگ زورخانه را با حکم رسمی از ادارۀ تربیت بدنی تهران دریافت 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مردم داری و امانت‌داری زبان زد بوده و </w:t>
      </w:r>
      <w:bookmarkStart w:id="27" w:name="pg6863_52451"/>
    </w:p>
    <w:p>
      <w:pPr>
        <w:pStyle w:val="BookText"/>
        <w:rPr/>
      </w:pPr>
      <w:bookmarkEnd w:id="27"/>
      <w:r>
        <w:rPr>
          <w:rFonts w:ascii="IRNazanin" w:hAnsi="IRNazanin" w:eastAsia="IRNazanin"/>
          <w:color w:val="111111"/>
          <w:sz w:val="28"/>
          <w:sz w:val="28"/>
          <w:szCs w:val="28"/>
          <w:rtl w:val="true"/>
          <w:lang w:bidi="fa-IR"/>
        </w:rPr>
        <w:t>درِب خانۀ ایشان به روی ارباب حاجت همیشه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کسی است که والد حقیر را دیده باشد و از سجایای اخلاقی و مردانگی و گذشت ایشان سخن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کرد و در باغ رضوان، قطعۀه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سه پسر به‌نام نوراللّه، و جواد و شهریار و دو دختر، منیژه بانو و مه رویه، به یادگار مانده است</w:t>
      </w:r>
      <w:r>
        <w:rPr>
          <w:rFonts w:eastAsia="IRNazanin" w:cs="IRNazanin"/>
          <w:color w:val="111111"/>
          <w:sz w:val="28"/>
          <w:szCs w:val="28"/>
          <w:rtl w:val="true"/>
          <w:lang w:bidi="fa-IR"/>
        </w:rPr>
        <w:t>.</w:t>
      </w:r>
    </w:p>
    <w:p>
      <w:pPr>
        <w:pStyle w:val="Heading2"/>
        <w:numPr>
          <w:ilvl w:val="1"/>
          <w:numId w:val="1"/>
        </w:numPr>
        <w:rPr/>
      </w:pPr>
      <w:bookmarkStart w:id="28" w:name="__RefHeading___Toc1082297_372815092"/>
      <w:bookmarkStart w:id="29" w:name="_Toc9"/>
      <w:bookmarkEnd w:id="28"/>
      <w:r>
        <w:rPr>
          <w:rtl w:val="true"/>
        </w:rPr>
        <w:t>ابن سید عبداللّه</w:t>
      </w:r>
      <w:r>
        <w:rPr>
          <w:rtl w:val="true"/>
        </w:rPr>
        <w:t>:</w:t>
      </w:r>
      <w:bookmarkEnd w:id="29"/>
    </w:p>
    <w:p>
      <w:pPr>
        <w:pStyle w:val="BookText"/>
        <w:rPr/>
      </w:pPr>
      <w:r>
        <w:rPr>
          <w:rFonts w:ascii="IRNazanin" w:hAnsi="IRNazanin" w:eastAsia="IRNazanin"/>
          <w:color w:val="111111"/>
          <w:sz w:val="28"/>
          <w:sz w:val="28"/>
          <w:szCs w:val="28"/>
          <w:rtl w:val="true"/>
          <w:lang w:bidi="fa-IR"/>
        </w:rPr>
        <w:t xml:space="preserve">این مرد شریف عمر خود را به تجارت سپری نموده کرد و از معتمداین و اعیان اصفهان به شمار می‌رفته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حجره در بازار داشته که مهم‌ترین آن‌ها در دالان مدرسۀه صدر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ایشان و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کرد و در تکیۀ سادات میرمحمدصادقی واقع در تخت فولاد اصفهان دفن گردید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سه پسر به‌نام احمد، و محمود و حسین و دو دختر، قمرآغا و زینت، به یادگار 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فاضل و عالم کامل، سید علی محمد، از فضلاییء بوده که علاوه بر کسب معارف دینی، به با تجارت و زراعت نیز آشنا بوده و اهل زهد و تقوا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علی محمد چهار پسر به نام سید عبداللّه، و سید هادی، و سید محمدرضا و سید ابوالفضل و دو دختر به نام شمسی جان بیگم و صاحب‌جان بیگم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پسر همه از اعیان و تجار بودند و در بین این چهار برادر، سید محمدرضا اهل علم و بسیار خوش پوش بوده و عصاها و لباس‌هایش منحصر به فرد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کتابخانه‌ای از کتاب‌های خطی و بزرگ داشته که چون عقب و اولاد نداشته و عمر شریفش کوتاه بوده و سه برادرش اهل علم نبودند، با کمال تأسف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مرحوم سید هادی آن‌قدر مقام و منزلت داشته که صارمه الدوله هر چند وقت یک بار، به دیدن ایشان می‌آمد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بزرگان و پیرمردان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آقا سید عبداللّه را قبلاً داده‌امگفتم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هر سه برادر تکیۀه سادات میرمحمدصادقی است و محل دفن آقا سید علی محمد، وادی السلام نجف است</w:t>
      </w:r>
      <w:r>
        <w:rPr>
          <w:rFonts w:eastAsia="IRNazanin" w:cs="IRNazanin"/>
          <w:color w:val="111111"/>
          <w:sz w:val="28"/>
          <w:szCs w:val="28"/>
          <w:rtl w:val="true"/>
          <w:lang w:bidi="fa-IR"/>
        </w:rPr>
        <w:t xml:space="preserve">. </w:t>
      </w:r>
      <w:bookmarkStart w:id="30" w:name="pg6863_52453"/>
    </w:p>
    <w:p>
      <w:pPr>
        <w:pStyle w:val="Heading2"/>
        <w:numPr>
          <w:ilvl w:val="1"/>
          <w:numId w:val="1"/>
        </w:numPr>
        <w:rPr/>
      </w:pPr>
      <w:bookmarkStart w:id="31" w:name="__RefHeading___Toc1082299_372815092"/>
      <w:bookmarkStart w:id="32" w:name="_Toc10"/>
      <w:bookmarkEnd w:id="30"/>
      <w:bookmarkEnd w:id="31"/>
      <w:r>
        <w:rPr>
          <w:rtl w:val="true"/>
        </w:rPr>
        <w:t>ابن سید جلیل و عالم کامل، آقا میر سید</w:t>
      </w:r>
      <w:r>
        <w:rPr>
          <w:rtl w:val="true"/>
        </w:rPr>
        <w:t>.</w:t>
      </w:r>
      <w:bookmarkEnd w:id="32"/>
    </w:p>
    <w:p>
      <w:pPr>
        <w:pStyle w:val="BookText"/>
        <w:rPr/>
      </w:pPr>
      <w:r>
        <w:rPr>
          <w:rFonts w:ascii="IRNazanin" w:hAnsi="IRNazanin" w:eastAsia="IRNazanin"/>
          <w:color w:val="111111"/>
          <w:sz w:val="28"/>
          <w:sz w:val="28"/>
          <w:szCs w:val="28"/>
          <w:rtl w:val="true"/>
          <w:lang w:bidi="fa-IR"/>
        </w:rPr>
        <w:t>ایشان بسیار زاهد بوده و مدرّس علوم حوزوی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دفنشان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عالی مقام فاضل و عالم زاهد و متقی، آیت اللّه سید علی نقی از علمای شهر و زاهد و مورد احترام محترم نزد عامۀه مردم و محل رجوع ارباب حاجات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امام جماعت مسجد محله نو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از حیث مالی، میان اولاد سید محمدباقر، سر سلسلۀ سادات، مقام دوم را داشته و اولادشان و اعقابشان غالباً اهل علم یا از تجار بزرگ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اعقاب ایشان که اهل علم هستند،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آایت اللّه سید محمدباقر عالم با تقوای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 کرد، و آیت اللّه سید عبدالحسین طیب صاحب تفسیر، است و آیت اللّه سید مجتبی، و آیت اللّه سید علی، و آقا میرزا، و حجت‌ه الاسلام سید منیرالدین، و سید رسول و حقیر کمترین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ایشان همه از اهل علم و مورد لطف قاطبۀ روحانیون و علماء می‌باشندهستند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همۀ سادات دارای یک شجرۀ واحد می‌شوند</w:t>
      </w:r>
      <w:r>
        <w:rPr>
          <w:rFonts w:eastAsia="IRNazanin" w:cs="IRNazanin"/>
          <w:color w:val="111111"/>
          <w:sz w:val="28"/>
          <w:szCs w:val="28"/>
          <w:rtl w:val="true"/>
          <w:lang w:bidi="fa-IR"/>
        </w:rPr>
        <w:t xml:space="preserve">. </w:t>
      </w:r>
      <w:bookmarkStart w:id="33" w:name="pg6863_52454"/>
    </w:p>
    <w:p>
      <w:pPr>
        <w:pStyle w:val="Heading2"/>
        <w:numPr>
          <w:ilvl w:val="1"/>
          <w:numId w:val="1"/>
        </w:numPr>
        <w:rPr/>
      </w:pPr>
      <w:bookmarkStart w:id="34" w:name="__RefHeading___Toc1082301_372815092"/>
      <w:bookmarkStart w:id="35" w:name="_Toc11"/>
      <w:bookmarkEnd w:id="33"/>
      <w:bookmarkEnd w:id="34"/>
      <w:r>
        <w:rPr>
          <w:rtl w:val="true"/>
        </w:rPr>
        <w:t>مشخصات خود و پدران خود تا سیدمحمدباقر</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6863_52458"/>
    </w:p>
    <w:p>
      <w:pPr>
        <w:pStyle w:val="Heading2"/>
        <w:numPr>
          <w:ilvl w:val="1"/>
          <w:numId w:val="1"/>
        </w:numPr>
        <w:rPr/>
      </w:pPr>
      <w:bookmarkStart w:id="37" w:name="__RefHeading___Toc1082303_372815092"/>
      <w:bookmarkStart w:id="38" w:name="_Toc12"/>
      <w:bookmarkEnd w:id="36"/>
      <w:bookmarkEnd w:id="37"/>
      <w:r>
        <w:rPr>
          <w:rtl w:val="true"/>
        </w:rPr>
        <w:t>مرحوم آیت اللّه العظمی سید محمدباقر</w:t>
      </w:r>
      <w:bookmarkEnd w:id="38"/>
    </w:p>
    <w:p>
      <w:pPr>
        <w:pStyle w:val="BookText"/>
        <w:rPr/>
      </w:pPr>
      <w:r>
        <w:rPr>
          <w:rFonts w:ascii="IRNazanin" w:hAnsi="IRNazanin" w:eastAsia="IRNazanin"/>
          <w:color w:val="111111"/>
          <w:sz w:val="28"/>
          <w:sz w:val="28"/>
          <w:szCs w:val="28"/>
          <w:rtl w:val="true"/>
          <w:lang w:bidi="fa-IR"/>
        </w:rPr>
        <w:t>این عالم جلیل القدر مجتهد مسلّم بوده و در زمان خود، در استجابت دعا منحصر به فرد در زمان خود منحصربه‌فرد استبود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امام جماعت مسجد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فقرا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محل تدریس ایشان مدرسۀه میرزا مهدی، واقع در خیابان طیب، بوده و این مدرسه برای تدریس ایشان و به امر ایشان احداث گردیدشد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اولادشان از علما و زهاد زمان و صاحبان مکنت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نیز از ایشان ذکر شده است</w:t>
      </w:r>
      <w:r>
        <w:rPr>
          <w:rFonts w:eastAsia="IRNazanin" w:cs="IRNazanin"/>
          <w:color w:val="111111"/>
          <w:sz w:val="28"/>
          <w:szCs w:val="28"/>
          <w:rtl w:val="true"/>
          <w:lang w:bidi="fa-IR"/>
        </w:rPr>
        <w:t>.</w:t>
      </w:r>
    </w:p>
    <w:p>
      <w:pPr>
        <w:pStyle w:val="Heading2"/>
        <w:numPr>
          <w:ilvl w:val="1"/>
          <w:numId w:val="1"/>
        </w:numPr>
        <w:rPr/>
      </w:pPr>
      <w:bookmarkStart w:id="39" w:name="__RefHeading___Toc1082305_372815092"/>
      <w:bookmarkStart w:id="40" w:name="_Toc13"/>
      <w:bookmarkEnd w:id="39"/>
      <w:r>
        <w:rPr>
          <w:rtl w:val="true"/>
        </w:rPr>
        <w:t>مرحوم آیت اللّه سید میر اسماعیل</w:t>
      </w:r>
      <w:bookmarkEnd w:id="40"/>
    </w:p>
    <w:p>
      <w:pPr>
        <w:pStyle w:val="BookText"/>
        <w:rPr/>
      </w:pPr>
      <w:r>
        <w:rPr>
          <w:rFonts w:ascii="IRNazanin" w:hAnsi="IRNazanin" w:eastAsia="IRNazanin"/>
          <w:color w:val="111111"/>
          <w:sz w:val="28"/>
          <w:sz w:val="28"/>
          <w:szCs w:val="28"/>
          <w:rtl w:val="true"/>
          <w:lang w:bidi="fa-IR"/>
        </w:rPr>
        <w:t xml:space="preserve">این عالم عظیم الشأن علاوه بر اینکه در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اقامۀه نماز جماعت داشته‌اند می‌کرد و از مدرساین و صاحبان تأالیف کتاب نیز هستند بود، و علاوه بر تدریس از وعاظ مشهور شهر اصفهان نیز بوده‌اندقلمداد می‌شد</w:t>
      </w:r>
      <w:r>
        <w:rPr>
          <w:rFonts w:eastAsia="IRNazanin" w:cs="IRNazanin"/>
          <w:color w:val="111111"/>
          <w:sz w:val="28"/>
          <w:szCs w:val="28"/>
          <w:rtl w:val="true"/>
          <w:lang w:bidi="fa-IR"/>
        </w:rPr>
        <w:t>.</w:t>
      </w:r>
    </w:p>
    <w:p>
      <w:pPr>
        <w:pStyle w:val="Heading2"/>
        <w:numPr>
          <w:ilvl w:val="1"/>
          <w:numId w:val="1"/>
        </w:numPr>
        <w:rPr/>
      </w:pPr>
      <w:bookmarkStart w:id="41" w:name="__RefHeading___Toc1082307_372815092"/>
      <w:bookmarkStart w:id="42" w:name="_Toc14"/>
      <w:bookmarkEnd w:id="41"/>
      <w:r>
        <w:rPr>
          <w:rtl w:val="true"/>
        </w:rPr>
        <w:t>آیت اللّه میر ابوصالح</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عالم و فاضل امام جماعت مسجد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زهادِ به نام و صاحب کرامات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مرحوم حاجی کلباسی ایشان را زیارت نموده و شجره نامۀ ایشان را امضا کرده و به عظمت شأن و </w:t>
      </w:r>
      <w:bookmarkStart w:id="43" w:name="pg6863_52459"/>
    </w:p>
    <w:p>
      <w:pPr>
        <w:pStyle w:val="BookText"/>
        <w:rPr/>
      </w:pPr>
      <w:bookmarkEnd w:id="43"/>
      <w:r>
        <w:rPr>
          <w:rFonts w:ascii="IRNazanin" w:hAnsi="IRNazanin" w:eastAsia="IRNazanin"/>
          <w:color w:val="111111"/>
          <w:sz w:val="28"/>
          <w:sz w:val="28"/>
          <w:szCs w:val="28"/>
          <w:rtl w:val="true"/>
          <w:lang w:bidi="fa-IR"/>
        </w:rPr>
        <w:t>صحت نسب این سید جلیل صحه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علی بنا بر قول مرحوم حاجی کلباسی، مرحوم لنبانی که ایشان هم از سادات و علماء بود،ه شجره نامۀه میر ابوصالح را دیده و تأایید نموده استکرد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کلباسی تا نسل پنجم سید ابوصالح را نیز درک کرده ، یعنی مرحوم آیت اللّه العظمی سید حسن مدرس، مؤسس مسجد جامع رحیم خان</w:t>
      </w:r>
      <w:r>
        <w:rPr>
          <w:rStyle w:val="FootnoteAnchor"/>
          <w:rtl w:val="true"/>
        </w:rPr>
        <w:footnoteReference w:id="7"/>
      </w:r>
      <w:r>
        <w:rPr>
          <w:rFonts w:ascii="IRNazanin" w:hAnsi="IRNazanin" w:eastAsia="IRNazanin"/>
          <w:color w:val="111111"/>
          <w:sz w:val="28"/>
          <w:sz w:val="28"/>
          <w:szCs w:val="28"/>
          <w:rtl w:val="true"/>
          <w:lang w:bidi="fa-IR"/>
        </w:rPr>
        <w:t>را نیز درک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را سید بنا کرده ولی عمر کفاف نداد و رحیم خان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خیابان طالقانی اصفهان مشهور و عظیم است</w:t>
      </w:r>
      <w:r>
        <w:rPr>
          <w:rFonts w:eastAsia="IRNazanin" w:cs="IRNazanin"/>
          <w:color w:val="111111"/>
          <w:sz w:val="28"/>
          <w:szCs w:val="28"/>
          <w:rtl w:val="true"/>
          <w:lang w:bidi="fa-IR"/>
        </w:rPr>
        <w:t>.</w:t>
      </w:r>
    </w:p>
    <w:p>
      <w:pPr>
        <w:pStyle w:val="Heading2"/>
        <w:numPr>
          <w:ilvl w:val="1"/>
          <w:numId w:val="1"/>
        </w:numPr>
        <w:rPr/>
      </w:pPr>
      <w:bookmarkStart w:id="44" w:name="__RefHeading___Toc1082309_372815092"/>
      <w:bookmarkStart w:id="45" w:name="_Toc15"/>
      <w:bookmarkEnd w:id="44"/>
      <w:r>
        <w:rPr>
          <w:rtl w:val="true"/>
        </w:rPr>
        <w:t>مرحوم میر عبدالرزاق</w:t>
      </w:r>
      <w:bookmarkEnd w:id="45"/>
    </w:p>
    <w:p>
      <w:pPr>
        <w:pStyle w:val="BookText"/>
        <w:rPr/>
      </w:pPr>
      <w:r>
        <w:rPr>
          <w:rFonts w:ascii="IRNazanin" w:hAnsi="IRNazanin" w:eastAsia="IRNazanin"/>
          <w:color w:val="111111"/>
          <w:sz w:val="28"/>
          <w:sz w:val="28"/>
          <w:szCs w:val="28"/>
          <w:rtl w:val="true"/>
          <w:lang w:bidi="fa-IR"/>
        </w:rPr>
        <w:t xml:space="preserve">وی مشهور در کرامات مشهور و مستجاب الدعوةه بود و ه از سبزوار به اصفهان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سبزوار به اصفهان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دفنش تخت فولاد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گفتنی است طایفۀه بنی مختار که سلسلۀ عظیمی از سادات هستند نیز از عموزادگان سید والانسب، عبدالرزاق، هستند</w:t>
      </w:r>
      <w:r>
        <w:rPr>
          <w:rFonts w:eastAsia="IRNazanin" w:cs="IRNazanin"/>
          <w:color w:val="111111"/>
          <w:sz w:val="28"/>
          <w:szCs w:val="28"/>
          <w:rtl w:val="true"/>
          <w:lang w:bidi="fa-IR"/>
        </w:rPr>
        <w:t>.</w:t>
      </w:r>
    </w:p>
    <w:p>
      <w:pPr>
        <w:pStyle w:val="Heading2"/>
        <w:numPr>
          <w:ilvl w:val="1"/>
          <w:numId w:val="1"/>
        </w:numPr>
        <w:rPr/>
      </w:pPr>
      <w:bookmarkStart w:id="46" w:name="__RefHeading___Toc1082311_372815092"/>
      <w:bookmarkStart w:id="47" w:name="_Toc16"/>
      <w:bookmarkEnd w:id="46"/>
      <w:r>
        <w:rPr>
          <w:rtl w:val="true"/>
        </w:rPr>
        <w:t>مرحوم سید محمد</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علماء بوده و مشهور به زهد و ورع بود و دارای مقبره‌ای در سبزوار است</w:t>
      </w:r>
      <w:r>
        <w:rPr>
          <w:rFonts w:eastAsia="IRNazanin" w:cs="IRNazanin"/>
          <w:color w:val="111111"/>
          <w:sz w:val="28"/>
          <w:szCs w:val="28"/>
          <w:rtl w:val="true"/>
          <w:lang w:bidi="fa-IR"/>
        </w:rPr>
        <w:t xml:space="preserve">. </w:t>
      </w:r>
      <w:bookmarkStart w:id="48" w:name="pg6863_52460"/>
    </w:p>
    <w:p>
      <w:pPr>
        <w:pStyle w:val="Heading2"/>
        <w:numPr>
          <w:ilvl w:val="1"/>
          <w:numId w:val="1"/>
        </w:numPr>
        <w:rPr/>
      </w:pPr>
      <w:bookmarkStart w:id="49" w:name="__RefHeading___Toc1082313_372815092"/>
      <w:bookmarkStart w:id="50" w:name="_Toc17"/>
      <w:bookmarkEnd w:id="48"/>
      <w:bookmarkEnd w:id="49"/>
      <w:r>
        <w:rPr>
          <w:rtl w:val="true"/>
        </w:rPr>
        <w:t>سید ابوالمعالی</w:t>
      </w:r>
      <w:bookmarkEnd w:id="50"/>
    </w:p>
    <w:p>
      <w:pPr>
        <w:pStyle w:val="BookText"/>
        <w:rPr/>
      </w:pPr>
      <w:r>
        <w:rPr>
          <w:rFonts w:ascii="IRNazanin" w:hAnsi="IRNazanin" w:eastAsia="IRNazanin"/>
          <w:color w:val="111111"/>
          <w:sz w:val="28"/>
          <w:sz w:val="28"/>
          <w:szCs w:val="28"/>
          <w:rtl w:val="true"/>
          <w:lang w:bidi="fa-IR"/>
        </w:rPr>
        <w:t>او از علمایء عراق بوده که به سبزوار هجرت می‌کند کرد و تولیت بنی اعمام خود را عهده دار می‌شودشد</w:t>
      </w:r>
      <w:r>
        <w:rPr>
          <w:rFonts w:eastAsia="IRNazanin" w:cs="IRNazanin"/>
          <w:color w:val="111111"/>
          <w:sz w:val="28"/>
          <w:szCs w:val="28"/>
          <w:rtl w:val="true"/>
          <w:lang w:bidi="fa-IR"/>
        </w:rPr>
        <w:t>.</w:t>
      </w:r>
    </w:p>
    <w:p>
      <w:pPr>
        <w:pStyle w:val="Heading2"/>
        <w:numPr>
          <w:ilvl w:val="1"/>
          <w:numId w:val="1"/>
        </w:numPr>
        <w:rPr/>
      </w:pPr>
      <w:bookmarkStart w:id="51" w:name="__RefHeading___Toc1082315_372815092"/>
      <w:bookmarkStart w:id="52" w:name="_Toc18"/>
      <w:bookmarkEnd w:id="51"/>
      <w:r>
        <w:rPr>
          <w:rtl w:val="true"/>
        </w:rPr>
        <w:t>سید محمد</w:t>
      </w:r>
      <w:bookmarkEnd w:id="52"/>
    </w:p>
    <w:p>
      <w:pPr>
        <w:pStyle w:val="BookText"/>
        <w:rPr/>
      </w:pPr>
      <w:r>
        <w:rPr>
          <w:rFonts w:ascii="IRNazanin" w:hAnsi="IRNazanin" w:eastAsia="IRNazanin"/>
          <w:color w:val="111111"/>
          <w:sz w:val="28"/>
          <w:sz w:val="28"/>
          <w:szCs w:val="28"/>
          <w:rtl w:val="true"/>
          <w:lang w:bidi="fa-IR"/>
        </w:rPr>
        <w:t>وی از علما ء‌و ادیبان در دوران اول صفویه استبود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سبزوار بوده می‌زیست و بعداً سپس به عراق هجرت می‌کند کرد و مورد احترام نزد بزرگان بغداد قرار می‌گیردمحترم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شاه اسماعیل قصد کرد تصرف بغداد را می‌کند تصرف کند، والی بغداد او را حبس و به سیاه چال می‌اندازد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پیروزی شاه اسماعیل، وی مورد احترام خاص شاه قرار می‌گیرد گرفت و تولیت نجف را به حسب وراثت به ایشان منتقل می‌کنندشد</w:t>
      </w:r>
      <w:r>
        <w:rPr>
          <w:rFonts w:eastAsia="IRNazanin" w:cs="IRNazanin"/>
          <w:color w:val="111111"/>
          <w:sz w:val="28"/>
          <w:szCs w:val="28"/>
          <w:rtl w:val="true"/>
          <w:lang w:bidi="fa-IR"/>
        </w:rPr>
        <w:t>.</w:t>
      </w:r>
    </w:p>
    <w:p>
      <w:pPr>
        <w:pStyle w:val="Heading2"/>
        <w:numPr>
          <w:ilvl w:val="1"/>
          <w:numId w:val="1"/>
        </w:numPr>
        <w:rPr/>
      </w:pPr>
      <w:bookmarkStart w:id="53" w:name="__RefHeading___Toc1082317_372815092"/>
      <w:bookmarkStart w:id="54" w:name="_Toc19"/>
      <w:bookmarkEnd w:id="53"/>
      <w:r>
        <w:rPr>
          <w:rtl w:val="true"/>
        </w:rPr>
        <w:t>سید عبدالرضا</w:t>
      </w:r>
      <w:bookmarkEnd w:id="54"/>
    </w:p>
    <w:p>
      <w:pPr>
        <w:pStyle w:val="BookText"/>
        <w:rPr/>
      </w:pPr>
      <w:r>
        <w:rPr>
          <w:rFonts w:ascii="IRNazanin" w:hAnsi="IRNazanin" w:eastAsia="IRNazanin"/>
          <w:color w:val="111111"/>
          <w:sz w:val="28"/>
          <w:sz w:val="28"/>
          <w:szCs w:val="28"/>
          <w:rtl w:val="true"/>
          <w:lang w:bidi="fa-IR"/>
        </w:rPr>
        <w:t>از علما و بزرگان نجف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مدتی از زمان که آب در نجف نایاب می شود،؛ لذا سید بزرگوار به سبزوار هجرت می‌کند و در سبزوار به تدریس و وعظ مشغول می‌شود</w:t>
      </w:r>
      <w:r>
        <w:rPr>
          <w:rFonts w:eastAsia="IRNazanin" w:cs="IRNazanin"/>
          <w:color w:val="111111"/>
          <w:sz w:val="28"/>
          <w:szCs w:val="28"/>
          <w:rtl w:val="true"/>
          <w:lang w:bidi="fa-IR"/>
        </w:rPr>
        <w:t>.</w:t>
      </w:r>
    </w:p>
    <w:p>
      <w:pPr>
        <w:pStyle w:val="Heading2"/>
        <w:numPr>
          <w:ilvl w:val="1"/>
          <w:numId w:val="1"/>
        </w:numPr>
        <w:rPr/>
      </w:pPr>
      <w:bookmarkStart w:id="55" w:name="__RefHeading___Toc1082319_372815092"/>
      <w:bookmarkStart w:id="56" w:name="_Toc20"/>
      <w:bookmarkEnd w:id="55"/>
      <w:r>
        <w:rPr>
          <w:rtl w:val="true"/>
        </w:rPr>
        <w:t>سید ابوالفتح</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از سبزوار به نجف آمده و منصب </w:t>
      </w:r>
      <w:bookmarkStart w:id="57" w:name="pg6863_52461"/>
    </w:p>
    <w:p>
      <w:pPr>
        <w:pStyle w:val="BookText"/>
        <w:rPr/>
      </w:pPr>
      <w:bookmarkEnd w:id="57"/>
      <w:r>
        <w:rPr>
          <w:rFonts w:ascii="IRNazanin" w:hAnsi="IRNazanin" w:eastAsia="IRNazanin"/>
          <w:color w:val="111111"/>
          <w:sz w:val="28"/>
          <w:sz w:val="28"/>
          <w:szCs w:val="28"/>
          <w:rtl w:val="true"/>
          <w:lang w:bidi="fa-IR"/>
        </w:rPr>
        <w:t>نقابت نجف و کوفه را عهده‌دار می‌شود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کثرت عقل و درایت زبان زد بوده است و سادات کمونه از اولاد ایشان هستند</w:t>
      </w:r>
      <w:r>
        <w:rPr>
          <w:rFonts w:eastAsia="IRNazanin" w:cs="IRNazanin"/>
          <w:color w:val="111111"/>
          <w:sz w:val="28"/>
          <w:szCs w:val="28"/>
          <w:rtl w:val="true"/>
          <w:lang w:bidi="fa-IR"/>
        </w:rPr>
        <w:t>.</w:t>
      </w:r>
    </w:p>
    <w:p>
      <w:pPr>
        <w:pStyle w:val="Heading2"/>
        <w:numPr>
          <w:ilvl w:val="1"/>
          <w:numId w:val="1"/>
        </w:numPr>
        <w:rPr/>
      </w:pPr>
      <w:bookmarkStart w:id="58" w:name="__RefHeading___Toc1082321_372815092"/>
      <w:bookmarkStart w:id="59" w:name="_Toc21"/>
      <w:bookmarkEnd w:id="58"/>
      <w:r>
        <w:rPr>
          <w:rtl w:val="true"/>
        </w:rPr>
        <w:t>سید مهدی</w:t>
      </w:r>
      <w:bookmarkEnd w:id="59"/>
    </w:p>
    <w:p>
      <w:pPr>
        <w:pStyle w:val="BookText"/>
        <w:rPr/>
      </w:pPr>
      <w:r>
        <w:rPr>
          <w:rFonts w:ascii="IRNazanin" w:hAnsi="IRNazanin" w:eastAsia="IRNazanin"/>
          <w:color w:val="111111"/>
          <w:sz w:val="28"/>
          <w:sz w:val="28"/>
          <w:szCs w:val="28"/>
          <w:rtl w:val="true"/>
          <w:lang w:bidi="fa-IR"/>
        </w:rPr>
        <w:t>سیدمهدی از علما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در زمان شاه سلطان حسین میرزا، پسر شاهرخ، به بلخ می‌رود رفت و نقابت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مسئولیت تعمیرات آستانه‌ای را که معروف است به قبر امیرالمؤمنین معروف است را به عهده می گیرد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به هند سفر کرده و سلسله‌ای از سادات در هند، از اولاد ایشان هستند</w:t>
      </w:r>
      <w:r>
        <w:rPr>
          <w:rFonts w:eastAsia="IRNazanin" w:cs="IRNazanin"/>
          <w:color w:val="111111"/>
          <w:sz w:val="28"/>
          <w:szCs w:val="28"/>
          <w:rtl w:val="true"/>
          <w:lang w:bidi="fa-IR"/>
        </w:rPr>
        <w:t>.</w:t>
      </w:r>
    </w:p>
    <w:p>
      <w:pPr>
        <w:pStyle w:val="Heading2"/>
        <w:numPr>
          <w:ilvl w:val="1"/>
          <w:numId w:val="1"/>
        </w:numPr>
        <w:rPr/>
      </w:pPr>
      <w:bookmarkStart w:id="60" w:name="__RefHeading___Toc1082323_372815092"/>
      <w:bookmarkStart w:id="61" w:name="_Toc22"/>
      <w:bookmarkEnd w:id="60"/>
      <w:r>
        <w:rPr>
          <w:rtl w:val="true"/>
        </w:rPr>
        <w:t>سید تاج الدین</w:t>
      </w:r>
      <w:bookmarkEnd w:id="61"/>
    </w:p>
    <w:p>
      <w:pPr>
        <w:pStyle w:val="BookText"/>
        <w:rPr/>
      </w:pPr>
      <w:r>
        <w:rPr>
          <w:rFonts w:ascii="IRNazanin" w:hAnsi="IRNazanin" w:eastAsia="IRNazanin"/>
          <w:color w:val="111111"/>
          <w:sz w:val="28"/>
          <w:sz w:val="28"/>
          <w:szCs w:val="28"/>
          <w:rtl w:val="true"/>
          <w:lang w:bidi="fa-IR"/>
        </w:rPr>
        <w:t>ایشان در سبزوار مدتی منصب پدر را بر عهده داشت؛ ولی گوشه نشینی اختیار نمود کرد و سپس به عتبات رفته و همان جا هم دفن گردید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مورد احترام نزد دولتیان محترم بودنده‌اند</w:t>
      </w:r>
      <w:r>
        <w:rPr>
          <w:rFonts w:eastAsia="IRNazanin" w:cs="IRNazanin"/>
          <w:color w:val="111111"/>
          <w:sz w:val="28"/>
          <w:szCs w:val="28"/>
          <w:rtl w:val="true"/>
          <w:lang w:bidi="fa-IR"/>
        </w:rPr>
        <w:t>.</w:t>
      </w:r>
    </w:p>
    <w:p>
      <w:pPr>
        <w:pStyle w:val="Heading2"/>
        <w:numPr>
          <w:ilvl w:val="1"/>
          <w:numId w:val="1"/>
        </w:numPr>
        <w:rPr/>
      </w:pPr>
      <w:bookmarkStart w:id="62" w:name="__RefHeading___Toc1082325_372815092"/>
      <w:bookmarkStart w:id="63" w:name="_Toc23"/>
      <w:bookmarkEnd w:id="62"/>
      <w:r>
        <w:rPr>
          <w:rtl w:val="true"/>
        </w:rPr>
        <w:t>سید شمس الدین علی</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سنساله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از ارکان دولت شاهرخ بوده و از قدرتمندان روزگار بود و که ریاست عامه </w:t>
      </w:r>
      <w:bookmarkStart w:id="64" w:name="pg6863_52462"/>
    </w:p>
    <w:p>
      <w:pPr>
        <w:pStyle w:val="BookText"/>
        <w:rPr/>
      </w:pPr>
      <w:bookmarkEnd w:id="64"/>
      <w:r>
        <w:rPr>
          <w:rFonts w:ascii="IRNazanin" w:hAnsi="IRNazanin" w:eastAsia="IRNazanin"/>
          <w:color w:val="111111"/>
          <w:sz w:val="28"/>
          <w:sz w:val="28"/>
          <w:szCs w:val="28"/>
          <w:rtl w:val="true"/>
          <w:lang w:bidi="fa-IR"/>
        </w:rPr>
        <w:t>داشت، به‌خصوصاً در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قولی، وی سِمَت سپهسالاری داشته است</w:t>
      </w:r>
      <w:r>
        <w:rPr>
          <w:rFonts w:eastAsia="IRNazanin" w:cs="IRNazanin"/>
          <w:color w:val="111111"/>
          <w:sz w:val="28"/>
          <w:szCs w:val="28"/>
          <w:rtl w:val="true"/>
          <w:lang w:bidi="fa-IR"/>
        </w:rPr>
        <w:t>.</w:t>
      </w:r>
    </w:p>
    <w:p>
      <w:pPr>
        <w:pStyle w:val="Heading2"/>
        <w:numPr>
          <w:ilvl w:val="1"/>
          <w:numId w:val="1"/>
        </w:numPr>
        <w:rPr/>
      </w:pPr>
      <w:bookmarkStart w:id="65" w:name="__RefHeading___Toc1082327_372815092"/>
      <w:bookmarkStart w:id="66" w:name="_Toc24"/>
      <w:bookmarkEnd w:id="65"/>
      <w:r>
        <w:rPr>
          <w:rtl w:val="true"/>
        </w:rPr>
        <w:t>سید ناصرالدین احمد</w:t>
      </w:r>
      <w:bookmarkEnd w:id="66"/>
    </w:p>
    <w:p>
      <w:pPr>
        <w:pStyle w:val="BookText"/>
        <w:rPr/>
      </w:pPr>
      <w:r>
        <w:rPr>
          <w:rFonts w:ascii="IRNazanin" w:hAnsi="IRNazanin" w:eastAsia="IRNazanin"/>
          <w:color w:val="111111"/>
          <w:sz w:val="28"/>
          <w:sz w:val="28"/>
          <w:szCs w:val="28"/>
          <w:rtl w:val="true"/>
          <w:lang w:bidi="fa-IR"/>
        </w:rPr>
        <w:t>وی صاحب زهد و ورع و تقوای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امام زاده احمد، همین بزرگوار است که کتاب شجرة الاولیاء را تأالیف نیز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2"/>
        <w:numPr>
          <w:ilvl w:val="1"/>
          <w:numId w:val="1"/>
        </w:numPr>
        <w:rPr/>
      </w:pPr>
      <w:bookmarkStart w:id="67" w:name="__RefHeading___Toc1082329_372815092"/>
      <w:bookmarkStart w:id="68" w:name="_Toc25"/>
      <w:bookmarkEnd w:id="67"/>
      <w:r>
        <w:rPr>
          <w:rtl w:val="true"/>
        </w:rPr>
        <w:t xml:space="preserve">سید عالم محمد شمس الدین </w:t>
      </w:r>
      <w:r>
        <w:rPr>
          <w:rtl w:val="true"/>
        </w:rPr>
        <w:t>(</w:t>
      </w:r>
      <w:r>
        <w:rPr>
          <w:rtl w:val="true"/>
        </w:rPr>
        <w:t>یا شمس الدین محمد</w:t>
      </w:r>
      <w:r>
        <w:rPr>
          <w:rtl w:val="true"/>
        </w:rPr>
        <w:t>)</w:t>
      </w:r>
      <w:bookmarkEnd w:id="68"/>
    </w:p>
    <w:p>
      <w:pPr>
        <w:pStyle w:val="BookText"/>
        <w:rPr/>
      </w:pPr>
      <w:r>
        <w:rPr>
          <w:rFonts w:ascii="IRNazanin" w:hAnsi="IRNazanin" w:eastAsia="IRNazanin"/>
          <w:color w:val="111111"/>
          <w:sz w:val="28"/>
          <w:sz w:val="28"/>
          <w:szCs w:val="28"/>
          <w:rtl w:val="true"/>
          <w:lang w:bidi="fa-IR"/>
        </w:rPr>
        <w:t>این سید عالم از علمای سبزوار و مورد احترام محترم نزد مردم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علمایء زیادی از ایشان اجازه دارند</w:t>
      </w:r>
      <w:r>
        <w:rPr>
          <w:rFonts w:eastAsia="IRNazanin" w:cs="IRNazanin"/>
          <w:color w:val="111111"/>
          <w:sz w:val="28"/>
          <w:szCs w:val="28"/>
          <w:rtl w:val="true"/>
          <w:lang w:bidi="fa-IR"/>
        </w:rPr>
        <w:t>.</w:t>
      </w:r>
    </w:p>
    <w:p>
      <w:pPr>
        <w:pStyle w:val="Heading2"/>
        <w:numPr>
          <w:ilvl w:val="1"/>
          <w:numId w:val="1"/>
        </w:numPr>
        <w:rPr/>
      </w:pPr>
      <w:bookmarkStart w:id="69" w:name="__RefHeading___Toc1082331_372815092"/>
      <w:bookmarkStart w:id="70" w:name="_Toc26"/>
      <w:bookmarkEnd w:id="69"/>
      <w:r>
        <w:rPr>
          <w:rtl w:val="true"/>
        </w:rPr>
        <w:t>سید شمس الدین علی</w:t>
      </w:r>
      <w:bookmarkEnd w:id="70"/>
    </w:p>
    <w:p>
      <w:pPr>
        <w:pStyle w:val="BookText"/>
        <w:rPr/>
      </w:pPr>
      <w:r>
        <w:rPr>
          <w:rFonts w:ascii="IRNazanin" w:hAnsi="IRNazanin" w:eastAsia="IRNazanin"/>
          <w:color w:val="111111"/>
          <w:sz w:val="28"/>
          <w:sz w:val="28"/>
          <w:szCs w:val="28"/>
          <w:rtl w:val="true"/>
          <w:lang w:bidi="fa-IR"/>
        </w:rPr>
        <w:t>وی از نجف به سبزوار هجرت کرد و مورد توجه عامۀه مردم به ایشان توجه قرار گرفت کردند و از اعیان علما محسوب می شدود</w:t>
      </w:r>
      <w:r>
        <w:rPr>
          <w:rFonts w:eastAsia="IRNazanin" w:cs="IRNazanin"/>
          <w:color w:val="111111"/>
          <w:sz w:val="28"/>
          <w:szCs w:val="28"/>
          <w:rtl w:val="true"/>
          <w:lang w:bidi="fa-IR"/>
        </w:rPr>
        <w:t>.</w:t>
      </w:r>
    </w:p>
    <w:p>
      <w:pPr>
        <w:pStyle w:val="Heading2"/>
        <w:numPr>
          <w:ilvl w:val="1"/>
          <w:numId w:val="1"/>
        </w:numPr>
        <w:rPr/>
      </w:pPr>
      <w:bookmarkStart w:id="71" w:name="__RefHeading___Toc1082333_372815092"/>
      <w:bookmarkStart w:id="72" w:name="_Toc27"/>
      <w:bookmarkEnd w:id="71"/>
      <w:r>
        <w:rPr>
          <w:rtl w:val="true"/>
        </w:rPr>
        <w:t>سید عالم عمیدالدین</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عالم از علمایء نجف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زمان ایشان حوزه در حِلّه بوده که به همت این عالم، از حِلّه به نجف حوزه انتقال پیدا می کند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از آن این شخصیت سخن به میان آمده است</w:t>
      </w:r>
      <w:r>
        <w:rPr>
          <w:rFonts w:eastAsia="IRNazanin" w:cs="IRNazanin"/>
          <w:color w:val="111111"/>
          <w:sz w:val="28"/>
          <w:szCs w:val="28"/>
          <w:rtl w:val="true"/>
          <w:lang w:bidi="fa-IR"/>
        </w:rPr>
        <w:t xml:space="preserve">. </w:t>
      </w:r>
      <w:bookmarkStart w:id="73" w:name="pg6863_52463"/>
    </w:p>
    <w:p>
      <w:pPr>
        <w:pStyle w:val="Heading2"/>
        <w:numPr>
          <w:ilvl w:val="1"/>
          <w:numId w:val="1"/>
        </w:numPr>
        <w:rPr/>
      </w:pPr>
      <w:bookmarkStart w:id="74" w:name="__RefHeading___Toc1082335_372815092"/>
      <w:bookmarkStart w:id="75" w:name="_Toc28"/>
      <w:bookmarkEnd w:id="73"/>
      <w:bookmarkEnd w:id="74"/>
      <w:r>
        <w:rPr>
          <w:rtl w:val="true"/>
        </w:rPr>
        <w:t>سید عالم و فاضل عظیم الشان جلال الدین ابونصر ابراهیم</w:t>
      </w:r>
      <w:bookmarkEnd w:id="75"/>
    </w:p>
    <w:p>
      <w:pPr>
        <w:pStyle w:val="BookText"/>
        <w:rPr/>
      </w:pPr>
      <w:r>
        <w:rPr>
          <w:rFonts w:ascii="IRNazanin" w:hAnsi="IRNazanin" w:eastAsia="IRNazanin"/>
          <w:color w:val="111111"/>
          <w:sz w:val="28"/>
          <w:sz w:val="28"/>
          <w:szCs w:val="28"/>
          <w:rtl w:val="true"/>
          <w:lang w:bidi="fa-IR"/>
        </w:rPr>
        <w:t xml:space="preserve">این سید عالم و فاضل عظیم‌الشأن تولد در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وفات در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دفنش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 و زاهدان روزگار بود و صاحب کتاب نهج الشیعةه فی احکام الشریعةه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منصب نقابت داشته یعنی نقیب در عراق و خراسان بوده استرا داشت</w:t>
      </w:r>
      <w:r>
        <w:rPr>
          <w:rFonts w:eastAsia="IRNazanin" w:cs="IRNazanin"/>
          <w:color w:val="111111"/>
          <w:sz w:val="28"/>
          <w:szCs w:val="28"/>
          <w:rtl w:val="true"/>
          <w:lang w:bidi="fa-IR"/>
        </w:rPr>
        <w:t>.</w:t>
      </w:r>
    </w:p>
    <w:p>
      <w:pPr>
        <w:pStyle w:val="Heading2"/>
        <w:numPr>
          <w:ilvl w:val="1"/>
          <w:numId w:val="1"/>
        </w:numPr>
        <w:rPr/>
      </w:pPr>
      <w:bookmarkStart w:id="76" w:name="__RefHeading___Toc1082337_372815092"/>
      <w:bookmarkStart w:id="77" w:name="_Toc29"/>
      <w:bookmarkEnd w:id="76"/>
      <w:r>
        <w:rPr>
          <w:rtl w:val="true"/>
        </w:rPr>
        <w:t>سید کم نظیر عالم فاضل عبدالمطلب</w:t>
      </w:r>
      <w:bookmarkEnd w:id="77"/>
    </w:p>
    <w:p>
      <w:pPr>
        <w:pStyle w:val="BookText"/>
        <w:rPr/>
      </w:pPr>
      <w:r>
        <w:rPr>
          <w:rFonts w:ascii="IRNazanin" w:hAnsi="IRNazanin" w:eastAsia="IRNazanin"/>
          <w:color w:val="111111"/>
          <w:sz w:val="28"/>
          <w:sz w:val="28"/>
          <w:szCs w:val="28"/>
          <w:rtl w:val="true"/>
          <w:lang w:bidi="fa-IR"/>
        </w:rPr>
        <w:t>این سید کم‌نظیر و عالم فاضل، از فقهای مشهور و خواهرزادۀ علامه حلی و داماد او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برادرشان هر دو از فحول و اعاظم علما بوده‌اند و صاحب کرامت بودندبوده است</w:t>
      </w:r>
      <w:r>
        <w:rPr>
          <w:rFonts w:eastAsia="IRNazanin" w:cs="IRNazanin"/>
          <w:color w:val="111111"/>
          <w:sz w:val="28"/>
          <w:szCs w:val="28"/>
          <w:rtl w:val="true"/>
          <w:lang w:bidi="fa-IR"/>
        </w:rPr>
        <w:t>.</w:t>
      </w:r>
    </w:p>
    <w:p>
      <w:pPr>
        <w:pStyle w:val="Heading2"/>
        <w:numPr>
          <w:ilvl w:val="1"/>
          <w:numId w:val="1"/>
        </w:numPr>
        <w:rPr/>
      </w:pPr>
      <w:bookmarkStart w:id="78" w:name="__RefHeading___Toc1082339_372815092"/>
      <w:bookmarkStart w:id="79" w:name="_Toc30"/>
      <w:bookmarkEnd w:id="78"/>
      <w:r>
        <w:rPr>
          <w:rtl w:val="true"/>
        </w:rPr>
        <w:t>سید جلیل شمس الدین علی</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 بوده و در نجف در منصب نقابت در زهد و تقوای عمر را سپری 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حِلّه تحصیل می کرده و سپس به نجف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خواهر علامه حلی را به همسری اختیار نموده استکرده بود</w:t>
      </w:r>
      <w:r>
        <w:rPr>
          <w:rFonts w:eastAsia="IRNazanin" w:cs="IRNazanin"/>
          <w:color w:val="111111"/>
          <w:sz w:val="28"/>
          <w:szCs w:val="28"/>
          <w:rtl w:val="true"/>
          <w:lang w:bidi="fa-IR"/>
        </w:rPr>
        <w:t xml:space="preserve">. </w:t>
      </w:r>
      <w:bookmarkStart w:id="80" w:name="pg6863_52464"/>
    </w:p>
    <w:p>
      <w:pPr>
        <w:pStyle w:val="Heading2"/>
        <w:numPr>
          <w:ilvl w:val="1"/>
          <w:numId w:val="1"/>
        </w:numPr>
        <w:rPr/>
      </w:pPr>
      <w:bookmarkStart w:id="81" w:name="__RefHeading___Toc1082341_372815092"/>
      <w:bookmarkStart w:id="82" w:name="_Toc31"/>
      <w:bookmarkEnd w:id="80"/>
      <w:bookmarkEnd w:id="81"/>
      <w:r>
        <w:rPr>
          <w:rtl w:val="true"/>
        </w:rPr>
        <w:t>سید جلیل و عالم بی بدیل تاج الدین حسن</w:t>
      </w:r>
      <w:bookmarkEnd w:id="82"/>
    </w:p>
    <w:p>
      <w:pPr>
        <w:pStyle w:val="BookText"/>
        <w:rPr/>
      </w:pPr>
      <w:r>
        <w:rPr>
          <w:rFonts w:ascii="IRNazanin" w:hAnsi="IRNazanin" w:eastAsia="IRNazanin"/>
          <w:color w:val="111111"/>
          <w:sz w:val="28"/>
          <w:sz w:val="28"/>
          <w:szCs w:val="28"/>
          <w:rtl w:val="true"/>
          <w:lang w:bidi="fa-IR"/>
        </w:rPr>
        <w:t>این سید جلیل و عالم بی‌بدیل، عالم و با اقتدار بوده و به علت مجاهدت‌های زیاد برای اثبات حقانیت شیعه، بعد از وفات سلطان محمد خدابنده به شهادت رسید</w:t>
      </w:r>
      <w:r>
        <w:rPr>
          <w:rFonts w:eastAsia="IRNazanin" w:cs="IRNazanin"/>
          <w:color w:val="111111"/>
          <w:sz w:val="28"/>
          <w:szCs w:val="28"/>
          <w:rtl w:val="true"/>
          <w:lang w:bidi="fa-IR"/>
        </w:rPr>
        <w:t>.</w:t>
      </w:r>
    </w:p>
    <w:p>
      <w:pPr>
        <w:pStyle w:val="Heading2"/>
        <w:numPr>
          <w:ilvl w:val="1"/>
          <w:numId w:val="1"/>
        </w:numPr>
        <w:rPr/>
      </w:pPr>
      <w:bookmarkStart w:id="83" w:name="__RefHeading___Toc1082343_372815092"/>
      <w:bookmarkStart w:id="84" w:name="_Toc32"/>
      <w:bookmarkEnd w:id="83"/>
      <w:r>
        <w:rPr>
          <w:rtl w:val="true"/>
        </w:rPr>
        <w:t>سید شمس الدین علی</w:t>
      </w:r>
      <w:bookmarkEnd w:id="84"/>
    </w:p>
    <w:p>
      <w:pPr>
        <w:pStyle w:val="BookText"/>
        <w:rPr/>
      </w:pPr>
      <w:r>
        <w:rPr>
          <w:rFonts w:ascii="IRNazanin" w:hAnsi="IRNazanin" w:eastAsia="IRNazanin"/>
          <w:color w:val="111111"/>
          <w:sz w:val="28"/>
          <w:sz w:val="28"/>
          <w:szCs w:val="28"/>
          <w:rtl w:val="true"/>
          <w:lang w:bidi="fa-IR"/>
        </w:rPr>
        <w:t>وی منصب نقابت تمام عراق تا خراسان را دارا بوده و او نقیب النقباء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بود که در زمان هلاکوخان توسط خواجه نصیرالدین طوسی امان برای کربلا و نجف و حله امان گرفت و حکومت این مراکز مناطق تا مدتی در دست این عالم فاضل و مجاهد با ارزش بوده است</w:t>
      </w:r>
      <w:r>
        <w:rPr>
          <w:rFonts w:eastAsia="IRNazanin" w:cs="IRNazanin"/>
          <w:color w:val="111111"/>
          <w:sz w:val="28"/>
          <w:szCs w:val="28"/>
          <w:rtl w:val="true"/>
          <w:lang w:bidi="fa-IR"/>
        </w:rPr>
        <w:t>.</w:t>
      </w:r>
    </w:p>
    <w:p>
      <w:pPr>
        <w:pStyle w:val="Heading2"/>
        <w:numPr>
          <w:ilvl w:val="1"/>
          <w:numId w:val="1"/>
        </w:numPr>
        <w:rPr/>
      </w:pPr>
      <w:bookmarkStart w:id="85" w:name="__RefHeading___Toc1082345_372815092"/>
      <w:bookmarkStart w:id="86" w:name="_Toc33"/>
      <w:bookmarkEnd w:id="85"/>
      <w:r>
        <w:rPr>
          <w:rtl w:val="true"/>
        </w:rPr>
        <w:t>سید کریم عمیدالدین ابوجعفر</w:t>
      </w:r>
      <w:bookmarkEnd w:id="86"/>
    </w:p>
    <w:p>
      <w:pPr>
        <w:pStyle w:val="BookText"/>
        <w:rPr/>
      </w:pPr>
      <w:r>
        <w:rPr>
          <w:rFonts w:ascii="IRNazanin" w:hAnsi="IRNazanin" w:eastAsia="IRNazanin"/>
          <w:color w:val="111111"/>
          <w:sz w:val="28"/>
          <w:sz w:val="28"/>
          <w:szCs w:val="28"/>
          <w:rtl w:val="true"/>
          <w:lang w:bidi="fa-IR"/>
        </w:rPr>
        <w:t>نقابت نجف را داشته و در کمال زهد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تألیف فضائل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اواخر دولت عباسی به علت سعایت و معاندت بودن افرادی، این منصب از او گرفته و به یک فردی سنی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منظور نخبه بوده؟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عباسی در اواخرش کار بود، سید مذکور با جمع کردن اولاد خود و تعلیم آن‌ها در باب </w:t>
      </w:r>
      <w:bookmarkStart w:id="87" w:name="pg6863_52465"/>
    </w:p>
    <w:p>
      <w:pPr>
        <w:pStyle w:val="BookText"/>
        <w:rPr/>
      </w:pPr>
      <w:bookmarkEnd w:id="87"/>
      <w:r>
        <w:rPr>
          <w:rFonts w:ascii="IRNazanin" w:hAnsi="IRNazanin" w:eastAsia="IRNazanin"/>
          <w:color w:val="111111"/>
          <w:sz w:val="28"/>
          <w:sz w:val="28"/>
          <w:szCs w:val="28"/>
          <w:rtl w:val="true"/>
          <w:lang w:bidi="fa-IR"/>
        </w:rPr>
        <w:t>خدمت در آستانۀ حضرت و تعلیم اموری کارهایی که مربوط به نقابت مربوط استبود، مشغول به خدمت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صاحب کرامات بود،ه من از جمله خبر به از پایان‌یافتن دولت عباسی خبر داد</w:t>
      </w:r>
      <w:r>
        <w:rPr>
          <w:rFonts w:eastAsia="IRNazanin" w:cs="IRNazanin"/>
          <w:color w:val="111111"/>
          <w:sz w:val="28"/>
          <w:szCs w:val="28"/>
          <w:rtl w:val="true"/>
          <w:lang w:bidi="fa-IR"/>
        </w:rPr>
        <w:t>.</w:t>
      </w:r>
    </w:p>
    <w:p>
      <w:pPr>
        <w:pStyle w:val="Heading2"/>
        <w:numPr>
          <w:ilvl w:val="1"/>
          <w:numId w:val="1"/>
        </w:numPr>
        <w:rPr/>
      </w:pPr>
      <w:bookmarkStart w:id="88" w:name="__RefHeading___Toc1082347_372815092"/>
      <w:bookmarkStart w:id="89" w:name="_Toc34"/>
      <w:bookmarkEnd w:id="88"/>
      <w:r>
        <w:rPr>
          <w:rtl w:val="true"/>
        </w:rPr>
        <w:t>ابونزار عدنان</w:t>
      </w:r>
      <w:bookmarkEnd w:id="89"/>
    </w:p>
    <w:p>
      <w:pPr>
        <w:pStyle w:val="BookText"/>
        <w:rPr/>
      </w:pPr>
      <w:r>
        <w:rPr>
          <w:rFonts w:ascii="IRNazanin" w:hAnsi="IRNazanin" w:eastAsia="IRNazanin"/>
          <w:color w:val="111111"/>
          <w:sz w:val="28"/>
          <w:sz w:val="28"/>
          <w:szCs w:val="28"/>
          <w:rtl w:val="true"/>
          <w:lang w:bidi="fa-IR"/>
        </w:rPr>
        <w:t>او نقیب نجف اشرف بود و مصلح بین طوایف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قصه‌هایی از ایشان نقل شده است در التیام سازش‌دادن بین شیعه و سنی نقل شده است</w:t>
      </w:r>
      <w:r>
        <w:rPr>
          <w:rFonts w:eastAsia="IRNazanin" w:cs="IRNazanin"/>
          <w:color w:val="111111"/>
          <w:sz w:val="28"/>
          <w:szCs w:val="28"/>
          <w:rtl w:val="true"/>
          <w:lang w:bidi="fa-IR"/>
        </w:rPr>
        <w:t>.</w:t>
      </w:r>
    </w:p>
    <w:p>
      <w:pPr>
        <w:pStyle w:val="Heading2"/>
        <w:numPr>
          <w:ilvl w:val="1"/>
          <w:numId w:val="1"/>
        </w:numPr>
        <w:rPr/>
      </w:pPr>
      <w:bookmarkStart w:id="90" w:name="__RefHeading___Toc1082349_372815092"/>
      <w:bookmarkStart w:id="91" w:name="_Toc35"/>
      <w:bookmarkEnd w:id="90"/>
      <w:r>
        <w:rPr>
          <w:rtl w:val="true"/>
        </w:rPr>
        <w:t>سید عبیداللّه الرابع</w:t>
      </w:r>
      <w:bookmarkEnd w:id="91"/>
    </w:p>
    <w:p>
      <w:pPr>
        <w:pStyle w:val="BookText"/>
        <w:rPr/>
      </w:pPr>
      <w:r>
        <w:rPr>
          <w:rFonts w:ascii="IRNazanin" w:hAnsi="IRNazanin" w:eastAsia="IRNazanin"/>
          <w:color w:val="111111"/>
          <w:sz w:val="28"/>
          <w:sz w:val="28"/>
          <w:szCs w:val="28"/>
          <w:rtl w:val="true"/>
          <w:lang w:bidi="fa-IR"/>
        </w:rPr>
        <w:t>وی مردی عظیم الشأن و از اعاظم عراق بود که ه و در منصب نقابت نجف و امارت حج مشغول به خدمت مشغول بوده</w:t>
      </w:r>
      <w:r>
        <w:rPr>
          <w:rFonts w:eastAsia="IRNazanin" w:cs="IRNazanin"/>
          <w:color w:val="111111"/>
          <w:sz w:val="28"/>
          <w:szCs w:val="28"/>
          <w:rtl w:val="true"/>
          <w:lang w:bidi="fa-IR"/>
        </w:rPr>
        <w:t>.</w:t>
      </w:r>
    </w:p>
    <w:p>
      <w:pPr>
        <w:pStyle w:val="Heading2"/>
        <w:numPr>
          <w:ilvl w:val="1"/>
          <w:numId w:val="1"/>
        </w:numPr>
        <w:rPr/>
      </w:pPr>
      <w:bookmarkStart w:id="92" w:name="__RefHeading___Toc1082351_372815092"/>
      <w:bookmarkStart w:id="93" w:name="_Toc36"/>
      <w:bookmarkEnd w:id="92"/>
      <w:r>
        <w:rPr>
          <w:rtl w:val="true"/>
        </w:rPr>
        <w:t>سید والاتبار ابوعلی المختار</w:t>
      </w:r>
      <w:bookmarkEnd w:id="93"/>
    </w:p>
    <w:p>
      <w:pPr>
        <w:pStyle w:val="BookText"/>
        <w:rPr/>
      </w:pPr>
      <w:r>
        <w:rPr>
          <w:rFonts w:ascii="IRNazanin" w:hAnsi="IRNazanin" w:eastAsia="IRNazanin"/>
          <w:color w:val="111111"/>
          <w:sz w:val="28"/>
          <w:sz w:val="28"/>
          <w:szCs w:val="28"/>
          <w:rtl w:val="true"/>
          <w:lang w:bidi="fa-IR"/>
        </w:rPr>
        <w:t>این سید والاتبار نقیب مشهد مقدس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جلالت قدرش مشهور بین همگان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ه حج نیز به ایشان واگذار شده بود و کثیرالاولاد بوده است</w:t>
      </w:r>
      <w:r>
        <w:rPr>
          <w:rFonts w:eastAsia="IRNazanin" w:cs="IRNazanin"/>
          <w:color w:val="111111"/>
          <w:sz w:val="28"/>
          <w:szCs w:val="28"/>
          <w:rtl w:val="true"/>
          <w:lang w:bidi="fa-IR"/>
        </w:rPr>
        <w:t>.</w:t>
      </w:r>
    </w:p>
    <w:p>
      <w:pPr>
        <w:pStyle w:val="Heading2"/>
        <w:numPr>
          <w:ilvl w:val="1"/>
          <w:numId w:val="1"/>
        </w:numPr>
        <w:rPr/>
      </w:pPr>
      <w:bookmarkStart w:id="94" w:name="__RefHeading___Toc1082353_372815092"/>
      <w:bookmarkStart w:id="95" w:name="_Toc37"/>
      <w:bookmarkEnd w:id="94"/>
      <w:r>
        <w:rPr>
          <w:rtl w:val="true"/>
        </w:rPr>
        <w:t>سید ابوعلی مسلم الاحوال</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زاهد و عالم بوده و عمر طولانی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برای حفظ حرم مطهر و جواهرات موجود در </w:t>
      </w:r>
      <w:bookmarkStart w:id="96" w:name="pg6863_52466"/>
    </w:p>
    <w:p>
      <w:pPr>
        <w:pStyle w:val="BookText"/>
        <w:rPr/>
      </w:pPr>
      <w:bookmarkEnd w:id="96"/>
      <w:r>
        <w:rPr>
          <w:rFonts w:ascii="IRNazanin" w:hAnsi="IRNazanin" w:eastAsia="IRNazanin"/>
          <w:color w:val="111111"/>
          <w:sz w:val="28"/>
          <w:sz w:val="28"/>
          <w:szCs w:val="28"/>
          <w:rtl w:val="true"/>
          <w:lang w:bidi="fa-IR"/>
        </w:rPr>
        <w:t xml:space="preserve">حرم، جنگ‌های زیادی کرده و احتمالاً در زمان القادر باللّه عباسی به مقام شهادت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وقایع زمان او قصۀه مرةه ابن قیس است که با کمال بی ادبی وارد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اعجاز حضرت، دو انگشت از ضریح مبارک خارج و کمر آن ملعون را به دو نیم کرد</w:t>
      </w:r>
      <w:r>
        <w:rPr>
          <w:rFonts w:eastAsia="IRNazanin" w:cs="IRNazanin"/>
          <w:color w:val="111111"/>
          <w:sz w:val="28"/>
          <w:szCs w:val="28"/>
          <w:rtl w:val="true"/>
          <w:lang w:bidi="fa-IR"/>
        </w:rPr>
        <w:t>.</w:t>
      </w:r>
    </w:p>
    <w:p>
      <w:pPr>
        <w:pStyle w:val="Heading2"/>
        <w:numPr>
          <w:ilvl w:val="1"/>
          <w:numId w:val="1"/>
        </w:numPr>
        <w:rPr/>
      </w:pPr>
      <w:bookmarkStart w:id="97" w:name="__RefHeading___Toc1082355_372815092"/>
      <w:bookmarkStart w:id="98" w:name="_Toc38"/>
      <w:bookmarkEnd w:id="97"/>
      <w:r>
        <w:rPr>
          <w:rtl w:val="true"/>
        </w:rPr>
        <w:t>السید الجلیل ابوالفتح محمد</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نقیب کوفه بوده و در کتب رجال، زیاد از ایشان زیاد مدح شده است؛ به‌گونه‌ای طوری که در مجالس المؤمنین ایشان را رئیس شیعۀ عراق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عضدالدوله دیلمی مرقد مطهر تعمیرات اساسی شد و زینت‌های فراوانی در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از علم الهدی سید مرتضی، درخواست عالمی زاهد جهت برای تولیت و نقابت حرم مطهر درخواست را خواستار 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سید مرتضی سید ابوالفتح محمد را که از شاگردانش سید مرتضی بود،ه به وی معرفی کرد معین نمود و از صحت نسب و علم و عمل او نزد عضدالدوله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علت سید ابوالفتح محمد صاحب عنوان و شخصیت مضاعف گردید و لذا فرمانش در دربار خلیفۀ </w:t>
      </w:r>
      <w:bookmarkStart w:id="99" w:name="pg6863_52467"/>
    </w:p>
    <w:p>
      <w:pPr>
        <w:pStyle w:val="BookText"/>
        <w:rPr/>
      </w:pPr>
      <w:bookmarkEnd w:id="99"/>
      <w:r>
        <w:rPr>
          <w:rFonts w:ascii="IRNazanin" w:hAnsi="IRNazanin" w:eastAsia="IRNazanin"/>
          <w:color w:val="111111"/>
          <w:sz w:val="28"/>
          <w:sz w:val="28"/>
          <w:szCs w:val="28"/>
          <w:rtl w:val="true"/>
          <w:lang w:bidi="fa-IR"/>
        </w:rPr>
        <w:t>عباسی لازم الاجرا شد</w:t>
      </w:r>
      <w:r>
        <w:rPr>
          <w:rFonts w:eastAsia="IRNazanin" w:cs="IRNazanin"/>
          <w:color w:val="111111"/>
          <w:sz w:val="28"/>
          <w:szCs w:val="28"/>
          <w:rtl w:val="true"/>
          <w:lang w:bidi="fa-IR"/>
        </w:rPr>
        <w:t>.</w:t>
      </w:r>
    </w:p>
    <w:p>
      <w:pPr>
        <w:pStyle w:val="Heading2"/>
        <w:numPr>
          <w:ilvl w:val="1"/>
          <w:numId w:val="1"/>
        </w:numPr>
        <w:rPr/>
      </w:pPr>
      <w:bookmarkStart w:id="100" w:name="__RefHeading___Toc1082357_372815092"/>
      <w:bookmarkStart w:id="101" w:name="_Toc39"/>
      <w:bookmarkEnd w:id="100"/>
      <w:r>
        <w:rPr>
          <w:rtl w:val="true"/>
        </w:rPr>
        <w:t>سید عالم و زاهد کامل ابوالقاسم محمد الاشتر</w:t>
      </w:r>
      <w:bookmarkEnd w:id="101"/>
    </w:p>
    <w:p>
      <w:pPr>
        <w:pStyle w:val="BookText"/>
        <w:rPr/>
      </w:pPr>
      <w:r>
        <w:rPr>
          <w:rFonts w:ascii="IRNazanin" w:hAnsi="IRNazanin" w:eastAsia="IRNazanin"/>
          <w:color w:val="111111"/>
          <w:sz w:val="28"/>
          <w:sz w:val="28"/>
          <w:szCs w:val="28"/>
          <w:rtl w:val="true"/>
          <w:lang w:bidi="fa-IR"/>
        </w:rPr>
        <w:t>این سید عالم و زاهد کامل از راویان احادیث است و او را ثقه</w:t>
      </w:r>
      <w:r>
        <w:rPr>
          <w:rStyle w:val="FootnoteAnchor"/>
          <w:rtl w:val="true"/>
        </w:rPr>
        <w:footnoteReference w:id="9"/>
      </w:r>
      <w:r>
        <w:rPr>
          <w:rFonts w:ascii="IRNazanin" w:hAnsi="IRNazanin" w:eastAsia="IRNazanin"/>
          <w:color w:val="111111"/>
          <w:sz w:val="28"/>
          <w:sz w:val="28"/>
          <w:szCs w:val="28"/>
          <w:rtl w:val="true"/>
          <w:lang w:bidi="fa-IR"/>
        </w:rPr>
        <w:t>می دانند</w:t>
      </w:r>
    </w:p>
    <w:p>
      <w:pPr>
        <w:pStyle w:val="Heading2"/>
        <w:numPr>
          <w:ilvl w:val="1"/>
          <w:numId w:val="1"/>
        </w:numPr>
        <w:rPr/>
      </w:pPr>
      <w:bookmarkStart w:id="102" w:name="__RefHeading___Toc1082359_372815092"/>
      <w:bookmarkStart w:id="103" w:name="_Toc40"/>
      <w:bookmarkEnd w:id="102"/>
      <w:r>
        <w:rPr>
          <w:rtl w:val="true"/>
        </w:rPr>
        <w:t>عبیداللّه ثالث</w:t>
      </w:r>
      <w:bookmarkEnd w:id="103"/>
    </w:p>
    <w:p>
      <w:pPr>
        <w:pStyle w:val="BookText"/>
        <w:rPr/>
      </w:pPr>
      <w:r>
        <w:rPr>
          <w:rFonts w:ascii="IRNazanin" w:hAnsi="IRNazanin" w:eastAsia="IRNazanin"/>
          <w:color w:val="111111"/>
          <w:sz w:val="28"/>
          <w:sz w:val="28"/>
          <w:szCs w:val="28"/>
          <w:rtl w:val="true"/>
          <w:lang w:bidi="fa-IR"/>
        </w:rPr>
        <w:t>این سید عالم و عظیم‌الشأن او صاحب اولاد کثیریه بود؛ به‌گونه‌ای که که اولاد ذکورش پسرانش به بیست نفری رسیده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جود و کرم زیاده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 و بنا بر قولی،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 که در این صورت باید عمرش قریب به صد سال باشدزیسته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تمام کوفه بوده‌اند بود؛ به‌گونه‌ای طوری که مردم به عنوان ضرب المثل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و الارض لبنی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 و زمین از آنِ فرزندان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مذکور از اعیان شیعه و از علما بوده و از همه مهم‌تر، با وجود ریاست، و قدرت، و مال و علم، بسیار زاهد بوده است</w:t>
      </w:r>
      <w:r>
        <w:rPr>
          <w:rFonts w:eastAsia="IRNazanin" w:cs="IRNazanin"/>
          <w:color w:val="111111"/>
          <w:sz w:val="28"/>
          <w:szCs w:val="28"/>
          <w:rtl w:val="true"/>
          <w:lang w:bidi="fa-IR"/>
        </w:rPr>
        <w:t>.</w:t>
      </w:r>
    </w:p>
    <w:p>
      <w:pPr>
        <w:pStyle w:val="Heading2"/>
        <w:numPr>
          <w:ilvl w:val="1"/>
          <w:numId w:val="1"/>
        </w:numPr>
        <w:rPr/>
      </w:pPr>
      <w:bookmarkStart w:id="104" w:name="__RefHeading___Toc1082361_372815092"/>
      <w:bookmarkStart w:id="105" w:name="_Toc41"/>
      <w:bookmarkEnd w:id="104"/>
      <w:r>
        <w:rPr>
          <w:rtl w:val="true"/>
        </w:rPr>
        <w:t>سید عظیم الشأن زاهد و عابد ابوعلی عبیداللّه ثانی</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عظیم‌الشأن زاهد و عابد، بسیار بلندمرتبه و صاحب اولاد کثیر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طول </w:t>
      </w:r>
      <w:bookmarkStart w:id="106" w:name="pg6863_52468"/>
    </w:p>
    <w:p>
      <w:pPr>
        <w:pStyle w:val="BookText"/>
        <w:rPr/>
      </w:pPr>
      <w:bookmarkEnd w:id="106"/>
      <w:r>
        <w:rPr>
          <w:rFonts w:ascii="IRNazanin" w:hAnsi="IRNazanin" w:eastAsia="IRNazanin"/>
          <w:color w:val="111111"/>
          <w:sz w:val="28"/>
          <w:sz w:val="28"/>
          <w:szCs w:val="28"/>
          <w:rtl w:val="true"/>
          <w:lang w:bidi="fa-IR"/>
        </w:rPr>
        <w:t>عمر شریف خود، مشغول جمع احادیث و ترویج مذهب جعفری بود و آنچه او را از دیگران متمایز ساخت،ه شهادت دادن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اینکه او از اهل بهشت بودن اوست؛ چنانچه چنان‌که برای پدرش هم این قصه رخ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نجف رفته و صاحب اولاد کثیر است</w:t>
      </w:r>
      <w:r>
        <w:rPr>
          <w:rFonts w:eastAsia="IRNazanin" w:cs="IRNazanin"/>
          <w:color w:val="111111"/>
          <w:sz w:val="28"/>
          <w:szCs w:val="28"/>
          <w:rtl w:val="true"/>
          <w:lang w:bidi="fa-IR"/>
        </w:rPr>
        <w:t>.</w:t>
      </w:r>
    </w:p>
    <w:p>
      <w:pPr>
        <w:pStyle w:val="Heading2"/>
        <w:numPr>
          <w:ilvl w:val="1"/>
          <w:numId w:val="1"/>
        </w:numPr>
        <w:rPr/>
      </w:pPr>
      <w:bookmarkStart w:id="107" w:name="__RefHeading___Toc1082363_372815092"/>
      <w:bookmarkStart w:id="108" w:name="_Toc42"/>
      <w:bookmarkEnd w:id="107"/>
      <w:r>
        <w:rPr>
          <w:rtl w:val="true"/>
        </w:rPr>
        <w:t>السید الزاهد العالم ابوالحسن علی الصالح</w:t>
      </w:r>
      <w:bookmarkEnd w:id="108"/>
    </w:p>
    <w:p>
      <w:pPr>
        <w:pStyle w:val="BookText"/>
        <w:rPr/>
      </w:pPr>
      <w:r>
        <w:rPr>
          <w:rFonts w:ascii="IRNazanin" w:hAnsi="IRNazanin" w:eastAsia="IRNazanin"/>
          <w:color w:val="111111"/>
          <w:sz w:val="28"/>
          <w:sz w:val="28"/>
          <w:szCs w:val="28"/>
          <w:rtl w:val="true"/>
          <w:lang w:bidi="fa-IR"/>
        </w:rPr>
        <w:t>این سید زاهد عالم ایشان معروف هستند به زوج صالح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اشتهار این شهرت این بود که چون قصد ازدواج نمود کرد با دختر عمویش، ام سلمه، دختر عبداللّه ابن حسین ازدواج کند، با حضرت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مشهور شد به صالح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الدعوةه بوده و از خاصان امام هفتم و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توجه کنید که بشارتی بزرگ است برای همۀ سادات این فامیل جلیل القدر بشارتی بزرگ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و سید عظیم الشأان، ابوالحسن، به دیدار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سید ابوالحسن بیمار گشت شد و امام </w:t>
      </w:r>
      <w:bookmarkStart w:id="109" w:name="pg6863_52469"/>
    </w:p>
    <w:p>
      <w:pPr>
        <w:pStyle w:val="BookText"/>
        <w:rPr/>
      </w:pPr>
      <w:bookmarkEnd w:id="109"/>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عیبادت او آمدرفتند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از خانۀ او خارج شدند،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سلمه، جای نشستن امام را بوسه می‌زد و هرکجا را حضرت قدم گذاشته بودند، را می‌بوسید و می‌بویئید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حالات این بانو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و زوجه همسر او و فرزندانش از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سلیمان چیه؟</w:t>
      </w:r>
    </w:p>
    <w:p>
      <w:pPr>
        <w:pStyle w:val="BookText"/>
        <w:rPr/>
      </w:pPr>
      <w:r>
        <w:rPr>
          <w:rFonts w:ascii="IRNazanin" w:hAnsi="IRNazanin" w:eastAsia="IRNazanin"/>
          <w:color w:val="111111"/>
          <w:sz w:val="28"/>
          <w:sz w:val="28"/>
          <w:szCs w:val="28"/>
          <w:rtl w:val="true"/>
          <w:lang w:bidi="fa-IR"/>
        </w:rPr>
        <w:t xml:space="preserve">فقال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عبیداللّه و زوجته و ولده من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یا سلیمان انّ اولا علی و فاطمه اذا کانوا موالین لنا اهل البیت لیسو کسائر الناس</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نقله عن الکشی سلیمان راوی حدیث است</w:t>
      </w:r>
      <w:r>
        <w:rPr>
          <w:rFonts w:eastAsia="IRNazanin" w:cs="IRNazanin"/>
          <w:color w:val="111111"/>
          <w:sz w:val="28"/>
          <w:szCs w:val="28"/>
          <w:rtl w:val="true"/>
          <w:lang w:bidi="fa-IR"/>
        </w:rPr>
        <w:t>.</w:t>
      </w:r>
    </w:p>
    <w:p>
      <w:pPr>
        <w:pStyle w:val="Heading2"/>
        <w:numPr>
          <w:ilvl w:val="1"/>
          <w:numId w:val="1"/>
        </w:numPr>
        <w:rPr/>
      </w:pPr>
      <w:bookmarkStart w:id="110" w:name="__RefHeading___Toc1082365_372815092"/>
      <w:bookmarkStart w:id="111" w:name="_Toc43"/>
      <w:bookmarkEnd w:id="110"/>
      <w:r>
        <w:rPr>
          <w:rtl w:val="true"/>
        </w:rPr>
        <w:t>سید عابد و زاهد کامل ابوعلی عبیداللّه</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عابد و زاهد کامل معروف به اعرج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اهل جود و سخا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درآمدش او سالی هشتاد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هزار اشرافی بوده که همه را خرج سادات و علویان می‌کرد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و ابومسلم او را بسیار اکرام </w:t>
      </w:r>
      <w:bookmarkStart w:id="112" w:name="pg6863_52470"/>
    </w:p>
    <w:p>
      <w:pPr>
        <w:pStyle w:val="BookText"/>
        <w:rPr/>
      </w:pPr>
      <w:bookmarkEnd w:id="112"/>
      <w:r>
        <w:rPr>
          <w:rFonts w:ascii="IRNazanin" w:hAnsi="IRNazanin" w:eastAsia="IRNazanin"/>
          <w:color w:val="111111"/>
          <w:sz w:val="28"/>
          <w:sz w:val="28"/>
          <w:szCs w:val="28"/>
          <w:rtl w:val="true"/>
          <w:lang w:bidi="fa-IR"/>
        </w:rPr>
        <w:t>می‌کردند و در میان اهل خراسان، به غایت مورد تکریم 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به عبادت و روز را به روزه داری سپری می‌نموده می‌کرد و به‌علت مبارزه در اثبات عقاید حقه، مدتی زیادی در حبس و زندان به سر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جهت مبارزه در عقاید حقه در قریه ای به نام ذی امان، ظاهراً در خراسان، دفن گردیده استشد</w:t>
      </w:r>
      <w:r>
        <w:rPr>
          <w:rFonts w:eastAsia="IRNazanin" w:cs="IRNazanin"/>
          <w:color w:val="111111"/>
          <w:sz w:val="28"/>
          <w:szCs w:val="28"/>
          <w:rtl w:val="true"/>
          <w:lang w:bidi="fa-IR"/>
        </w:rPr>
        <w:t>.</w:t>
      </w:r>
    </w:p>
    <w:p>
      <w:pPr>
        <w:pStyle w:val="Heading2"/>
        <w:numPr>
          <w:ilvl w:val="1"/>
          <w:numId w:val="1"/>
        </w:numPr>
        <w:rPr/>
      </w:pPr>
      <w:bookmarkStart w:id="113" w:name="__RefHeading___Toc1082367_372815092"/>
      <w:bookmarkStart w:id="114" w:name="_Toc44"/>
      <w:bookmarkEnd w:id="113"/>
      <w:r>
        <w:rPr>
          <w:rtl w:val="true"/>
        </w:rPr>
        <w:t>سید العابد الزاهد مولانا ابی عبداللّه الحسین</w:t>
      </w:r>
      <w:bookmarkEnd w:id="114"/>
    </w:p>
    <w:p>
      <w:pPr>
        <w:pStyle w:val="BookText"/>
        <w:rPr/>
      </w:pPr>
      <w:r>
        <w:rPr>
          <w:rFonts w:ascii="IRNazanin" w:hAnsi="IRNazanin" w:eastAsia="IRNazanin"/>
          <w:color w:val="111111"/>
          <w:sz w:val="28"/>
          <w:sz w:val="28"/>
          <w:szCs w:val="28"/>
          <w:rtl w:val="true"/>
          <w:lang w:bidi="fa-IR"/>
        </w:rPr>
        <w:t>این سید عابد زاهد که مشهور و معروف است به حسین اصغر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پدرشان،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در سه سالگی از دست دادند به‌علت زهری که ولید به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در سه‌سالگی از دست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شریفش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برادر بزرگوارشان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عمۀ عزیزشان، فاطمه بنت الحسین، روایاتی نقل کرده که اهل رجال، روایات را صحیح می‌دانند اهل رجال و در توثیق او همگان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 وی در بقیع، کنار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اولاد کثیر زیادی است دارند که از همه مهم‌تر، سادات اعرجی هستند که بزرگ‌ترین سلسلۀه سادات‌اند، هستند یعنی سادات میرمحمدصادقی و </w:t>
      </w:r>
      <w:bookmarkStart w:id="115" w:name="pg6863_52471"/>
    </w:p>
    <w:p>
      <w:pPr>
        <w:pStyle w:val="BookText"/>
        <w:rPr/>
      </w:pPr>
      <w:bookmarkEnd w:id="115"/>
      <w:r>
        <w:rPr>
          <w:rFonts w:ascii="IRNazanin" w:hAnsi="IRNazanin" w:eastAsia="IRNazanin"/>
          <w:color w:val="111111"/>
          <w:sz w:val="28"/>
          <w:sz w:val="28"/>
          <w:szCs w:val="28"/>
          <w:rtl w:val="true"/>
          <w:lang w:bidi="fa-IR"/>
        </w:rPr>
        <w:t>فامیل‌های وابسته که در هند، و مازندران، و خراسان و مکه منتشر هستند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همۀه آن‌ها از نسل عبیداللّه ابن حسین الاصغر، معروف به اعرج می باشندهستند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دیگر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علی، و سلیمان و حسن که سادات مرعشی از این دسته‌اند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حسین الاصغر</w:t>
      </w:r>
    </w:p>
    <w:p>
      <w:pPr>
        <w:pStyle w:val="Heading2"/>
        <w:numPr>
          <w:ilvl w:val="1"/>
          <w:numId w:val="1"/>
        </w:numPr>
        <w:rPr/>
      </w:pPr>
      <w:bookmarkStart w:id="116" w:name="__RefHeading___Toc1082369_372815092"/>
      <w:bookmarkStart w:id="117" w:name="_Toc45"/>
      <w:bookmarkEnd w:id="116"/>
      <w:r>
        <w:rPr>
          <w:rtl w:val="true"/>
        </w:rPr>
        <w:t xml:space="preserve">سید العابدین و سید الساجدین امام زین العابدین امام الرابع علی ابن الحسین </w:t>
      </w:r>
      <w:r>
        <w:rPr>
          <w:rtl w:val="true"/>
        </w:rPr>
        <w:t>(</w:t>
      </w:r>
      <w:r>
        <w:rPr>
          <w:rtl w:val="true"/>
        </w:rPr>
        <w:t>علیهما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عمر شریفشان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شریفشان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شهربانو دختر یزدگرد است و سی و چهار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 آن امام همام استبود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شهربانو، دختر یزدگرد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آن بزرگوار مدینه،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پانزده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چهار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 استداشتند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ما باید سرمشق بگیریم،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هشام ابن اسماعیل که حاکم مدینه شده بود، خبر عزل خود را از طرف عبدالملک مروان لعنةه اللّه علیه و که بسیار با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عمل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عزل خود را از طرف عبدالملک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دستور داده بود تا او را در محل عبور مردم</w:t>
      </w:r>
    </w:p>
    <w:p>
      <w:pPr>
        <w:pStyle w:val="BookText"/>
        <w:rPr/>
      </w:pPr>
      <w:r>
        <w:rPr>
          <w:rFonts w:ascii="IRNazanin" w:hAnsi="IRNazanin" w:eastAsia="IRNazanin"/>
          <w:color w:val="111111"/>
          <w:sz w:val="28"/>
          <w:sz w:val="28"/>
          <w:szCs w:val="28"/>
          <w:rtl w:val="true"/>
          <w:lang w:bidi="fa-IR"/>
        </w:rPr>
        <w:t>اطلاعات پاورقی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دهند و </w:t>
      </w:r>
    </w:p>
    <w:p>
      <w:pPr>
        <w:pStyle w:val="BookText"/>
        <w:rPr/>
      </w:pPr>
      <w:r>
        <w:rPr>
          <w:rFonts w:ascii="IRNazanin" w:hAnsi="IRNazanin" w:eastAsia="IRNazanin"/>
          <w:color w:val="111111"/>
          <w:sz w:val="28"/>
          <w:sz w:val="28"/>
          <w:szCs w:val="28"/>
          <w:rtl w:val="true"/>
          <w:lang w:bidi="fa-IR"/>
        </w:rPr>
        <w:t>ندا کنند هرکس شکایتی دارد بیاید و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از هیچ کس ترس ندارم، جز مگر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به او بدی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کسان من خاطر جمع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تعرض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اگر به مال احتیاج داری، بگو ما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هشام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حیث یجعل رسالتهاللَّهُ أَعْلَمُ حَيْثُ يَجْعَلُ رِسَالَتَهُ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دیگر امام بزرگوار که درس است برای همگان، اشک چشم است و نوحه و گریه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 حداقل دست‌کم بیست سال گریه داشت بر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به‌گونه‌ای طوری که بعضی از روی دل‌سوزی می‌گفتند دیگر بس است این همه فغان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آن‌ها می‌دادند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مفقود شد و با علم نبوت می‌دانست زنده است؛ اما آن قدر گریه کرد تا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18" w:name="pg6863_52473"/>
    </w:p>
    <w:p>
      <w:pPr>
        <w:pStyle w:val="BookText"/>
        <w:rPr/>
      </w:pPr>
      <w:bookmarkEnd w:id="118"/>
      <w:r>
        <w:rPr>
          <w:rFonts w:ascii="IRNazanin" w:hAnsi="IRNazanin" w:eastAsia="IRNazanin"/>
          <w:color w:val="111111"/>
          <w:sz w:val="28"/>
          <w:sz w:val="28"/>
          <w:szCs w:val="28"/>
          <w:rtl w:val="true"/>
          <w:lang w:bidi="fa-IR"/>
        </w:rPr>
        <w:t xml:space="preserve">چگونه گریه نکنم که دیدم پدرم و برادرم و عموهایم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از خانواده‌ام را به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 بسیار عالی به یادگار مانده است که به نام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است و این کتاب باعث تألیف قلوب اهل سنت به با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ارسال این کتاب به مصر، عظمت امامان شیعه و معارف بلند تشیع برای آن‌ها مکشوف گردیدشد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2"/>
        <w:numPr>
          <w:ilvl w:val="1"/>
          <w:numId w:val="1"/>
        </w:numPr>
        <w:rPr/>
      </w:pPr>
      <w:bookmarkStart w:id="119" w:name="__RefHeading___Toc1082371_372815092"/>
      <w:bookmarkStart w:id="120" w:name="_Toc46"/>
      <w:bookmarkEnd w:id="119"/>
      <w:r>
        <w:rPr>
          <w:rtl w:val="true"/>
        </w:rPr>
        <w:t>امام الشهید حسین ابن علی</w:t>
      </w:r>
      <w:r>
        <w:rPr>
          <w:rtl w:val="true"/>
        </w:rPr>
        <w:t>(</w:t>
      </w:r>
      <w:r>
        <w:rPr>
          <w:rtl w:val="true"/>
        </w:rPr>
        <w:t>علیهما السلام</w:t>
      </w:r>
      <w:r>
        <w:rPr>
          <w:rtl w:val="true"/>
        </w:rPr>
        <w:t xml:space="preserve">) </w:t>
      </w:r>
      <w:r>
        <w:rPr>
          <w:rtl w:val="true"/>
        </w:rPr>
        <w:t>علیهما صلوات اللّه</w:t>
      </w:r>
      <w:r>
        <w:rPr>
          <w:rtl w:val="true"/>
        </w:rPr>
        <w:t>.</w:t>
      </w:r>
      <w:bookmarkEnd w:id="1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مادرشان فاطمۀه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سوم شعبان متولد، شدند و مدت عمر شریفشان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دفنشان کربلا، و اولاد حضرت شش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به‌خصوصاً حضرت سیدالشهدا رسیدگی به فقرا و هم‌دردی با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خزاعی می‌گوید روز عاشورا بدن برهنۀ امام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شمشیر و نیزه را می‌شناختم؛ اما زخمی قدیمی بر پشت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زخم سؤوال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کان یحمل الجراب علی ظهره الی منازل الارامل و التیامی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 این زخم بر اثر حمل کیسه های غذا برای بیوه زنان و یتیمان و مساکین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درس بگیریم ان شاء اللّه و این 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خطبه ها و احادیث، دعای عرفه نیز بیه یادگار مانده است که علما بر این دعا شرح‌های زیادی از علما نوشته اندشده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احادیث آن امام شیعه این حدیث است از جدشان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محبت به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ابن علی،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اهل البیت فانه من لَقی اللّه و هو یُحِبّنا دَخَلَ الجنةه بشفاعَتنا وَالّذی نفسی بیده لا یَنتَفِعُ عبد بعمله اِلا بمعرفتِنا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بمیرد و حال آنکه دوستار ما باشد، با شفاعت ما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شفاعت ما و به خدا قسم، هیچ فردی از محمل خود سود نمی‌برد، </w:t>
      </w:r>
      <w:bookmarkStart w:id="121" w:name="pg6863_52475"/>
    </w:p>
    <w:p>
      <w:pPr>
        <w:pStyle w:val="BookText"/>
        <w:rPr/>
      </w:pPr>
      <w:bookmarkEnd w:id="121"/>
      <w:r>
        <w:rPr>
          <w:rFonts w:ascii="IRNazanin" w:hAnsi="IRNazanin" w:eastAsia="IRNazanin"/>
          <w:color w:val="111111"/>
          <w:sz w:val="28"/>
          <w:sz w:val="28"/>
          <w:szCs w:val="28"/>
          <w:rtl w:val="true"/>
          <w:lang w:bidi="fa-IR"/>
        </w:rPr>
        <w:t>مگر به واسطۀ شناخت ما خاندان</w:t>
      </w:r>
      <w:r>
        <w:rPr>
          <w:rFonts w:eastAsia="IRNazanin" w:cs="IRNazanin"/>
          <w:color w:val="111111"/>
          <w:sz w:val="28"/>
          <w:szCs w:val="28"/>
          <w:rtl w:val="true"/>
          <w:lang w:bidi="fa-IR"/>
        </w:rPr>
        <w:t>.</w:t>
      </w:r>
    </w:p>
    <w:p>
      <w:pPr>
        <w:pStyle w:val="Heading2"/>
        <w:numPr>
          <w:ilvl w:val="1"/>
          <w:numId w:val="1"/>
        </w:numPr>
        <w:rPr/>
      </w:pPr>
      <w:bookmarkStart w:id="122" w:name="__RefHeading___Toc1082373_372815092"/>
      <w:bookmarkStart w:id="123" w:name="_Toc47"/>
      <w:bookmarkEnd w:id="122"/>
      <w:r>
        <w:rPr>
          <w:rtl w:val="true"/>
        </w:rPr>
        <w:t>امام الاول امیرالمؤمنین حضرت علی ابن ابی طالب</w:t>
      </w:r>
      <w:r>
        <w:rPr>
          <w:rtl w:val="true"/>
        </w:rPr>
        <w:t>(</w:t>
      </w:r>
      <w:r>
        <w:rPr>
          <w:rtl w:val="true"/>
        </w:rPr>
        <w:t>عَلَيْهِ السَّلاَمُ</w:t>
      </w:r>
      <w:r>
        <w:rPr>
          <w:rtl w:val="true"/>
        </w:rPr>
        <w:t>)</w:t>
      </w:r>
      <w:bookmarkEnd w:id="123"/>
    </w:p>
    <w:p>
      <w:pPr>
        <w:pStyle w:val="BookText"/>
        <w:rPr/>
      </w:pPr>
      <w:r>
        <w:rPr>
          <w:rFonts w:ascii="IRNazanin" w:hAnsi="IRNazanin" w:eastAsia="IRNazanin"/>
          <w:color w:val="111111"/>
          <w:sz w:val="28"/>
          <w:sz w:val="28"/>
          <w:szCs w:val="28"/>
          <w:rtl w:val="true"/>
          <w:lang w:bidi="fa-IR"/>
        </w:rPr>
        <w:t>مادرشان فاطمه بنت اسد ابن هاشم ابن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هشت سالگی به صورت شبانه روزی، مادرانه برای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از دنیا رفت،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او مادر من هم بود و بر بدن او نماز خواندند و عمامه و لباس خود را کفن آن زن پارسا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بقیع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خانه خدا است در سی 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عام الفیل، در سی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خانۀ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ایشان در نجف اشرف استو ، مدت عمر شریف آن حضرت،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را به بیست و هفت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شماره کرده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مفردات فضایئل آن حضرت اینکه اهل جود و کرم بود، نه بلکه معدن جود و کرم و سخا را معدن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رفت و لباس خرید، بهترین را به غلامش قنبر داد و لباس ارزان را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قنبر جوان است و آرزوی جوانی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مصاحب یک غیر مسلمانی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 راهی رسیدند، باید هرکدام، جداگانه باید مسیری را جداگانه بپیمایندمی‌پیمودند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دنبال فرد غیر مسلمان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غیرمسلمان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شما غیر از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مسیر من طرف دیگر است؛ اما کمال رفاقت در حین جدا شدن مشایعت رفیق اوست و این دستور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تمام النصیحةه اَن یُشیّع الرجل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غیرمسلمان با دیدن این رفتار، همراه حضرت علی شده و به کوفه آمد و تازه فهمید او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ازاین‌رو مسلمان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کمترین چیز قناعت داشت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خلیفه شده و ریاست داشت، در کوفه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جامۀ کهنه‌ای در بر دارد و از </w:t>
      </w:r>
      <w:bookmarkStart w:id="124" w:name="pg6863_52477"/>
    </w:p>
    <w:p>
      <w:pPr>
        <w:pStyle w:val="BookText"/>
        <w:rPr/>
      </w:pPr>
      <w:bookmarkEnd w:id="124"/>
      <w:r>
        <w:rPr>
          <w:rFonts w:ascii="IRNazanin" w:hAnsi="IRNazanin" w:eastAsia="IRNazanin"/>
          <w:color w:val="111111"/>
          <w:sz w:val="28"/>
          <w:sz w:val="28"/>
          <w:szCs w:val="28"/>
          <w:rtl w:val="true"/>
          <w:lang w:bidi="fa-IR"/>
        </w:rPr>
        <w:t>سرما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بیت المال برای شما حتی سهمی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با نفس خود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اموال شما چیزی را ناقص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من همان است که از مدینه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و کلمات زیادی به یادگار مانده است</w:t>
      </w:r>
      <w:r>
        <w:rPr>
          <w:rFonts w:eastAsia="IRNazanin" w:cs="IRNazanin"/>
          <w:color w:val="111111"/>
          <w:sz w:val="28"/>
          <w:szCs w:val="28"/>
          <w:rtl w:val="true"/>
          <w:lang w:bidi="fa-IR"/>
        </w:rPr>
        <w:t>.</w:t>
      </w:r>
    </w:p>
    <w:p>
      <w:pPr>
        <w:pStyle w:val="Heading2"/>
        <w:numPr>
          <w:ilvl w:val="1"/>
          <w:numId w:val="1"/>
        </w:numPr>
        <w:rPr/>
      </w:pPr>
      <w:bookmarkStart w:id="125" w:name="__RefHeading___Toc1082375_372815092"/>
      <w:bookmarkStart w:id="126" w:name="_Toc48"/>
      <w:bookmarkEnd w:id="125"/>
      <w:r>
        <w:rPr>
          <w:rtl w:val="true"/>
        </w:rPr>
        <w:t>فضائل السادات</w:t>
      </w:r>
      <w:bookmarkEnd w:id="126"/>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شَافِعٌ يَوْمَ الْقِيَامَةِ لِأَرْبَعَةِ أَصْنَافٍ وَ لَوْ جَاءُوا بِذُنُوبِ أَهْلِ الدُّنْيَا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به درستی که شفیع می‌شوم در روز قیامت شفیع از برای چهار گروه از مردم می‌شوم، اگرچه با گناهان جمیع اهل دنیا آمده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کسی که محبت اهل بیت را دارد نمی تواند گناهان عدیده داشته باشد این از باب عظمت ثواب خدمت به سادات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ذریۀ مرا یاری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مال خود به ذریۀ من ببخشد در وقت تنگ دستی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با زبان و دل خود ذریۀه مرا دوست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در </w:t>
      </w:r>
    </w:p>
    <w:p>
      <w:pPr>
        <w:pStyle w:val="BookText"/>
        <w:rPr/>
      </w:pPr>
      <w:r>
        <w:rPr>
          <w:rFonts w:ascii="IRNazanin" w:hAnsi="IRNazanin" w:eastAsia="IRNazanin"/>
          <w:color w:val="111111"/>
          <w:sz w:val="28"/>
          <w:sz w:val="28"/>
          <w:szCs w:val="28"/>
          <w:rtl w:val="true"/>
          <w:lang w:bidi="fa-IR"/>
        </w:rPr>
        <w:t>برآورده‌ساختن حاجت‌های ذریۀه من، کند هرگاه از دیار خود دور شوند یا تنها و غریب باشند، سعی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قول حضرت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ذُرِّیَّتِنَا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الْأَئِمَّةِ مِنْکُمْ عِبَادَةٌ أَمِ النَّظَرُ إِلَی جَمِیعِ 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النَّظَرُ إِلَی جَمِیعِ ذُرِّیَّةِ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یُفَارِقُوا مِنْهَاجَهُ وَ لَمْ یَتَلَوَّثُوا بِالْمَعَاصِی</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اولاد پیامبر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نگاه‌کردن یعنی به ائمه از شما عبادت است یا نگاه یا به همۀ اولاد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همۀ اولاد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مادامی که در راه پیامبر باشند و از جادۀ شرع خارج نشوند نشده و آمیخته به فسق آمیخته نگردندنشوند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اَللَّهُ اَلْجَنَّةَ عَلَى ظَالِمِ أَهْلِ بَيْتِي وَ قَاتِلِهِمْ وَ شَانِئِهِمْ وَ اَلْمُعِينِ عَلَيْهِمْ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 بهشت را بر ستمگران بر اهل بیت من و کشندگان ایشان و ناسزاگویان بر آن ها و همکاران ایشان بر این کار حرام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التوصل إلي و أن يكون له عندي يد أشفع بها يوم القيامة، فَليَصِل مع ذریتی و یدخل السرور علیهم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اراده کرده است به من نزدیک و متوسل شود و بخواهد شفاعت او را در قیامت بکنم، پس با ذریۀ من ارتباط و مواصلت داشته باشد و در دل آن‌ها سرور و خوش‌حالی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،امالی صدوق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است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الطعام مع أولادی، حَرَّمَ جَسَدَهُ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اولاد من غذا بخورد، جسدش بر آتش حرام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آنها اطعام آنها اجابت دعوت آنها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جامع الاخبار</w:t>
      </w:r>
    </w:p>
    <w:p>
      <w:pPr>
        <w:pStyle w:val="BookText"/>
        <w:rPr/>
      </w:pPr>
      <w:r>
        <w:rPr>
          <w:rFonts w:ascii="IRNazanin" w:hAnsi="IRNazanin" w:eastAsia="IRNazanin"/>
          <w:color w:val="111111"/>
          <w:sz w:val="28"/>
          <w:sz w:val="28"/>
          <w:szCs w:val="28"/>
          <w:rtl w:val="true"/>
          <w:lang w:bidi="fa-IR"/>
        </w:rPr>
        <w:t>کلام را با سورۀ مبارکۀه کوثر به اتمام می‌رسانم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أَعْطَيْنَاکَ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p>
    <w:p>
      <w:pPr>
        <w:pStyle w:val="BookText"/>
        <w:rPr/>
      </w:pPr>
      <w:r>
        <w:rPr>
          <w:rFonts w:ascii="IRNazanin" w:hAnsi="IRNazanin" w:eastAsia="IRNazanin"/>
          <w:color w:val="111111"/>
          <w:sz w:val="28"/>
          <w:sz w:val="28"/>
          <w:szCs w:val="28"/>
          <w:rtl w:val="true"/>
          <w:lang w:bidi="fa-IR"/>
        </w:rPr>
        <w:t>و آاخر دعوانا الحمد للّه رب العالمین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الحسینی المیر محمدصادقی </w:t>
      </w:r>
      <w:bookmarkStart w:id="127" w:name="pg6863_52481"/>
    </w:p>
    <w:p>
      <w:pPr>
        <w:pStyle w:val="Heading2"/>
        <w:numPr>
          <w:ilvl w:val="1"/>
          <w:numId w:val="1"/>
        </w:numPr>
        <w:rPr/>
      </w:pPr>
      <w:bookmarkStart w:id="128" w:name="__RefHeading___Toc1082377_372815092"/>
      <w:bookmarkStart w:id="129" w:name="_Toc49"/>
      <w:bookmarkEnd w:id="127"/>
      <w:bookmarkEnd w:id="128"/>
      <w:r>
        <w:rPr>
          <w:rtl w:val="true"/>
        </w:rPr>
        <w:t>یادداشت</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مؤلف</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سیدعبداللّه، متولد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است و بعد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زندگی عابدانه و سراسر مجاهدت علمی، در اصفهان درگذشت و در تکیۀ سادات میرمحمدصادقی، در تخت فولاد اصفهان دفن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الذریعۀ مرحوم آقابزرگ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به زبان عربی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الذریعه به صورت کرامت و اعجاز می‌ماند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سیدمجتبی میرمحمدصادقی می‌گفتند دنبال کتابی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می‌گشتم از مرحوم جدم، میرزای قمی، که یافت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الذریعۀ آقابزرگ مراجعه کردم، نوشته بود این کتاب موجود است و فعلاً در کتابخانۀ مجتبی میرمحمدصادقی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من آقابزرگ را ندیده بودم و ایشان هم مرا ندیده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تمام کتابخانه را زیرورو کردم و کتاب را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کرامت است و لاغیر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بزرگان و پیرمردان فامیل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را سید بنا کرد؛ه ولی عمرش کفاف نداد و رحیم خان آن را به اتمام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خیابان طالقانی اصفهان، مشهور و عظیم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برای نقل حدیث</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منبع</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فامیل نویسنده ، نام کتاب، ج ، 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قریشی، خاندان وحی،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فضائل السادات،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 فضائل السادات، ج، 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کسی که محبت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نمی تواند گناهان عدیده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باب عظمت ثواب خدمت به سادات است</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شیخ صدوق،عیون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 حر عاملی، وسائل الشیعة، ج، 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احترام به سادات و اطعام آن‌ها و اجابت دعوت آن‌ها را شامل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5.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7499</Words>
  <Characters>36878</Characters>
  <CharactersWithSpaces>44074</CharactersWithSpaces>
  <Paragraphs>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2026-08-27T06:12:40Z</dcterms:created>
  <dc:creator>ghaemiyeh.com</dc:creator>
  <dc:description/>
  <dc:language>en-US</dc:language>
  <cp:lastModifiedBy/>
  <dcterms:modified xsi:type="dcterms:W3CDTF">2026-08-27T09:44:55Z</dcterms:modified>
  <cp:revision>1</cp:revision>
  <dc:subject/>
  <dc:title>شناسنامه من مربوط به سادات میرمحمدصادقی مدرس مدرس هاشمی نورصادقی و فامیل های وابسته به این سلسله جلیله</dc:title>
</cp:coreProperties>
</file>

<file path=docProps/custom.xml><?xml version="1.0" encoding="utf-8"?>
<Properties xmlns="http://schemas.openxmlformats.org/officeDocument/2006/custom-properties" xmlns:vt="http://schemas.openxmlformats.org/officeDocument/2006/docPropsVTypes"/>
</file>