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مرآة الرشاد فی الوصیة الی الاحبة و الذریة و الاولاد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704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8706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8708_372815092">
            <w:r>
              <w:rPr>
                <w:webHidden/>
                <w:rStyle w:val="IndexLink"/>
                <w:rtl w:val="true"/>
              </w:rPr>
              <w:t>المدخل</w:t>
            </w:r>
            <w:r>
              <w:rPr>
                <w:rStyle w:val="IndexLink"/>
                <w:rtl w:val="true"/>
              </w:rPr>
              <w:tab/>
            </w:r>
            <w:r>
              <w:rPr>
                <w:rStyle w:val="IndexLink"/>
              </w:rPr>
              <w:t>7</w:t>
            </w:r>
          </w:hyperlink>
        </w:p>
        <w:p>
          <w:pPr>
            <w:pStyle w:val="Contents2"/>
            <w:tabs>
              <w:tab w:val="clear" w:pos="8743"/>
              <w:tab w:val="right" w:pos="9026" w:leader="dot"/>
            </w:tabs>
            <w:rPr/>
          </w:pPr>
          <w:hyperlink w:anchor="__RefHeading___Toc558710_372815092">
            <w:r>
              <w:rPr>
                <w:webHidden/>
                <w:rStyle w:val="IndexLink"/>
                <w:rtl w:val="true"/>
              </w:rPr>
              <w:t>مقدمة الطبعة الثالثة</w:t>
            </w:r>
            <w:r>
              <w:rPr>
                <w:rStyle w:val="IndexLink"/>
                <w:rtl w:val="true"/>
              </w:rPr>
              <w:tab/>
            </w:r>
            <w:r>
              <w:rPr>
                <w:rStyle w:val="IndexLink"/>
              </w:rPr>
              <w:t>8</w:t>
            </w:r>
          </w:hyperlink>
        </w:p>
        <w:p>
          <w:pPr>
            <w:pStyle w:val="Contents2"/>
            <w:tabs>
              <w:tab w:val="clear" w:pos="8743"/>
              <w:tab w:val="right" w:pos="9026" w:leader="dot"/>
            </w:tabs>
            <w:rPr/>
          </w:pPr>
          <w:hyperlink w:anchor="__RefHeading___Toc558712_372815092">
            <w:r>
              <w:rPr>
                <w:webHidden/>
                <w:rStyle w:val="IndexLink"/>
                <w:rtl w:val="true"/>
              </w:rPr>
              <w:t>مقدمة الطبعة الثانية</w:t>
            </w:r>
            <w:r>
              <w:rPr>
                <w:rStyle w:val="IndexLink"/>
                <w:rtl w:val="true"/>
              </w:rPr>
              <w:tab/>
            </w:r>
            <w:r>
              <w:rPr>
                <w:rStyle w:val="IndexLink"/>
              </w:rPr>
              <w:t>10</w:t>
            </w:r>
          </w:hyperlink>
        </w:p>
        <w:p>
          <w:pPr>
            <w:pStyle w:val="Contents3"/>
            <w:tabs>
              <w:tab w:val="clear" w:pos="8459"/>
              <w:tab w:val="right" w:pos="9026" w:leader="dot"/>
            </w:tabs>
            <w:rPr/>
          </w:pPr>
          <w:hyperlink w:anchor="__RefHeading___Toc558714_372815092">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8716_372815092">
            <w:r>
              <w:rPr>
                <w:webHidden/>
                <w:rStyle w:val="IndexLink"/>
                <w:rtl w:val="true"/>
              </w:rPr>
              <w:t>تاريخ الطبعة الثانية</w:t>
            </w:r>
            <w:r>
              <w:rPr>
                <w:rStyle w:val="IndexLink"/>
                <w:rtl w:val="true"/>
              </w:rPr>
              <w:tab/>
            </w:r>
            <w:r>
              <w:rPr>
                <w:rStyle w:val="IndexLink"/>
              </w:rPr>
              <w:t>13</w:t>
            </w:r>
          </w:hyperlink>
        </w:p>
        <w:p>
          <w:pPr>
            <w:pStyle w:val="Contents2"/>
            <w:tabs>
              <w:tab w:val="clear" w:pos="8743"/>
              <w:tab w:val="right" w:pos="9026" w:leader="dot"/>
            </w:tabs>
            <w:rPr/>
          </w:pPr>
          <w:hyperlink w:anchor="__RefHeading___Toc558718_372815092">
            <w:r>
              <w:rPr>
                <w:webHidden/>
                <w:rStyle w:val="IndexLink"/>
                <w:rtl w:val="true"/>
              </w:rPr>
              <w:t>مقدمة الطبعة الأولى</w:t>
            </w:r>
            <w:r>
              <w:rPr>
                <w:rStyle w:val="IndexLink"/>
                <w:rtl w:val="true"/>
              </w:rPr>
              <w:tab/>
            </w:r>
            <w:r>
              <w:rPr>
                <w:rStyle w:val="IndexLink"/>
              </w:rPr>
              <w:t>14</w:t>
            </w:r>
          </w:hyperlink>
        </w:p>
        <w:p>
          <w:pPr>
            <w:pStyle w:val="Contents2"/>
            <w:tabs>
              <w:tab w:val="clear" w:pos="8743"/>
              <w:tab w:val="right" w:pos="9026" w:leader="dot"/>
            </w:tabs>
            <w:rPr/>
          </w:pPr>
          <w:hyperlink w:anchor="__RefHeading___Toc558720_372815092">
            <w:r>
              <w:rPr>
                <w:webHidden/>
                <w:rStyle w:val="IndexLink"/>
                <w:rtl w:val="true"/>
              </w:rPr>
              <w:t xml:space="preserve">الفصل الأول </w:t>
            </w:r>
            <w:r>
              <w:rPr>
                <w:rStyle w:val="IndexLink"/>
                <w:rtl w:val="true"/>
              </w:rPr>
              <w:t>(</w:t>
            </w:r>
            <w:r>
              <w:rPr>
                <w:rStyle w:val="IndexLink"/>
                <w:rtl w:val="true"/>
              </w:rPr>
              <w:t>في نبذ يسيرة مما يرجع الى الاصول الخمسة اجمالا</w:t>
            </w:r>
            <w:r>
              <w:rPr>
                <w:rStyle w:val="IndexLink"/>
                <w:rtl w:val="true"/>
              </w:rPr>
              <w:t>)</w:t>
              <w:tab/>
            </w:r>
            <w:r>
              <w:rPr>
                <w:rStyle w:val="IndexLink"/>
              </w:rPr>
              <w:t>16</w:t>
            </w:r>
          </w:hyperlink>
        </w:p>
        <w:p>
          <w:pPr>
            <w:pStyle w:val="Contents2"/>
            <w:tabs>
              <w:tab w:val="clear" w:pos="8743"/>
              <w:tab w:val="right" w:pos="9026" w:leader="dot"/>
            </w:tabs>
            <w:rPr/>
          </w:pPr>
          <w:hyperlink w:anchor="__RefHeading___Toc558722_372815092">
            <w:r>
              <w:rPr>
                <w:webHidden/>
                <w:rStyle w:val="IndexLink"/>
                <w:rtl w:val="true"/>
              </w:rPr>
              <w:t>الفصل الثاني في الحث على طاعة اللّه سبحانه، و التحذير من المعصية و الكسل، و صرف العمر فيما لا ينبغي، و جملة اخرى من الوصايا</w:t>
            </w:r>
            <w:r>
              <w:rPr>
                <w:rStyle w:val="IndexLink"/>
                <w:rtl w:val="true"/>
              </w:rPr>
              <w:t>.</w:t>
              <w:tab/>
            </w:r>
            <w:r>
              <w:rPr>
                <w:rStyle w:val="IndexLink"/>
              </w:rPr>
              <w:t>28</w:t>
            </w:r>
          </w:hyperlink>
        </w:p>
        <w:p>
          <w:pPr>
            <w:pStyle w:val="Contents3"/>
            <w:tabs>
              <w:tab w:val="clear" w:pos="8459"/>
              <w:tab w:val="right" w:pos="9026" w:leader="dot"/>
            </w:tabs>
            <w:rPr/>
          </w:pPr>
          <w:hyperlink w:anchor="__RefHeading___Toc558724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558726_372815092">
            <w:r>
              <w:rPr>
                <w:webHidden/>
                <w:rStyle w:val="IndexLink"/>
                <w:rtl w:val="true"/>
              </w:rPr>
              <w:t>حفظ اللسان</w:t>
            </w:r>
            <w:r>
              <w:rPr>
                <w:rStyle w:val="IndexLink"/>
                <w:rtl w:val="true"/>
              </w:rPr>
              <w:tab/>
            </w:r>
            <w:r>
              <w:rPr>
                <w:rStyle w:val="IndexLink"/>
              </w:rPr>
              <w:t>32</w:t>
            </w:r>
          </w:hyperlink>
        </w:p>
        <w:p>
          <w:pPr>
            <w:pStyle w:val="Contents3"/>
            <w:tabs>
              <w:tab w:val="clear" w:pos="8459"/>
              <w:tab w:val="right" w:pos="9026" w:leader="dot"/>
            </w:tabs>
            <w:rPr/>
          </w:pPr>
          <w:hyperlink w:anchor="__RefHeading___Toc558728_372815092">
            <w:r>
              <w:rPr>
                <w:webHidden/>
                <w:rStyle w:val="IndexLink"/>
                <w:rtl w:val="true"/>
              </w:rPr>
              <w:t>محاسبة النفس</w:t>
            </w:r>
            <w:r>
              <w:rPr>
                <w:rStyle w:val="IndexLink"/>
                <w:rtl w:val="true"/>
              </w:rPr>
              <w:tab/>
            </w:r>
            <w:r>
              <w:rPr>
                <w:rStyle w:val="IndexLink"/>
              </w:rPr>
              <w:t>37</w:t>
            </w:r>
          </w:hyperlink>
        </w:p>
        <w:p>
          <w:pPr>
            <w:pStyle w:val="Contents3"/>
            <w:tabs>
              <w:tab w:val="clear" w:pos="8459"/>
              <w:tab w:val="right" w:pos="9026" w:leader="dot"/>
            </w:tabs>
            <w:rPr/>
          </w:pPr>
          <w:hyperlink w:anchor="__RefHeading___Toc558730_372815092">
            <w:r>
              <w:rPr>
                <w:webHidden/>
                <w:rStyle w:val="IndexLink"/>
                <w:rtl w:val="true"/>
              </w:rPr>
              <w:t>مراقبة النفس</w:t>
            </w:r>
            <w:r>
              <w:rPr>
                <w:rStyle w:val="IndexLink"/>
                <w:rtl w:val="true"/>
              </w:rPr>
              <w:tab/>
            </w:r>
            <w:r>
              <w:rPr>
                <w:rStyle w:val="IndexLink"/>
              </w:rPr>
              <w:t>39</w:t>
            </w:r>
          </w:hyperlink>
        </w:p>
        <w:p>
          <w:pPr>
            <w:pStyle w:val="Contents3"/>
            <w:tabs>
              <w:tab w:val="clear" w:pos="8459"/>
              <w:tab w:val="right" w:pos="9026" w:leader="dot"/>
            </w:tabs>
            <w:rPr/>
          </w:pPr>
          <w:hyperlink w:anchor="__RefHeading___Toc558732_372815092">
            <w:r>
              <w:rPr>
                <w:webHidden/>
                <w:rStyle w:val="IndexLink"/>
                <w:rtl w:val="true"/>
              </w:rPr>
              <w:t>التفكر</w:t>
            </w:r>
            <w:r>
              <w:rPr>
                <w:rStyle w:val="IndexLink"/>
                <w:rtl w:val="true"/>
              </w:rPr>
              <w:tab/>
            </w:r>
            <w:r>
              <w:rPr>
                <w:rStyle w:val="IndexLink"/>
              </w:rPr>
              <w:t>39</w:t>
            </w:r>
          </w:hyperlink>
        </w:p>
        <w:p>
          <w:pPr>
            <w:pStyle w:val="Contents3"/>
            <w:tabs>
              <w:tab w:val="clear" w:pos="8459"/>
              <w:tab w:val="right" w:pos="9026" w:leader="dot"/>
            </w:tabs>
            <w:rPr/>
          </w:pPr>
          <w:hyperlink w:anchor="__RefHeading___Toc558734_372815092">
            <w:r>
              <w:rPr>
                <w:webHidden/>
                <w:rStyle w:val="IndexLink"/>
                <w:rtl w:val="true"/>
              </w:rPr>
              <w:t>الصبر</w:t>
            </w:r>
            <w:r>
              <w:rPr>
                <w:rStyle w:val="IndexLink"/>
                <w:rtl w:val="true"/>
              </w:rPr>
              <w:tab/>
            </w:r>
            <w:r>
              <w:rPr>
                <w:rStyle w:val="IndexLink"/>
              </w:rPr>
              <w:t>45</w:t>
            </w:r>
          </w:hyperlink>
        </w:p>
        <w:p>
          <w:pPr>
            <w:pStyle w:val="Contents4"/>
            <w:tabs>
              <w:tab w:val="clear" w:pos="8176"/>
              <w:tab w:val="right" w:pos="9026" w:leader="dot"/>
            </w:tabs>
            <w:rPr/>
          </w:pPr>
          <w:hyperlink w:anchor="__RefHeading___Toc558736_372815092">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58738_372815092">
            <w:r>
              <w:rPr>
                <w:webHidden/>
                <w:rStyle w:val="IndexLink"/>
                <w:rtl w:val="true"/>
              </w:rPr>
              <w:t>مراتب الصبر و أنواعه</w:t>
            </w:r>
            <w:r>
              <w:rPr>
                <w:rStyle w:val="IndexLink"/>
                <w:rtl w:val="true"/>
              </w:rPr>
              <w:tab/>
            </w:r>
            <w:r>
              <w:rPr>
                <w:rStyle w:val="IndexLink"/>
              </w:rPr>
              <w:t>47</w:t>
            </w:r>
          </w:hyperlink>
        </w:p>
        <w:p>
          <w:pPr>
            <w:pStyle w:val="Contents3"/>
            <w:tabs>
              <w:tab w:val="clear" w:pos="8459"/>
              <w:tab w:val="right" w:pos="9026" w:leader="dot"/>
            </w:tabs>
            <w:rPr/>
          </w:pPr>
          <w:hyperlink w:anchor="__RefHeading___Toc558740_372815092">
            <w:r>
              <w:rPr>
                <w:webHidden/>
                <w:rStyle w:val="IndexLink"/>
                <w:rtl w:val="true"/>
              </w:rPr>
              <w:t>التوكل</w:t>
            </w:r>
            <w:r>
              <w:rPr>
                <w:rStyle w:val="IndexLink"/>
                <w:rtl w:val="true"/>
              </w:rPr>
              <w:tab/>
            </w:r>
            <w:r>
              <w:rPr>
                <w:rStyle w:val="IndexLink"/>
              </w:rPr>
              <w:t>63</w:t>
            </w:r>
          </w:hyperlink>
        </w:p>
        <w:p>
          <w:pPr>
            <w:pStyle w:val="Contents3"/>
            <w:tabs>
              <w:tab w:val="clear" w:pos="8459"/>
              <w:tab w:val="right" w:pos="9026" w:leader="dot"/>
            </w:tabs>
            <w:rPr/>
          </w:pPr>
          <w:hyperlink w:anchor="__RefHeading___Toc558742_372815092">
            <w:r>
              <w:rPr>
                <w:webHidden/>
                <w:rStyle w:val="IndexLink"/>
                <w:rtl w:val="true"/>
              </w:rPr>
              <w:t>القناعة</w:t>
            </w:r>
            <w:r>
              <w:rPr>
                <w:rStyle w:val="IndexLink"/>
                <w:rtl w:val="true"/>
              </w:rPr>
              <w:tab/>
            </w:r>
            <w:r>
              <w:rPr>
                <w:rStyle w:val="IndexLink"/>
              </w:rPr>
              <w:t>73</w:t>
            </w:r>
          </w:hyperlink>
        </w:p>
        <w:p>
          <w:pPr>
            <w:pStyle w:val="Contents3"/>
            <w:tabs>
              <w:tab w:val="clear" w:pos="8459"/>
              <w:tab w:val="right" w:pos="9026" w:leader="dot"/>
            </w:tabs>
            <w:rPr/>
          </w:pPr>
          <w:hyperlink w:anchor="__RefHeading___Toc558744_372815092">
            <w:r>
              <w:rPr>
                <w:webHidden/>
                <w:rStyle w:val="IndexLink"/>
                <w:rtl w:val="true"/>
              </w:rPr>
              <w:t>الحياء</w:t>
            </w:r>
            <w:r>
              <w:rPr>
                <w:rStyle w:val="IndexLink"/>
                <w:rtl w:val="true"/>
              </w:rPr>
              <w:tab/>
            </w:r>
            <w:r>
              <w:rPr>
                <w:rStyle w:val="IndexLink"/>
              </w:rPr>
              <w:t>79</w:t>
            </w:r>
          </w:hyperlink>
        </w:p>
        <w:p>
          <w:pPr>
            <w:pStyle w:val="Contents3"/>
            <w:tabs>
              <w:tab w:val="clear" w:pos="8459"/>
              <w:tab w:val="right" w:pos="9026" w:leader="dot"/>
            </w:tabs>
            <w:rPr/>
          </w:pPr>
          <w:hyperlink w:anchor="__RefHeading___Toc558746_372815092">
            <w:r>
              <w:rPr>
                <w:webHidden/>
                <w:rStyle w:val="IndexLink"/>
                <w:rtl w:val="true"/>
              </w:rPr>
              <w:t>حسن الخلق</w:t>
            </w:r>
            <w:r>
              <w:rPr>
                <w:rStyle w:val="IndexLink"/>
                <w:rtl w:val="true"/>
              </w:rPr>
              <w:tab/>
            </w:r>
            <w:r>
              <w:rPr>
                <w:rStyle w:val="IndexLink"/>
              </w:rPr>
              <w:t>80</w:t>
            </w:r>
          </w:hyperlink>
        </w:p>
        <w:p>
          <w:pPr>
            <w:pStyle w:val="Contents3"/>
            <w:tabs>
              <w:tab w:val="clear" w:pos="8459"/>
              <w:tab w:val="right" w:pos="9026" w:leader="dot"/>
            </w:tabs>
            <w:rPr/>
          </w:pPr>
          <w:hyperlink w:anchor="__RefHeading___Toc558748_372815092">
            <w:r>
              <w:rPr>
                <w:webHidden/>
                <w:rStyle w:val="IndexLink"/>
                <w:rtl w:val="true"/>
              </w:rPr>
              <w:t>الحلم و العفو</w:t>
            </w:r>
            <w:r>
              <w:rPr>
                <w:rStyle w:val="IndexLink"/>
                <w:rtl w:val="true"/>
              </w:rPr>
              <w:tab/>
            </w:r>
            <w:r>
              <w:rPr>
                <w:rStyle w:val="IndexLink"/>
              </w:rPr>
              <w:t>86</w:t>
            </w:r>
          </w:hyperlink>
        </w:p>
        <w:p>
          <w:pPr>
            <w:pStyle w:val="Contents3"/>
            <w:tabs>
              <w:tab w:val="clear" w:pos="8459"/>
              <w:tab w:val="right" w:pos="9026" w:leader="dot"/>
            </w:tabs>
            <w:rPr/>
          </w:pPr>
          <w:hyperlink w:anchor="__RefHeading___Toc558750_372815092">
            <w:r>
              <w:rPr>
                <w:webHidden/>
                <w:rStyle w:val="IndexLink"/>
                <w:rtl w:val="true"/>
              </w:rPr>
              <w:t>الانصاف و المروة</w:t>
            </w:r>
            <w:r>
              <w:rPr>
                <w:rStyle w:val="IndexLink"/>
                <w:rtl w:val="true"/>
              </w:rPr>
              <w:tab/>
            </w:r>
            <w:r>
              <w:rPr>
                <w:rStyle w:val="IndexLink"/>
              </w:rPr>
              <w:t>94</w:t>
            </w:r>
          </w:hyperlink>
        </w:p>
        <w:p>
          <w:pPr>
            <w:pStyle w:val="Contents3"/>
            <w:tabs>
              <w:tab w:val="clear" w:pos="8459"/>
              <w:tab w:val="right" w:pos="9026" w:leader="dot"/>
            </w:tabs>
            <w:rPr/>
          </w:pPr>
          <w:hyperlink w:anchor="__RefHeading___Toc558752_372815092">
            <w:r>
              <w:rPr>
                <w:webHidden/>
                <w:rStyle w:val="IndexLink"/>
                <w:rtl w:val="true"/>
              </w:rPr>
              <w:t>الوفاء بالوعد</w:t>
            </w:r>
            <w:r>
              <w:rPr>
                <w:rStyle w:val="IndexLink"/>
                <w:rtl w:val="true"/>
              </w:rPr>
              <w:tab/>
            </w:r>
            <w:r>
              <w:rPr>
                <w:rStyle w:val="IndexLink"/>
              </w:rPr>
              <w:t>95</w:t>
            </w:r>
          </w:hyperlink>
        </w:p>
        <w:p>
          <w:pPr>
            <w:pStyle w:val="Contents3"/>
            <w:tabs>
              <w:tab w:val="clear" w:pos="8459"/>
              <w:tab w:val="right" w:pos="9026" w:leader="dot"/>
            </w:tabs>
            <w:rPr/>
          </w:pPr>
          <w:hyperlink w:anchor="__RefHeading___Toc558754_372815092">
            <w:r>
              <w:rPr>
                <w:webHidden/>
                <w:rStyle w:val="IndexLink"/>
                <w:rtl w:val="true"/>
              </w:rPr>
              <w:t>السخاء</w:t>
            </w:r>
            <w:r>
              <w:rPr>
                <w:rStyle w:val="IndexLink"/>
                <w:rtl w:val="true"/>
              </w:rPr>
              <w:tab/>
            </w:r>
            <w:r>
              <w:rPr>
                <w:rStyle w:val="IndexLink"/>
              </w:rPr>
              <w:t>97</w:t>
            </w:r>
          </w:hyperlink>
        </w:p>
        <w:p>
          <w:pPr>
            <w:pStyle w:val="Contents2"/>
            <w:tabs>
              <w:tab w:val="clear" w:pos="8743"/>
              <w:tab w:val="right" w:pos="9026" w:leader="dot"/>
            </w:tabs>
            <w:rPr/>
          </w:pPr>
          <w:hyperlink w:anchor="__RefHeading___Toc558756_372815092">
            <w:r>
              <w:rPr>
                <w:webHidden/>
                <w:rStyle w:val="IndexLink"/>
                <w:rtl w:val="true"/>
              </w:rPr>
              <w:t>الفصل الثالث في جملة اخرى من الوصايا المتفرقة</w:t>
            </w:r>
            <w:r>
              <w:rPr>
                <w:rStyle w:val="IndexLink"/>
                <w:rtl w:val="true"/>
              </w:rPr>
              <w:tab/>
            </w:r>
            <w:r>
              <w:rPr>
                <w:rStyle w:val="IndexLink"/>
              </w:rPr>
              <w:t>99</w:t>
            </w:r>
          </w:hyperlink>
        </w:p>
        <w:p>
          <w:pPr>
            <w:pStyle w:val="Contents3"/>
            <w:tabs>
              <w:tab w:val="clear" w:pos="8459"/>
              <w:tab w:val="right" w:pos="9026" w:leader="dot"/>
            </w:tabs>
            <w:rPr/>
          </w:pPr>
          <w:hyperlink w:anchor="__RefHeading___Toc558758_372815092">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558760_372815092">
            <w:r>
              <w:rPr>
                <w:webHidden/>
                <w:rStyle w:val="IndexLink"/>
                <w:rtl w:val="true"/>
              </w:rPr>
              <w:t>الحث على اكرام الفقهاء</w:t>
            </w:r>
            <w:r>
              <w:rPr>
                <w:rStyle w:val="IndexLink"/>
                <w:rtl w:val="true"/>
              </w:rPr>
              <w:tab/>
            </w:r>
            <w:r>
              <w:rPr>
                <w:rStyle w:val="IndexLink"/>
              </w:rPr>
              <w:t>115</w:t>
            </w:r>
          </w:hyperlink>
        </w:p>
        <w:p>
          <w:pPr>
            <w:pStyle w:val="Contents3"/>
            <w:tabs>
              <w:tab w:val="clear" w:pos="8459"/>
              <w:tab w:val="right" w:pos="9026" w:leader="dot"/>
            </w:tabs>
            <w:rPr/>
          </w:pPr>
          <w:hyperlink w:anchor="__RefHeading___Toc558762_372815092">
            <w:r>
              <w:rPr>
                <w:webHidden/>
                <w:rStyle w:val="IndexLink"/>
                <w:rtl w:val="true"/>
              </w:rPr>
              <w:t>وجوب اكرام الذرية الطاهرة</w:t>
            </w:r>
            <w:r>
              <w:rPr>
                <w:rStyle w:val="IndexLink"/>
                <w:rtl w:val="true"/>
              </w:rPr>
              <w:tab/>
            </w:r>
            <w:r>
              <w:rPr>
                <w:rStyle w:val="IndexLink"/>
              </w:rPr>
              <w:t>117</w:t>
            </w:r>
          </w:hyperlink>
        </w:p>
        <w:p>
          <w:pPr>
            <w:pStyle w:val="Contents3"/>
            <w:tabs>
              <w:tab w:val="clear" w:pos="8459"/>
              <w:tab w:val="right" w:pos="9026" w:leader="dot"/>
            </w:tabs>
            <w:rPr/>
          </w:pPr>
          <w:hyperlink w:anchor="__RefHeading___Toc558764_372815092">
            <w:r>
              <w:rPr>
                <w:webHidden/>
                <w:rStyle w:val="IndexLink"/>
                <w:rtl w:val="true"/>
              </w:rPr>
              <w:t>صلة الرحم</w:t>
            </w:r>
            <w:r>
              <w:rPr>
                <w:rStyle w:val="IndexLink"/>
                <w:rtl w:val="true"/>
              </w:rPr>
              <w:tab/>
            </w:r>
            <w:r>
              <w:rPr>
                <w:rStyle w:val="IndexLink"/>
              </w:rPr>
              <w:t>121</w:t>
            </w:r>
          </w:hyperlink>
        </w:p>
        <w:p>
          <w:pPr>
            <w:pStyle w:val="Contents3"/>
            <w:tabs>
              <w:tab w:val="clear" w:pos="8459"/>
              <w:tab w:val="right" w:pos="9026" w:leader="dot"/>
            </w:tabs>
            <w:rPr/>
          </w:pPr>
          <w:hyperlink w:anchor="__RefHeading___Toc558766_372815092">
            <w:r>
              <w:rPr>
                <w:webHidden/>
                <w:rStyle w:val="IndexLink"/>
                <w:rtl w:val="true"/>
              </w:rPr>
              <w:t>اياك و قطع الرحم</w:t>
            </w:r>
            <w:r>
              <w:rPr>
                <w:rStyle w:val="IndexLink"/>
                <w:rtl w:val="true"/>
              </w:rPr>
              <w:tab/>
            </w:r>
            <w:r>
              <w:rPr>
                <w:rStyle w:val="IndexLink"/>
              </w:rPr>
              <w:t>123</w:t>
            </w:r>
          </w:hyperlink>
        </w:p>
        <w:p>
          <w:pPr>
            <w:pStyle w:val="Contents3"/>
            <w:tabs>
              <w:tab w:val="clear" w:pos="8459"/>
              <w:tab w:val="right" w:pos="9026" w:leader="dot"/>
            </w:tabs>
            <w:rPr/>
          </w:pPr>
          <w:hyperlink w:anchor="__RefHeading___Toc558768_372815092">
            <w:r>
              <w:rPr>
                <w:webHidden/>
                <w:rStyle w:val="IndexLink"/>
                <w:rtl w:val="true"/>
              </w:rPr>
              <w:t>ينبغي الاقتصاد في جميع الامور</w:t>
            </w:r>
            <w:r>
              <w:rPr>
                <w:rStyle w:val="IndexLink"/>
                <w:rtl w:val="true"/>
              </w:rPr>
              <w:tab/>
            </w:r>
            <w:r>
              <w:rPr>
                <w:rStyle w:val="IndexLink"/>
              </w:rPr>
              <w:t>124</w:t>
            </w:r>
          </w:hyperlink>
        </w:p>
        <w:p>
          <w:pPr>
            <w:pStyle w:val="Contents3"/>
            <w:tabs>
              <w:tab w:val="clear" w:pos="8459"/>
              <w:tab w:val="right" w:pos="9026" w:leader="dot"/>
            </w:tabs>
            <w:rPr/>
          </w:pPr>
          <w:hyperlink w:anchor="__RefHeading___Toc558770_372815092">
            <w:r>
              <w:rPr>
                <w:webHidden/>
                <w:rStyle w:val="IndexLink"/>
                <w:rtl w:val="true"/>
              </w:rPr>
              <w:t>وجوب مخالفة الهوى</w:t>
            </w:r>
            <w:r>
              <w:rPr>
                <w:rStyle w:val="IndexLink"/>
                <w:rtl w:val="true"/>
              </w:rPr>
              <w:tab/>
            </w:r>
            <w:r>
              <w:rPr>
                <w:rStyle w:val="IndexLink"/>
              </w:rPr>
              <w:t>127</w:t>
            </w:r>
          </w:hyperlink>
        </w:p>
        <w:p>
          <w:pPr>
            <w:pStyle w:val="Contents3"/>
            <w:tabs>
              <w:tab w:val="clear" w:pos="8459"/>
              <w:tab w:val="right" w:pos="9026" w:leader="dot"/>
            </w:tabs>
            <w:rPr/>
          </w:pPr>
          <w:hyperlink w:anchor="__RefHeading___Toc558772_372815092">
            <w:r>
              <w:rPr>
                <w:webHidden/>
                <w:rStyle w:val="IndexLink"/>
                <w:rtl w:val="true"/>
              </w:rPr>
              <w:t>الوصية</w:t>
            </w:r>
            <w:r>
              <w:rPr>
                <w:rStyle w:val="IndexLink"/>
                <w:rtl w:val="true"/>
              </w:rPr>
              <w:tab/>
            </w:r>
            <w:r>
              <w:rPr>
                <w:rStyle w:val="IndexLink"/>
              </w:rPr>
              <w:t>128</w:t>
            </w:r>
          </w:hyperlink>
        </w:p>
        <w:p>
          <w:pPr>
            <w:pStyle w:val="Contents3"/>
            <w:tabs>
              <w:tab w:val="clear" w:pos="8459"/>
              <w:tab w:val="right" w:pos="9026" w:leader="dot"/>
            </w:tabs>
            <w:rPr/>
          </w:pPr>
          <w:hyperlink w:anchor="__RefHeading___Toc558774_372815092">
            <w:r>
              <w:rPr>
                <w:webHidden/>
                <w:rStyle w:val="IndexLink"/>
                <w:rtl w:val="true"/>
              </w:rPr>
              <w:t>الاشهاد في الدين</w:t>
            </w:r>
            <w:r>
              <w:rPr>
                <w:rStyle w:val="IndexLink"/>
                <w:rtl w:val="true"/>
              </w:rPr>
              <w:tab/>
            </w:r>
            <w:r>
              <w:rPr>
                <w:rStyle w:val="IndexLink"/>
              </w:rPr>
              <w:t>129</w:t>
            </w:r>
          </w:hyperlink>
        </w:p>
        <w:p>
          <w:pPr>
            <w:pStyle w:val="Contents3"/>
            <w:tabs>
              <w:tab w:val="clear" w:pos="8459"/>
              <w:tab w:val="right" w:pos="9026" w:leader="dot"/>
            </w:tabs>
            <w:rPr/>
          </w:pPr>
          <w:hyperlink w:anchor="__RefHeading___Toc558776_372815092">
            <w:r>
              <w:rPr>
                <w:webHidden/>
                <w:rStyle w:val="IndexLink"/>
                <w:rtl w:val="true"/>
              </w:rPr>
              <w:t>ذكر اللّه سبحانه دائما</w:t>
            </w:r>
            <w:r>
              <w:rPr>
                <w:rStyle w:val="IndexLink"/>
                <w:rtl w:val="true"/>
              </w:rPr>
              <w:tab/>
            </w:r>
            <w:r>
              <w:rPr>
                <w:rStyle w:val="IndexLink"/>
              </w:rPr>
              <w:t>130</w:t>
            </w:r>
          </w:hyperlink>
        </w:p>
        <w:p>
          <w:pPr>
            <w:pStyle w:val="Contents3"/>
            <w:tabs>
              <w:tab w:val="clear" w:pos="8459"/>
              <w:tab w:val="right" w:pos="9026" w:leader="dot"/>
            </w:tabs>
            <w:rPr/>
          </w:pPr>
          <w:hyperlink w:anchor="__RefHeading___Toc558778_372815092">
            <w:r>
              <w:rPr>
                <w:webHidden/>
                <w:rStyle w:val="IndexLink"/>
                <w:rtl w:val="true"/>
              </w:rPr>
              <w:t>عليك بالاستغفار</w:t>
            </w:r>
            <w:r>
              <w:rPr>
                <w:rStyle w:val="IndexLink"/>
                <w:rtl w:val="true"/>
              </w:rPr>
              <w:tab/>
            </w:r>
            <w:r>
              <w:rPr>
                <w:rStyle w:val="IndexLink"/>
              </w:rPr>
              <w:t>132</w:t>
            </w:r>
          </w:hyperlink>
        </w:p>
        <w:p>
          <w:pPr>
            <w:pStyle w:val="Contents3"/>
            <w:tabs>
              <w:tab w:val="clear" w:pos="8459"/>
              <w:tab w:val="right" w:pos="9026" w:leader="dot"/>
            </w:tabs>
            <w:rPr/>
          </w:pPr>
          <w:hyperlink w:anchor="__RefHeading___Toc558780_372815092">
            <w:r>
              <w:rPr>
                <w:webHidden/>
                <w:rStyle w:val="IndexLink"/>
                <w:rtl w:val="true"/>
              </w:rPr>
              <w:t>الالتزام بالنوافل</w:t>
            </w:r>
            <w:r>
              <w:rPr>
                <w:rStyle w:val="IndexLink"/>
                <w:rtl w:val="true"/>
              </w:rPr>
              <w:tab/>
            </w:r>
            <w:r>
              <w:rPr>
                <w:rStyle w:val="IndexLink"/>
              </w:rPr>
              <w:t>144</w:t>
            </w:r>
          </w:hyperlink>
        </w:p>
        <w:p>
          <w:pPr>
            <w:pStyle w:val="Contents3"/>
            <w:tabs>
              <w:tab w:val="clear" w:pos="8459"/>
              <w:tab w:val="right" w:pos="9026" w:leader="dot"/>
            </w:tabs>
            <w:rPr/>
          </w:pPr>
          <w:hyperlink w:anchor="__RefHeading___Toc558782_372815092">
            <w:r>
              <w:rPr>
                <w:webHidden/>
                <w:rStyle w:val="IndexLink"/>
                <w:rtl w:val="true"/>
              </w:rPr>
              <w:t>مراجعة الاخبار و المواعظ</w:t>
            </w:r>
            <w:r>
              <w:rPr>
                <w:rStyle w:val="IndexLink"/>
                <w:rtl w:val="true"/>
              </w:rPr>
              <w:tab/>
            </w:r>
            <w:r>
              <w:rPr>
                <w:rStyle w:val="IndexLink"/>
              </w:rPr>
              <w:t>150</w:t>
            </w:r>
          </w:hyperlink>
        </w:p>
        <w:p>
          <w:pPr>
            <w:pStyle w:val="Contents3"/>
            <w:tabs>
              <w:tab w:val="clear" w:pos="8459"/>
              <w:tab w:val="right" w:pos="9026" w:leader="dot"/>
            </w:tabs>
            <w:rPr/>
          </w:pPr>
          <w:hyperlink w:anchor="__RefHeading___Toc558784_372815092">
            <w:r>
              <w:rPr>
                <w:webHidden/>
                <w:rStyle w:val="IndexLink"/>
                <w:rtl w:val="true"/>
              </w:rPr>
              <w:t>كثرة الضحك</w:t>
            </w:r>
            <w:r>
              <w:rPr>
                <w:rStyle w:val="IndexLink"/>
                <w:rtl w:val="true"/>
              </w:rPr>
              <w:tab/>
            </w:r>
            <w:r>
              <w:rPr>
                <w:rStyle w:val="IndexLink"/>
              </w:rPr>
              <w:t>153</w:t>
            </w:r>
          </w:hyperlink>
        </w:p>
        <w:p>
          <w:pPr>
            <w:pStyle w:val="Contents3"/>
            <w:tabs>
              <w:tab w:val="clear" w:pos="8459"/>
              <w:tab w:val="right" w:pos="9026" w:leader="dot"/>
            </w:tabs>
            <w:rPr/>
          </w:pPr>
          <w:hyperlink w:anchor="__RefHeading___Toc558786_372815092">
            <w:r>
              <w:rPr>
                <w:webHidden/>
                <w:rStyle w:val="IndexLink"/>
                <w:rtl w:val="true"/>
              </w:rPr>
              <w:t>اياك و الحسد</w:t>
            </w:r>
            <w:r>
              <w:rPr>
                <w:rStyle w:val="IndexLink"/>
                <w:rtl w:val="true"/>
              </w:rPr>
              <w:tab/>
            </w:r>
            <w:r>
              <w:rPr>
                <w:rStyle w:val="IndexLink"/>
              </w:rPr>
              <w:t>157</w:t>
            </w:r>
          </w:hyperlink>
        </w:p>
        <w:p>
          <w:pPr>
            <w:pStyle w:val="Contents3"/>
            <w:tabs>
              <w:tab w:val="clear" w:pos="8459"/>
              <w:tab w:val="right" w:pos="9026" w:leader="dot"/>
            </w:tabs>
            <w:rPr/>
          </w:pPr>
          <w:hyperlink w:anchor="__RefHeading___Toc558788_372815092">
            <w:r>
              <w:rPr>
                <w:webHidden/>
                <w:rStyle w:val="IndexLink"/>
                <w:rtl w:val="true"/>
              </w:rPr>
              <w:t>و اياك و الكذب</w:t>
            </w:r>
            <w:r>
              <w:rPr>
                <w:rStyle w:val="IndexLink"/>
                <w:rtl w:val="true"/>
              </w:rPr>
              <w:tab/>
            </w:r>
            <w:r>
              <w:rPr>
                <w:rStyle w:val="IndexLink"/>
              </w:rPr>
              <w:t>160</w:t>
            </w:r>
          </w:hyperlink>
        </w:p>
        <w:p>
          <w:pPr>
            <w:pStyle w:val="Contents3"/>
            <w:tabs>
              <w:tab w:val="clear" w:pos="8459"/>
              <w:tab w:val="right" w:pos="9026" w:leader="dot"/>
            </w:tabs>
            <w:rPr/>
          </w:pPr>
          <w:hyperlink w:anchor="__RefHeading___Toc558790_372815092">
            <w:r>
              <w:rPr>
                <w:webHidden/>
                <w:rStyle w:val="IndexLink"/>
                <w:rtl w:val="true"/>
              </w:rPr>
              <w:t>تلقين الكذب</w:t>
            </w:r>
            <w:r>
              <w:rPr>
                <w:rStyle w:val="IndexLink"/>
                <w:rtl w:val="true"/>
              </w:rPr>
              <w:tab/>
            </w:r>
            <w:r>
              <w:rPr>
                <w:rStyle w:val="IndexLink"/>
              </w:rPr>
              <w:t>160</w:t>
            </w:r>
          </w:hyperlink>
        </w:p>
        <w:p>
          <w:pPr>
            <w:pStyle w:val="Contents3"/>
            <w:tabs>
              <w:tab w:val="clear" w:pos="8459"/>
              <w:tab w:val="right" w:pos="9026" w:leader="dot"/>
            </w:tabs>
            <w:rPr/>
          </w:pPr>
          <w:hyperlink w:anchor="__RefHeading___Toc558792_372815092">
            <w:r>
              <w:rPr>
                <w:webHidden/>
                <w:rStyle w:val="IndexLink"/>
                <w:rtl w:val="true"/>
              </w:rPr>
              <w:t>اياك و الشماتة</w:t>
            </w:r>
            <w:r>
              <w:rPr>
                <w:rStyle w:val="IndexLink"/>
                <w:rtl w:val="true"/>
              </w:rPr>
              <w:tab/>
            </w:r>
            <w:r>
              <w:rPr>
                <w:rStyle w:val="IndexLink"/>
              </w:rPr>
              <w:t>161</w:t>
            </w:r>
          </w:hyperlink>
        </w:p>
        <w:p>
          <w:pPr>
            <w:pStyle w:val="Contents3"/>
            <w:tabs>
              <w:tab w:val="clear" w:pos="8459"/>
              <w:tab w:val="right" w:pos="9026" w:leader="dot"/>
            </w:tabs>
            <w:rPr/>
          </w:pPr>
          <w:hyperlink w:anchor="__RefHeading___Toc558794_372815092">
            <w:r>
              <w:rPr>
                <w:webHidden/>
                <w:rStyle w:val="IndexLink"/>
                <w:rtl w:val="true"/>
              </w:rPr>
              <w:t>ارتكاب ما يقسي القلب</w:t>
            </w:r>
            <w:r>
              <w:rPr>
                <w:rStyle w:val="IndexLink"/>
                <w:rtl w:val="true"/>
              </w:rPr>
              <w:tab/>
            </w:r>
            <w:r>
              <w:rPr>
                <w:rStyle w:val="IndexLink"/>
              </w:rPr>
              <w:t>161</w:t>
            </w:r>
          </w:hyperlink>
        </w:p>
        <w:p>
          <w:pPr>
            <w:pStyle w:val="Contents3"/>
            <w:tabs>
              <w:tab w:val="clear" w:pos="8459"/>
              <w:tab w:val="right" w:pos="9026" w:leader="dot"/>
            </w:tabs>
            <w:rPr/>
          </w:pPr>
          <w:hyperlink w:anchor="__RefHeading___Toc558796_372815092">
            <w:r>
              <w:rPr>
                <w:webHidden/>
                <w:rStyle w:val="IndexLink"/>
                <w:rtl w:val="true"/>
              </w:rPr>
              <w:t>الكبر و الغرور</w:t>
            </w:r>
            <w:r>
              <w:rPr>
                <w:rStyle w:val="IndexLink"/>
                <w:rtl w:val="true"/>
              </w:rPr>
              <w:tab/>
            </w:r>
            <w:r>
              <w:rPr>
                <w:rStyle w:val="IndexLink"/>
              </w:rPr>
              <w:t>161</w:t>
            </w:r>
          </w:hyperlink>
        </w:p>
        <w:p>
          <w:pPr>
            <w:pStyle w:val="Contents3"/>
            <w:tabs>
              <w:tab w:val="clear" w:pos="8459"/>
              <w:tab w:val="right" w:pos="9026" w:leader="dot"/>
            </w:tabs>
            <w:rPr/>
          </w:pPr>
          <w:hyperlink w:anchor="__RefHeading___Toc558798_372815092">
            <w:r>
              <w:rPr>
                <w:webHidden/>
                <w:rStyle w:val="IndexLink"/>
                <w:rtl w:val="true"/>
              </w:rPr>
              <w:t>و عليك بالتواضع</w:t>
            </w:r>
            <w:r>
              <w:rPr>
                <w:rStyle w:val="IndexLink"/>
                <w:rtl w:val="true"/>
              </w:rPr>
              <w:tab/>
            </w:r>
            <w:r>
              <w:rPr>
                <w:rStyle w:val="IndexLink"/>
              </w:rPr>
              <w:t>166</w:t>
            </w:r>
          </w:hyperlink>
        </w:p>
        <w:p>
          <w:pPr>
            <w:pStyle w:val="Contents3"/>
            <w:tabs>
              <w:tab w:val="clear" w:pos="8459"/>
              <w:tab w:val="right" w:pos="9026" w:leader="dot"/>
            </w:tabs>
            <w:rPr/>
          </w:pPr>
          <w:hyperlink w:anchor="__RefHeading___Toc558800_372815092">
            <w:r>
              <w:rPr>
                <w:webHidden/>
                <w:rStyle w:val="IndexLink"/>
                <w:rtl w:val="true"/>
              </w:rPr>
              <w:t>اياك و الاستحقار</w:t>
            </w:r>
            <w:r>
              <w:rPr>
                <w:rStyle w:val="IndexLink"/>
                <w:rtl w:val="true"/>
              </w:rPr>
              <w:tab/>
            </w:r>
            <w:r>
              <w:rPr>
                <w:rStyle w:val="IndexLink"/>
              </w:rPr>
              <w:t>168</w:t>
            </w:r>
          </w:hyperlink>
        </w:p>
        <w:p>
          <w:pPr>
            <w:pStyle w:val="Contents3"/>
            <w:tabs>
              <w:tab w:val="clear" w:pos="8459"/>
              <w:tab w:val="right" w:pos="9026" w:leader="dot"/>
            </w:tabs>
            <w:rPr/>
          </w:pPr>
          <w:hyperlink w:anchor="__RefHeading___Toc558802_372815092">
            <w:r>
              <w:rPr>
                <w:webHidden/>
                <w:rStyle w:val="IndexLink"/>
                <w:rtl w:val="true"/>
              </w:rPr>
              <w:t>اياك و الحرص</w:t>
            </w:r>
            <w:r>
              <w:rPr>
                <w:rStyle w:val="IndexLink"/>
                <w:rtl w:val="true"/>
              </w:rPr>
              <w:tab/>
            </w:r>
            <w:r>
              <w:rPr>
                <w:rStyle w:val="IndexLink"/>
              </w:rPr>
              <w:t>169</w:t>
            </w:r>
          </w:hyperlink>
        </w:p>
        <w:p>
          <w:pPr>
            <w:pStyle w:val="Contents3"/>
            <w:tabs>
              <w:tab w:val="clear" w:pos="8459"/>
              <w:tab w:val="right" w:pos="9026" w:leader="dot"/>
            </w:tabs>
            <w:rPr/>
          </w:pPr>
          <w:hyperlink w:anchor="__RefHeading___Toc558804_372815092">
            <w:r>
              <w:rPr>
                <w:webHidden/>
                <w:rStyle w:val="IndexLink"/>
                <w:rtl w:val="true"/>
              </w:rPr>
              <w:t>النهي عن العجب</w:t>
            </w:r>
            <w:r>
              <w:rPr>
                <w:rStyle w:val="IndexLink"/>
                <w:rtl w:val="true"/>
              </w:rPr>
              <w:tab/>
            </w:r>
            <w:r>
              <w:rPr>
                <w:rStyle w:val="IndexLink"/>
              </w:rPr>
              <w:t>170</w:t>
            </w:r>
          </w:hyperlink>
        </w:p>
        <w:p>
          <w:pPr>
            <w:pStyle w:val="Contents3"/>
            <w:tabs>
              <w:tab w:val="clear" w:pos="8459"/>
              <w:tab w:val="right" w:pos="9026" w:leader="dot"/>
            </w:tabs>
            <w:rPr/>
          </w:pPr>
          <w:hyperlink w:anchor="__RefHeading___Toc558806_372815092">
            <w:r>
              <w:rPr>
                <w:webHidden/>
                <w:rStyle w:val="IndexLink"/>
                <w:rtl w:val="true"/>
              </w:rPr>
              <w:t>اياك و الرياء</w:t>
            </w:r>
            <w:r>
              <w:rPr>
                <w:rStyle w:val="IndexLink"/>
                <w:rtl w:val="true"/>
              </w:rPr>
              <w:tab/>
            </w:r>
            <w:r>
              <w:rPr>
                <w:rStyle w:val="IndexLink"/>
              </w:rPr>
              <w:t>172</w:t>
            </w:r>
          </w:hyperlink>
        </w:p>
        <w:p>
          <w:pPr>
            <w:pStyle w:val="Contents3"/>
            <w:tabs>
              <w:tab w:val="clear" w:pos="8459"/>
              <w:tab w:val="right" w:pos="9026" w:leader="dot"/>
            </w:tabs>
            <w:rPr/>
          </w:pPr>
          <w:hyperlink w:anchor="__RefHeading___Toc558808_372815092">
            <w:r>
              <w:rPr>
                <w:webHidden/>
                <w:rStyle w:val="IndexLink"/>
                <w:rtl w:val="true"/>
              </w:rPr>
              <w:t>اياك و القنوط</w:t>
            </w:r>
            <w:r>
              <w:rPr>
                <w:rStyle w:val="IndexLink"/>
                <w:rtl w:val="true"/>
              </w:rPr>
              <w:tab/>
            </w:r>
            <w:r>
              <w:rPr>
                <w:rStyle w:val="IndexLink"/>
              </w:rPr>
              <w:t>173</w:t>
            </w:r>
          </w:hyperlink>
        </w:p>
        <w:p>
          <w:pPr>
            <w:pStyle w:val="Contents3"/>
            <w:tabs>
              <w:tab w:val="clear" w:pos="8459"/>
              <w:tab w:val="right" w:pos="9026" w:leader="dot"/>
            </w:tabs>
            <w:rPr/>
          </w:pPr>
          <w:hyperlink w:anchor="__RefHeading___Toc558810_372815092">
            <w:r>
              <w:rPr>
                <w:webHidden/>
                <w:rStyle w:val="IndexLink"/>
                <w:rtl w:val="true"/>
              </w:rPr>
              <w:t>التوبة من الذنوب</w:t>
            </w:r>
            <w:r>
              <w:rPr>
                <w:rStyle w:val="IndexLink"/>
                <w:rtl w:val="true"/>
              </w:rPr>
              <w:tab/>
            </w:r>
            <w:r>
              <w:rPr>
                <w:rStyle w:val="IndexLink"/>
              </w:rPr>
              <w:t>174</w:t>
            </w:r>
          </w:hyperlink>
        </w:p>
        <w:p>
          <w:pPr>
            <w:pStyle w:val="Contents3"/>
            <w:tabs>
              <w:tab w:val="clear" w:pos="8459"/>
              <w:tab w:val="right" w:pos="9026" w:leader="dot"/>
            </w:tabs>
            <w:rPr/>
          </w:pPr>
          <w:hyperlink w:anchor="__RefHeading___Toc558812_372815092">
            <w:r>
              <w:rPr>
                <w:webHidden/>
                <w:rStyle w:val="IndexLink"/>
                <w:rtl w:val="true"/>
              </w:rPr>
              <w:t>المبادرة الى التوبة</w:t>
            </w:r>
            <w:r>
              <w:rPr>
                <w:rStyle w:val="IndexLink"/>
                <w:rtl w:val="true"/>
              </w:rPr>
              <w:tab/>
            </w:r>
            <w:r>
              <w:rPr>
                <w:rStyle w:val="IndexLink"/>
              </w:rPr>
              <w:t>178</w:t>
            </w:r>
          </w:hyperlink>
        </w:p>
        <w:p>
          <w:pPr>
            <w:pStyle w:val="Contents3"/>
            <w:tabs>
              <w:tab w:val="clear" w:pos="8459"/>
              <w:tab w:val="right" w:pos="9026" w:leader="dot"/>
            </w:tabs>
            <w:rPr/>
          </w:pPr>
          <w:hyperlink w:anchor="__RefHeading___Toc558814_372815092">
            <w:r>
              <w:rPr>
                <w:webHidden/>
                <w:rStyle w:val="IndexLink"/>
                <w:rtl w:val="true"/>
              </w:rPr>
              <w:t>الصبر على الفقر و مرارته</w:t>
            </w:r>
            <w:r>
              <w:rPr>
                <w:rStyle w:val="IndexLink"/>
                <w:rtl w:val="true"/>
              </w:rPr>
              <w:tab/>
            </w:r>
            <w:r>
              <w:rPr>
                <w:rStyle w:val="IndexLink"/>
              </w:rPr>
              <w:t>180</w:t>
            </w:r>
          </w:hyperlink>
        </w:p>
        <w:p>
          <w:pPr>
            <w:pStyle w:val="Contents3"/>
            <w:tabs>
              <w:tab w:val="clear" w:pos="8459"/>
              <w:tab w:val="right" w:pos="9026" w:leader="dot"/>
            </w:tabs>
            <w:rPr/>
          </w:pPr>
          <w:hyperlink w:anchor="__RefHeading___Toc558816_372815092">
            <w:r>
              <w:rPr>
                <w:webHidden/>
                <w:rStyle w:val="IndexLink"/>
                <w:rtl w:val="true"/>
              </w:rPr>
              <w:t>اجتناب مورثات الفقر</w:t>
            </w:r>
            <w:r>
              <w:rPr>
                <w:rStyle w:val="IndexLink"/>
                <w:rtl w:val="true"/>
              </w:rPr>
              <w:tab/>
            </w:r>
            <w:r>
              <w:rPr>
                <w:rStyle w:val="IndexLink"/>
              </w:rPr>
              <w:t>187</w:t>
            </w:r>
          </w:hyperlink>
        </w:p>
        <w:p>
          <w:pPr>
            <w:pStyle w:val="Contents2"/>
            <w:tabs>
              <w:tab w:val="clear" w:pos="8743"/>
              <w:tab w:val="right" w:pos="9026" w:leader="dot"/>
            </w:tabs>
            <w:rPr/>
          </w:pPr>
          <w:hyperlink w:anchor="__RefHeading___Toc558818_372815092">
            <w:r>
              <w:rPr>
                <w:webHidden/>
                <w:rStyle w:val="IndexLink"/>
                <w:rtl w:val="true"/>
              </w:rPr>
              <w:t>الفصل الرابع في الوصايا المتعلقة بطلب العلم و بيان فضله و ما يتعلق به</w:t>
            </w:r>
            <w:r>
              <w:rPr>
                <w:rStyle w:val="IndexLink"/>
                <w:rtl w:val="true"/>
              </w:rPr>
              <w:tab/>
            </w:r>
            <w:r>
              <w:rPr>
                <w:rStyle w:val="IndexLink"/>
              </w:rPr>
              <w:t>189</w:t>
            </w:r>
          </w:hyperlink>
        </w:p>
        <w:p>
          <w:pPr>
            <w:pStyle w:val="Contents3"/>
            <w:tabs>
              <w:tab w:val="clear" w:pos="8459"/>
              <w:tab w:val="right" w:pos="9026" w:leader="dot"/>
            </w:tabs>
            <w:rPr/>
          </w:pPr>
          <w:hyperlink w:anchor="__RefHeading___Toc558820_372815092">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558822_372815092">
            <w:r>
              <w:rPr>
                <w:webHidden/>
                <w:rStyle w:val="IndexLink"/>
                <w:rtl w:val="true"/>
              </w:rPr>
              <w:t>قصد القربة في طلب العلم</w:t>
            </w:r>
            <w:r>
              <w:rPr>
                <w:rStyle w:val="IndexLink"/>
                <w:rtl w:val="true"/>
              </w:rPr>
              <w:tab/>
            </w:r>
            <w:r>
              <w:rPr>
                <w:rStyle w:val="IndexLink"/>
              </w:rPr>
              <w:t>201</w:t>
            </w:r>
          </w:hyperlink>
        </w:p>
        <w:p>
          <w:pPr>
            <w:pStyle w:val="Contents3"/>
            <w:tabs>
              <w:tab w:val="clear" w:pos="8459"/>
              <w:tab w:val="right" w:pos="9026" w:leader="dot"/>
            </w:tabs>
            <w:rPr/>
          </w:pPr>
          <w:hyperlink w:anchor="__RefHeading___Toc558824_372815092">
            <w:r>
              <w:rPr>
                <w:webHidden/>
                <w:rStyle w:val="IndexLink"/>
                <w:rtl w:val="true"/>
              </w:rPr>
              <w:t>ان اخوف ما يخاف على العالم المبرز أمور</w:t>
            </w:r>
            <w:r>
              <w:rPr>
                <w:rStyle w:val="IndexLink"/>
                <w:rtl w:val="true"/>
              </w:rPr>
              <w:t>:</w:t>
              <w:tab/>
            </w:r>
            <w:r>
              <w:rPr>
                <w:rStyle w:val="IndexLink"/>
              </w:rPr>
              <w:t>222</w:t>
            </w:r>
          </w:hyperlink>
        </w:p>
        <w:p>
          <w:pPr>
            <w:pStyle w:val="Contents4"/>
            <w:tabs>
              <w:tab w:val="clear" w:pos="8176"/>
              <w:tab w:val="right" w:pos="9026" w:leader="dot"/>
            </w:tabs>
            <w:rPr/>
          </w:pPr>
          <w:hyperlink w:anchor="__RefHeading___Toc558826_372815092">
            <w:r>
              <w:rPr>
                <w:webHidden/>
                <w:rStyle w:val="IndexLink"/>
                <w:rtl w:val="true"/>
              </w:rPr>
              <w:t>أحدها القضاء</w:t>
            </w:r>
            <w:r>
              <w:rPr>
                <w:rStyle w:val="IndexLink"/>
                <w:rtl w:val="true"/>
              </w:rPr>
              <w:t>:</w:t>
              <w:tab/>
            </w:r>
            <w:r>
              <w:rPr>
                <w:rStyle w:val="IndexLink"/>
              </w:rPr>
              <w:t>222</w:t>
            </w:r>
          </w:hyperlink>
        </w:p>
        <w:p>
          <w:pPr>
            <w:pStyle w:val="Contents4"/>
            <w:tabs>
              <w:tab w:val="clear" w:pos="8176"/>
              <w:tab w:val="right" w:pos="9026" w:leader="dot"/>
            </w:tabs>
            <w:rPr/>
          </w:pPr>
          <w:hyperlink w:anchor="__RefHeading___Toc558828_372815092">
            <w:r>
              <w:rPr>
                <w:webHidden/>
                <w:rStyle w:val="IndexLink"/>
                <w:rtl w:val="true"/>
              </w:rPr>
              <w:t>ثانيها الخيانة</w:t>
            </w:r>
            <w:r>
              <w:rPr>
                <w:rStyle w:val="IndexLink"/>
                <w:rtl w:val="true"/>
              </w:rPr>
              <w:t>:</w:t>
              <w:tab/>
            </w:r>
            <w:r>
              <w:rPr>
                <w:rStyle w:val="IndexLink"/>
              </w:rPr>
              <w:t>224</w:t>
            </w:r>
          </w:hyperlink>
        </w:p>
        <w:p>
          <w:pPr>
            <w:pStyle w:val="Contents4"/>
            <w:tabs>
              <w:tab w:val="clear" w:pos="8176"/>
              <w:tab w:val="right" w:pos="9026" w:leader="dot"/>
            </w:tabs>
            <w:rPr/>
          </w:pPr>
          <w:hyperlink w:anchor="__RefHeading___Toc558830_372815092">
            <w:r>
              <w:rPr>
                <w:webHidden/>
                <w:rStyle w:val="IndexLink"/>
                <w:rtl w:val="true"/>
              </w:rPr>
              <w:t>ثالثها التسرع في الفتوى</w:t>
            </w:r>
            <w:r>
              <w:rPr>
                <w:rStyle w:val="IndexLink"/>
                <w:rtl w:val="true"/>
              </w:rPr>
              <w:t>:</w:t>
              <w:tab/>
            </w:r>
            <w:r>
              <w:rPr>
                <w:rStyle w:val="IndexLink"/>
              </w:rPr>
              <w:t>226</w:t>
            </w:r>
          </w:hyperlink>
        </w:p>
        <w:p>
          <w:pPr>
            <w:pStyle w:val="Contents4"/>
            <w:tabs>
              <w:tab w:val="clear" w:pos="8176"/>
              <w:tab w:val="right" w:pos="9026" w:leader="dot"/>
            </w:tabs>
            <w:rPr/>
          </w:pPr>
          <w:hyperlink w:anchor="__RefHeading___Toc558832_372815092">
            <w:r>
              <w:rPr>
                <w:webHidden/>
                <w:rStyle w:val="IndexLink"/>
                <w:rtl w:val="true"/>
              </w:rPr>
              <w:t>رابعها حب الجاه</w:t>
            </w:r>
            <w:r>
              <w:rPr>
                <w:rStyle w:val="IndexLink"/>
                <w:rtl w:val="true"/>
              </w:rPr>
              <w:t>:</w:t>
              <w:tab/>
            </w:r>
            <w:r>
              <w:rPr>
                <w:rStyle w:val="IndexLink"/>
              </w:rPr>
              <w:t>229</w:t>
            </w:r>
          </w:hyperlink>
        </w:p>
        <w:p>
          <w:pPr>
            <w:pStyle w:val="Contents4"/>
            <w:tabs>
              <w:tab w:val="clear" w:pos="8176"/>
              <w:tab w:val="right" w:pos="9026" w:leader="dot"/>
            </w:tabs>
            <w:rPr/>
          </w:pPr>
          <w:hyperlink w:anchor="__RefHeading___Toc558834_372815092">
            <w:r>
              <w:rPr>
                <w:webHidden/>
                <w:rStyle w:val="IndexLink"/>
                <w:rtl w:val="true"/>
              </w:rPr>
              <w:t>خامسها التزوير</w:t>
            </w:r>
            <w:r>
              <w:rPr>
                <w:rStyle w:val="IndexLink"/>
                <w:rtl w:val="true"/>
              </w:rPr>
              <w:t>:</w:t>
              <w:tab/>
            </w:r>
            <w:r>
              <w:rPr>
                <w:rStyle w:val="IndexLink"/>
              </w:rPr>
              <w:t>229</w:t>
            </w:r>
          </w:hyperlink>
        </w:p>
        <w:p>
          <w:pPr>
            <w:pStyle w:val="Contents2"/>
            <w:tabs>
              <w:tab w:val="clear" w:pos="8743"/>
              <w:tab w:val="right" w:pos="9026" w:leader="dot"/>
            </w:tabs>
            <w:rPr/>
          </w:pPr>
          <w:hyperlink w:anchor="__RefHeading___Toc558836_372815092">
            <w:r>
              <w:rPr>
                <w:webHidden/>
                <w:rStyle w:val="IndexLink"/>
                <w:rtl w:val="true"/>
              </w:rPr>
              <w:t>الفصل الخامس في الوصايا الراجعة الى امور المعاش</w:t>
            </w:r>
            <w:r>
              <w:rPr>
                <w:rStyle w:val="IndexLink"/>
                <w:rtl w:val="true"/>
              </w:rPr>
              <w:tab/>
            </w:r>
            <w:r>
              <w:rPr>
                <w:rStyle w:val="IndexLink"/>
              </w:rPr>
              <w:t>231</w:t>
            </w:r>
          </w:hyperlink>
        </w:p>
        <w:p>
          <w:pPr>
            <w:pStyle w:val="Contents2"/>
            <w:tabs>
              <w:tab w:val="clear" w:pos="8743"/>
              <w:tab w:val="right" w:pos="9026" w:leader="dot"/>
            </w:tabs>
            <w:rPr/>
          </w:pPr>
          <w:hyperlink w:anchor="__RefHeading___Toc558838_372815092">
            <w:r>
              <w:rPr>
                <w:webHidden/>
                <w:rStyle w:val="IndexLink"/>
                <w:rtl w:val="true"/>
              </w:rPr>
              <w:t>الفهرست</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20_106630"/>
      <w:bookmarkStart w:id="1" w:name="pg10620_106630"/>
      <w:bookmarkEnd w:id="1"/>
    </w:p>
    <w:p>
      <w:pPr>
        <w:pStyle w:val="Heading2"/>
        <w:numPr>
          <w:ilvl w:val="1"/>
          <w:numId w:val="1"/>
        </w:numPr>
        <w:rPr/>
      </w:pPr>
      <w:bookmarkStart w:id="2" w:name="pg10620_106630"/>
      <w:bookmarkStart w:id="3" w:name="__RefHeading___Toc55870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الرشاد فی الوصیة الی الاحبة و الذریة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عبدالله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مامقامی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دارالزهراء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706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مرآة الرشاد فی الوصیة الی الاحبة و الذریة و الاولاد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عبدالله المامقانی</w:t>
      </w:r>
      <w:bookmarkStart w:id="7" w:name="pg10620_106634"/>
    </w:p>
    <w:p>
      <w:pPr>
        <w:pStyle w:val="Heading2"/>
        <w:numPr>
          <w:ilvl w:val="1"/>
          <w:numId w:val="1"/>
        </w:numPr>
        <w:rPr/>
      </w:pPr>
      <w:bookmarkStart w:id="8" w:name="__RefHeading___Toc558708_372815092"/>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bookmarkStart w:id="10" w:name="pg10620_106636"/>
    </w:p>
    <w:p>
      <w:pPr>
        <w:pStyle w:val="Heading2"/>
        <w:numPr>
          <w:ilvl w:val="1"/>
          <w:numId w:val="1"/>
        </w:numPr>
        <w:rPr/>
      </w:pPr>
      <w:bookmarkStart w:id="11" w:name="__RefHeading___Toc558710_372815092"/>
      <w:bookmarkStart w:id="12" w:name="_Toc4"/>
      <w:bookmarkEnd w:id="10"/>
      <w:bookmarkEnd w:id="11"/>
      <w:r>
        <w:rPr>
          <w:rtl w:val="true"/>
        </w:rPr>
        <w:t>مقدمة الطبعة الثالثة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يا من أريتنا بمرآة الرشاد كمال معرفتك، و أتممت علينا كمال شكرك بتمام نعمتك، أسبغت علينا رحمتك بتخصيص فيضك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رسولك المصطفى و آله المستكملين الشرفا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وجيز لفظها، عميق قعرها، جزل سكبها سهل متناولها، سائغ اكلها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حفلت بمجموعة من الآداب و السنن و المكارم الموصاة من شيخ شائخ فيها، سابر غورها، أخذ بعصارتها، لاقما اياها لانجاله و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لكمالهم، و تكميلا لصلاحهم، شاء لها ان تطبع قبل بضع سنين و نيف للمرة الثانية مع كونها</w:t>
      </w:r>
    </w:p>
    <w:p>
      <w:pPr>
        <w:pStyle w:val="BookText"/>
        <w:rPr/>
      </w:pPr>
      <w:r>
        <w:rPr>
          <w:rFonts w:ascii="Amiri" w:hAnsi="Amiri" w:eastAsia="Amiri" w:cs="Amiri"/>
          <w:color w:val="111111"/>
          <w:sz w:val="28"/>
          <w:sz w:val="28"/>
          <w:szCs w:val="28"/>
          <w:rtl w:val="true"/>
          <w:lang w:bidi="ar-SA"/>
        </w:rPr>
        <w:t xml:space="preserve">مزدانة بتعاليق ثمينة، و تواشيح قيمة من نجل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ساعيان ان يقتصرا على أمهات المطالب بالمتن من ذاك و التعليق من هذا، دون اطالة و اطناب، و المتكى عندهما روايات اهل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اذ نقدم هذه الطبعة من هذا السفر العظيم، نشير الى وجود زيادات و اضافات عارتها الثانية و جاءت بها الثالثة مع جودة في الاخراج و الطبع كان لاخي الكبير فضيلة العلامة الجليل السيد احمد الحسيني الاشكوري اليد الطولى فيها، لذا له منا جزيل الشكر و التقدير، و من اللّه سبحانه مزيد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عز اسمه ان يأخذ بأيدينا لمراضيه، و يسدد خطانا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حسبنا و نعم الوكيل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محمد رضا المامقاني</w:t>
      </w:r>
      <w:bookmarkStart w:id="13" w:name="pg10620_106638"/>
    </w:p>
    <w:p>
      <w:pPr>
        <w:pStyle w:val="Heading2"/>
        <w:numPr>
          <w:ilvl w:val="1"/>
          <w:numId w:val="1"/>
        </w:numPr>
        <w:rPr/>
      </w:pPr>
      <w:bookmarkStart w:id="14" w:name="__RefHeading___Toc558712_372815092"/>
      <w:bookmarkStart w:id="15" w:name="_Toc5"/>
      <w:bookmarkEnd w:id="13"/>
      <w:bookmarkEnd w:id="14"/>
      <w:r>
        <w:rPr>
          <w:rtl w:val="true"/>
        </w:rPr>
        <w:t>مقدمة الطبعة الثانية</w:t>
      </w:r>
      <w:bookmarkEnd w:id="15"/>
    </w:p>
    <w:p>
      <w:pPr>
        <w:pStyle w:val="Heading3"/>
        <w:numPr>
          <w:ilvl w:val="2"/>
          <w:numId w:val="1"/>
        </w:numPr>
        <w:rPr/>
      </w:pPr>
      <w:bookmarkStart w:id="16" w:name="__RefHeading___Toc558714_372815092"/>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امناء اللّه على وحيه، و هداته على خلقه محمد و آله البررة الميامين، الطيبين الطاهرين، و اللعن الدائم على أعدائهم اجمعين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تكرر الطلب بالحاح تلو الطلب، من مختلف طبقات المجتمع، و تكاثر الراغبون لهذا التأليف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بين ايدينا الآن، و كانت نسخه قد نفدت من ذي قبل، و رأيت ان مجتمعنا بأمس الحاجة لدراسة مثل هذا السفر الجليل، لما يحتوي على جل التعاليم الدينية الرشيدة، و ينير للناظر فيه سبل</w:t>
      </w:r>
    </w:p>
    <w:p>
      <w:pPr>
        <w:pStyle w:val="BookText"/>
        <w:rPr/>
      </w:pPr>
      <w:r>
        <w:rPr>
          <w:rFonts w:ascii="Amiri" w:hAnsi="Amiri" w:eastAsia="Amiri" w:cs="Amiri"/>
          <w:color w:val="111111"/>
          <w:sz w:val="28"/>
          <w:sz w:val="28"/>
          <w:szCs w:val="28"/>
          <w:rtl w:val="true"/>
          <w:lang w:bidi="ar-SA"/>
        </w:rPr>
        <w:t>الحياة القويمة، فيما يرجع للنشأتين الدنيوية و الاخروية، و يرشد المطالع على كيفية ربط صلته بخالقه و مجتمعه، و لا يترك شاردة و لا واردة مما تضمن حقوقه من المجتمع، و يتكفل للمجتمع حفظ حقوقه منه، و ما يضمن سعادته و سعادة المجتمع الا و قد رسمه 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ضوء تعاليم أهل بيت العصمة و الطهارة عليهم السّلام، المستمدة من الوحي الالهي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الصورة الجميلة التي بين يدي القارىء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حرصا على مزيد الفائدة تخريج الاحاديث المذكورة، و ذكر نصوص الاحاديث المنقولة بمعانيها، و ذكر الاحاديث بكاملها ان كان المذكور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لاتمام الفائدة، و لان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و تأثيرا في النفوس ليسا في غيره، و لا غرو فان كلامهم فوق كلام المخلوق و دون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المرتوي من منهل هذا التأليف من مختلف مجتمعنا، و منهم ذوو الفضيلة و أعلام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ان اعلق على بعض الفروع الفقهية بذكر الاقوال فيها مع ادلتها اجمالا، و بيان الرأي المختار لدي، مع الاشارة الى الدليل، كل ذلك على طريق الاشارة و التنبيه، لكي تتم الفائدة للمراجع، و لا يخرج الكتاب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ولي التوفيق و القبول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أقدم الكتاب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سأفي بتقديم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اني ازف البشرى العظيمة لرواد العلم و التحقيق، بعزمي 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اشاءته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تجديد طبع أوسع و أدق و أضبط موسوعة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فقيد العلم و التقى سماحة آية اللّه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الفراغ من طبعه مرآة الكمال مباشرة، و اني على 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كل ما تردني من ملاحظات و تعليقات او تصحيحات او زيادات تخص موضوع الكتاب، ثم دراسته و تسجيله حسب الامكان، فالمأمول من ذوي الفضيلة و التحقيق التفضل بتسجيل ملاحظاتهم، و ارسالها الينا، و من اللّه استمد الحول في انجاز مشروعي هذا و كفى به معينا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محي الدين المامقاني</w:t>
      </w:r>
      <w:bookmarkStart w:id="18" w:name="pg10620_106641"/>
    </w:p>
    <w:p>
      <w:pPr>
        <w:pStyle w:val="Heading3"/>
        <w:numPr>
          <w:ilvl w:val="2"/>
          <w:numId w:val="1"/>
        </w:numPr>
        <w:rPr/>
      </w:pPr>
      <w:bookmarkStart w:id="19" w:name="__RefHeading___Toc558716_372815092"/>
      <w:bookmarkStart w:id="20" w:name="_Toc7"/>
      <w:bookmarkEnd w:id="18"/>
      <w:bookmarkEnd w:id="19"/>
      <w:r>
        <w:rPr>
          <w:rtl w:val="true"/>
        </w:rPr>
        <w:t>تاريخ الطبعة الثانية</w:t>
      </w:r>
      <w:bookmarkEnd w:id="20"/>
    </w:p>
    <w:p>
      <w:pPr>
        <w:pStyle w:val="BookText"/>
        <w:rPr/>
      </w:pPr>
      <w:r>
        <w:rPr>
          <w:rFonts w:ascii="Amiri" w:hAnsi="Amiri" w:eastAsia="Amiri" w:cs="Amiri"/>
          <w:color w:val="111111"/>
          <w:sz w:val="28"/>
          <w:sz w:val="28"/>
          <w:szCs w:val="28"/>
          <w:rtl w:val="true"/>
          <w:lang w:bidi="ar-SA"/>
        </w:rPr>
        <w:t xml:space="preserve">تفضل جناب العلامة السيد محمد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مشكورا و نظم هذه الابيات في تاريخ الطبعة الثانية للكتاب مع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رمت التحلي بالسداد و أن تسمو علا في كل نادي</w:t>
      </w:r>
    </w:p>
    <w:p>
      <w:pPr>
        <w:pStyle w:val="BookText"/>
        <w:rPr/>
      </w:pPr>
      <w:r>
        <w:rPr>
          <w:rFonts w:ascii="Amiri" w:hAnsi="Amiri" w:eastAsia="Amiri" w:cs="Amiri"/>
          <w:color w:val="111111"/>
          <w:sz w:val="28"/>
          <w:sz w:val="28"/>
          <w:szCs w:val="28"/>
          <w:rtl w:val="true"/>
          <w:lang w:bidi="ar-SA"/>
        </w:rPr>
        <w:t>و تصبح مطمح الانظار لطفا و تكسب عزة بين العباد</w:t>
      </w:r>
    </w:p>
    <w:p>
      <w:pPr>
        <w:pStyle w:val="BookText"/>
        <w:rPr/>
      </w:pPr>
      <w:r>
        <w:rPr>
          <w:rFonts w:ascii="Amiri" w:hAnsi="Amiri" w:eastAsia="Amiri" w:cs="Amiri"/>
          <w:color w:val="111111"/>
          <w:sz w:val="28"/>
          <w:sz w:val="28"/>
          <w:szCs w:val="28"/>
          <w:rtl w:val="true"/>
          <w:lang w:bidi="ar-SA"/>
        </w:rPr>
        <w:t>فخذ ما شئت من فضل و أرخ لدينا شرح مرآة الرشاد</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النجف الاشرف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الحسيني الحلي</w:t>
      </w:r>
      <w:bookmarkStart w:id="21" w:name="pg10620_106642"/>
    </w:p>
    <w:p>
      <w:pPr>
        <w:pStyle w:val="Heading2"/>
        <w:numPr>
          <w:ilvl w:val="1"/>
          <w:numId w:val="1"/>
        </w:numPr>
        <w:rPr/>
      </w:pPr>
      <w:bookmarkStart w:id="22" w:name="__RefHeading___Toc558718_372815092"/>
      <w:bookmarkStart w:id="23" w:name="_Toc8"/>
      <w:bookmarkEnd w:id="21"/>
      <w:bookmarkEnd w:id="22"/>
      <w:r>
        <w:rPr>
          <w:rtl w:val="true"/>
        </w:rPr>
        <w:t>مقدمة الطبعة الأولى</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الامين، و آله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العبد الضعيف الفاني عبد اللّه الشريف المامقاني عفى عنه ربه ابن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وجدت قصر الاعمار، و عدم اعتبار الآجال، و وجدت الأجل اذا جاء لا يمهل، و الموت اذا فاجأ لا يستقدم و لا يستأخر، و خفت ان يدركني الأجل قبل تربية ولدي و فلذة كبدي سمي والدي محمد حسن</w:t>
      </w:r>
      <w:r>
        <w:rPr>
          <w:rStyle w:val="FootnoteAnchor"/>
          <w:rtl w:val="true"/>
        </w:rPr>
        <w:footnoteReference w:id="2"/>
      </w:r>
      <w:r>
        <w:rPr>
          <w:rFonts w:ascii="Amiri" w:hAnsi="Amiri" w:eastAsia="Amiri" w:cs="Amiri"/>
          <w:color w:val="111111"/>
          <w:sz w:val="28"/>
          <w:sz w:val="28"/>
          <w:szCs w:val="28"/>
          <w:rtl w:val="true"/>
          <w:lang w:bidi="ar-SA"/>
        </w:rPr>
        <w:t>أحسن اللّه سبحانه حاله في الدارين و وفقه لتحصيل الملكتين</w:t>
      </w:r>
      <w:r>
        <w:rPr>
          <w:rStyle w:val="FootnoteAnchor"/>
          <w:rtl w:val="true"/>
        </w:rPr>
        <w:footnoteReference w:id="3"/>
      </w:r>
      <w:r>
        <w:rPr>
          <w:rFonts w:ascii="Amiri" w:hAnsi="Amiri" w:eastAsia="Amiri" w:cs="Amiri"/>
          <w:color w:val="111111"/>
          <w:sz w:val="28"/>
          <w:sz w:val="28"/>
          <w:szCs w:val="28"/>
          <w:rtl w:val="true"/>
          <w:lang w:bidi="ar-SA"/>
        </w:rPr>
        <w:t>، و اعز به الدين،</w:t>
      </w:r>
    </w:p>
    <w:p>
      <w:pPr>
        <w:pStyle w:val="BookText"/>
        <w:rPr/>
      </w:pPr>
      <w:r>
        <w:rPr>
          <w:rFonts w:ascii="Amiri" w:hAnsi="Amiri" w:eastAsia="Amiri" w:cs="Amiri"/>
          <w:color w:val="111111"/>
          <w:sz w:val="28"/>
          <w:sz w:val="28"/>
          <w:szCs w:val="28"/>
          <w:rtl w:val="true"/>
          <w:lang w:bidi="ar-SA"/>
        </w:rPr>
        <w:t>و شيد به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أفرد رسالة تتضمن وصاياي اليه ولى سائر ذريتي و أحبائي مما يدور مدار الالتزام به كماله، و صلاح داريه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من كافة ذريتي ما لم ينقرضوا، و سائر اخوان الدين، العمل بها، و من ترك من ذريتي مراجعة هذه الرسالة في كل اسبوع مرة أو شهر مرة الى ان يصير جميع ما فيها له ملكة فهو عاق عليّ، و أراه لا يفلح و لا يرى الخير، و من حصل منهم ملكة بعضها فعليه بمراجعة الباقي الى ان يصير الجميع له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يخالفني في هذه الوصية فأسأل الرب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شأن داريه و لا يريه مكروها، و يمد له في العمر السعيد، و يمتعه بالعيش الرغيد، و أسأل الكريم الوهاب ان ينفعني و اياه بها يوم الحساب الذي لا ينفع فيه مال و لا بنون و سميتها ب</w:t>
      </w:r>
    </w:p>
    <w:p>
      <w:pPr>
        <w:pStyle w:val="BookText"/>
        <w:rPr/>
      </w:pPr>
      <w:r>
        <w:rPr>
          <w:rFonts w:ascii="Amiri" w:hAnsi="Amiri" w:eastAsia="Amiri" w:cs="Amiri"/>
          <w:color w:val="111111"/>
          <w:sz w:val="28"/>
          <w:sz w:val="28"/>
          <w:szCs w:val="28"/>
          <w:rtl w:val="true"/>
          <w:lang w:bidi="ar-SA"/>
        </w:rPr>
        <w:t>مرآة الرشاد</w:t>
      </w:r>
    </w:p>
    <w:p>
      <w:pPr>
        <w:pStyle w:val="BookText"/>
        <w:rPr/>
      </w:pPr>
      <w:r>
        <w:rPr>
          <w:rFonts w:ascii="Amiri" w:hAnsi="Amiri" w:eastAsia="Amiri" w:cs="Amiri"/>
          <w:color w:val="111111"/>
          <w:sz w:val="28"/>
          <w:sz w:val="28"/>
          <w:szCs w:val="28"/>
          <w:rtl w:val="true"/>
          <w:lang w:bidi="ar-SA"/>
        </w:rPr>
        <w:t>في الوصية الى الأحبة و الذرية و الاولاد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رتبتها على فصول</w:t>
      </w:r>
      <w:r>
        <w:rPr>
          <w:rFonts w:eastAsia="IRNazanin" w:cs="IRNazanin"/>
          <w:color w:val="111111"/>
          <w:sz w:val="28"/>
          <w:szCs w:val="28"/>
          <w:rtl w:val="true"/>
          <w:lang w:bidi="fa-IR"/>
        </w:rPr>
        <w:t>:</w:t>
      </w:r>
      <w:bookmarkStart w:id="24" w:name="pg10620_106644"/>
    </w:p>
    <w:p>
      <w:pPr>
        <w:pStyle w:val="Heading2"/>
        <w:numPr>
          <w:ilvl w:val="1"/>
          <w:numId w:val="1"/>
        </w:numPr>
        <w:rPr/>
      </w:pPr>
      <w:bookmarkStart w:id="25" w:name="__RefHeading___Toc558720_372815092"/>
      <w:bookmarkStart w:id="26" w:name="_Toc9"/>
      <w:bookmarkEnd w:id="24"/>
      <w:bookmarkEnd w:id="25"/>
      <w:r>
        <w:rPr>
          <w:rtl w:val="true"/>
        </w:rPr>
        <w:t xml:space="preserve">الفصل الأول </w:t>
      </w:r>
      <w:r>
        <w:rPr>
          <w:rtl w:val="true"/>
        </w:rPr>
        <w:t>(</w:t>
      </w:r>
      <w:r>
        <w:rPr>
          <w:rtl w:val="true"/>
        </w:rPr>
        <w:t>في نبذ يسيرة مما يرجع الى الاصول الخمسة اجمالا</w:t>
      </w:r>
      <w:r>
        <w:rPr>
          <w:rtl w:val="true"/>
        </w:rPr>
        <w:t>)</w:t>
      </w:r>
      <w:bookmarkEnd w:id="26"/>
    </w:p>
    <w:p>
      <w:pPr>
        <w:pStyle w:val="BookText"/>
        <w:rPr/>
      </w:pPr>
      <w:r>
        <w:rPr>
          <w:rFonts w:ascii="Amiri" w:hAnsi="Amiri" w:eastAsia="Amiri" w:cs="Amiri"/>
          <w:color w:val="111111"/>
          <w:sz w:val="28"/>
          <w:sz w:val="28"/>
          <w:szCs w:val="28"/>
          <w:rtl w:val="true"/>
          <w:lang w:bidi="ar-SA"/>
        </w:rPr>
        <w:t xml:space="preserve">اعلم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سبحانه الى سواء الصراط، و جنبك المعاصي و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يجب عليك ان تنظر في أصول دينك، و تحكم بالادلة القطعية بنيان اعتقادك و يقينك في خالقك و أنبيائه و أوليائه، لعدم كونك سدى كالحيوانات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غرضي من ذلك الاشتغال بعلمي الكلام و الحكمة و مراجعة كتبهما، بل أنهاك عن مراجعتها قبل الكمال اشد المنع، لان فيها سوفسطائية ربما توقعك في الهاوية، بل ورد النص من اهل البيت عليهم السّلام بالمنع عن مطلق مراجعتهما</w:t>
      </w:r>
      <w:r>
        <w:rPr>
          <w:rStyle w:val="FootnoteAnchor"/>
          <w:rtl w:val="true"/>
        </w:rPr>
        <w:footnoteReference w:id="4"/>
      </w:r>
      <w:r>
        <w:rPr>
          <w:rFonts w:ascii="Amiri" w:hAnsi="Amiri" w:eastAsia="Amiri" w:cs="Amiri"/>
          <w:color w:val="111111"/>
          <w:sz w:val="28"/>
          <w:sz w:val="28"/>
          <w:szCs w:val="28"/>
          <w:rtl w:val="true"/>
          <w:lang w:bidi="ar-SA"/>
        </w:rPr>
        <w:t>بل غرضي مراجعة كتب العقائد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للفاضل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بناء عقائدك على براهين مورثة لليقين، و كفاك في اثبات الصانع 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 من الآثار و العجائب و تدبير العالم، فان الاثر لا بد له من مؤثر، و لقد اجاد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في كل تحريكة و في كل تسكينة شاهد</w:t>
      </w:r>
    </w:p>
    <w:p>
      <w:pPr>
        <w:pStyle w:val="BookText"/>
        <w:rPr/>
      </w:pPr>
      <w:r>
        <w:rPr>
          <w:rFonts w:ascii="Amiri" w:hAnsi="Amiri" w:eastAsia="Amiri" w:cs="Amiri"/>
          <w:color w:val="111111"/>
          <w:sz w:val="28"/>
          <w:sz w:val="28"/>
          <w:szCs w:val="28"/>
          <w:rtl w:val="true"/>
          <w:lang w:bidi="ar-SA"/>
        </w:rPr>
        <w:t>و في كل شيء له آية تدل على انه واحد</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الا اننا كلنا بائدو اي بني آدم خالد</w:t>
      </w:r>
    </w:p>
    <w:p>
      <w:pPr>
        <w:pStyle w:val="BookText"/>
        <w:rPr/>
      </w:pPr>
      <w:r>
        <w:rPr>
          <w:rFonts w:ascii="Amiri" w:hAnsi="Amiri" w:eastAsia="Amiri" w:cs="Amiri"/>
          <w:color w:val="111111"/>
          <w:sz w:val="28"/>
          <w:sz w:val="28"/>
          <w:szCs w:val="28"/>
          <w:rtl w:val="true"/>
          <w:lang w:bidi="ar-SA"/>
        </w:rPr>
        <w:t>فيا عجبا كيف يعصى الالهأم كيف يجحده الجاحد</w:t>
      </w:r>
    </w:p>
    <w:p>
      <w:pPr>
        <w:pStyle w:val="BookText"/>
        <w:rPr/>
      </w:pPr>
      <w:r>
        <w:rPr>
          <w:rFonts w:ascii="Amiri" w:hAnsi="Amiri" w:eastAsia="Amiri" w:cs="Amiri"/>
          <w:color w:val="111111"/>
          <w:sz w:val="28"/>
          <w:sz w:val="28"/>
          <w:szCs w:val="28"/>
          <w:rtl w:val="true"/>
          <w:lang w:bidi="ar-SA"/>
        </w:rPr>
        <w:t>و لله في كل تحريكةو في كل تسكينة شاهد</w:t>
      </w:r>
    </w:p>
    <w:p>
      <w:pPr>
        <w:pStyle w:val="BookText"/>
        <w:rPr/>
      </w:pPr>
      <w:r>
        <w:rPr>
          <w:rFonts w:ascii="Amiri" w:hAnsi="Amiri" w:eastAsia="Amiri" w:cs="Amiri"/>
          <w:color w:val="111111"/>
          <w:sz w:val="28"/>
          <w:sz w:val="28"/>
          <w:szCs w:val="28"/>
          <w:rtl w:val="true"/>
          <w:lang w:bidi="ar-SA"/>
        </w:rPr>
        <w:t xml:space="preserve">و في كل شيء له آيةتدل على انه واحد ديوان ابي العتاهية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الارض آيات فلا تك منكرا فعجائب الاشياء من آياته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المعنى أشار رئيس الموحدين امير المؤمنين عليه آلاف الصلاة و السّلام بقوله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انهم كالنبات ما لهم زارع و لا لاختلاف صورهم صانع،</w:t>
      </w:r>
    </w:p>
    <w:p>
      <w:pPr>
        <w:pStyle w:val="BookText"/>
        <w:rPr/>
      </w:pPr>
      <w:r>
        <w:rPr>
          <w:rFonts w:ascii="Amiri" w:hAnsi="Amiri" w:eastAsia="Amiri" w:cs="Amiri"/>
          <w:color w:val="111111"/>
          <w:sz w:val="28"/>
          <w:sz w:val="28"/>
          <w:szCs w:val="28"/>
          <w:rtl w:val="true"/>
          <w:lang w:bidi="ar-SA"/>
        </w:rPr>
        <w:t>لم يلجأوا الى حجة فيما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تحقيق لما اوعوا، و 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عليه السّلام بذلك المقايسة بالمحسوسات، و تعليم طريق الاستدلال، بجعل منكر الصانع مدعيا لمخالفة قوله الظاهر، و هو توقف حصول الاثر على وجود المؤثر، و جعل المنكر مدعيا من ألطف آداب المناظرة لغناء المنكر حينئذ عن تكلف الاستدلال و النظر فيما نحن فيه على مدعي حصول هذه الآثار من غير مؤثر اقامة البرهان، و نحن مستريحون من ذلك، لاستكشافنا وجود المؤثر من وجود الآثار، و هذا المسلك مركوز في الاذهان، و لذا ترى الاعرابي استكشف وجود الباري تعالى بهذا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البعرة تدل على البعير، و أثر الاقدام على المسير، أ فسماء ذات أبراج و أرض نبات فجاج لا تدلان على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صنعت العجوز، حتى أمرنا بالاخذ بدينها من حيث كون استدلالها بالآثار على المؤثر من أقوم السبل، و أمتن المسالك في اثبات الصانع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جنبك اللّه تعالى من الشرك و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وحدة الصانع جل ذكره استقلال العقل باستلزام تعدد الآلهة اختلافها المؤدي الى فساد العالم، و عدم الانتظام، كما ارشد اللّه تعالى الى ذلك بقوله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هداك اليه امير الموحدين صلوات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اله آخر لأتتك رسله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عليه السّلام ايضا طريق الاستدلال بجعل منكر الوحدة مدعيا من حيث كشف عدم الاثر، يعني عدم اتيان الرسل من قبل اله آخر، فمدعي وجود اله آخر يحتاج الى البرهان، و انى له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تعددت الآلهة للزم تميز كل منهما عن الآخر، و مع التميز فالاشتراك في جميع الاثار غير معقول، لعدم تعقل كون ما به الامتياز نفس ما به الاشتراك، ففقد آثار التعدد يكشف عن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لو توقفت الصانعية عليهما معا لزم عدم كفاية احدهما أولا، و هو نقص في كليهما معا، و الاختلاف بينهما ثانيا، و لو كفى كل منهما في الصانعية خرج الآخر عن قوة الصانعية التامة، و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للاخلاص به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الصفات السلبية عنه انها نقائص، و الناقص لا يكون واجب الوجود، و قد ارشدك الى برهان ذلك امير المؤمنين عليه السّلام في بعض خطبه</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 و لا يحصي نعماءه العادون، و لا يؤدي حقه المجتهدون، الذي لا يدركه بعد الهمم، و لا يناله غوص الفطن، الذي ليس لصفته حد محدود، و لا نعت موجود، و لا 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أجل ممدود، فطر الخلائق بقدرته، و نشر الرياح برحمته، و وتد بالصخور ميدان ارضه، اول الدين معرفته، و كمال معرفته التصديق به، و كمال التصديق به توحيده، و كمال توحيده الاخلاص له، و كمال الاخلاص له نفي الصفات عنه، لشهادة كل صفة انها غير الموضوف، و شهادة كل موصوف انه غير الصفة، فمن وصف اللّه سبحانه فقد قرنه، و من قرنه فقد ثناه، و من ثناه فقد جزأه، و من جزأه فقد جهله، و من جهله فقد اشار اليه، و من اشار اليه فقد حده، و من حده فقد عده، و من قال فيم، فقد ضمنه، و من قال علام فقد اخلى منه، كائن لا عن حدث، موجود لا عن عدم، مع كل شيء لا بمقارنة، و غير كل شيء لا بمزايله، فاعل لا بمعنى الحركات و الآلة، بصير اذ لا منظور اليه من خلقه، متوحد اذ لا سكن يستأنس به و 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الخطبة</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p>
    <w:p>
      <w:pPr>
        <w:pStyle w:val="BookText"/>
        <w:rPr/>
      </w:pPr>
      <w:r>
        <w:rPr>
          <w:rFonts w:ascii="Amiri" w:hAnsi="Amiri" w:eastAsia="Amiri" w:cs="Amiri"/>
          <w:color w:val="111111"/>
          <w:sz w:val="28"/>
          <w:sz w:val="28"/>
          <w:szCs w:val="28"/>
          <w:rtl w:val="true"/>
          <w:lang w:bidi="ar-SA"/>
        </w:rPr>
        <w:t>كمال توحيده الاخلاص له، و كمال الاخلاص له نفي الصفات عنه، لشهادة كل صفة انها غير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جل شأنه الى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النبوة المطلقة، قضاء ضرورة العقل من باب لزوم اللطف على الحكيم بلزوم واسطة بين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فيض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المخلوقات المحتاجين الى الفيض، يرشدهم من قبله تعالى بأمر منه سبحانه و تعيين منه جل شأنه الى منافعهم، و يزجرهم عن مضارهم، و يخبرهم بأوامره و نواهيه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عدم امكان وصول احد من الناس الى درك المضار و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يدركها الا الحكيم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بالوحي و الالهام منه تعالى، و حصول الوحي لا يمكن بالنسبة الى آحاد الناس المتوغلين في الشهوات النفسانية، المانعة من الالتفات الى المبادىء العالية، فلا يليق هذا المنصب الا بمن لم يكن في نوم الغفلة و سكر الهوى، و لم يكن أسيرا للنفس الأمارة، و لا في دار الظلمة طالبا للراحة و لا مفنيا للعمر بالبطالة، بل أكمل بالروحانيات و المجاهدات نفسه، و غلب عليها عقله، و اختص من بين الناس لذلك</w:t>
      </w:r>
    </w:p>
    <w:p>
      <w:pPr>
        <w:pStyle w:val="BookText"/>
        <w:rPr/>
      </w:pPr>
      <w:r>
        <w:rPr>
          <w:rFonts w:ascii="Amiri" w:hAnsi="Amiri" w:eastAsia="Amiri" w:cs="Amiri"/>
          <w:color w:val="111111"/>
          <w:sz w:val="28"/>
          <w:sz w:val="28"/>
          <w:szCs w:val="28"/>
          <w:rtl w:val="true"/>
          <w:lang w:bidi="ar-SA"/>
        </w:rPr>
        <w:t>بالتوجهات الخاصة الالهية و تشرف بمنصب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معرفة النبي لا يمكن للآحاد بالوحي من رب الارباب، فلا بد من اقامة المعجزة لاثبات النبوة حتى تكشف عن ربط خاص بين صاحبها و بين واجب الوجود و امتيازه عن غيره بمنصب من الخالق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تعالى من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النبوة الخاصة قضاء الضرورة بأن محمد بن عبد اللّه الهاشمي القرشي الجامع لصفات الكمال كافة صلوات اللّه عليه و آله، قد ادعى النبوة بمكة، و دعى الناس الى توحيد اللّه جل شأنه و نبوة نفسه، و كونه خاتم الانبياء و أظهر معجزات كثيرة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منها القرآن المجيد، و حيث ان اظهار المعجزات على يد الكاذب قبيح على اللّه تعالى و تقدس، يحكم العقل بأنه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ثبتت نبوته علمنا بنبوة مائة الف نبي و اربعة و عشرين الف نبي هو خاتمهم باخباره صلّى اللّه عليه و آله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كيفية كون القرآن الشريف معجزة، فهو انه صلّى اللّه عليه و آله خيّر أهل لسانه العرب، و العارفين بنكات الفصاحة و البلاغة بين أن يأتوا بسورة من مثل القرآن، و بين أن يذعنوا بنوته، او يحاربهم و يقتلهم و يتملك أموالهم و يأسر عيالهم، فلو لم يعجزوا عن الاتيان بمثله لأتوا به و خلصوا أنفسهم و أموالهم و أعراضهم من قيد</w:t>
      </w:r>
    </w:p>
    <w:p>
      <w:pPr>
        <w:pStyle w:val="BookText"/>
        <w:rPr/>
      </w:pPr>
      <w:r>
        <w:rPr>
          <w:rFonts w:ascii="Amiri" w:hAnsi="Amiri" w:eastAsia="Amiri" w:cs="Amiri"/>
          <w:color w:val="111111"/>
          <w:sz w:val="28"/>
          <w:sz w:val="28"/>
          <w:szCs w:val="28"/>
          <w:rtl w:val="true"/>
          <w:lang w:bidi="ar-SA"/>
        </w:rPr>
        <w:t>الاطاعة و العبودية و التلف و السرف، فالتزام جمع منهم بالرقية و الاطاعة، و آخرين بالحرب و القتل و النهب و الأسر، يكشف عن عجزهم عن الاتيان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المعجزة لا تتحقق في الكلام، غلظ فاحش، ضرورة ان المعجزة هي ما يعجز عنه البشر لكونه خارقا للعادة، و ينكشف لذلك كونه عن ربط بواجب الوجود خاص، و علقة به مخصوصة، و المدار في كون شيء خارقا للعادة اعتراف أهل الخبرة بذلك، كاعتراف السحرة بالعجز عن اتيان مثل عصا موسى عليه السّلام، فأهل خبرة الكلام القادرين على انشاء التركيبات الرشيقة، و التأليفات الدقيقة الرقيقة، المحتوية على حلاوة اللفظ و لطافة المعنى، اذا اعترفوا قولا او فعلا بعجزهم عن الاتيان بسورة من مثله، المريح لهم عن تكاليف الآتي بالقرآن، و أزالوا المعلقات السبع عن البيت، ثبت عندنا كونه معجزة له على الامة، و كفى بذلك حجة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المطلقة، فيكفي برهانا لها نظير برهان النبوة المطلقة بعد ثبوت كون نبينا صلّى اللّه عليه و آله خاتم الانبياء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الولاية الخاصة، فطريقها الاخبار الصريحة المتواترة عن النبي صلّى اللّه عليه و آله بخلافة علي امير المؤمنين عليه السّلام بلا فصل، و بعده أحد عشر من ذريته الاطهار واحدا بعد واحد عليهم السّلام، مضافا الى الكرامات الكثيرة الصادرة من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مكابرة أهل العناد في دلالة الاخبار، مدفوعة بما سطر في الكتب المعدة لذلك</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 امامة الأئمة الاثني عشر بلغت في الوضوح الى حد لا أظن ارتياب الخصم ايضا في ضميره، او جهله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الجهل من غلبة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المعاد، فالذي اتفق عليه أهل الملل اجمالا هو الاذعان به و عدم انكارهم له، و ان اختلف الحكماء و المتكلمون في تفاصيله، و لا يمكن تكليف عامة الناس بالعلم بتفاصيله، بل يكفي الاعتقاد باجماله و الآيات ناطقة به، هادية الى طريق اقامة البرهان عليه، و الاخبار به متواترة، بل العقل مستقل اجمالا بلزوم مجازاة العدل الحكيم للاعمال بهذه الابدان، و الجوارح الصادرة منها الافعال، حتى لا تزر وازرة وزر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فناء جسم لا ينافي عوده بعينه بعد قدرة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يحيي العظام و هي رميم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ان احياءها عينا ليس بأصعب من انشائها أول مرة من العدم الصرف، كما لوح تعالى الى ذلك</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يحكم العقل بلزوم كون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الجسم الصادر منه الاعمال، و الاخبار الناطقة بذلك ايضا متواترة، و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تأويلها و رفع اليد عن ظواهرها يوجب الاستهجان في كلام المخبر الصادق، تعالى عن ذلك علوا كبيرا، و شرح ذلك يطلب من مظانه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7" w:name="pg10620_106656"/>
    </w:p>
    <w:p>
      <w:pPr>
        <w:pStyle w:val="Heading2"/>
        <w:numPr>
          <w:ilvl w:val="1"/>
          <w:numId w:val="1"/>
        </w:numPr>
        <w:rPr/>
      </w:pPr>
      <w:bookmarkStart w:id="28" w:name="__RefHeading___Toc558722_372815092"/>
      <w:bookmarkStart w:id="29" w:name="_Toc10"/>
      <w:bookmarkEnd w:id="27"/>
      <w:bookmarkEnd w:id="28"/>
      <w:r>
        <w:rPr>
          <w:rtl w:val="true"/>
        </w:rPr>
        <w:t>الفصل الثاني في الحث على طاعة اللّه سبحانه، و التحذير من المعصية و الكسل، و صرف العمر فيما لا ينبغي، و جملة اخرى من الوصايا</w:t>
      </w:r>
      <w:r>
        <w:rPr>
          <w:rtl w:val="true"/>
        </w:rPr>
        <w:t>.</w:t>
      </w:r>
      <w:bookmarkEnd w:id="29"/>
    </w:p>
    <w:p>
      <w:pPr>
        <w:pStyle w:val="Heading3"/>
        <w:numPr>
          <w:ilvl w:val="2"/>
          <w:numId w:val="1"/>
        </w:numPr>
        <w:rPr/>
      </w:pPr>
      <w:bookmarkStart w:id="30" w:name="__RefHeading___Toc558724_372815092"/>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اعلم بنيّ وفقك اللّه جل شأنه لطاعته و عصمك من مخالفته، ان اللّه سبحانه و تعالى يحب كافة مخلوقاته حبا شديدا، كما هو الشأن في كل صانع بالنسبة الى صنعته، و انه عز و جل انما أوجب الواجبات و سن المستحبات و الآداب، و حرم المحرمات، و نزه عن المكروهات جلبا للمصالح الى عباده، و دفعا للمضار عنهم، و الا فلا تضره عصيان العاصي، و لا تنفعه طاعة المطيع، و لقد اجاد من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جمله كائنات كافر گردند بر دامن كبرياش ننشيند گرد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تعالى غني على الاطلاق، و انما مقصده من تشريع</w:t>
      </w:r>
    </w:p>
    <w:p>
      <w:pPr>
        <w:pStyle w:val="BookText"/>
        <w:rPr/>
      </w:pPr>
      <w:r>
        <w:rPr>
          <w:rFonts w:ascii="Amiri" w:hAnsi="Amiri" w:eastAsia="Amiri" w:cs="Amiri"/>
          <w:color w:val="111111"/>
          <w:sz w:val="28"/>
          <w:sz w:val="28"/>
          <w:szCs w:val="28"/>
          <w:rtl w:val="true"/>
          <w:lang w:bidi="ar-SA"/>
        </w:rPr>
        <w:t>الاحكام اصلاح حال العباد، و ايصال النفع اليهم، و دفع الضرر عنهم، في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كذلك فترك الانقياد لاوامره و 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للعقل المستقل بوجوب شكر المنعم و اطاعة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سفها، لكونه تركا لما يرجع نفعه الى النفس، و ادخالا للضرر على النفس، و تقوية للمنافع عليها، و ظلما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فاياك بنيّ و العصيان، فانه يجلب عليك خذلان الدنيا و عذاب الآخرة، أ لا ترى الى جدنا آدم عليه السّلام بخطيئة واحدة طرد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بنيّ و الكسل و البطالة و مقدماتهما، فقد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الشيطان و النفس الأمارة اذا عجزا عن ان يزينا القبيح و يقبحا الحسن من الاعمال، توجها الى اعمال ما يؤدي الى الكسل و البطالة مما هو زائد على مقدار الضرورة و الحاجة، من الأكل و الشرب و النوم و الراحة و جمع المال و صرف الاوقات في التفرجات و التنفسات و المخالطات و المكالمات و غيرها، فيزينان كل واحد منها حتى يرتكبه العبد و يحصل له منه الكسالة و البطالة، و تضييع الاوقات الشريفة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بنيّ و صرف العمر فيما لا ينبغي و لا ينفعك في الآخرة، لان كل آن من آنات عمرك جوهرة ثمينة، بل أعز منها، لامكان تحصيل الجوهرة بالكسب و الكد دون العمر، فان الاجل اذا جاء لا يستأخر ساعة فاياك بنيّ من اذهاب هذه الجوهرة هدرا و ضياعا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اغتنم بنيّ شبابك قبل هرمك، و صحتك قبل سقمك، و قوتك قبل ضعفك، و غناك قبل فقرك، و فراغك قبل شغلك، و حياتك قبل موتك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فبادر شبابك قبل ان تهرما و صحة جسمك قبل ان يسقما</w:t>
      </w:r>
    </w:p>
    <w:p>
      <w:pPr>
        <w:pStyle w:val="BookText"/>
        <w:rPr/>
      </w:pPr>
      <w:r>
        <w:rPr>
          <w:rFonts w:ascii="Amiri" w:hAnsi="Amiri" w:eastAsia="Amiri" w:cs="Amiri"/>
          <w:color w:val="111111"/>
          <w:sz w:val="28"/>
          <w:sz w:val="28"/>
          <w:szCs w:val="28"/>
          <w:rtl w:val="true"/>
          <w:lang w:bidi="ar-SA"/>
        </w:rPr>
        <w:t>و أيام عمرك قبل الممات فما كل من عاش ان يسلما</w:t>
      </w:r>
    </w:p>
    <w:p>
      <w:pPr>
        <w:pStyle w:val="BookText"/>
        <w:rPr/>
      </w:pPr>
      <w:r>
        <w:rPr>
          <w:rFonts w:ascii="Amiri" w:hAnsi="Amiri" w:eastAsia="Amiri" w:cs="Amiri"/>
          <w:color w:val="111111"/>
          <w:sz w:val="28"/>
          <w:sz w:val="28"/>
          <w:szCs w:val="28"/>
          <w:rtl w:val="true"/>
          <w:lang w:bidi="ar-SA"/>
        </w:rPr>
        <w:t>و قدّم فكل امرىء قادم على كل ما كان قد قدما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أن اهل الجنة لا يندمون على شيء من أمور الدنيا، الا على ساعة مرت بهم في الدنيا لم يذكروا اللّه سبحانه فيها</w:t>
      </w:r>
      <w:r>
        <w:rPr>
          <w:rStyle w:val="FootnoteAnchor"/>
          <w:rtl w:val="true"/>
        </w:rPr>
        <w:footnoteReference w:id="15"/>
      </w:r>
      <w:r>
        <w:rPr>
          <w:rFonts w:ascii="Amiri" w:hAnsi="Amiri" w:eastAsia="Amiri" w:cs="Amiri"/>
          <w:color w:val="111111"/>
          <w:sz w:val="28"/>
          <w:sz w:val="28"/>
          <w:szCs w:val="28"/>
          <w:rtl w:val="true"/>
          <w:lang w:bidi="ar-SA"/>
        </w:rPr>
        <w:t>و انه ليس نفس بر و لا فاجر الا و تلوم نفسها يوم القيامة، ان كانت عملت خيرا قالت هلا ازددت حتى انال مرتبة أعلى من مرتبتي، و ان عملت سوءا قالت يا ليتني لم افعل حتى لا أعذب</w:t>
      </w:r>
      <w:r>
        <w:rPr>
          <w:rStyle w:val="FootnoteAnchor"/>
          <w:rtl w:val="true"/>
        </w:rPr>
        <w:footnoteReference w:id="16"/>
      </w:r>
      <w:r>
        <w:rPr>
          <w:rFonts w:ascii="Amiri" w:hAnsi="Amiri" w:eastAsia="Amiri" w:cs="Amiri"/>
          <w:color w:val="111111"/>
          <w:sz w:val="28"/>
          <w:sz w:val="28"/>
          <w:szCs w:val="28"/>
          <w:rtl w:val="true"/>
          <w:lang w:bidi="ar-SA"/>
        </w:rPr>
        <w:t>، و قال صلّى اللّه عليه</w:t>
      </w:r>
    </w:p>
    <w:p>
      <w:pPr>
        <w:pStyle w:val="BookText"/>
        <w:rPr/>
      </w:pPr>
      <w:r>
        <w:rPr>
          <w:rFonts w:ascii="Amiri" w:hAnsi="Amiri" w:eastAsia="Amiri" w:cs="Amiri"/>
          <w:color w:val="111111"/>
          <w:sz w:val="28"/>
          <w:sz w:val="28"/>
          <w:szCs w:val="28"/>
          <w:rtl w:val="true"/>
          <w:lang w:bidi="ar-SA"/>
        </w:rPr>
        <w:t>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عمرك أشح منك على درهمك و دينارك</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من افضل الطاعات حفظ الاوقات، و ان من ضيع ايام حرثه ندم ايام حصاده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اللّه بنيّ في عمرك فلا تضيعه فيما لا ينفعك بعد الموت، و ورد ان العاقل من يعمل في يومه لغده قبل ان يخرج الامر من يده، و ان الكيس من دان نفسه و عمل لما بعد الموت، و الأحمق من اتبع نفسه هواها و تمنى على اللّه المغفرة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مثل من صرف عمره فيما لا ينفعه في الآخرة، الا مثل من ترك جواهر نفيسة ملقاة على وجه الارض، و اشتغل بقلع أحجار و اخزاف منصوبة و مدفونة بمشقة في قلعها شدة ليلعب بها الاطفال</w:t>
      </w:r>
      <w:r>
        <w:rPr>
          <w:rFonts w:eastAsia="Amiri" w:cs="Amiri" w:ascii="Amiri" w:hAnsi="Amiri"/>
          <w:color w:val="111111"/>
          <w:sz w:val="28"/>
          <w:szCs w:val="28"/>
          <w:rtl w:val="true"/>
          <w:lang w:bidi="ar-SA"/>
        </w:rPr>
        <w:t>.</w:t>
      </w:r>
      <w:bookmarkStart w:id="32" w:name="pg10620_106660"/>
    </w:p>
    <w:p>
      <w:pPr>
        <w:pStyle w:val="BookText"/>
        <w:rPr/>
      </w:pPr>
      <w:bookmarkEnd w:id="32"/>
      <w:r>
        <w:rPr>
          <w:rFonts w:ascii="Amiri" w:hAnsi="Amiri" w:eastAsia="Amiri" w:cs="Amiri"/>
          <w:color w:val="111111"/>
          <w:sz w:val="28"/>
          <w:sz w:val="28"/>
          <w:szCs w:val="28"/>
          <w:rtl w:val="true"/>
          <w:lang w:bidi="ar-SA"/>
        </w:rPr>
        <w:t>فيا ولدي، و يا نور بصري، و فلذة كبدي، اعرف قدر عمرك و لا تفنيه فيما لا ينجيك، و لا تكن كدود القز يسعى في هلاك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لكل خير، و جنبك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الاخلاق و محامد الاوصاف و هي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3"/>
        <w:numPr>
          <w:ilvl w:val="2"/>
          <w:numId w:val="1"/>
        </w:numPr>
        <w:rPr/>
      </w:pPr>
      <w:bookmarkStart w:id="33" w:name="__RefHeading___Toc558726_372815092"/>
      <w:bookmarkStart w:id="34" w:name="_Toc12"/>
      <w:bookmarkEnd w:id="33"/>
      <w:r>
        <w:rPr>
          <w:rtl w:val="true"/>
        </w:rPr>
        <w:t>حفظ اللسان</w:t>
      </w:r>
      <w:bookmarkEnd w:id="34"/>
    </w:p>
    <w:p>
      <w:pPr>
        <w:pStyle w:val="BookText"/>
        <w:rPr/>
      </w:pPr>
      <w:r>
        <w:rPr>
          <w:rFonts w:ascii="Amiri" w:hAnsi="Amiri" w:eastAsia="Amiri" w:cs="Amiri"/>
          <w:color w:val="111111"/>
          <w:sz w:val="28"/>
          <w:sz w:val="28"/>
          <w:szCs w:val="28"/>
          <w:rtl w:val="true"/>
          <w:lang w:bidi="ar-SA"/>
        </w:rPr>
        <w:t>حفظ اللسان عما لا يعنيك</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بتقديم النون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يقصدك نفعا و لا يهمك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أكثر خطايا ابن آدم من لسانه و ما من عضو له ذنوب متعددة كثيرة مثل 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الصمت باب من أبواب الحكمة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فاحفظ لسانك الا من خير من يجرك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انه لا يزال العبد المؤمن يكتب محسنا ما دام ساكتا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من اراد سلامة الدارين فليحفظ لسانه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حضرت ابا الحسن عليه السّلام و قال رجل له اوصني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تعز، و لا تمكن الناس من قيادك فتذل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في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شعار المحققين بحقائق ما سبق و جف القلم به، و هو مفتاح راحة من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يكب الناس على مناخرهم في النار الا حصائد ألسنتهم؟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ويحك و هل يكب الناس على مناخرهم في النار الا حصائد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اذا أراد اللّه بعبد خيرا أعانه على حفظ لسانه، و شغله بعيوبه عن عيوب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قل كلامه كمل عقله و صفى قلبه، و من كثر كلامه قل عقله، و قسى قلبه</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يستقيم ايمان عبد حتى يستقيم قلبه، و لا يستقيم قلبه حتى يستقيم لسانه</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لسان المؤمن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ان يتكلم يتدبر الكلام، فان كان خيرا ابداه، و ان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المنافق قلبه وراء لسانه، و يتكلم بما أتى على لسانه و لا يبالي ما عليه مما 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الصمت لا يورث الندم، و رب كلام يورث الندم</w:t>
      </w:r>
    </w:p>
    <w:p>
      <w:pPr>
        <w:pStyle w:val="BookText"/>
        <w:rPr/>
      </w:pPr>
      <w:r>
        <w:rPr>
          <w:rFonts w:ascii="Amiri" w:hAnsi="Amiri" w:eastAsia="Amiri" w:cs="Amiri"/>
          <w:color w:val="111111"/>
          <w:sz w:val="28"/>
          <w:sz w:val="28"/>
          <w:szCs w:val="28"/>
          <w:rtl w:val="true"/>
          <w:lang w:bidi="ar-SA"/>
        </w:rPr>
        <w:t>في الدنيا و الآخرة</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المرء مخبو</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تا مرد سخن نگفته باشدعيب و هنرش نهفته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فزن بنيّ كلامك قبل ان تنطق به، و اعرضه على العقل و المعرفة فان كان لله و في اللّه فتكلم به، و الا فالسكوت السكوت، الصمت الصمت، الخرس الحرس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بسيار سر بر باد داده است زبان ما را عدوى خانه زادست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انه ما من عضو من الاعضاء الا و يخاطب اللسان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اقسمك بالله تعالى ان لا تلقني في</w:t>
      </w:r>
    </w:p>
    <w:p>
      <w:pPr>
        <w:pStyle w:val="BookText"/>
        <w:rPr/>
      </w:pPr>
      <w:r>
        <w:rPr>
          <w:rFonts w:ascii="IRNazanin" w:hAnsi="IRNazanin" w:eastAsia="IRNazanin"/>
          <w:color w:val="111111"/>
          <w:sz w:val="28"/>
          <w:sz w:val="28"/>
          <w:szCs w:val="28"/>
          <w:rtl w:val="true"/>
          <w:lang w:bidi="fa-IR"/>
        </w:rPr>
        <w:t>العذاب</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لو خلى التكلم و السكوت و طبعهما فالكلام من فضة و السكوت من ذهب</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فضة كلامك يا نفس فالسكوت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الكلام ذهبا لعارض و السكوت ترابا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كالتكلم بالفقه و الوعظ و الآداب الشرعية و الاخلاق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السكوت سما قتالا</w:t>
      </w:r>
      <w:r>
        <w:rPr>
          <w:rStyle w:val="FootnoteAnchor"/>
          <w:rtl w:val="true"/>
        </w:rPr>
        <w:footnoteReference w:id="30"/>
      </w:r>
      <w:r>
        <w:rPr>
          <w:rFonts w:ascii="Amiri" w:hAnsi="Amiri" w:eastAsia="Amiri" w:cs="Amiri"/>
          <w:color w:val="111111"/>
          <w:sz w:val="28"/>
          <w:sz w:val="28"/>
          <w:szCs w:val="28"/>
          <w:rtl w:val="true"/>
          <w:lang w:bidi="ar-SA"/>
        </w:rPr>
        <w:t>، كالسكوت عن الامر بالمعروف و النهي عن المنكر و ارشاد المسترشدين</w:t>
      </w:r>
      <w:r>
        <w:rPr>
          <w:rFonts w:eastAsia="Amiri" w:cs="Amiri" w:ascii="Amiri" w:hAnsi="Amiri"/>
          <w:color w:val="111111"/>
          <w:sz w:val="28"/>
          <w:szCs w:val="28"/>
          <w:rtl w:val="true"/>
          <w:lang w:bidi="ar-SA"/>
        </w:rPr>
        <w:t>.</w:t>
      </w:r>
      <w:bookmarkStart w:id="35" w:name="pg10620_106665"/>
    </w:p>
    <w:p>
      <w:pPr>
        <w:pStyle w:val="BookText"/>
        <w:rPr/>
      </w:pPr>
      <w:bookmarkEnd w:id="35"/>
      <w:r>
        <w:rPr>
          <w:rFonts w:ascii="Amiri" w:hAnsi="Amiri" w:eastAsia="Amiri" w:cs="Amiri"/>
          <w:color w:val="111111"/>
          <w:sz w:val="28"/>
          <w:sz w:val="28"/>
          <w:szCs w:val="28"/>
          <w:rtl w:val="true"/>
          <w:lang w:bidi="ar-SA"/>
        </w:rPr>
        <w:t>وفقك اللّه تعالى لمراضيه، و جعل مستقبل حالك خيرا من ماضيه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36" w:name="__RefHeading___Toc558728_372815092"/>
      <w:bookmarkStart w:id="37" w:name="_Toc13"/>
      <w:bookmarkEnd w:id="36"/>
      <w:r>
        <w:rPr>
          <w:rtl w:val="true"/>
        </w:rPr>
        <w:t>محاسبة النفس</w:t>
      </w:r>
      <w:bookmarkEnd w:id="37"/>
    </w:p>
    <w:p>
      <w:pPr>
        <w:pStyle w:val="BookText"/>
        <w:rPr/>
      </w:pPr>
      <w:r>
        <w:rPr>
          <w:rFonts w:ascii="Amiri" w:hAnsi="Amiri" w:eastAsia="Amiri" w:cs="Amiri"/>
          <w:color w:val="111111"/>
          <w:sz w:val="28"/>
          <w:sz w:val="28"/>
          <w:szCs w:val="28"/>
          <w:rtl w:val="true"/>
          <w:lang w:bidi="ar-SA"/>
        </w:rPr>
        <w:t xml:space="preserve">محاسبة النفس في كل ليلة، فعليك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تعالى 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تحاسب نفسك قبل ان تحاسب، فكما يحاسب التاجر مع عامله حتى يعلم ما فعل في يومه، فحاسب نفسك في كل ليلة قبل النوم حتى تعلم ما فعلت فيها في النهار المتقدم عليها، فان رأيت منها تقصيرا بفعل معصية او ترك طاعة فاستغفر منه و تب و تضرع الى اللّه تعالى في العفو عنه، و اجبر الفائت بالقضاء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رأيت منها فتورا و بطالة و غفلة و اضاعة لرأس المال، فأدبها بسوط النصيحة و الموعظة، و الزمها طوق الطاعة، ثم راقبها كالتاجر حتى لا تضيع اوقاتها بالغفلة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تبيع عمرها بثمن بخس او خسارة و ان رأيت منها معاملة حسنة و مداقة تامة في صرف اوقاتها، فاشكر اللّه تعالى على ذلك، و اطلب منه تعالى ان يزيدها توفيقا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شيعتنا من لم يحاسب نفسه كل يوم، فان عمل حسنة</w:t>
      </w:r>
    </w:p>
    <w:p>
      <w:pPr>
        <w:pStyle w:val="BookText"/>
        <w:rPr/>
      </w:pPr>
      <w:r>
        <w:rPr>
          <w:rFonts w:ascii="Amiri" w:hAnsi="Amiri" w:eastAsia="Amiri" w:cs="Amiri"/>
          <w:color w:val="111111"/>
          <w:sz w:val="28"/>
          <w:sz w:val="28"/>
          <w:szCs w:val="28"/>
          <w:rtl w:val="true"/>
          <w:lang w:bidi="ar-SA"/>
        </w:rPr>
        <w:t>استزاد اللّه، و ان عمل سيئة استغفر اللّه منها و تاب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بعض اهل المعرفة انه كان يضع عنده قلما و قرطاسا و كان يكتب كلما يقوله و يفعله من اول اليوم الى وقت النوم في الليل، ثم ينظر فيه فما كان من الطاعات يشكر اللّه تعالى على ان وفق لها، و ما كان من القبائح يستغفر اللّه تعالى منه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صحف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العاقل ما لم يكن مغلوبا على عقله ان يكون له 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 ساعة يحاسب فيها نفسه، و ساعة فيها يتفكر فيما صنع اللّه تعالى اليه، و ساعة يخلو فيها بحظ نفسه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الساعة عون لتلك الساعات و استجمام</w:t>
      </w:r>
      <w:r>
        <w:rPr>
          <w:rStyle w:val="FootnoteAnchor"/>
          <w:rtl w:val="true"/>
        </w:rPr>
        <w:footnoteReference w:id="33"/>
      </w:r>
      <w:r>
        <w:rPr>
          <w:rFonts w:ascii="IRNazanin" w:hAnsi="IRNazanin" w:eastAsia="IRNazanin"/>
          <w:color w:val="111111"/>
          <w:sz w:val="28"/>
          <w:sz w:val="28"/>
          <w:szCs w:val="28"/>
          <w:rtl w:val="true"/>
          <w:lang w:bidi="fa-IR"/>
        </w:rPr>
        <w:t>للقلوب بها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38" w:name="pg10620_106667"/>
    </w:p>
    <w:p>
      <w:pPr>
        <w:pStyle w:val="BookText"/>
        <w:rPr/>
      </w:pPr>
      <w:bookmarkEnd w:id="3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39" w:name="__RefHeading___Toc558730_372815092"/>
      <w:bookmarkStart w:id="40" w:name="_Toc14"/>
      <w:bookmarkEnd w:id="39"/>
      <w:r>
        <w:rPr>
          <w:rtl w:val="true"/>
        </w:rPr>
        <w:t>مراقبة النفس</w:t>
      </w:r>
      <w:bookmarkEnd w:id="40"/>
    </w:p>
    <w:p>
      <w:pPr>
        <w:pStyle w:val="BookText"/>
        <w:rPr/>
      </w:pPr>
      <w:r>
        <w:rPr>
          <w:rFonts w:ascii="Amiri" w:hAnsi="Amiri" w:eastAsia="Amiri" w:cs="Amiri"/>
          <w:color w:val="111111"/>
          <w:sz w:val="28"/>
          <w:sz w:val="28"/>
          <w:szCs w:val="28"/>
          <w:rtl w:val="true"/>
          <w:lang w:bidi="ar-SA"/>
        </w:rPr>
        <w:t>فعليك بنيّ بها بملاحظة حضور الرب و اطلاعه عليك في كل حالاتك و حركاتك و افعالك و اقوالك و أنفاسك و خطراتك و خطواتك و لحظاتك، فآثر ما آثره اللّه سبحانه، و اختر ما اختاره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ان لقمان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اذا راقبت اللّه تعالى لم تقدم على معصية ابدا، لانه بمجرد التفاتك الى انه يراك و يطلع عليك يمنعك الحياء من مخالفته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41" w:name="__RefHeading___Toc558732_372815092"/>
      <w:bookmarkStart w:id="42" w:name="_Toc15"/>
      <w:bookmarkEnd w:id="41"/>
      <w:r>
        <w:rPr>
          <w:rtl w:val="true"/>
        </w:rPr>
        <w:t>التفكر</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فأوصيك بنيّ به، فانه من أعظم اسباب تنبه النفس</w:t>
      </w:r>
    </w:p>
    <w:p>
      <w:pPr>
        <w:pStyle w:val="BookText"/>
        <w:rPr/>
      </w:pPr>
      <w:r>
        <w:rPr>
          <w:rFonts w:ascii="Amiri" w:hAnsi="Amiri" w:eastAsia="Amiri" w:cs="Amiri"/>
          <w:color w:val="111111"/>
          <w:sz w:val="28"/>
          <w:sz w:val="28"/>
          <w:szCs w:val="28"/>
          <w:rtl w:val="true"/>
          <w:lang w:bidi="ar-SA"/>
        </w:rPr>
        <w:t>و صفاء القلب، و له مدخل عظيم في رفع الكدورات، و كسر الشهوات، و التجافي عن دار الغرور، و التوجه الى دار الخلود و السرور، و انه رأس العبادات و رئيسها، و لب الطاعات و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افضل العبادة التفكر في اللّه تعالى و في قدرته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 بأن الفكر يوصل العبد الى اللّه سبحانه، و العبادة توصله الى ثواب اللّه عز و جل، و الذي يوصل اليه تعالى خير مما يوصل الى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الفكر عمل القلب، و العبادة عمل الجوارح، و القلب اشرف من سائر الجوارح، فعمله يقتضي أن يكون أشرف من عمل سائر الجوارح، و ورد ان تفكر ساعة خير من عبادة سنة، او ستين سنة، او سبعين سنة، على اختلاف الروايات</w:t>
      </w:r>
      <w:r>
        <w:rPr>
          <w:rStyle w:val="FootnoteAnchor"/>
          <w:rtl w:val="true"/>
        </w:rPr>
        <w:footnoteReference w:id="37"/>
      </w:r>
      <w:r>
        <w:rPr>
          <w:rFonts w:ascii="Amiri" w:hAnsi="Amiri" w:eastAsia="Amiri" w:cs="Amiri"/>
          <w:color w:val="111111"/>
          <w:sz w:val="28"/>
          <w:sz w:val="28"/>
          <w:szCs w:val="28"/>
          <w:rtl w:val="true"/>
          <w:lang w:bidi="ar-SA"/>
        </w:rPr>
        <w:t>المحمول على اختلاف مراتب التفكر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التفكر ما ينجي الانسان من النار، كما نجى الحر بن يزيد الرياحي بتفكر ساعة، و لو كان قد تعبد سنة، بل سنينا لم تكن عبادته تنفعه مع ما كان عليه، لكن تفكر ساعة نفعه و نجاه، و لذا جعل تفكر ساعة خيرا من</w:t>
      </w:r>
    </w:p>
    <w:p>
      <w:pPr>
        <w:pStyle w:val="BookText"/>
        <w:rPr/>
      </w:pPr>
      <w:r>
        <w:rPr>
          <w:rFonts w:ascii="Amiri" w:hAnsi="Amiri" w:eastAsia="Amiri" w:cs="Amiri"/>
          <w:color w:val="111111"/>
          <w:sz w:val="28"/>
          <w:sz w:val="28"/>
          <w:szCs w:val="28"/>
          <w:rtl w:val="true"/>
          <w:lang w:bidi="ar-SA"/>
        </w:rPr>
        <w:t>عباده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انه ليست العبادة كثرة الصلاة و الصوم، و انما العبادة التفكر في اللّه سبحانه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بنيّ بالتفكر تارة في حال الماضين، و انهم من أين جاءوا؟ و الى اين ذهبوا؟ و ما صحبوا؟ و لمن تركوا؟ و بما اشتغلوا؟ و كيف عن دنياهم انقطعوا؟ و عن نعيمها حرموا، و من كان لا يطأ التراب برجله، و كان ينام على الديباج و الحرير، و يمشي على الارض مرحا، كيف فارق المال؟ و ترك العيال و الاطفال، و القصور و الديار، و الخدم و الحشم، و لبس الكفن و وضع خده اللطيف النظيف على التراب، و صاحب الدود و الحيات، و سكن القبر المظلم وحيدا فريدا؟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في أن الموت يأتي بغتة، و له ساعة اذا جاءت لا يستأخرون عنها دقيقة، و لا يمهلون بدقيقة أخرى عند حضورها</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ضَرًّا وَ لا نَفْعاً إِلاّ ما شاءَ اللّهُ لِكُلِّ أُمَّةٍ أَجَلٌ إِذا جاءَ أَجَلُهُمْ فَلا يَسْتَأْخِرُونَ ساعَةً وَ لا يَسْتَقْدِمُونَ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 في كل آن على حذر، و حضّر له نفسك قبل ان يخرج الامر من يدك، و لا تتساهل في التهيؤ له بالتوبة و العمل، و لا تكن من الموت في غفلة، و كم من اناس أدركهم الموت بغتة، لم يكن لهم لذكر اللّه</w:t>
      </w:r>
    </w:p>
    <w:p>
      <w:pPr>
        <w:pStyle w:val="BookText"/>
        <w:rPr/>
      </w:pPr>
      <w:r>
        <w:rPr>
          <w:rFonts w:ascii="Amiri" w:hAnsi="Amiri" w:eastAsia="Amiri" w:cs="Amiri"/>
          <w:color w:val="111111"/>
          <w:sz w:val="28"/>
          <w:sz w:val="28"/>
          <w:szCs w:val="28"/>
          <w:rtl w:val="true"/>
          <w:lang w:bidi="ar-SA"/>
        </w:rPr>
        <w:t>سبحانه و الاستغفار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من أن تكون كذلك فتكون من أهل الحسرة و الندم على تأخير التربة و الانابة،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لَعَلِّي أَعْمَلُ صالِحاً فِيما تَرَكْتُ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الدنيا ليست الا دار عناء و تعب و مشقة و محنة و نصب، و ان صفوتها ممزوجة بكدورة، و راحتها مقرونة بعناء، و ان اللّه لم يخلق فيها الراحة، كما قال تعالى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 يطلبون مني شيئا لم أخلقه و هو الراحة في الدنيا، و يدعون طلب ما خلقته و هو النعيم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تفكرت في ذلك هان عليك ما تلقاه من شدة، و رغبت في عمل الآخرة، و التفت الى انه اذا كان لا بد في الدنيا من التعب و المشقة، فتحمل المشقة للنعيم الدائم أولى و أهون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تستقبله قريبا من عوالم ما بعد الموت من القبر و البرزخ و الحشر و النشر و تطاير الكتب و تجسم الاعمال و العقائد و الحساب و الصراط و الميزان و ما اعد</w:t>
      </w:r>
    </w:p>
    <w:p>
      <w:pPr>
        <w:pStyle w:val="BookText"/>
        <w:rPr/>
      </w:pPr>
      <w:r>
        <w:rPr>
          <w:rFonts w:ascii="Amiri" w:hAnsi="Amiri" w:eastAsia="Amiri" w:cs="Amiri"/>
          <w:color w:val="111111"/>
          <w:sz w:val="28"/>
          <w:sz w:val="28"/>
          <w:szCs w:val="28"/>
          <w:rtl w:val="true"/>
          <w:lang w:bidi="ar-SA"/>
        </w:rPr>
        <w:t>اللّه للمتقين و المجرمين من الجنة و أنواع نعيمها، و النار و أقسام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لا ينفع من مالك الا ما قدمت صرفه في سبيل اللّه تعالى، و انك لا تصحب شيئا منه الا مقدار كفنك، و ان ولدك و عيالك و أطفالك و أحبائك و أقاربك لا ينفعوك الا باضجاعك في حفرتك، و تسليمك الى عملك، و ان ما ينفعك انما هو ما عملته لوجه اللّه سبحانه، فانه يصاحبك و لا يفارقك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تفكرت من الجهات المذكورة، اكثرت من الاعمال الحسنة، و أخلصت فيها النية، و نجوت من الهلكة، و قدمت لغدك قبل ان يخرج الامر من يدك، و قد ورد أن أفضل الزهد في الدنيا ذكر الموت، و أفضل العبادة ذكر الموت، و أفضل التفكر فكر الموت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غفل عن ذكر الموت صرف عمره فيما لا يعنيه، و من لازم ذكر الموت صرف عمره فيما ينفعه، و انه لأحسن واعظ، و أسرع زاجر، و كفى بذكر الموت حسنا، انه يهون الضيق و العسر على من ابتلي به، و يقيم الغني على</w:t>
      </w:r>
      <w:bookmarkStart w:id="43" w:name="pg10620_106673"/>
    </w:p>
    <w:p>
      <w:pPr>
        <w:pStyle w:val="BookText"/>
        <w:rPr/>
      </w:pPr>
      <w:bookmarkEnd w:id="43"/>
      <w:r>
        <w:rPr>
          <w:rFonts w:ascii="Amiri" w:hAnsi="Amiri" w:eastAsia="Amiri" w:cs="Amiri"/>
          <w:color w:val="111111"/>
          <w:sz w:val="28"/>
          <w:sz w:val="28"/>
          <w:szCs w:val="28"/>
          <w:rtl w:val="true"/>
          <w:lang w:bidi="ar-SA"/>
        </w:rPr>
        <w:t xml:space="preserve">الجود بماله الموجب للأجر، و يثبط العبد عن الاشتغال بما لا ينفعه، و لقد اجاد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مهون للمصاب، و مرغب فيما ينفع يوم الحساب، و ملزم للتوبة قبل الموت، و التدارك قبل الفوت، و قاطع للامل، و مانع من الفرح بليت و 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44" w:name="__RefHeading___Toc558734_372815092"/>
      <w:bookmarkStart w:id="45" w:name="_Toc16"/>
      <w:bookmarkEnd w:id="44"/>
      <w:r>
        <w:rPr>
          <w:rtl w:val="true"/>
        </w:rPr>
        <w:t>الصبر</w:t>
      </w:r>
      <w:bookmarkEnd w:id="45"/>
    </w:p>
    <w:p>
      <w:pPr>
        <w:pStyle w:val="Heading4"/>
        <w:numPr>
          <w:ilvl w:val="3"/>
          <w:numId w:val="1"/>
        </w:numPr>
        <w:rPr/>
      </w:pPr>
      <w:bookmarkStart w:id="46" w:name="__RefHeading___Toc558736_372815092"/>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الصبر على البلاء، و الشكر على النعماء، و 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فأوصيك بنيّ بذلك، فانه من أعظم أسباب الفرج، و ان عبادا نالوا المراتب العالية في الدارين به، كما لا يخفى على من راجع حال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رداء الصبر عند النوائب تنل من جميل الصبر حسن العواقب</w:t>
      </w:r>
    </w:p>
    <w:p>
      <w:pPr>
        <w:pStyle w:val="BookText"/>
        <w:rPr/>
      </w:pPr>
      <w:r>
        <w:rPr>
          <w:rFonts w:ascii="Amiri" w:hAnsi="Amiri" w:eastAsia="Amiri" w:cs="Amiri"/>
          <w:color w:val="111111"/>
          <w:sz w:val="28"/>
          <w:sz w:val="28"/>
          <w:szCs w:val="28"/>
          <w:rtl w:val="true"/>
          <w:lang w:bidi="ar-SA"/>
        </w:rPr>
        <w:t>و اجعل بنيّ نفسك طيبة بالصدمات على نحو طيبها بالنعم، و اجعل كل ما يختار اللّه لك من الصحة و السقم، و العافية و البلاء، و الشباب و الهرم، و القوة و الضعف، و الغنى و الفقر و نحوها محبوبا لك، لانه مما اختاره لك حكيم عالم بالعواقب، محب لك، أرأف بك من ابويك و نفسك فهو عين صلاحك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احبس بنيّ نفسك من الجزع عند المصيبة و المكروه،</w:t>
      </w:r>
    </w:p>
    <w:p>
      <w:pPr>
        <w:pStyle w:val="BookText"/>
        <w:rPr/>
      </w:pPr>
      <w:r>
        <w:rPr>
          <w:rFonts w:ascii="Amiri" w:hAnsi="Amiri" w:eastAsia="Amiri" w:cs="Amiri"/>
          <w:color w:val="111111"/>
          <w:sz w:val="28"/>
          <w:sz w:val="28"/>
          <w:szCs w:val="28"/>
          <w:rtl w:val="true"/>
          <w:lang w:bidi="ar-SA"/>
        </w:rPr>
        <w:t>و الفزع منه، و ارض بما يفعله الحكيم الرؤوف تعالى شأنه، و اترك الشكوى و الاخبار بسوء ما يصيبك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ان سيد الساجدين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بليت بعثرة فاصبر لها صبر الكريم فان ذلك أحزم</w:t>
      </w:r>
    </w:p>
    <w:p>
      <w:pPr>
        <w:pStyle w:val="BookText"/>
        <w:rPr/>
      </w:pPr>
      <w:r>
        <w:rPr>
          <w:rFonts w:ascii="Amiri" w:hAnsi="Amiri" w:eastAsia="Amiri" w:cs="Amiri"/>
          <w:color w:val="111111"/>
          <w:sz w:val="28"/>
          <w:sz w:val="28"/>
          <w:szCs w:val="28"/>
          <w:rtl w:val="true"/>
          <w:lang w:bidi="ar-SA"/>
        </w:rPr>
        <w:t>لا تشكونّ الى الخلائق انما تشكو الرحيم الى الذي لا يرحم</w:t>
      </w:r>
    </w:p>
    <w:p>
      <w:pPr>
        <w:pStyle w:val="BookText"/>
        <w:rPr/>
      </w:pPr>
      <w:r>
        <w:rPr>
          <w:rFonts w:ascii="Amiri" w:hAnsi="Amiri" w:eastAsia="Amiri" w:cs="Amiri"/>
          <w:color w:val="111111"/>
          <w:sz w:val="28"/>
          <w:sz w:val="28"/>
          <w:szCs w:val="28"/>
          <w:rtl w:val="true"/>
          <w:lang w:bidi="ar-SA"/>
        </w:rPr>
        <w:t>و طيب بنيّ نفسك بالضراء كطيبها بالسراء، و بالفاقة كطيبها بالغنى، و بالبلاء كطيبها بالعافية،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عليهم 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من بلاء و شدة، و صبر على طاعة اللّه سبحانه، و هو أفضل من الاول، و أفضل منه الصبر على ترك ما حرم اللّه تعالى</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صبر على المصيبة حتى يردها بحسن عزائها، كتب اللّه له ثلاثمائة درجة ما بين الدرجة الى الدرجة كما بين السماء</w:t>
      </w:r>
      <w:bookmarkStart w:id="48" w:name="pg10620_106675"/>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على الطاعة كتب اللّه له ستمائة درجة، ما بين الدرجة الى الدرجة كما بين تخوم الارض الى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عن المعصية كتب اللّه له تسعمائة درجة ما بين الدرجة الى الدرجة كما بين تخوم الارض الى منتهى العرش</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علماء الاخلاق للصبر مراتب</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58738_372815092"/>
      <w:bookmarkStart w:id="50" w:name="_Toc18"/>
      <w:bookmarkEnd w:id="49"/>
      <w:r>
        <w:rPr>
          <w:rtl w:val="true"/>
        </w:rPr>
        <w:t>مراتب الصبر و أنواعه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الركون الى ما يوافق الهوى من الصحة و السلامة و المال و الجاه و كثرة العشيرة و اتساع الاسباب و سائر ملاذ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احوج العبد الى الصبر عن هذه الامور، و ضبط نفسه عن الركون اليها، و الانهماك فيها، المؤدي الى الطغيان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لان النفس بطبعها تنفر من العبودية، و تشتهي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 ما من نفس الا و هي مضمرة ما اظهره فرعون، و لكن فرعون وجد مجالا فأظهره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الا و يدعي ذلك مع عبيده و خدمه و أتباعه، و ان كان ممتنعا من اظهاره،</w:t>
      </w:r>
    </w:p>
    <w:p>
      <w:pPr>
        <w:pStyle w:val="BookText"/>
        <w:rPr/>
      </w:pPr>
      <w:r>
        <w:rPr>
          <w:rFonts w:ascii="Amiri" w:hAnsi="Amiri" w:eastAsia="Amiri" w:cs="Amiri"/>
          <w:color w:val="111111"/>
          <w:sz w:val="28"/>
          <w:sz w:val="28"/>
          <w:szCs w:val="28"/>
          <w:rtl w:val="true"/>
          <w:lang w:bidi="ar-SA"/>
        </w:rPr>
        <w:t>و لذا ترى غيظه عند تقصيرهم في خدمته، فان ذلك ليس الا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بنيّ ان الصبر على الطاعة لازم قبل العمل و حاله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 فلتصحيح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حاله، فلئلا يغفل عن ذكر اللّه تعالى، و لا يستعمل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فلئلا يستعمل العجب و نحوه مما يفسده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العبد في غاية الحاجة الى ذلك، و ذلك ان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الكذب و الغيبة و النميمة و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مألوفة بالعادة، و العادة طبيعة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انضافت الى الشهوة تظاهر جندان من جنود الشيطان على جند اللّه عز و جل و كلما كان الذنب ألذ على النفس كان الصبر عليه أصعب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هجومه تحت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أوذي بفعل أو قول، فان الصبر عليه بترك المكافأة حسن جميل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بنيّ بالصبر عمن أساء اليك، و ايكال الامر الى اللّه سبحانه، و عدم التعرض للمسيء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قدرت على اخذ الثار و المكافأة، فان التجربة الاكيدة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الاخبار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قد قضت بأن اللّه تعالى خير</w:t>
      </w:r>
    </w:p>
    <w:p>
      <w:pPr>
        <w:pStyle w:val="BookText"/>
        <w:rPr/>
      </w:pPr>
      <w:r>
        <w:rPr>
          <w:rFonts w:ascii="Amiri" w:hAnsi="Amiri" w:eastAsia="Amiri" w:cs="Amiri"/>
          <w:color w:val="111111"/>
          <w:sz w:val="28"/>
          <w:sz w:val="28"/>
          <w:szCs w:val="28"/>
          <w:rtl w:val="true"/>
          <w:lang w:bidi="ar-SA"/>
        </w:rPr>
        <w:t>مكافىء في الدنيا قبل الآخرة، و خير منتصر للمظلوم من الظالم و 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 تحت الاختيار أوله و لا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كالمصاب في مثل فقد الأعزة و الأحباب، و تلف الاموال، و زوال الصحة، و عمى العين، و فساد الاعضاء، و الفقر و الفاقة،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على ذلك صعب غالبا، و لكن أجره عظيم، حتى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تعالى الصبر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عند المكاره يحصل بملاحظة امور تجعل مرارته عند أهله أحلى من العسل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جزيل الثواب الاخروي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استفاضت الاخبار بأن الصابرين يدخلون الجنة بغير وقوف في العرصات، و لا نصب ميزان، و لا نشر ديوان و لا حساب</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صبر نال بصبره درجة الصائم القائم، و درجة الشهيد الذي قد ضرب بسيفه قدام محمد صلّى اللّه عليه و آله</w:t>
      </w:r>
      <w:r>
        <w:rPr>
          <w:rStyle w:val="FootnoteAnchor"/>
          <w:rtl w:val="true"/>
        </w:rPr>
        <w:footnoteReference w:id="48"/>
      </w:r>
      <w:r>
        <w:rPr>
          <w:rFonts w:ascii="Amiri" w:hAnsi="Amiri" w:eastAsia="Amiri" w:cs="Amiri"/>
          <w:color w:val="111111"/>
          <w:sz w:val="28"/>
          <w:sz w:val="28"/>
          <w:szCs w:val="28"/>
          <w:rtl w:val="true"/>
          <w:lang w:bidi="ar-SA"/>
        </w:rPr>
        <w:t>و ان الصبر على الفاقة جهاد</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انه افضل من عبادة ستين سنة</w:t>
      </w:r>
      <w:r>
        <w:rPr>
          <w:rStyle w:val="FootnoteAnchor"/>
          <w:rtl w:val="true"/>
        </w:rPr>
        <w:footnoteReference w:id="50"/>
      </w:r>
      <w:r>
        <w:rPr>
          <w:rFonts w:ascii="Amiri" w:hAnsi="Amiri" w:eastAsia="Amiri" w:cs="Amiri"/>
          <w:color w:val="111111"/>
          <w:sz w:val="28"/>
          <w:sz w:val="28"/>
          <w:szCs w:val="28"/>
          <w:rtl w:val="true"/>
          <w:lang w:bidi="ar-SA"/>
        </w:rPr>
        <w:t>، و ان من ابتلى من المؤمنين ببلاء فصبر عليه كان له مثل اجر ألف شهيد</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الاجور المتقدم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بالتجربة من نيل المراتب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تفاني المحنة بمرور الانات، و فناء العمر على كل حال، و ان الساعة التي تمضي لا يبقى سرورها و لا ألمها، و التي تأتي لا تدري ما هي، و انما هي ساعتك التي أنت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نتيجة للجزع و الفزع و الشكوى، الا قلة الاجر فان المقدر كائن، و قضاء اللّه لا يرد و لا يبدل، و العبد مملوك لا يقدر على شيء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حال الممتحنين بأعظم من امتحانه، الصابرين عليه أجمل صبر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ان الابتلاء من السعادة، و ان البلاء للولاء، بل شدة البلاء للمؤمن، تكشف عن شدة القرب عنده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ان ذلك من الحكيم الرؤوف، و انه لا يختار لعبده الا ما فيه صلاحه، و انه غني على الاطلاق، و انه على كل ما يشاء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ان ذلك تزكية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اثر للشكوى الا فرح العدو و حزن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الصبر محمود العاقبة حتى في الدنيا، كما يستفاد من الاخبار و قضايا الصابرين، أ لا ترى ان صبر يوسف عليه السّلام عن معصية اللّه تعالى و على المحن كيف ادى الى بلوغه الغاية القصوى من العز، و من تصيير الجبار العاتي الظالم له عبدا، بعد أن كان مالكا، و اخوته رعيته، و زليخا له ذليلة جالسة في طريقه، و نال منها بنهاية العز بعد عود شبابها و جمالها و عينها اليها، كما لا يخفى على من راجع الاخبار الواردة في تفسير السورة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ايوب عليه السّلام رد اللّه بصبره اليه ما فاته من الصحة و الاولاد و الازواج، و أعطاه أموالا جزيلة،</w:t>
      </w:r>
    </w:p>
    <w:p>
      <w:pPr>
        <w:pStyle w:val="BookText"/>
        <w:rPr/>
      </w:pPr>
      <w:r>
        <w:rPr>
          <w:rFonts w:ascii="Amiri" w:hAnsi="Amiri" w:eastAsia="Amiri" w:cs="Amiri"/>
          <w:color w:val="111111"/>
          <w:sz w:val="28"/>
          <w:sz w:val="28"/>
          <w:szCs w:val="28"/>
          <w:rtl w:val="true"/>
          <w:lang w:bidi="ar-SA"/>
        </w:rPr>
        <w:t>و امطر في داره جرادا من ذهب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عن تفسير الصافي في تفسير الآيات الكريمة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الصادق عليه السّلام، انه سئل عن بلية ايوب التي ابتلي بها في الدنيا لاي علة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لنعمة انعم اللّه عز و جل عليه بها في الدنيا و ادى شكرها، و كان في ذلك الزمان لا يحجب ابليس عن دون العرش، فلما صعد و رأى شكر نعمة ايوب عليه السّلام حسده ابليس،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ايوب لم يؤد اليك شكر هذه النعمة الا بما اعطيته من الدنيا، و لو حرمته دنياه ما أدى اليك شكر نعمة ابدا، فسلطني على دنياه حتى تعلم انه لا يؤدي اليك شكر نعمة ابدا،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 على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ابليس فلم يبق له مالا و لا ولدا الا أعطبه، فازداد ايوب لله شكرا و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على زرعه،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شياطينه فنفخ فيه فاحترق، فازداد ايوب عليه السّلام لله شكرا و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فسلطني على غنمه، فسلطه على غنمه فأهلكها، فازداد ايوب عليه السّلام شكرا و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سلطني على بدنه، فسلطه على بدنه ما خلا عقله و عينيه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قضايا حسن نتيجة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كثيرة، مذكورة في المفصلات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عند المصيبة بتذكر مصائب أهل البيت عليه السّلام اذ ما من مصيبة الا و فيهم أتم فرد منها، فاذا</w:t>
      </w:r>
    </w:p>
    <w:p>
      <w:pPr>
        <w:pStyle w:val="BookText"/>
        <w:rPr/>
      </w:pPr>
      <w:r>
        <w:rPr>
          <w:rFonts w:ascii="Amiri" w:hAnsi="Amiri" w:eastAsia="Amiri" w:cs="Amiri"/>
          <w:color w:val="111111"/>
          <w:sz w:val="28"/>
          <w:sz w:val="28"/>
          <w:szCs w:val="28"/>
          <w:rtl w:val="true"/>
          <w:lang w:bidi="ar-SA"/>
        </w:rPr>
        <w:t>تذكرت مصائبهم العظام، و هم سادات الانام، و لأجلهم خلقت الدنيا و من فيها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تفسير مرآة انوار تأليف ابي الحسن بن محمد طاهر ابن عبد الحميد بن موسى بن علي بن معتوق بن عبد الحميد العاملي النباطي الفتوني العاملي الاصل الاصفهاني المولد و النجفي المسكن المتوفى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راجع 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ايران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هانت عليك مصيبتك، و لقد</w:t>
      </w:r>
    </w:p>
    <w:p>
      <w:pPr>
        <w:pStyle w:val="BookText"/>
        <w:rPr/>
      </w:pPr>
      <w:r>
        <w:rPr>
          <w:rFonts w:ascii="IRNazanin" w:hAnsi="IRNazanin" w:eastAsia="IRNazanin"/>
          <w:color w:val="111111"/>
          <w:sz w:val="28"/>
          <w:sz w:val="28"/>
          <w:szCs w:val="28"/>
          <w:rtl w:val="true"/>
          <w:lang w:bidi="fa-IR"/>
        </w:rPr>
        <w:t>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أنست رزيتكم رزايانا التي سلفت و هونت الرزايا الآتية</w:t>
      </w:r>
    </w:p>
    <w:p>
      <w:pPr>
        <w:pStyle w:val="BookText"/>
        <w:rPr/>
      </w:pPr>
      <w:r>
        <w:rPr>
          <w:rFonts w:ascii="Amiri" w:hAnsi="Amiri" w:eastAsia="Amiri" w:cs="Amiri"/>
          <w:color w:val="111111"/>
          <w:sz w:val="28"/>
          <w:sz w:val="28"/>
          <w:szCs w:val="28"/>
          <w:rtl w:val="true"/>
          <w:lang w:bidi="ar-SA"/>
        </w:rPr>
        <w:t xml:space="preserve">و اياك بنيّ أن يكون صبرك صبر بعض العوام، و هو حبس النفس على وجه التجلد، فانه رياء محض، بل ليكن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المتقين و هو ما كان لتوقع أجر الآخرة، و أجود منه صبر العارفين، و هو التلذذ بالمكروه بالنظر الى كونه من المحبوب الرؤوف، العالم بالعواقب</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الشكوى و هذه درجة التائبين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بالمقدر و هذه درجة الزاهدين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لما بصنع به مولاه و هذه درجة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الانقسام مخصوص بالصبر علىّ المكروه من المصائب و المحن، ثم الباعث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اظهار الثبات و طمأنينة القلب عند الناس ليكون عندهم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اظهر البشاشة و ترك الشكوى في مرضه موته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تجلدي للشامتين اريهماني لريب الدهر لا اتزعزع و هذا صبر العوام، و هم الذين يعلمون ظاهرا من الحياة الدنيا و هم عن الآخرة هم غافلون</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بنيّ ان الصبر لا ينافي البكاء على المصيبة، أ لا ترى ان سيد الكونين صلوات اللّه عليه و آله بكى في وفاة ولده ابراهيم، فقيل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تأمرنا بالصبر فما هذا البكاء؟ فزجر صلّى اللّه عليه و آله القائل بما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القلب يحترق، و العين تدمع، و انما لا نتكلم بما يسخط الرب و لا يرضيه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عند المصيبة من اكثار الاسترجاع كي</w:t>
      </w:r>
    </w:p>
    <w:p>
      <w:pPr>
        <w:pStyle w:val="BookText"/>
        <w:rPr/>
      </w:pPr>
      <w:r>
        <w:rPr>
          <w:rFonts w:ascii="Amiri" w:hAnsi="Amiri" w:eastAsia="Amiri" w:cs="Amiri"/>
          <w:color w:val="111111"/>
          <w:sz w:val="28"/>
          <w:sz w:val="28"/>
          <w:szCs w:val="28"/>
          <w:rtl w:val="true"/>
          <w:lang w:bidi="ar-SA"/>
        </w:rPr>
        <w:t>يكون لك بمقتضى الآية الكريمة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عصمته شهادة ان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اذا انعم اللّه عليه نعمة قال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اذا اصاب ذنبا قال استغفر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اذا اصابته مصيبة قال 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صلوات من ربك و رحمة، و تكون من المهتدين، و اكثار تذكر حال الصابرين السابقين حتى يكون الصبر ملكة 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بنيّ انه قد روي عن مولانا الصادق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 فناء الصبر الفرج</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فاستعملته ثم جاءت بعد ذلك فشكت اليه طول غيبة ابنها،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عليك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بن رسول اللّه كم الصبر؟ فو اللّه لقد فني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الى منزلك تجدي ولدك قد قدم من سفره، فنهضت فوجدته قد قدم، فأتت به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عند فناء الصبر يأتي الفرج، فلما قلت فني الصبر عرفت ان اللّه قد فرّج عنك بقدوم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التجربة ايضا تشهد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بأن لكل عسر يسرا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خلقت عسرا واحدا، و خلقت يسرين، فلن يغلب عسر يسرين</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لله من لطف خفي يدق خفاه عن فهم الذكي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يسر أتى من بعد عسر ففرّج</w:t>
      </w:r>
      <w:r>
        <w:rPr>
          <w:rStyle w:val="FootnoteAnchor"/>
          <w:rtl w:val="true"/>
        </w:rPr>
        <w:footnoteReference w:id="59"/>
      </w:r>
      <w:r>
        <w:rPr>
          <w:rFonts w:ascii="Amiri" w:hAnsi="Amiri" w:eastAsia="Amiri" w:cs="Amiri"/>
          <w:color w:val="111111"/>
          <w:sz w:val="28"/>
          <w:sz w:val="28"/>
          <w:szCs w:val="28"/>
          <w:rtl w:val="true"/>
          <w:lang w:bidi="ar-SA"/>
        </w:rPr>
        <w:t>كربة القلب الشجي</w:t>
      </w:r>
    </w:p>
    <w:p>
      <w:pPr>
        <w:pStyle w:val="BookText"/>
        <w:rPr/>
      </w:pPr>
      <w:r>
        <w:rPr>
          <w:rFonts w:ascii="Amiri" w:hAnsi="Amiri" w:eastAsia="Amiri" w:cs="Amiri"/>
          <w:color w:val="111111"/>
          <w:sz w:val="28"/>
          <w:sz w:val="28"/>
          <w:szCs w:val="28"/>
          <w:rtl w:val="true"/>
          <w:lang w:bidi="ar-SA"/>
        </w:rPr>
        <w:t>و كم أمر تساء به صباحا فتأتيك المسرة بالعشي</w:t>
      </w:r>
    </w:p>
    <w:p>
      <w:pPr>
        <w:pStyle w:val="BookText"/>
        <w:rPr/>
      </w:pPr>
      <w:r>
        <w:rPr>
          <w:rFonts w:ascii="Amiri" w:hAnsi="Amiri" w:eastAsia="Amiri" w:cs="Amiri"/>
          <w:color w:val="111111"/>
          <w:sz w:val="28"/>
          <w:sz w:val="28"/>
          <w:szCs w:val="28"/>
          <w:rtl w:val="true"/>
          <w:lang w:bidi="ar-SA"/>
        </w:rPr>
        <w:t>اذا ضاقت بك الاحوال يوما فثق بالواحد الفرد العلي</w:t>
      </w:r>
    </w:p>
    <w:p>
      <w:pPr>
        <w:pStyle w:val="BookText"/>
        <w:rPr/>
      </w:pPr>
      <w:r>
        <w:rPr>
          <w:rFonts w:ascii="Amiri" w:hAnsi="Amiri" w:eastAsia="Amiri" w:cs="Amiri"/>
          <w:color w:val="111111"/>
          <w:sz w:val="28"/>
          <w:sz w:val="28"/>
          <w:szCs w:val="28"/>
          <w:rtl w:val="true"/>
          <w:lang w:bidi="ar-SA"/>
        </w:rPr>
        <w:t>و لا تجزع اذا ما ناب خطب فكم للّه من لطف خفي</w:t>
      </w:r>
    </w:p>
    <w:p>
      <w:pPr>
        <w:pStyle w:val="BookText"/>
        <w:rPr/>
      </w:pPr>
      <w:r>
        <w:rPr>
          <w:rFonts w:ascii="Amiri" w:hAnsi="Amiri" w:eastAsia="Amiri" w:cs="Amiri"/>
          <w:color w:val="111111"/>
          <w:sz w:val="28"/>
          <w:sz w:val="28"/>
          <w:szCs w:val="28"/>
          <w:rtl w:val="true"/>
          <w:lang w:bidi="ar-SA"/>
        </w:rPr>
        <w:t>بل ورد ان لكل عسر يسرين</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خرج رسول اللّه صلّى اللّه عليه و آله يوما مسرورا فرحا و هو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 فان مع العسر يسرا، ان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ضاقت بك الدنيا تفكر في ألم نشرح</w:t>
      </w:r>
    </w:p>
    <w:p>
      <w:pPr>
        <w:pStyle w:val="BookText"/>
        <w:rPr/>
      </w:pPr>
      <w:r>
        <w:rPr>
          <w:rFonts w:ascii="Amiri" w:hAnsi="Amiri" w:eastAsia="Amiri" w:cs="Amiri"/>
          <w:color w:val="111111"/>
          <w:sz w:val="28"/>
          <w:sz w:val="28"/>
          <w:szCs w:val="28"/>
          <w:rtl w:val="true"/>
          <w:lang w:bidi="ar-SA"/>
        </w:rPr>
        <w:t>تجد يسرين</w:t>
      </w:r>
      <w:r>
        <w:rPr>
          <w:rStyle w:val="FootnoteAnchor"/>
          <w:rtl w:val="true"/>
        </w:rPr>
        <w:footnoteReference w:id="61"/>
      </w:r>
      <w:r>
        <w:rPr>
          <w:rFonts w:ascii="Amiri" w:hAnsi="Amiri" w:eastAsia="Amiri" w:cs="Amiri"/>
          <w:color w:val="111111"/>
          <w:sz w:val="28"/>
          <w:sz w:val="28"/>
          <w:szCs w:val="28"/>
          <w:rtl w:val="true"/>
          <w:lang w:bidi="ar-SA"/>
        </w:rPr>
        <w:t>بعد العسر ان فكرته تفرح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بنيّ ان جملة من محامد الاخلاق ترجع الى الصبر، لكن له بكل مورد من موارده اسم، فان كان صبرا عن شهوة البطن و الفرج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على احتمال مكروه اختلفت اساميه باختلاف المكروه الذي</w:t>
      </w:r>
      <w:bookmarkStart w:id="51" w:name="pg10620_106691"/>
    </w:p>
    <w:p>
      <w:pPr>
        <w:pStyle w:val="BookText"/>
        <w:rPr/>
      </w:pPr>
      <w:bookmarkEnd w:id="51"/>
      <w:r>
        <w:rPr>
          <w:rFonts w:ascii="Amiri" w:hAnsi="Amiri" w:eastAsia="Amiri" w:cs="Amiri"/>
          <w:color w:val="111111"/>
          <w:sz w:val="28"/>
          <w:sz w:val="28"/>
          <w:szCs w:val="28"/>
          <w:rtl w:val="true"/>
          <w:lang w:bidi="ar-SA"/>
        </w:rPr>
        <w:t xml:space="preserve">عليه الصبر، فان كان مصيبة اقتصر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الجزع، و ان كان في ترك معصية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في احتمال الغنى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البطر، و ان كان في حرب و مقاتلة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الجبن، و ان كان في كظم الغيظ و الغضب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السفه، و ان كان في نائبة من نوائب الدنيا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الضجر و التبرم و ضيق الصدر، و ان كان في اخفاء كلام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افشاء السر، و ان كان في فضول العيش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يضاده الحرص، و ان كان صبرا على قدر يسير من الحظوظ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يضاده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 المشروحة في المفصلات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52" w:name="__RefHeading___Toc558740_372815092"/>
      <w:bookmarkStart w:id="53" w:name="_Toc19"/>
      <w:bookmarkEnd w:id="52"/>
      <w:r>
        <w:rPr>
          <w:rtl w:val="true"/>
        </w:rPr>
        <w:t>التوكل</w:t>
      </w:r>
      <w:bookmarkEnd w:id="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أمورك متوكلا على اللّه تعالى واثقا به، لان مجاري الامور جميعها بيده، و تحت قضائه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فبالتوكل عليه تستريح من الهموم، و تعب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 السعي و الوصول عموما من وجه، فان وافق القضاء السعي اجتمعا، و ان خالفه افترقا، ففي افتراقهما و عدم النيل تتألم، و في اتفاقهما تنال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توكلت على اللّه تعالى، فانه ان اقتضى التقدير حصول مرادك نلته</w:t>
      </w:r>
    </w:p>
    <w:p>
      <w:pPr>
        <w:pStyle w:val="BookText"/>
        <w:rPr/>
      </w:pPr>
      <w:r>
        <w:rPr>
          <w:rFonts w:ascii="Amiri" w:hAnsi="Amiri" w:eastAsia="Amiri" w:cs="Amiri"/>
          <w:color w:val="111111"/>
          <w:sz w:val="28"/>
          <w:sz w:val="28"/>
          <w:szCs w:val="28"/>
          <w:rtl w:val="true"/>
          <w:lang w:bidi="ar-SA"/>
        </w:rPr>
        <w:t xml:space="preserve">بغير تعب، و ان اقتضى عدمه لم تكن تاعبا بالطلب و السعي، حتى تتحسر على التخلف، و قد فسر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في اخبار أهل البيت عليهم السّلام بالنظر الى الاسباب</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الرجل لو لا فلان لهلكت، و لو لا فلان لضاع عيالي، جعل لله شريكا في ملكه يرزقه و 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منّ اللّه عليّ بفلان لهلكت؟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شرك في الطاعة، لا شرك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أمورك على اللطيف الخبير، صاحب القضاء و التقدير، و اترك الاسباب و الاعتماد على غير اللّه سبحانه، و افرض من سواه تعالى أعجز من البعوضة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يخدعنك ما يستند اليه القاصرون من ان اللّه تعالى أبى ان يجري الامور الا بأسبابها، فان ذلك ناشىء من عدم فهم المراد بذلك، فان المراد به ان الامور لا تحصل بغير الاسباب، و اين ذلك من اعتبار تسبيب العبد بنفسه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الأدعية مشحونة بأن اللّه تعالى مسبب الاسباب من 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ابى جريان الامور</w:t>
      </w:r>
    </w:p>
    <w:p>
      <w:pPr>
        <w:pStyle w:val="BookText"/>
        <w:rPr/>
      </w:pPr>
      <w:r>
        <w:rPr>
          <w:rFonts w:ascii="Amiri" w:hAnsi="Amiri" w:eastAsia="Amiri" w:cs="Amiri"/>
          <w:color w:val="111111"/>
          <w:sz w:val="28"/>
          <w:sz w:val="28"/>
          <w:szCs w:val="28"/>
          <w:rtl w:val="true"/>
          <w:lang w:bidi="ar-SA"/>
        </w:rPr>
        <w:t>بغير أسبابها، هو الذي يسبب الاسباب على مقتضى تقديره من غير تسبيب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يغرنك ورود الاوامر الاكيدة في غير طالب العلم بطلب الرزق فان ذلك لاقامة نظم العالم المطلوب لرب العالمين جل شأنه، و لذا ترى ورود الاوامر الاكيدة بالاقتصاد فيه و عدم الافراط</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خطب رسول اللّه صلّى اللّه عليه و آله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و اللّه ما من شيء يقربكم من الجنة و يباعدكم من النار الا و قد امرتكم به، و ما من شيء يقربكم من النار و يباعدكم من الجنة الا و قد نهيتكم عنه، و ان الروح الامين قد نفث في روعي انه لا تموت نفس حتى تستكمل رزقها فاتقوا اللّه و اجملوا في الطلب، و لا يحملن احدكم استبطاء شيء من الرزق ان يطلبه بغير حق، فانه لا يدرك شيء مما عند اللّه الا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المصدر و المجلد و الصفحة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محمد الحسن العسكري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المسألة ما وجدت التحمل يمكنك، فان لكل يوم رزقا جديدا، و أعلم ان الالحاح في الطلب يسلب البهاء، و يورث التعب و العناء، فاصبر حتى يفتح اللّه لك بابا يسهل الدخول فيه، فما اقرب الصنع الى الملهوف، و الامن من الهارب المخوف، فربما كانت الغير نوع ادب من اللّه، و الحظوظ مراتب، فلا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 بنيّ في جميع امور دنياك من الرزق و العز و نحوهما معتمدا على اللّه سبحانه، واثقا به، معرضا عن الاسباب، موكلا للامر الى مسببها، كما قال الشاعر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عن امورك معرضا و كل الامور الى القضا</w:t>
      </w:r>
    </w:p>
    <w:p>
      <w:pPr>
        <w:pStyle w:val="BookText"/>
        <w:rPr/>
      </w:pPr>
      <w:r>
        <w:rPr>
          <w:rFonts w:ascii="Amiri" w:hAnsi="Amiri" w:eastAsia="Amiri" w:cs="Amiri"/>
          <w:color w:val="111111"/>
          <w:sz w:val="28"/>
          <w:sz w:val="28"/>
          <w:szCs w:val="28"/>
          <w:rtl w:val="true"/>
          <w:lang w:bidi="ar-SA"/>
        </w:rPr>
        <w:t>فلربما اتسع المضيق و ربما ضاق الفضا</w:t>
      </w:r>
    </w:p>
    <w:p>
      <w:pPr>
        <w:pStyle w:val="BookText"/>
        <w:rPr/>
      </w:pPr>
      <w:r>
        <w:rPr>
          <w:rFonts w:ascii="Amiri" w:hAnsi="Amiri" w:eastAsia="Amiri" w:cs="Amiri"/>
          <w:color w:val="111111"/>
          <w:sz w:val="28"/>
          <w:sz w:val="28"/>
          <w:szCs w:val="28"/>
          <w:rtl w:val="true"/>
          <w:lang w:bidi="ar-SA"/>
        </w:rPr>
        <w:t>و لرب أمر متعب لك في عواقبه رضا</w:t>
      </w:r>
    </w:p>
    <w:p>
      <w:pPr>
        <w:pStyle w:val="BookText"/>
        <w:rPr/>
      </w:pPr>
      <w:r>
        <w:rPr>
          <w:rFonts w:ascii="Amiri" w:hAnsi="Amiri" w:eastAsia="Amiri" w:cs="Amiri"/>
          <w:color w:val="111111"/>
          <w:sz w:val="28"/>
          <w:sz w:val="28"/>
          <w:szCs w:val="28"/>
          <w:rtl w:val="true"/>
          <w:lang w:bidi="ar-SA"/>
        </w:rPr>
        <w:t>اللّه يفعل ما يشاء فلا تكن متعرضا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عودك الجميل فقس على ما قد مضى</w:t>
      </w:r>
    </w:p>
    <w:p>
      <w:pPr>
        <w:pStyle w:val="BookText"/>
        <w:rPr/>
      </w:pPr>
      <w:r>
        <w:rPr>
          <w:rFonts w:ascii="Amiri" w:hAnsi="Amiri" w:eastAsia="Amiri" w:cs="Amiri"/>
          <w:color w:val="111111"/>
          <w:sz w:val="28"/>
          <w:sz w:val="28"/>
          <w:szCs w:val="28"/>
          <w:rtl w:val="true"/>
          <w:lang w:bidi="ar-SA"/>
        </w:rPr>
        <w:t xml:space="preserve">نعم، ان لم تكن طالب علم، فعليك بالكسب بمقدار رفع حاجتك مقتصدا فيه ايضا، بل المستفاد من الاخبار و التجربة الاكيدة، ان تارك الاسباب المتوكل على اللّه أحسن حالا من مرتبها، و ان تسبيبها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ممن يحبه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اعراض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ايكاله الى نفسه، بل منع الاسباب من ان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كفاك بنيّ في ذلك ما ورد، من ان يوسف عليه السّلام لو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من ساعته، و لكنه لما سعى في حق نفسه، أخر اللّه تعالى ذلك سنة</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اعتماده على أحد صاحبيه في السجن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نجاته سبع سنين، و عاتبه اللّه تعالى بأنه كيف استغثت بغيري، و لم تستعن بي، و لم تسألني ان اخرجك من السجن، و استعنت و أملت عبدا من عبادي، ليذكرك الى مخلوق من خلقي في قبضتي، و لم تفزع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في السجن بذنبك بضع سنين، بارسالك عبدا الى عبد</w:t>
      </w:r>
      <w:r>
        <w:rPr>
          <w:rStyle w:val="FootnoteAnchor"/>
          <w:rtl w:val="true"/>
        </w:rPr>
        <w:footnoteReference w:id="66"/>
      </w:r>
      <w:r>
        <w:rPr>
          <w:rFonts w:ascii="Amiri" w:hAnsi="Amiri" w:eastAsia="Amiri" w:cs="Amiri"/>
          <w:color w:val="111111"/>
          <w:sz w:val="28"/>
          <w:sz w:val="28"/>
          <w:szCs w:val="28"/>
          <w:rtl w:val="true"/>
          <w:lang w:bidi="ar-SA"/>
        </w:rPr>
        <w:t>، و لم ينج بعد ذلك الا بالتوكل حيث</w:t>
      </w:r>
    </w:p>
    <w:p>
      <w:pPr>
        <w:pStyle w:val="BookText"/>
        <w:rPr/>
      </w:pPr>
      <w:r>
        <w:rPr>
          <w:rFonts w:ascii="Amiri" w:hAnsi="Amiri" w:eastAsia="Amiri" w:cs="Amiri"/>
          <w:color w:val="111111"/>
          <w:sz w:val="28"/>
          <w:sz w:val="28"/>
          <w:szCs w:val="28"/>
          <w:rtl w:val="true"/>
          <w:lang w:bidi="ar-SA"/>
        </w:rPr>
        <w:t>أتاه جبرائيل عليه السّلام و سأله عن حب النجاة، فأوكل ذلك الى مشيئة اللّه تعالى، فعلمه جبرائيل عليه السّلام دعاء التوسل، فدعى به فنجى</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لما ألقى اخوة يوسف عليه السّلام في الجب، نزل عليه جبرائيل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طرحك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اخوتي لمنزلتي من ابي حسدوني، و لذلك في الجب طرحوني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اتحب ان أ تخرج من هذا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آله ابراهيم و اسحاق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 ابراهيم و اسحاق و يعقوب يقول لك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بأن لك الحمد لا اله الا انت بديع السماوات و الارض يا ذا الجلال و الاكرام، ان تصلي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يعقوب عليه السّلام عاتبه اللّه تعالى في شكايته مصائبه الى عزيز مصر، و عدم استغاثته بالله تعالى، و لم ينج الا بعد الاستغفار و الانابة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ترفع بنيّ حاجتك الى غير اللّه سبحانه و تعالى، و لا تشكو مصائبك الا اليه، فانه الجواد الكريم، و قد أعطى اللّه تعالى ابراهيم عليه السّلام منصب الخلة لانه لم يسأل أحدا شيئا قط</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فاعلمني من هو أخدمه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تسأل احدا شيئا قط، و لم تسأل شيئا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w:t>
      </w:r>
    </w:p>
    <w:p>
      <w:pPr>
        <w:pStyle w:val="BookText"/>
        <w:rPr/>
      </w:pPr>
      <w:r>
        <w:rPr>
          <w:rFonts w:ascii="Amiri" w:hAnsi="Amiri" w:eastAsia="Amiri" w:cs="Amiri"/>
          <w:color w:val="111111"/>
          <w:sz w:val="28"/>
          <w:sz w:val="28"/>
          <w:szCs w:val="28"/>
          <w:rtl w:val="true"/>
          <w:lang w:bidi="ar-SA"/>
        </w:rPr>
        <w:t>أبدي الناس</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أحدكم ان لا يسأل ربه شيئا الا أعطاه، فلييأس من الناس كلهم، و لا يكون له رجاء الا من عند اللّه، فاذا علم اللّه ذلك من قلبه لم يسأله الا اعطاه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راجع روايات الباب تجدها متضافرة بهذا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بملاحظة الدعاء الثالث عشر من ادعية الصحيفة السجادية في طلب الحوائج الى اللّه عز و جل و التفكر فيه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قراءته، حتى يتبين لك صحة ما ذكرته لك من مرجوحية تسبيب الاسباب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54" w:name="pg10620_106701"/>
    </w:p>
    <w:p>
      <w:pPr>
        <w:pStyle w:val="BookText"/>
        <w:rPr/>
      </w:pPr>
      <w:bookmarkEnd w:id="5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55" w:name="__RefHeading___Toc558742_372815092"/>
      <w:bookmarkStart w:id="56" w:name="_Toc20"/>
      <w:bookmarkEnd w:id="55"/>
      <w:r>
        <w:rPr>
          <w:rtl w:val="true"/>
        </w:rPr>
        <w:t>القناعة</w:t>
      </w:r>
      <w:bookmarkEnd w:id="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بنيّ بها، فان فيها عز الدارين، و راحة البدن و ذلك انك ان تركتها فربما التجأت الى ارتكاب ما ينقصك عند العباد في الدنيا و ما يوقعك في العذاب في الآخرة، و الى التعب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أريد بالقناعة الاقتار و الضيق على العيال حتى مع السيار، فان ذلك خلاف التوسعة المندوبة</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ارضاكم اللّه اسبغكم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محمد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عيال الرجل اسراؤه، فمن انعم اللّه عليه بنعمة فليوسع على اسرائه، فان لم يفعل اوشك ان تزول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قد يكون تركا لاداء ميزان نفقتهم الواجبة، بل المراد الرضا بالميسور، و الصرف بقدر الدخل، فان كنت ذا يسار فوسع على عيالك في النفقة و الكسوة الى حد لا يؤدي الى الاسراف و التبذير المحرمين، و خذ بالاقتصاد المطلوب في جميع الامور، حتى لا تعد من اهل الدناءة و الخسة، و لا من أهل السرف و التبذير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ان كنت من اهل الاعسار،</w:t>
      </w:r>
    </w:p>
    <w:p>
      <w:pPr>
        <w:pStyle w:val="BookText"/>
        <w:rPr/>
      </w:pPr>
      <w:r>
        <w:rPr>
          <w:rFonts w:ascii="Amiri" w:hAnsi="Amiri" w:eastAsia="Amiri" w:cs="Amiri"/>
          <w:color w:val="111111"/>
          <w:sz w:val="28"/>
          <w:sz w:val="28"/>
          <w:szCs w:val="28"/>
          <w:rtl w:val="true"/>
          <w:lang w:bidi="ar-SA"/>
        </w:rPr>
        <w:t>فاقنع بالميسور، و ارض بالمقدر، و لا تكشف لاحد سرك، و لا تظهر فقرك، فان الناس عبيد الدنيا، فاذا اطلعوا على فقرك استصغروك، و أهانوك و استذلوك، و لقد اجاد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الناس من لزم القناعه و لم يكشف لمخلوق قناعه</w:t>
      </w:r>
    </w:p>
    <w:p>
      <w:pPr>
        <w:pStyle w:val="BookText"/>
        <w:rPr/>
      </w:pPr>
      <w:r>
        <w:rPr>
          <w:rFonts w:ascii="Amiri" w:hAnsi="Amiri" w:eastAsia="Amiri" w:cs="Amiri"/>
          <w:color w:val="111111"/>
          <w:sz w:val="28"/>
          <w:sz w:val="28"/>
          <w:szCs w:val="28"/>
          <w:rtl w:val="true"/>
          <w:lang w:bidi="ar-SA"/>
        </w:rPr>
        <w:t>أفادتنا القناعة كل عز و لا عز أعز من القناعه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صان اللّه تعالى ماء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ان الكشف للمخلوق يزيد في الاعسار، و يورث الذل و الصغار، و يغضب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و ان تكشف لمخلوق سرك و عسرك، استعطاءا منه و استعطافا، فان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الرزق مقدر مقسوم</w:t>
      </w:r>
      <w:r>
        <w:rPr>
          <w:rStyle w:val="FootnoteAnchor"/>
          <w:rtl w:val="true"/>
        </w:rPr>
        <w:footnoteReference w:id="74"/>
      </w:r>
      <w:r>
        <w:rPr>
          <w:rFonts w:ascii="Amiri" w:hAnsi="Amiri" w:eastAsia="Amiri" w:cs="Amiri"/>
          <w:color w:val="111111"/>
          <w:sz w:val="28"/>
          <w:sz w:val="28"/>
          <w:szCs w:val="28"/>
          <w:rtl w:val="true"/>
          <w:lang w:bidi="ar-SA"/>
        </w:rPr>
        <w:t>، قسمه حكيم على حسب حكمته و استصلاحه، و لا يزيد ببذل ماء الوجه، و لا ينقص بالعفة و التعزز</w:t>
      </w:r>
      <w:r>
        <w:rPr>
          <w:rStyle w:val="FootnoteAnchor"/>
          <w:rtl w:val="true"/>
        </w:rPr>
        <w:footnoteReference w:id="75"/>
      </w:r>
      <w:r>
        <w:rPr>
          <w:rFonts w:ascii="Amiri" w:hAnsi="Amiri" w:eastAsia="Amiri" w:cs="Amiri"/>
          <w:color w:val="111111"/>
          <w:sz w:val="28"/>
          <w:sz w:val="28"/>
          <w:szCs w:val="28"/>
          <w:rtl w:val="true"/>
          <w:lang w:bidi="ar-SA"/>
        </w:rPr>
        <w:t>، بل قد يكون الكشف للمخلوق شكاية من</w:t>
      </w:r>
    </w:p>
    <w:p>
      <w:pPr>
        <w:pStyle w:val="BookText"/>
        <w:rPr/>
      </w:pPr>
      <w:r>
        <w:rPr>
          <w:rFonts w:ascii="Amiri" w:hAnsi="Amiri" w:eastAsia="Amiri" w:cs="Amiri"/>
          <w:color w:val="111111"/>
          <w:sz w:val="28"/>
          <w:sz w:val="28"/>
          <w:szCs w:val="28"/>
          <w:rtl w:val="true"/>
          <w:lang w:bidi="ar-SA"/>
        </w:rPr>
        <w:t>قاسم الارزاق فيؤدي الى غضبه في الدنيا بزيادة الاعسار، و في الآخرة بعذاب النار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ترشدك الى ذلك الاخبار</w:t>
      </w:r>
      <w:r>
        <w:rPr>
          <w:rStyle w:val="FootnoteAnchor"/>
          <w:rtl w:val="true"/>
        </w:rPr>
        <w:footnoteReference w:id="76"/>
      </w:r>
      <w:r>
        <w:rPr>
          <w:rFonts w:ascii="Amiri" w:hAnsi="Amiri" w:eastAsia="Amiri" w:cs="Amiri"/>
          <w:color w:val="111111"/>
          <w:sz w:val="28"/>
          <w:sz w:val="28"/>
          <w:szCs w:val="28"/>
          <w:rtl w:val="true"/>
          <w:lang w:bidi="ar-SA"/>
        </w:rPr>
        <w:t>، و كفاك منها قوله جل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شأنه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لاقطعن أمل كل مؤمل يؤمل غيري باليأس، و لأكسونه ثوب المذلة في الناس، و لأبعدنه من فرجي و فضلي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57" w:name="pg10620_106707"/>
    </w:p>
    <w:p>
      <w:pPr>
        <w:pStyle w:val="BookText"/>
        <w:rPr/>
      </w:pPr>
      <w:bookmarkEnd w:id="5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58" w:name="__RefHeading___Toc558744_372815092"/>
      <w:bookmarkStart w:id="59" w:name="_Toc21"/>
      <w:bookmarkEnd w:id="58"/>
      <w:r>
        <w:rPr>
          <w:rtl w:val="true"/>
        </w:rPr>
        <w:t>الحياء</w:t>
      </w:r>
      <w:bookmarkEnd w:id="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من الصفات الحميدة و الاخلاق المحمودة في الدنيا و الآخرة، حتى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الحياء من الايمان، و الايمان في الجنة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الحياء و الايمان مقرونان، فاذا ذهب احدهما تبعه صاحبه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ايمان لمن لا حياء له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أربعا من كن فيه و كان من</w:t>
      </w:r>
      <w:bookmarkStart w:id="60" w:name="pg10620_106708"/>
    </w:p>
    <w:p>
      <w:pPr>
        <w:pStyle w:val="BookText"/>
        <w:rPr/>
      </w:pPr>
      <w:bookmarkEnd w:id="60"/>
      <w:r>
        <w:rPr>
          <w:rFonts w:ascii="Amiri" w:hAnsi="Amiri" w:eastAsia="Amiri" w:cs="Amiri"/>
          <w:color w:val="111111"/>
          <w:sz w:val="28"/>
          <w:sz w:val="28"/>
          <w:szCs w:val="28"/>
          <w:rtl w:val="true"/>
          <w:lang w:bidi="ar-SA"/>
        </w:rPr>
        <w:t>قرنه الى قدمه ذنوبا بدلها اللّه تعالى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الحياء، و حسن الخلق، و الشكر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اداء الامانة بدل الشكر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61" w:name="__RefHeading___Toc558746_372815092"/>
      <w:bookmarkStart w:id="62" w:name="_Toc22"/>
      <w:bookmarkEnd w:id="61"/>
      <w:r>
        <w:rPr>
          <w:rtl w:val="true"/>
        </w:rPr>
        <w:t>حسن الخلق</w:t>
      </w:r>
      <w:bookmarkEnd w:id="62"/>
    </w:p>
    <w:p>
      <w:pPr>
        <w:pStyle w:val="BookText"/>
        <w:rPr/>
      </w:pPr>
      <w:r>
        <w:rPr>
          <w:rFonts w:ascii="Amiri" w:hAnsi="Amiri" w:eastAsia="Amiri" w:cs="Amiri"/>
          <w:color w:val="111111"/>
          <w:sz w:val="28"/>
          <w:sz w:val="28"/>
          <w:szCs w:val="28"/>
          <w:rtl w:val="true"/>
          <w:lang w:bidi="ar-SA"/>
        </w:rPr>
        <w:t xml:space="preserve">فعليك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اللّه تعالى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فان فيه فوائد عظيمة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فضله مدح اللّه جل شأنه لاشرف المرسلين صلّى اللّه عليه و آله به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انه نصف الدين</w:t>
      </w:r>
      <w:r>
        <w:rPr>
          <w:rStyle w:val="FootnoteAnchor"/>
          <w:rtl w:val="true"/>
        </w:rPr>
        <w:footnoteReference w:id="84"/>
      </w:r>
      <w:r>
        <w:rPr>
          <w:rFonts w:ascii="Amiri" w:hAnsi="Amiri" w:eastAsia="Amiri" w:cs="Amiri"/>
          <w:color w:val="111111"/>
          <w:sz w:val="28"/>
          <w:sz w:val="28"/>
          <w:szCs w:val="28"/>
          <w:rtl w:val="true"/>
          <w:lang w:bidi="ar-SA"/>
        </w:rPr>
        <w:t>، و افضل ما اعطي المرء</w:t>
      </w:r>
      <w:r>
        <w:rPr>
          <w:rStyle w:val="FootnoteAnchor"/>
          <w:rtl w:val="true"/>
        </w:rPr>
        <w:footnoteReference w:id="85"/>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ما يوضع في ميزان امرء يوم القيامة افضل منه</w:t>
      </w:r>
      <w:r>
        <w:rPr>
          <w:rStyle w:val="FootnoteAnchor"/>
          <w:rtl w:val="true"/>
        </w:rPr>
        <w:footnoteReference w:id="86"/>
      </w:r>
      <w:r>
        <w:rPr>
          <w:rFonts w:ascii="IRNazanin" w:hAnsi="IRNazanin" w:eastAsia="IRNazanin"/>
          <w:color w:val="111111"/>
          <w:sz w:val="28"/>
          <w:sz w:val="28"/>
          <w:szCs w:val="28"/>
          <w:rtl w:val="true"/>
          <w:lang w:bidi="fa-IR"/>
        </w:rPr>
        <w:t>، و ان لصاحبه اجر الصائم القائم</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 المجاهد في سبيل اللّه</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يميث الخطيئة كما تميث الشمس الجليد</w:t>
      </w:r>
      <w:r>
        <w:rPr>
          <w:rStyle w:val="FootnoteAnchor"/>
          <w:rtl w:val="true"/>
        </w:rPr>
        <w:footnoteReference w:id="89"/>
      </w:r>
      <w:r>
        <w:rPr>
          <w:rFonts w:ascii="Amiri" w:hAnsi="Amiri" w:eastAsia="Amiri" w:cs="Amiri"/>
          <w:color w:val="111111"/>
          <w:sz w:val="28"/>
          <w:sz w:val="28"/>
          <w:szCs w:val="28"/>
          <w:rtl w:val="true"/>
          <w:lang w:bidi="ar-SA"/>
        </w:rPr>
        <w:t>، و انه يذيب الذنوب كما يذيب الماء الملح</w:t>
      </w:r>
      <w:r>
        <w:rPr>
          <w:rStyle w:val="FootnoteAnchor"/>
          <w:rtl w:val="true"/>
        </w:rPr>
        <w:footnoteReference w:id="90"/>
      </w:r>
      <w:r>
        <w:rPr>
          <w:rFonts w:ascii="Amiri" w:hAnsi="Amiri" w:eastAsia="Amiri" w:cs="Amiri"/>
          <w:color w:val="111111"/>
          <w:sz w:val="28"/>
          <w:sz w:val="28"/>
          <w:szCs w:val="28"/>
          <w:rtl w:val="true"/>
          <w:lang w:bidi="ar-SA"/>
        </w:rPr>
        <w:t>، و ان اكثر ما تلج به هذه الامة الجنة تقوى اللّه و حسن الخلق</w:t>
      </w:r>
      <w:r>
        <w:rPr>
          <w:rStyle w:val="FootnoteAnchor"/>
          <w:rtl w:val="true"/>
        </w:rPr>
        <w:footnoteReference w:id="91"/>
      </w:r>
      <w:r>
        <w:rPr>
          <w:rFonts w:ascii="IRNazanin" w:hAnsi="IRNazanin" w:eastAsia="IRNazanin"/>
          <w:color w:val="111111"/>
          <w:sz w:val="28"/>
          <w:sz w:val="28"/>
          <w:szCs w:val="28"/>
          <w:rtl w:val="true"/>
          <w:lang w:bidi="fa-IR"/>
        </w:rPr>
        <w:t>و ان</w:t>
      </w:r>
    </w:p>
    <w:p>
      <w:pPr>
        <w:pStyle w:val="BookText"/>
        <w:rPr/>
      </w:pPr>
      <w:r>
        <w:rPr>
          <w:rFonts w:ascii="Amiri" w:hAnsi="Amiri" w:eastAsia="Amiri" w:cs="Amiri"/>
          <w:color w:val="111111"/>
          <w:sz w:val="28"/>
          <w:sz w:val="28"/>
          <w:szCs w:val="28"/>
          <w:rtl w:val="true"/>
          <w:lang w:bidi="ar-SA"/>
        </w:rPr>
        <w:t>اللّه يستحي يوم القيامة من ان يطعم لحم حسن الخلق النار</w:t>
      </w:r>
      <w:r>
        <w:rPr>
          <w:rStyle w:val="FootnoteAnchor"/>
          <w:rtl w:val="true"/>
        </w:rPr>
        <w:footnoteReference w:id="92"/>
      </w:r>
      <w:r>
        <w:rPr>
          <w:rFonts w:ascii="Amiri" w:hAnsi="Amiri" w:eastAsia="Amiri" w:cs="Amiri"/>
          <w:color w:val="111111"/>
          <w:sz w:val="28"/>
          <w:sz w:val="28"/>
          <w:szCs w:val="28"/>
          <w:rtl w:val="true"/>
          <w:lang w:bidi="ar-SA"/>
        </w:rPr>
        <w:t>، و أنه يزيد العمر</w:t>
      </w:r>
      <w:r>
        <w:rPr>
          <w:rStyle w:val="FootnoteAnchor"/>
          <w:rtl w:val="true"/>
        </w:rPr>
        <w:footnoteReference w:id="93"/>
      </w:r>
      <w:r>
        <w:rPr>
          <w:rFonts w:ascii="Amiri" w:hAnsi="Amiri" w:eastAsia="Amiri" w:cs="Amiri"/>
          <w:color w:val="111111"/>
          <w:sz w:val="28"/>
          <w:sz w:val="28"/>
          <w:szCs w:val="28"/>
          <w:rtl w:val="true"/>
          <w:lang w:bidi="ar-SA"/>
        </w:rPr>
        <w:t>، حتى ورد الامر بحسن الخلق في مجالسة اليهودي ايضا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وجدت بنيّ من حسن الخلق آثارا غريبة، و لله دره عليه أفضل الصلاة و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لن تسعوا الناس بأموالكم، فسعوهم ببسط الوجه و حسن الخلق</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يا بني عبد المطلب، انكم لم تسعوا لناس بأموالكم فالقوهم بطلاقة الوجه و حسن البشر</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 جميع الناس خلقك، حتى اذا غبت عنهم حنوا اليك، و اذا مت بكوا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تكن من الذين يقال عند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ثلثاه فطنة و ثلثه تغافل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عليه السّلام عن حد حسن الخلق،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 تطيب كلامك، و تلقى</w:t>
      </w:r>
    </w:p>
    <w:p>
      <w:pPr>
        <w:pStyle w:val="BookText"/>
        <w:rPr/>
      </w:pPr>
      <w:r>
        <w:rPr>
          <w:rFonts w:ascii="IRNazanin" w:hAnsi="IRNazanin" w:eastAsia="IRNazanin"/>
          <w:color w:val="111111"/>
          <w:sz w:val="28"/>
          <w:sz w:val="28"/>
          <w:szCs w:val="28"/>
          <w:rtl w:val="true"/>
          <w:lang w:bidi="fa-IR"/>
        </w:rPr>
        <w:t>أخال ببشر حسن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الخلق مع المؤمنين هو بسط الوجه و البشرة لهم، و مع المخالف التكلم بالمداراة لاستجذابه الى الايمان، و مع اليأس من ايمانه فكف شره عن النفس و اخوانه المؤمنين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مداراة أعداء اللّه من افضل صدقة المرء على نفسه و اخوانه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اياك بنيّ و سوء الخلق سيما مع الاهل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سوء الخلق في النار لا محالة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فان حسن الخلق في الجنة لا محالة، و اياكم و سوء الخلق، فان سوء الخلق في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انه يفسد الايمان كما يفسد الخل العسل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سعدا شيعه سبعون ألف ملك و مع ذلك أصابته ضمة القبر لسوء خلقه في 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اتى رسول اللّه صلّى اللّه عليه و آله فقيل ان سعد بن معاذ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ذكر تجهيزه 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أمرت بغسله و صليت على جنازته و لحدته،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سعدا قد اصابته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نعم، انه كان في خلقه مع اهله سوء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0620_106714"/>
    </w:p>
    <w:p>
      <w:pPr>
        <w:pStyle w:val="BookText"/>
        <w:rPr/>
      </w:pPr>
      <w:bookmarkEnd w:id="6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64" w:name="__RefHeading___Toc558748_372815092"/>
      <w:bookmarkStart w:id="65" w:name="_Toc23"/>
      <w:bookmarkEnd w:id="64"/>
      <w:r>
        <w:rPr>
          <w:rtl w:val="true"/>
        </w:rPr>
        <w:t>الحلم و العفو</w:t>
      </w:r>
      <w:bookmarkEnd w:id="65"/>
    </w:p>
    <w:p>
      <w:pPr>
        <w:pStyle w:val="BookText"/>
        <w:rPr/>
      </w:pPr>
      <w:r>
        <w:rPr>
          <w:rFonts w:ascii="Amiri" w:hAnsi="Amiri" w:eastAsia="Amiri" w:cs="Amiri"/>
          <w:color w:val="111111"/>
          <w:sz w:val="28"/>
          <w:sz w:val="28"/>
          <w:szCs w:val="28"/>
          <w:rtl w:val="true"/>
          <w:lang w:bidi="ar-SA"/>
        </w:rPr>
        <w:t>فعليك بنيّ بهما، فان أهلهما يدخلون الجنة بغير حساب، و كفاهما شرفا انهما مما وصف اللّه سبحانه بهما نفسه، و قصص الانبياء و الاوصياء عليهم السّلام في الحلم كثيرة ليس هنا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 الرجل لا يكون عابدا حتى يكون حليما</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لا يكون عاقلا حتى يكون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اللّه يحب الحليم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اللّه عز و جل يحب الحيي الحليم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ان الحلم من صفات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يكمل ايمان المؤمن حتى تكون فيه ثلاث خصال حلم يردعه عن الجهل، و ورع يحجزه عن المعاصي، و كرم يحسن به صحبته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ان من كظم غيظا و هو يقدر على أن ينفذه ملأ اللّه تعالى قلبه يوم القيامة رضا و أمنا و ايمانا، و دعاه على رؤوس الخلائق حتى يخيره</w:t>
      </w:r>
    </w:p>
    <w:p>
      <w:pPr>
        <w:pStyle w:val="BookText"/>
        <w:rPr/>
      </w:pPr>
      <w:r>
        <w:rPr>
          <w:rFonts w:ascii="Amiri" w:hAnsi="Amiri" w:eastAsia="Amiri" w:cs="Amiri"/>
          <w:color w:val="111111"/>
          <w:sz w:val="28"/>
          <w:sz w:val="28"/>
          <w:szCs w:val="28"/>
          <w:rtl w:val="true"/>
          <w:lang w:bidi="ar-SA"/>
        </w:rPr>
        <w:t>فيه أي حور العين شاء أخذ منهن، و أعطاه أجر شهيد</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كظم الغيظ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لو شاء ان يمضيه امضاه ملأ اللّه قلبه يوم القيامة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كظم الغيظ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قادر على انفاذه دعاه اللّه تعالى يوم القيامة على رؤوس الخلائق، و خيّره ان يختار من الحور العين ما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كظم الغيظ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آبائه عليهم السّلام،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انفاذه و حلم عنه، اعطاه اللّه اجر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ما من جرعة يتجرعها العبد أحب الى اللّه تعالى من جرعة غيظ يتجرعها عند ترددها في قلبه، اما بصبر و اما بحلم</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 من عبد كظم غيظا الا زاده اللّه عز و جل</w:t>
      </w:r>
    </w:p>
    <w:p>
      <w:pPr>
        <w:pStyle w:val="BookText"/>
        <w:rPr/>
      </w:pPr>
      <w:r>
        <w:rPr>
          <w:rFonts w:ascii="Amiri" w:hAnsi="Amiri" w:eastAsia="Amiri" w:cs="Amiri"/>
          <w:color w:val="111111"/>
          <w:sz w:val="28"/>
          <w:sz w:val="28"/>
          <w:szCs w:val="28"/>
          <w:rtl w:val="true"/>
          <w:lang w:bidi="ar-SA"/>
        </w:rPr>
        <w:t>عزا في الدنيا و الآخرة، و اذا كان يوم القيامة جمع اللّه تبارك و تعالى الاولين و الآخرين في صعيد واحد، ثم ينادي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فتتلقاهم الملائكة فيقولون و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أدخلوا الجنة بغير حساب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ما من عبد كظم غيظا الا زاده اللّه عز و جل به عزا في الدنيا و الآخرة، و قد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آتاه اللّه تبارك و تعالى الجنة مكان غيظه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جمع اللّه تعالى الاولين و الآخرين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العفو زكاة الظفر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أولى الناس بالعفو أقدرهم على</w:t>
      </w:r>
    </w:p>
    <w:p>
      <w:pPr>
        <w:pStyle w:val="BookText"/>
        <w:rPr/>
      </w:pPr>
      <w:r>
        <w:rPr>
          <w:rFonts w:ascii="Amiri" w:hAnsi="Amiri" w:eastAsia="Amiri" w:cs="Amiri"/>
          <w:color w:val="111111"/>
          <w:sz w:val="28"/>
          <w:sz w:val="28"/>
          <w:szCs w:val="28"/>
          <w:rtl w:val="true"/>
          <w:lang w:bidi="ar-SA"/>
        </w:rPr>
        <w:t>العقوبة</w:t>
      </w:r>
      <w:r>
        <w:rPr>
          <w:rStyle w:val="FootnoteAnchor"/>
          <w:rtl w:val="true"/>
        </w:rPr>
        <w:footnoteReference w:id="105"/>
      </w:r>
      <w:r>
        <w:rPr>
          <w:rFonts w:ascii="Amiri" w:hAnsi="Amiri" w:eastAsia="Amiri" w:cs="Amiri"/>
          <w:color w:val="111111"/>
          <w:sz w:val="28"/>
          <w:sz w:val="28"/>
          <w:szCs w:val="28"/>
          <w:rtl w:val="true"/>
          <w:lang w:bidi="ar-SA"/>
        </w:rPr>
        <w:t>، و ان العفو لا يزيد العبد الا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يعزكم 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 بنيّ بالعفو عمن ظلمك حتى يعفو عنك من ظلمته بمخالفته تعالى شأنه، و تنال الرتب العالية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بنيّ ثم اياك و الغضب فانه يكشف عن ضعف عقيدة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الغضب يفسد الايمان كما يفسد الخل و الصبر العسل</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أحد أركان الكفر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الغضب مفتاح كل شر</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ممحق لقلب الحكيم</w:t>
      </w:r>
      <w:r>
        <w:rPr>
          <w:rStyle w:val="FootnoteAnchor"/>
          <w:rtl w:val="true"/>
        </w:rPr>
        <w:footnoteReference w:id="110"/>
      </w:r>
      <w:r>
        <w:rPr>
          <w:rFonts w:ascii="Amiri" w:hAnsi="Amiri" w:eastAsia="Amiri" w:cs="Amiri"/>
          <w:color w:val="111111"/>
          <w:sz w:val="28"/>
          <w:sz w:val="28"/>
          <w:szCs w:val="28"/>
          <w:rtl w:val="true"/>
          <w:lang w:bidi="ar-SA"/>
        </w:rPr>
        <w:t>، و من لم يملك غضبه لم يملك عقله</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رهقي و مصيادي، و به أصد خيار الخلق عن الجنة و طريقها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ذكروا للغضب مسكنات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بالله من الشيطان الرجيم</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لما نزلت هذه الآية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يا رب و الغضب؟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كيفيتها تعلم من رواية معاوية بن عمار عن الصادق عليه السّلام في الاستعاذة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 العليم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الاستعاذة في الصلاة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سماعة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 بالله من الشيطان الرجيم، ان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ليقرأها ما دام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الاضطجاع في حال الغضب، و في جامع السعادات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سبحانه، فقد ورد أنه 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أذكرني حين تغضب أذكرك عند غضبي، فلا أمحقك فيمن أمحق، و اذا ظلمت بمظلمة فارض بانتصاري لك، فان انتصاري لك خير من انتصارك لنفسك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قائما فليجلس، و ان كان قاعدا فليضطجع أو ليقم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المكان، فان الشيطان قال لموسى عليه السّلام في تضاعيف نصائحه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استولى عليك الغضب فغيّر مكانك، و الا ألقيتك في الفتنة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يتوضأ و يغتسل بالماء البارد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يسس المغضوب عليه جسد الغاضب ان كان بينهما رحيمة، فان الرحم اذا مست سكنت</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ان الرجل ليغضب فما يرضى ابدا حتى يدخل النار، فايما رجل غضب على قوم و هو قائم فليجلس من فوره ذلك فانه سيذهب عنه رجز الشيطان، و ايما رجل غضب على ذي رحم فيلدن منه فليمسه فان الرحم اذا مست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وسائل الشيعة الحديث المتقدم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الزبيب، فانه يطفىء الغضب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عني غيظ قلبي و أجرني من مضلات الفتن، أسألك جنتك و اعوذ بك من الشر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اللهم ثبتني على الهدى و الصواب و اجعلني راضيا مرضيا غير ضال و لا مضل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ان من كف غضبه عن الناس أقاله اللّه نفسه يوم القيامة، و ستر اللّه عورته، و أنّ له الجنة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نفسه عن اعراض الناس كف اللّه عنه عذاب يوم القيامة، و من كف غضبه عن الناس اقاله اللّه نفسه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عمن سمع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تسكين الغضب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ابي طالب روحي فداه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اسبغ وضوءه، و احسن صلاته، و ادى زكاة ماله، و كف غضبه، و سجن لسانه، و بذل معروفه، و استغفر لذنبه، و ادى النصيحة لاهل بيتي، فقد استكمل حقائق الايمان، و ابواب الجنة له مفتحة</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0620_106722"/>
    </w:p>
    <w:p>
      <w:pPr>
        <w:pStyle w:val="BookText"/>
        <w:rPr/>
      </w:pPr>
      <w:bookmarkEnd w:id="6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67" w:name="__RefHeading___Toc558750_372815092"/>
      <w:bookmarkStart w:id="68" w:name="_Toc24"/>
      <w:bookmarkEnd w:id="67"/>
      <w:r>
        <w:rPr>
          <w:rtl w:val="true"/>
        </w:rPr>
        <w:t>الانصاف و المروة</w:t>
      </w:r>
      <w:bookmarkEnd w:id="68"/>
    </w:p>
    <w:p>
      <w:pPr>
        <w:pStyle w:val="BookText"/>
        <w:rPr/>
      </w:pPr>
      <w:r>
        <w:rPr>
          <w:rFonts w:ascii="Amiri" w:hAnsi="Amiri" w:eastAsia="Amiri" w:cs="Amiri"/>
          <w:color w:val="111111"/>
          <w:sz w:val="28"/>
          <w:sz w:val="28"/>
          <w:szCs w:val="28"/>
          <w:rtl w:val="true"/>
          <w:lang w:bidi="ar-SA"/>
        </w:rPr>
        <w:t>فعليك بهما و اياك و تركهما، فانهما من المنجيات، و ان تركهما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لا مروة له لا دين له</w:t>
      </w:r>
      <w:r>
        <w:rPr>
          <w:rStyle w:val="FootnoteAnchor"/>
          <w:rtl w:val="true"/>
        </w:rPr>
        <w:footnoteReference w:id="122"/>
      </w:r>
      <w:r>
        <w:rPr>
          <w:rFonts w:ascii="IRNazanin" w:hAnsi="IRNazanin" w:eastAsia="IRNazanin"/>
          <w:color w:val="111111"/>
          <w:sz w:val="28"/>
          <w:sz w:val="28"/>
          <w:szCs w:val="28"/>
          <w:rtl w:val="true"/>
          <w:lang w:bidi="fa-IR"/>
        </w:rPr>
        <w:t>، و ان اشد ما فرض اللّه على خلقه انصاف الناس من النفس</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نفسك، و مواساتك اخاك، و ذكر اللّه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لا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هذا من ذاك، و لكن ذكر اللّه جل و عز في كل موطن اذا هجمت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او على معصية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ترضى للناس، و تحب لهم ما تحب و ترضى لنفسك، و تكره لهم ما تكره لنفسك</w:t>
      </w:r>
      <w:r>
        <w:rPr>
          <w:rFonts w:eastAsia="Amiri" w:cs="Amiri" w:ascii="Amiri" w:hAnsi="Amiri"/>
          <w:color w:val="111111"/>
          <w:sz w:val="28"/>
          <w:szCs w:val="28"/>
          <w:rtl w:val="true"/>
          <w:lang w:bidi="ar-SA"/>
        </w:rPr>
        <w:t>.</w:t>
      </w:r>
      <w:bookmarkStart w:id="69" w:name="pg10620_106723"/>
    </w:p>
    <w:p>
      <w:pPr>
        <w:pStyle w:val="BookText"/>
        <w:rPr/>
      </w:pPr>
      <w:bookmarkEnd w:id="6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70" w:name="__RefHeading___Toc558752_372815092"/>
      <w:bookmarkStart w:id="71" w:name="_Toc25"/>
      <w:bookmarkEnd w:id="70"/>
      <w:r>
        <w:rPr>
          <w:rtl w:val="true"/>
        </w:rPr>
        <w:t>الوفاء بالوعد</w:t>
      </w:r>
      <w:bookmarkEnd w:id="71"/>
    </w:p>
    <w:p>
      <w:pPr>
        <w:pStyle w:val="BookText"/>
        <w:rPr/>
      </w:pPr>
      <w:r>
        <w:rPr>
          <w:rFonts w:ascii="Amiri" w:hAnsi="Amiri" w:eastAsia="Amiri" w:cs="Amiri"/>
          <w:color w:val="111111"/>
          <w:sz w:val="28"/>
          <w:sz w:val="28"/>
          <w:szCs w:val="28"/>
          <w:rtl w:val="true"/>
          <w:lang w:bidi="ar-SA"/>
        </w:rPr>
        <w:t xml:space="preserve">فعليك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اللّه بعهده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واعدت بشيء ان تفي به، لورود الاوامر الاكيدة في الكتاب و السنة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 إِنَّ الْعَهْدَ كانَ مَسْؤُلاً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كان يؤمن بالله و اليوم الآخر فليف اذا وعد</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المؤمن أخاه نذر لا كفارة له، فمن أخلف فبخلف اللّه بدأ، و لمقته تعرض</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كفاه عظما ان اللّه تعالى مدح نبيه اسماعيل عليه</w:t>
      </w:r>
    </w:p>
    <w:p>
      <w:pPr>
        <w:pStyle w:val="BookText"/>
        <w:rPr/>
      </w:pPr>
      <w:r>
        <w:rPr>
          <w:rFonts w:ascii="IRNazanin" w:hAnsi="IRNazanin" w:eastAsia="IRNazanin"/>
          <w:color w:val="111111"/>
          <w:sz w:val="28"/>
          <w:sz w:val="28"/>
          <w:szCs w:val="28"/>
          <w:rtl w:val="true"/>
          <w:lang w:bidi="fa-IR"/>
        </w:rPr>
        <w:t>السّلام بصدق الوعد</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في ذم تركه الا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اسماعيل عليه السّلام وعد رجلا ان ينتظره في مكان و نسي الرجل، فانتظره سنة في ذلك المكان حتى أتاه الرجل</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انما سمى اسماعيل صادق الوعد، لانه وعد رجلا في مكان فانتظره في ذلك المكان سنة، فسماه اللّه عز و جل صادق الوعد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أتاه بعد ذلك، فقال له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اشتدت عليه فلم ينتقل الى الظل خوفا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قوته في المكان الموعود كان جلد الشجر و لم يتيسر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بالوعد كذلك، و ان لم تقدر على ذلك فكن ما يقرب منه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بنيّ و ان تعد بما لا تعلم بقدرتك على الوفاء به، فان خلف الوعد يشين الرجل، و لقد اجاد من قال</w:t>
      </w:r>
      <w:r>
        <w:rPr>
          <w:rFonts w:eastAsia="Amiri" w:cs="Amiri" w:ascii="Amiri" w:hAnsi="Amiri"/>
          <w:color w:val="111111"/>
          <w:sz w:val="28"/>
          <w:szCs w:val="28"/>
          <w:rtl w:val="true"/>
          <w:lang w:bidi="ar-SA"/>
        </w:rPr>
        <w:t>:</w:t>
      </w:r>
      <w:bookmarkStart w:id="72" w:name="pg10620_106725"/>
    </w:p>
    <w:p>
      <w:pPr>
        <w:pStyle w:val="BookText"/>
        <w:rPr/>
      </w:pPr>
      <w:bookmarkEnd w:id="72"/>
      <w:r>
        <w:rPr>
          <w:rFonts w:ascii="Amiri" w:hAnsi="Amiri" w:eastAsia="Amiri" w:cs="Amiri"/>
          <w:color w:val="111111"/>
          <w:sz w:val="28"/>
          <w:sz w:val="28"/>
          <w:szCs w:val="28"/>
          <w:rtl w:val="true"/>
          <w:lang w:bidi="ar-SA"/>
        </w:rPr>
        <w:t>حسن قبل نعم قولك لا و قبيح قول لا بعد نعم</w:t>
      </w:r>
    </w:p>
    <w:p>
      <w:pPr>
        <w:pStyle w:val="BookText"/>
        <w:rPr/>
      </w:pPr>
      <w:r>
        <w:rPr>
          <w:rFonts w:ascii="Amiri" w:hAnsi="Amiri" w:eastAsia="Amiri" w:cs="Amiri"/>
          <w:color w:val="111111"/>
          <w:sz w:val="28"/>
          <w:sz w:val="28"/>
          <w:szCs w:val="28"/>
          <w:rtl w:val="true"/>
          <w:lang w:bidi="ar-SA"/>
        </w:rPr>
        <w:t>ان لا بعد نعم فاحشة فبلا فابدأ اذا خفت الندم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73" w:name="__RefHeading___Toc558754_372815092"/>
      <w:bookmarkStart w:id="74" w:name="_Toc26"/>
      <w:bookmarkEnd w:id="73"/>
      <w:r>
        <w:rPr>
          <w:rtl w:val="true"/>
        </w:rPr>
        <w:t>السخاء</w:t>
      </w:r>
      <w:bookmarkEnd w:id="74"/>
    </w:p>
    <w:p>
      <w:pPr>
        <w:pStyle w:val="BookText"/>
        <w:rPr/>
      </w:pPr>
      <w:r>
        <w:rPr>
          <w:rFonts w:ascii="Amiri" w:hAnsi="Amiri" w:eastAsia="Amiri" w:cs="Amiri"/>
          <w:color w:val="111111"/>
          <w:sz w:val="28"/>
          <w:sz w:val="28"/>
          <w:szCs w:val="28"/>
          <w:rtl w:val="true"/>
          <w:lang w:bidi="ar-SA"/>
        </w:rPr>
        <w:t>فعليك بنيّ به، فانه محمود العاقبة في الدنيا و الآخرة، و ان السخي عزيز في الدارين، و البخيل ذليل في الدارين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الجنة ثوابا لأوليائه فحفها بالجود و الكرم، و خلق النار عقابا لاعدائه فحفها باللؤم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السخي قريب من اللّه، قريب من الجنة، بعيد من النار، و البخيل بعيد من اللّه، بعيد من الجنة، قريب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كفاك في شرف السخاء، ان حاتم لسخائه لا تؤثر فيه نار جهنم و ان كان فيها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بنيّ ان البخل سواد الوجه في الدارين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الاسلام محق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الشح دبيبا كدبيب النمل، و شعبا كشعب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لكن لا تنس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بالقصد فيه و التوسط، فان خير الامور أوسطها</w:t>
      </w:r>
      <w:r>
        <w:rPr>
          <w:rFonts w:eastAsia="Amiri" w:cs="Amiri" w:ascii="Amiri" w:hAnsi="Amiri"/>
          <w:color w:val="111111"/>
          <w:sz w:val="28"/>
          <w:szCs w:val="28"/>
          <w:rtl w:val="true"/>
          <w:lang w:bidi="ar-SA"/>
        </w:rPr>
        <w:t>.</w:t>
      </w:r>
      <w:bookmarkStart w:id="75" w:name="pg10620_106728"/>
    </w:p>
    <w:p>
      <w:pPr>
        <w:pStyle w:val="Heading2"/>
        <w:numPr>
          <w:ilvl w:val="1"/>
          <w:numId w:val="1"/>
        </w:numPr>
        <w:rPr/>
      </w:pPr>
      <w:bookmarkStart w:id="76" w:name="__RefHeading___Toc558756_372815092"/>
      <w:bookmarkStart w:id="77" w:name="_Toc27"/>
      <w:bookmarkEnd w:id="75"/>
      <w:bookmarkEnd w:id="76"/>
      <w:r>
        <w:rPr>
          <w:rtl w:val="true"/>
        </w:rPr>
        <w:t>الفصل الثالث في جملة اخرى من الوصايا المتفرقة</w:t>
      </w:r>
      <w:bookmarkEnd w:id="77"/>
    </w:p>
    <w:p>
      <w:pPr>
        <w:pStyle w:val="Heading3"/>
        <w:numPr>
          <w:ilvl w:val="2"/>
          <w:numId w:val="1"/>
        </w:numPr>
        <w:rPr/>
      </w:pPr>
      <w:bookmarkStart w:id="78" w:name="__RefHeading___Toc558758_372815092"/>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أوصيك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لكل خير و جنبك كل سوء 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باخراج حب الدنيا عن قلبك، فانه سم ناقع، و داء مهلك، و قائدك الى النار، و مبعدك عن نيل ألطاف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اخراج حبها من قلبك، أن تتفكر في انها لو كانت جيدة حسنة لاختارها أكمل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الانبياء صلوات اللّه عليهم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فروا منها فرارنا من الاسد، و لما أكدوا التوصية بالفرار منها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ذم حب الدنيا في آيات عديدة، و فسرت في الاخبار بما يوضحها مثل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لِلَّذِينَ</w:t>
      </w:r>
    </w:p>
    <w:p>
      <w:pPr>
        <w:pStyle w:val="BookText"/>
        <w:rPr/>
      </w:pPr>
      <w:r>
        <w:rPr>
          <w:rFonts w:ascii="Amiri" w:hAnsi="Amiri" w:eastAsia="Amiri" w:cs="Amiri"/>
          <w:color w:val="111111"/>
          <w:sz w:val="28"/>
          <w:sz w:val="28"/>
          <w:szCs w:val="28"/>
          <w:rtl w:val="true"/>
          <w:lang w:bidi="ar-SA"/>
        </w:rPr>
        <w:t>كَفَرُوا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في أعينهم، و أشربت محبتها في قلوبهم حتى تهالكوا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يَسْخَرُونَ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المؤمنين الذين لاحظ لهم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اتَّقَوْا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من المؤمنين فوقهم يوم القيامة لانهم في عليّين في الكرامة، و هم في سجين و في الندامة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تواترت الاخبار بذمتها، و التحذير من حبها، حتى ورد أن حب الدنيا ينسي الآخرة، و ان في طلبها اضرارا بالاخرة، و في طلب الآخرة اضرارا بالدنيا، فانظر الى أحقرهما، و هوّن عليك الاضرار به</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الدنيا اضرار بالآخرة، و في طلب الآخرة اضرار بالدنيا، فأضروا بالدنيا فانها احق بالاضرار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انهما ضرتان</w:t>
      </w:r>
    </w:p>
    <w:p>
      <w:pPr>
        <w:pStyle w:val="BookText"/>
        <w:rPr/>
      </w:pPr>
      <w:r>
        <w:rPr>
          <w:rFonts w:ascii="IRNazanin" w:hAnsi="IRNazanin" w:eastAsia="IRNazanin"/>
          <w:color w:val="111111"/>
          <w:sz w:val="28"/>
          <w:sz w:val="28"/>
          <w:szCs w:val="28"/>
          <w:rtl w:val="true"/>
          <w:lang w:bidi="fa-IR"/>
        </w:rPr>
        <w:t>لا تجتمعان</w:t>
      </w:r>
      <w:r>
        <w:rPr>
          <w:rStyle w:val="FootnoteAnchor"/>
          <w:rtl w:val="true"/>
        </w:rPr>
        <w:footnoteReference w:id="137"/>
      </w:r>
      <w:r>
        <w:rPr>
          <w:rFonts w:ascii="Amiri" w:hAnsi="Amiri" w:eastAsia="Amiri" w:cs="Amiri"/>
          <w:color w:val="111111"/>
          <w:sz w:val="28"/>
          <w:sz w:val="28"/>
          <w:szCs w:val="28"/>
          <w:rtl w:val="true"/>
          <w:lang w:bidi="ar-SA"/>
        </w:rPr>
        <w:t>، او هما كالمشرق و المغرب، فبقدر ما تقرب من احدهما تبعد من الاخرى</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المشرق و المغرب، و ماش بينهما كلما قرب من واحد بعد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هما كالماء و النار 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الصادق يرشدك الى ان حب الدنيا بمنزلة الشرك، لان حبها يكشف عن عدم اليقين بالآخرة، و عدم الاطمئنان بما ورد في الكتاب و السنة، و الا لم يكن يعقل حبها بعد ما ورد من مضادتها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بنيّ بالزهد فيها بترك حرامها خوفا من العقاب، و شبهاتها حذرا من العتاب، بل حلالها مهما أمكن فرارا من الحساب، و ترك مشتهيات النفس، الا ما كان له رجحان شرعا 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نفسك قانعة بكل ما يتيسر من المأكول، و كل ما يتسهل من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همك في آخرتك، فانك ان زهدت في الدنيا و فرغت نفسك من قيودها نلت راحة الدنيا، و لذة الآخرة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الزهد فيها هو الالتزام بعدم الأكل و الشرب</w:t>
      </w:r>
    </w:p>
    <w:p>
      <w:pPr>
        <w:pStyle w:val="BookText"/>
        <w:rPr/>
      </w:pPr>
      <w:r>
        <w:rPr>
          <w:rFonts w:ascii="Amiri" w:hAnsi="Amiri" w:eastAsia="Amiri" w:cs="Amiri"/>
          <w:color w:val="111111"/>
          <w:sz w:val="28"/>
          <w:sz w:val="28"/>
          <w:szCs w:val="28"/>
          <w:rtl w:val="true"/>
          <w:lang w:bidi="ar-SA"/>
        </w:rPr>
        <w:t>و اللبس، بل الرضا بالمقسوم منها، و الاقتصاد و عدم الاسراف عند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مولانا الصادق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باضاعة المال، و لا تحريم الحلال، بل الزهد في الدنيا ان لا تكون بما في يدك أوثق منك بما عند اللّه عز و جل</w:t>
      </w:r>
      <w:r>
        <w:rPr>
          <w:rStyle w:val="FootnoteAnchor"/>
          <w:rtl w:val="true"/>
        </w:rPr>
        <w:footnoteReference w:id="139"/>
      </w:r>
      <w:r>
        <w:rPr>
          <w:rFonts w:ascii="Amiri" w:hAnsi="Amiri" w:eastAsia="Amiri" w:cs="Amiri"/>
          <w:color w:val="111111"/>
          <w:sz w:val="28"/>
          <w:sz w:val="28"/>
          <w:szCs w:val="28"/>
          <w:rtl w:val="true"/>
          <w:lang w:bidi="ar-SA"/>
        </w:rPr>
        <w:t>و عن أمير المؤمنين عليه السّلام ان الزهد في الدنيا قصر الامل، و شكر كل نعمة، و الورع عن كل ما حرم اللّه عز و جل</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الدهر يخلق الابدان، و يجدد الآمال، و يقرب النية، يباعد الامنية، من ظفر به نصب، و من فاته تعب، و لا كرم كالتقوى، و لا تجارة كالعمل الصالح، و لا ورع كالوقوف عند الشبهة، و لا زهد كالزهد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كله بين كلمتين،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يأس على الماضي و لم يفرح بالآتي، فقد اخذ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الزهادة قصر الامل، و الشكر عند النعم، و الورع عند المحارم، فان عزب عنكم، 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عند النعم شكركم، فقد اعذر اللّه اليكم بحجج مسفرة ظاهرة، و كتب بارزة العذر واضحة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بنيّ بالتوسل بالنبي و آله صلّى اللّه عليهم اجمعين، فاني قد استقصيت الاخبار فوجدت انه ما تاب اللّه على نبي من أنبيائه مما صدر منه من الزلة الا بالتوسل بهم، و قد ورد ان اللّه تعالى لما خلق آدم عليه السّلام نقل أشباح محمد و آله المعصومين صلوات اللّه عليه و عليهم اجمعين من ذروة العرش الى ظهره، و كان أمره الملائكة بالسجود لآدم عليه السّلام اذ كان وعاء تلك الاشباح، فكان سجودهم عبودية له تعالى، و تعظيما لمحمد و اهل بيته صلوات اللّه عليهم أجمعين و طاعة لآدم عليه السّلام، و انه قال لآدم عليه السّلام لما سأله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خيار خليقتي، و كرام بريتي، بهم آخذ، و بهم اعطي، و بهم اعاقب، و بهم أثيب، فتوسل بهم يا آدم، و اذا دهتك داهية فاجعلهم لي شفعاءك، فاني آليت على نفسي قسما حقا ان لا أخيب بهم آملا، و لا أرد بهم سائلا، فلذلك حين زلت منه الخطيئة دعا اللّه عز و جل بهم فتاب تعالى عليه و غفر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من بعده يعقوب</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سيأتي في سورة يوسف، ان يعقوب توسل بالنبي صلّى اللّه عليه و آله فوجد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w:t>
      </w:r>
      <w:r>
        <w:rPr>
          <w:rStyle w:val="FootnoteAnchor"/>
          <w:rtl w:val="true"/>
        </w:rPr>
        <w:footnoteReference w:id="143"/>
      </w:r>
      <w:r>
        <w:rPr>
          <w:rFonts w:ascii="Amiri" w:hAnsi="Amiri" w:eastAsia="Amiri" w:cs="Amiri"/>
          <w:color w:val="111111"/>
          <w:sz w:val="28"/>
          <w:sz w:val="28"/>
          <w:szCs w:val="28"/>
          <w:rtl w:val="true"/>
          <w:lang w:bidi="ar-SA"/>
        </w:rPr>
        <w:t>لم ينج منهم ناج الا بالتوسل بهؤلاء الاطهار صلوات اللّه عليهن اجمعين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باقامة عزاء ابي عبد اللّه عليه السّلام في كل يوم و ليلة حسب مقدورك، حتى انه ان لم يتيسر لك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مؤنتها، و لم تقدر الا على قراءة كتاب التعزية لعيالك في اليوم و الليلة مرة فافعل، فانه عزيز اللّه تعالى، لوصوله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الاطاعة الى درجة تفرد بها، فبذل نفسه و ماله و عياله كلها في سبيله تعالى، و في التوسل به خير الدارين، و فوز</w:t>
      </w:r>
    </w:p>
    <w:p>
      <w:pPr>
        <w:pStyle w:val="BookText"/>
        <w:rPr/>
      </w:pPr>
      <w:r>
        <w:rPr>
          <w:rFonts w:ascii="Amiri" w:hAnsi="Amiri" w:eastAsia="Amiri" w:cs="Amiri"/>
          <w:color w:val="111111"/>
          <w:sz w:val="28"/>
          <w:sz w:val="28"/>
          <w:szCs w:val="28"/>
          <w:rtl w:val="true"/>
          <w:lang w:bidi="ar-SA"/>
        </w:rPr>
        <w:t>النشأتين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قد وردت نصوص كثيرة من اهل بيت العصمة و الطهارة الذين اذهب اللّه عنهم الرجس و طهرهم تطهيرا، بالحث و الامر بالتوسل بشهيد كربلاء و زيارته، و احياء امره و نشر فضائله و اعلان مظلوميته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منها ما رواه محمد بن مسلم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فان اتيانه يزيد في الرزق، و يمد في العمر، و يدفع مدافع السوء، و اتيانه مفروض على كل مؤمن يقر للحسين عليه السّلام بالامامة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بكر بن محمد عن ابي عبد اللّه عليه السّلام انه قال للفضيل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تتحدثون؟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المجالس احبها، فأحيوا أمرنا، رحم اللّه من احيا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او ذكرنا عنده ففاضت عيناه و لو مثل جناح الذباب غفر اللّه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392/10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بزيارته عليه السّلام في كل يوم من البعد مرة</w:t>
      </w:r>
      <w:r>
        <w:rPr>
          <w:rStyle w:val="FootnoteAnchor"/>
          <w:rtl w:val="true"/>
        </w:rPr>
        <w:footnoteReference w:id="145"/>
      </w:r>
      <w:r>
        <w:rPr>
          <w:rFonts w:ascii="Amiri" w:hAnsi="Amiri" w:eastAsia="Amiri" w:cs="Amiri"/>
          <w:color w:val="111111"/>
          <w:sz w:val="28"/>
          <w:sz w:val="28"/>
          <w:szCs w:val="28"/>
          <w:rtl w:val="true"/>
          <w:lang w:bidi="ar-SA"/>
        </w:rPr>
        <w:t>، و المضي اليه في كل شهر مرة</w:t>
      </w:r>
      <w:r>
        <w:rPr>
          <w:rStyle w:val="FootnoteAnchor"/>
          <w:rtl w:val="true"/>
        </w:rPr>
        <w:footnoteReference w:id="146"/>
      </w:r>
      <w:r>
        <w:rPr>
          <w:rFonts w:ascii="IRNazanin" w:hAnsi="IRNazanin" w:eastAsia="IRNazanin"/>
          <w:color w:val="111111"/>
          <w:sz w:val="28"/>
          <w:sz w:val="28"/>
          <w:szCs w:val="28"/>
          <w:rtl w:val="true"/>
          <w:lang w:bidi="fa-IR"/>
        </w:rPr>
        <w:t>، و لا أقل</w:t>
      </w:r>
    </w:p>
    <w:p>
      <w:pPr>
        <w:pStyle w:val="BookText"/>
        <w:rPr/>
      </w:pPr>
      <w:r>
        <w:rPr>
          <w:rFonts w:ascii="Amiri" w:hAnsi="Amiri" w:eastAsia="Amiri" w:cs="Amiri"/>
          <w:color w:val="111111"/>
          <w:sz w:val="28"/>
          <w:sz w:val="28"/>
          <w:szCs w:val="28"/>
          <w:rtl w:val="true"/>
          <w:lang w:bidi="ar-SA"/>
        </w:rPr>
        <w:t>من زيارته في الوقفات السبع</w:t>
      </w:r>
      <w:r>
        <w:rPr>
          <w:rStyle w:val="FootnoteAnchor"/>
          <w:rtl w:val="true"/>
        </w:rPr>
        <w:footnoteReference w:id="1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زيارته ليلة عاشوراء و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فضل زيارته عليه السّلام كما في وسائل الشيعة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تأكد استحباب زيارة الحسين عليه السّلام ليلة عاشوراء و يوم عاشوراء،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372/10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في يوم عاشوراء من المحرم حتى يظل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باكيا، لقي اللّه عز و جل يوم يلقاه بثواب الفي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 عمرة، و الفي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كل حجة و عمرة و غزوة كثواب من حج و اعتمر و غزا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و الصفحة نفسها عن جابر الجعفي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عاشوراء لقي اللّه يوم القيامة ملطخا بدمه كأنما قتل معه في عرصة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زيارة الحسين عليه السّلام يوم الاربعين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373/10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العسكري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احدى و خمسين، و زيارة الاربعين، و التختم في اليمين، و تعفير الجبين، و الجهر ببسم اللّه الرحمن الرحيم، بناء على ان المراد من زيارة الاربعين زيارة الحسين عليه السّلام في اربعينه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كنت في بلدة بعيدة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السنة مرة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لاحظ الاخبار و واظب على ما ذكرت، و رأى ما رأيته من الآثار، لم يترك ما ذكرته لك، و لقد شاهدت من زيارته، و اقامة عزائه عليه السّلام كرامات تبهر العقول، و أقل ما وجدته منها انه لم يتفق لي اني زرته الا و وجدت فرجا من أمري، وسعة في رزقي، و ما عند اللّه تعالى خير و أبقى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لما يحب و يرضى، و منّ عليك بالعمر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باكرام الشيوخ و العجائز، فان اللّه تعالى يدفع بهم البلاء عن عباده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عظموا كبراءكم، و صلوا أرحامكم،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اجلال اللّه اجلال ذي الشيبة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فضل كبير لسنه فوقره، آمنه اللّه من فزع يوم القيامة، وسائل الشيعة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اجلال ذي الشيبة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اسخاطهم، و لقد وجدت من ذلك ما لا يسعني نقله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بالتناهي في اكرام الوالدين، و البر بهما، فانه من أعظم ما ورد التأكيد به في الكتاب</w:t>
      </w:r>
      <w:r>
        <w:rPr>
          <w:rStyle w:val="FootnoteAnchor"/>
          <w:rtl w:val="true"/>
        </w:rPr>
        <w:footnoteReference w:id="151"/>
      </w:r>
      <w:r>
        <w:rPr>
          <w:rFonts w:ascii="Amiri" w:hAnsi="Amiri" w:eastAsia="Amiri" w:cs="Amiri"/>
          <w:color w:val="111111"/>
          <w:sz w:val="28"/>
          <w:sz w:val="28"/>
          <w:szCs w:val="28"/>
          <w:rtl w:val="true"/>
          <w:lang w:bidi="ar-SA"/>
        </w:rPr>
        <w:t>و السنة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المسامحة في ذلك، و قد روي عن ابي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عليه السّلام لما قدم عليه الشيخ يعقوب عليه السّلام دخله عز الملك، فلم ينزل</w:t>
      </w:r>
      <w:bookmarkStart w:id="80" w:name="pg10620_106746"/>
    </w:p>
    <w:p>
      <w:pPr>
        <w:pStyle w:val="BookText"/>
        <w:rPr/>
      </w:pPr>
      <w:bookmarkEnd w:id="80"/>
      <w:r>
        <w:rPr>
          <w:rFonts w:ascii="Amiri" w:hAnsi="Amiri" w:eastAsia="Amiri" w:cs="Amiri"/>
          <w:color w:val="111111"/>
          <w:sz w:val="28"/>
          <w:sz w:val="28"/>
          <w:szCs w:val="28"/>
          <w:rtl w:val="true"/>
          <w:lang w:bidi="ar-SA"/>
        </w:rPr>
        <w:t>اليه من مركبه، فهبط عليه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ابسط راحتك فبسط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نور ساطع، فصار في جو السماء فقال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هذا النور الذي خرج من راحتي؟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عقبك، عقوبة لما لم تنزل الى الشيخ يعقوب عليه السّلام، فلا يكون في عقبك نبيّ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558760_372815092"/>
      <w:bookmarkStart w:id="82" w:name="_Toc29"/>
      <w:bookmarkEnd w:id="81"/>
      <w:r>
        <w:rPr>
          <w:rtl w:val="true"/>
        </w:rPr>
        <w:t>الحث على اكرام الفقهاء</w:t>
      </w:r>
      <w:bookmarkEnd w:id="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باكرام العاملين من الفقهاء رضوان اللّه عليهم، فانهم اعلام الدين، و امناء الشرع المبين، و هم نواب ولي العصر عجل اللّه فرجه، و جعلنا من كل مكروه فداه، و هم هداة الخلق</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لم يعمل منهم بما علم، ففر منه فرارك من الاسد، فانه ليس بعالم بنص الامام عليه السّلام</w:t>
      </w:r>
      <w:r>
        <w:rPr>
          <w:rStyle w:val="FootnoteAnchor"/>
          <w:rtl w:val="true"/>
        </w:rPr>
        <w:footnoteReference w:id="155"/>
      </w:r>
      <w:r>
        <w:rPr>
          <w:rFonts w:ascii="Amiri" w:hAnsi="Amiri" w:eastAsia="Amiri" w:cs="Amiri"/>
          <w:color w:val="111111"/>
          <w:sz w:val="28"/>
          <w:sz w:val="28"/>
          <w:szCs w:val="28"/>
          <w:rtl w:val="true"/>
          <w:lang w:bidi="ar-SA"/>
        </w:rPr>
        <w:t>، و انه أضر على هذا الدين من جيش يزيد بن معاوية عليه اللعنة و الهاوية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83" w:name="pg10620_106748"/>
    </w:p>
    <w:p>
      <w:pPr>
        <w:pStyle w:val="Heading3"/>
        <w:numPr>
          <w:ilvl w:val="2"/>
          <w:numId w:val="1"/>
        </w:numPr>
        <w:rPr/>
      </w:pPr>
      <w:bookmarkStart w:id="84" w:name="__RefHeading___Toc558762_372815092"/>
      <w:bookmarkStart w:id="85" w:name="_Toc30"/>
      <w:bookmarkEnd w:id="83"/>
      <w:bookmarkEnd w:id="84"/>
      <w:r>
        <w:rPr>
          <w:rtl w:val="true"/>
        </w:rPr>
        <w:t>وجوب اكرام الذرية الطاهرة</w:t>
      </w:r>
      <w:bookmarkEnd w:id="85"/>
    </w:p>
    <w:p>
      <w:pPr>
        <w:pStyle w:val="BookText"/>
        <w:rPr/>
      </w:pPr>
      <w:r>
        <w:rPr>
          <w:rFonts w:ascii="Amiri" w:hAnsi="Amiri" w:eastAsia="Amiri" w:cs="Amiri"/>
          <w:color w:val="111111"/>
          <w:sz w:val="28"/>
          <w:sz w:val="28"/>
          <w:szCs w:val="28"/>
          <w:rtl w:val="true"/>
          <w:lang w:bidi="ar-SA"/>
        </w:rPr>
        <w:t>و عليك بنيّ باكرام الذرية الطاهرة، ذرية علي و فاطمة صلوات اللّه عليهما و ان مودتهم من الفرائض اللازمة، لانها جعلت بنص الكتاب أجر الرسالة المقدسة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فأكرمهم حد مقدورك ترضى بذلك اللّه تعالى و رسوله صلّى اللّه عليه و آله، و تكسب بذلك خير الدنيا و الآخرة</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حقت شفاعتي لمن اعان ذريتي بيده و لسانه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احبوا أولادى الصالحون لله، و الطالحون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معقل عن ابي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صلة آل محمد عليهم السّلام من اموالكم، من كان غنيا فعلى قدر غناه، و من كان فقيرا فعلى قدر فقره، و من اراد ان يقضي اللّه اهم الحوائج له، فليصل آل محمد عليهم السّلام و شيعتهم بأحوج ما يكون اليه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الغازي، 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موسى بن جعفر، عن ابيه جعفر بن محمد، عن ابيه محمد بن علي، عن ابيه علي بن الحسين، عن ابيه الحسين بن علي، عن ابيه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تقصر اكرامك على خيارهم، لانهم ليسوا كالفقهاء، يسلب عنهم المنصب بعدم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الثابت لهم النسب، الغير المنتفي بالعصيان، لا المنصب المنتفي بمخالفة الرحمن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كان ترك اكرام العاصي منهم نهيا فعليا له عن المنكر كان مقتضى القاعدة لزوم الترك من تلك الجهة، و ان كان ما نقل من قضية احمد بن اسحاق الاشعري مع الحسين ابن الحسن الفاطمي يأبى عن ذلك أيضا، فالاولى الاكرام صورة و النهي في الخلوة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الزمك باكرام غير الفاطمي 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كالعقيلية و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و ان كانوا شرفاء نسبا، الا أن اكرامهم و مودتهم لم تجعل أجر الرسالة، و كذلك لا ألزمك باكرام داخل النسب، بل ينبغي الاجتناب من اكرامه عند تبين فساد نسبته، و التوقف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ألزمك باكرام المنتسب شرعا بالام كالمنتسب بالاب، لان ابن البنت ابن حقيقة في جميع الآثار الشرعية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كان الحسنان عليهما السّلام ابني رسول اللّه صلى اللّه عليه و آله حقيقة، خلافا لعمر، فكما أنهما ابناه صلّى اللّه عليه و آله فكذا المنتسب اليوم بامه اليه صلى</w:t>
      </w:r>
    </w:p>
    <w:p>
      <w:pPr>
        <w:pStyle w:val="BookText"/>
        <w:rPr/>
      </w:pPr>
      <w:r>
        <w:rPr>
          <w:rFonts w:ascii="Amiri" w:hAnsi="Amiri" w:eastAsia="Amiri" w:cs="Amiri"/>
          <w:color w:val="111111"/>
          <w:sz w:val="28"/>
          <w:sz w:val="28"/>
          <w:szCs w:val="28"/>
          <w:rtl w:val="true"/>
          <w:lang w:bidi="ar-SA"/>
        </w:rPr>
        <w:t>اللّه عليه و آله ابنه حقيقة، و ان كان لا يحل له الخمس، لخصوص مرسل حماد بن عيسى عن العبد الصالح عليه السّلام</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الخمس من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الغوص، و من الكنوز، و من المعادن و الملاحة، يؤخذ من كل هذه الصنوف الخمس، فيجعل لمن جعله اللّه له، و يقسم الاربعة اخماس بين من قاتل عليه و ولى ذلك، و يقسم بينهم الخمس على ستة 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 اللّه صلّى اللّه عليه و آله، و سهم لذي القربى، و سهم لليتامى، و سهم للمساكين، و سهم لابناء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فسهم اللّه و سهم رسول اللّه لأولي الامر من بعد رسول اللّه و وارثه، و له ثلاثة 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 سهم مقسوم له من اللّه، و له نصف الخمس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نصف الخمس الباقي بين اهل بيته، فسهم ليتاماهم و سهم لمساكينهم و سهم لابناء سبيلهم، يقسم بينهم على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جعل اللّه هذا الخمس لهم خاصة دون مساكين الناس، و ابناء سبيلهم، عوضا لهم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الناس، تنزيها من اللّه لهم لقرابتهم برسول اللّه صلّى اللّه عليه و آله، و كرامة من اللّه لهم عن اوساخ الناس، فجعل لهم خاصة من عنده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0620_106752"/>
    </w:p>
    <w:p>
      <w:pPr>
        <w:pStyle w:val="BookText"/>
        <w:rPr/>
      </w:pPr>
      <w:bookmarkEnd w:id="8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87" w:name="__RefHeading___Toc558764_372815092"/>
      <w:bookmarkStart w:id="88" w:name="_Toc31"/>
      <w:bookmarkEnd w:id="87"/>
      <w:r>
        <w:rPr>
          <w:rtl w:val="true"/>
        </w:rPr>
        <w:t>صلة الرحم</w:t>
      </w:r>
      <w:bookmarkEnd w:id="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بصلة الرحم، فانها تطيل العمر</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توسع الرزق</w:t>
      </w:r>
      <w:r>
        <w:rPr>
          <w:rStyle w:val="FootnoteAnchor"/>
          <w:rtl w:val="true"/>
        </w:rPr>
        <w:footnoteReference w:id="162"/>
      </w:r>
      <w:r>
        <w:rPr>
          <w:rFonts w:ascii="Amiri" w:hAnsi="Amiri" w:eastAsia="Amiri" w:cs="Amiri"/>
          <w:color w:val="111111"/>
          <w:sz w:val="28"/>
          <w:sz w:val="28"/>
          <w:szCs w:val="28"/>
          <w:rtl w:val="true"/>
          <w:lang w:bidi="ar-SA"/>
        </w:rPr>
        <w:t>، و ترضي الرب، و تنفع في الدنيا و الآخرة</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امير المؤمنين عليه السّلام فحمد اللّه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ذا مال 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 و عن مداراتهم و كرامتهم، و دفاعهم عنه بأيديهم و ألسنتهم، هم أعظم الناس حياطة له من ورائه، و ألمهم لشعوثه، و اعظمهم عليه حنوا، ان اصابته مصيبة او نزل به يوما بعض مكاره الامور، و من يقبض يده عن عشيرته فانما يقبض عنهم يدا واحدة، و تقبض عنه ايدي كثيرة، و من محض عشيرته صدق المودة، و بسط عليهم يده بالمعروف اذا وجده ابتغاء وجه اللّه، اخلف اللّه له ما انفق في دنياه، و ضاعف له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يغفلن احدكم من القرابة، يرى به الخصاصة ان يسدها مما لا يضره ان انفقه، و لا ينفعه ان امسكه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حتى القاطع منهم، ممتثلا لقول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 من قطعكم، و عودوا</w:t>
      </w:r>
      <w:bookmarkStart w:id="89" w:name="pg10620_106754"/>
    </w:p>
    <w:p>
      <w:pPr>
        <w:pStyle w:val="BookText"/>
        <w:rPr/>
      </w:pPr>
      <w:bookmarkEnd w:id="89"/>
      <w:r>
        <w:rPr>
          <w:rFonts w:ascii="Amiri" w:hAnsi="Amiri" w:eastAsia="Amiri" w:cs="Amiri"/>
          <w:color w:val="111111"/>
          <w:sz w:val="28"/>
          <w:sz w:val="28"/>
          <w:szCs w:val="28"/>
          <w:rtl w:val="true"/>
          <w:lang w:bidi="ar-SA"/>
        </w:rPr>
        <w:t>بالفضل على من 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صلة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الى القربة، و أبعد من متابعة النفس الامارة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58766_372815092"/>
      <w:bookmarkStart w:id="91" w:name="_Toc32"/>
      <w:bookmarkEnd w:id="90"/>
      <w:r>
        <w:rPr>
          <w:rtl w:val="true"/>
        </w:rPr>
        <w:t>اياك و قطع الرحم</w:t>
      </w:r>
      <w:bookmarkEnd w:id="91"/>
    </w:p>
    <w:p>
      <w:pPr>
        <w:pStyle w:val="BookText"/>
        <w:rPr/>
      </w:pPr>
      <w:r>
        <w:rPr>
          <w:rFonts w:ascii="Amiri" w:hAnsi="Amiri" w:eastAsia="Amiri" w:cs="Amiri"/>
          <w:color w:val="111111"/>
          <w:sz w:val="28"/>
          <w:sz w:val="28"/>
          <w:szCs w:val="28"/>
          <w:rtl w:val="true"/>
          <w:lang w:bidi="ar-SA"/>
        </w:rPr>
        <w:t>و اياك ثم اياك و قطع الرحم، فان الرحم كيس معلق على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ان الرحم معلقة يوم القيامة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وجدت من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القاطع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غريبة و فوائد عظيمة عجيبة، فعليك بها، و عليك بها، و اياك المسامحة فيها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بمراعاة حال المضطرين من الشيعة، سيما الارحام و الجيران، تنال بذلك عز الدنيا و الآخرة و فخرهما، و تحفظ نفسك بذلك من صدماتهما، و ترضى بذلك الرب العطوف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عليه السّلام، انما ابتلى بيوسف عليه</w:t>
      </w:r>
      <w:bookmarkStart w:id="92" w:name="pg10620_106755"/>
    </w:p>
    <w:p>
      <w:pPr>
        <w:pStyle w:val="BookText"/>
        <w:rPr/>
      </w:pPr>
      <w:bookmarkEnd w:id="92"/>
      <w:r>
        <w:rPr>
          <w:rFonts w:ascii="Amiri" w:hAnsi="Amiri" w:eastAsia="Amiri" w:cs="Amiri"/>
          <w:color w:val="111111"/>
          <w:sz w:val="28"/>
          <w:sz w:val="28"/>
          <w:szCs w:val="28"/>
          <w:rtl w:val="true"/>
          <w:lang w:bidi="ar-SA"/>
        </w:rPr>
        <w:t xml:space="preserve">السّلام، اذ ذبح كبشا سمينا و رجل من اصحابه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اخرى من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لم يجد ما يفطر عليه، فأغفله و لم يطعمه فابتلى بيوسف عليه السّلام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58768_372815092"/>
      <w:bookmarkStart w:id="94" w:name="_Toc33"/>
      <w:bookmarkEnd w:id="93"/>
      <w:r>
        <w:rPr>
          <w:rtl w:val="true"/>
        </w:rPr>
        <w:t>ينبغي الاقتصاد في جميع الامور</w:t>
      </w:r>
      <w:bookmarkEnd w:id="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بالاقتصاد في جميع امورك، فانه أمر ممدوح العاقبة، محمود النتيجة، أ لا ترى أن الصدقة محبوبة عقلا و نقلا</w:t>
      </w:r>
      <w:r>
        <w:rPr>
          <w:rStyle w:val="FootnoteAnchor"/>
          <w:rtl w:val="true"/>
        </w:rPr>
        <w:footnoteReference w:id="167"/>
      </w:r>
      <w:r>
        <w:rPr>
          <w:rFonts w:ascii="IRNazanin" w:hAnsi="IRNazanin" w:eastAsia="IRNazanin"/>
          <w:color w:val="111111"/>
          <w:sz w:val="28"/>
          <w:sz w:val="28"/>
          <w:szCs w:val="28"/>
          <w:rtl w:val="true"/>
          <w:lang w:bidi="fa-IR"/>
        </w:rPr>
        <w:t>، و قد أمر اللّه</w:t>
      </w:r>
    </w:p>
    <w:p>
      <w:pPr>
        <w:pStyle w:val="BookText"/>
        <w:rPr/>
      </w:pPr>
      <w:r>
        <w:rPr>
          <w:rFonts w:ascii="Amiri" w:hAnsi="Amiri" w:eastAsia="Amiri" w:cs="Amiri"/>
          <w:color w:val="111111"/>
          <w:sz w:val="28"/>
          <w:sz w:val="28"/>
          <w:szCs w:val="28"/>
          <w:rtl w:val="true"/>
          <w:lang w:bidi="ar-SA"/>
        </w:rPr>
        <w:t xml:space="preserve">تعالى نبيه صلّى اللّه عليه و آله فيها بالاقتصاد بقوله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أي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مولانا الصادق عليه 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دائما بالنظر الى من دونك، و الشكر على ما أنت عليه، و اياك و النظر الى من فوقك، فانه يؤذيك، و يفوت عليك راحة الدنيا و أجر الاخوة جميعا</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تطمح ببصرك الى من هو فوقك، فكفى بما قال اللّه عز و جل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دخلك من ذلك شيء، فاذكر عيش رسول اللّه صلّى اللّه عليه و آله، فانما كان قوته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بنيّ بترك كثرة مخالطة الناس مهما أمكن، فان مخالطتهم تشغلك عن الحق، و تذهلك عن الموت، و تمنعك عن التفرغ للعبادة، و التفقه في الدين، و الذكر و الفكر، و توجب مدك النظر الى ما في أيدي الناس فتطمع فيها، و يلجئك و يبتليك الى استماع الغيبة و البهتان و تؤدي بك الى دخول المجالس المذمومة، و صحبة البطالين، و ربما تنجر الى الفتنة و الخصومة، فتندم يوم لا ينفعك الندم، و 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أَتَّخِذْ فُلاناً خَلِيلاً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بَيْنَكَ بُعْدَ الْمَشْرِقَيْنِ فَبِئْسَ الْقَرِينُ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فاستيقظ قبل أن يفوتك وقت التدارك</w:t>
      </w:r>
      <w:r>
        <w:rPr>
          <w:rFonts w:eastAsia="Amiri" w:cs="Amiri" w:ascii="Amiri" w:hAnsi="Amiri"/>
          <w:color w:val="111111"/>
          <w:sz w:val="28"/>
          <w:szCs w:val="28"/>
          <w:rtl w:val="true"/>
          <w:lang w:bidi="ar-SA"/>
        </w:rPr>
        <w:t>.</w:t>
      </w:r>
      <w:bookmarkStart w:id="95" w:name="pg10620_106760"/>
    </w:p>
    <w:p>
      <w:pPr>
        <w:pStyle w:val="Heading3"/>
        <w:numPr>
          <w:ilvl w:val="2"/>
          <w:numId w:val="1"/>
        </w:numPr>
        <w:rPr/>
      </w:pPr>
      <w:bookmarkStart w:id="96" w:name="__RefHeading___Toc558770_372815092"/>
      <w:bookmarkStart w:id="97" w:name="_Toc34"/>
      <w:bookmarkEnd w:id="95"/>
      <w:bookmarkEnd w:id="96"/>
      <w:r>
        <w:rPr>
          <w:rtl w:val="true"/>
        </w:rPr>
        <w:t>وجوب مخالفة الهوى</w:t>
      </w:r>
      <w:bookmarkEnd w:id="97"/>
    </w:p>
    <w:p>
      <w:pPr>
        <w:pStyle w:val="BookText"/>
        <w:rPr/>
      </w:pPr>
      <w:r>
        <w:rPr>
          <w:rFonts w:ascii="Amiri" w:hAnsi="Amiri" w:eastAsia="Amiri" w:cs="Amiri"/>
          <w:color w:val="111111"/>
          <w:sz w:val="28"/>
          <w:sz w:val="28"/>
          <w:szCs w:val="28"/>
          <w:rtl w:val="true"/>
          <w:lang w:bidi="ar-SA"/>
        </w:rPr>
        <w:t>و عليك بنيّ بمخالفة الهوى، و النفس الأمارة بالسوء، فان متابعتهما سم ناقع، و مرض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فانه يصد عن الحق، و أمال طول الامل فانه ينسي الآخرة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أصبحت بنيّ فلا تحدث نفسك بالمساء، و اذا أمسيت فلا تحدث نفسك بالصباح، فان الامل يورث الغفلة، و افرض دائما نفسك كأنك ميت بين يدي الغسال</w:t>
      </w:r>
      <w:r>
        <w:rPr>
          <w:rFonts w:eastAsia="Amiri" w:cs="Amiri" w:ascii="Amiri" w:hAnsi="Amiri"/>
          <w:color w:val="111111"/>
          <w:sz w:val="28"/>
          <w:szCs w:val="28"/>
          <w:rtl w:val="true"/>
          <w:lang w:bidi="ar-SA"/>
        </w:rPr>
        <w:t>.</w:t>
      </w:r>
      <w:bookmarkStart w:id="98" w:name="pg10620_106761"/>
    </w:p>
    <w:p>
      <w:pPr>
        <w:pStyle w:val="Heading3"/>
        <w:numPr>
          <w:ilvl w:val="2"/>
          <w:numId w:val="1"/>
        </w:numPr>
        <w:rPr/>
      </w:pPr>
      <w:bookmarkStart w:id="99" w:name="__RefHeading___Toc558772_372815092"/>
      <w:bookmarkStart w:id="100" w:name="_Toc35"/>
      <w:bookmarkEnd w:id="98"/>
      <w:bookmarkEnd w:id="99"/>
      <w:r>
        <w:rPr>
          <w:rtl w:val="true"/>
        </w:rPr>
        <w:t>الوصية</w:t>
      </w:r>
      <w:bookmarkEnd w:id="100"/>
    </w:p>
    <w:p>
      <w:pPr>
        <w:pStyle w:val="BookText"/>
        <w:rPr/>
      </w:pPr>
      <w:r>
        <w:rPr>
          <w:rFonts w:ascii="Amiri" w:hAnsi="Amiri" w:eastAsia="Amiri" w:cs="Amiri"/>
          <w:color w:val="111111"/>
          <w:sz w:val="28"/>
          <w:sz w:val="28"/>
          <w:szCs w:val="28"/>
          <w:rtl w:val="true"/>
          <w:lang w:bidi="ar-SA"/>
        </w:rPr>
        <w:t>و اكتب بنيّ وصاياك من أول بلوغك</w:t>
      </w:r>
      <w:r>
        <w:rPr>
          <w:rStyle w:val="FootnoteAnchor"/>
          <w:rtl w:val="true"/>
        </w:rPr>
        <w:footnoteReference w:id="178"/>
      </w:r>
      <w:r>
        <w:rPr>
          <w:rFonts w:ascii="Amiri" w:hAnsi="Amiri" w:eastAsia="Amiri" w:cs="Amiri"/>
          <w:color w:val="111111"/>
          <w:sz w:val="28"/>
          <w:sz w:val="28"/>
          <w:szCs w:val="28"/>
          <w:rtl w:val="true"/>
          <w:lang w:bidi="ar-SA"/>
        </w:rPr>
        <w:t>، و راجعها عند احتمال موجب التغيير في بعضها، و بدل ما احتاج اليه التغيير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للرجل ان يغير وصيته فيعتق من كان يملكه و يملك من امر بعتقه، و يعطي من كان حرمه، و يحرم من كان اعطاه ما لم يمت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دائما ديونك و طلباتك و قد اتفق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في الشتاء في غاية البرد اني آويت الى الفراش للنوم، فذكرت اني استقرضت في اول الليل من شخص درهما أو درهمين، و أعطيته لمن استعطى و نسيت أن اكتبه، و خفت مفاجأة الموت قبل الانتباه، فقمت في ذلك البرد و شعلت السراج، و كتبت ذلك، و عدت الى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كن يا بنيّ، لانك اذا لم تكتب ديونك فأدركك الاجل، فان سكت الدائن بقيت مشغول الذمة، و ان طالب الوارث، طلبوا منه البينة، و اليمين الاستظهاري، فان لم تكن عنده بينة لم يعط، و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الذمة، و ان كانت عنده بينة كنت قد تسببت لتعبه باقامتها</w:t>
      </w:r>
      <w:bookmarkStart w:id="101" w:name="pg10620_106762"/>
    </w:p>
    <w:p>
      <w:pPr>
        <w:pStyle w:val="BookText"/>
        <w:rPr/>
      </w:pPr>
      <w:bookmarkEnd w:id="101"/>
      <w:r>
        <w:rPr>
          <w:rFonts w:ascii="Amiri" w:hAnsi="Amiri" w:eastAsia="Amiri" w:cs="Amiri"/>
          <w:color w:val="111111"/>
          <w:sz w:val="28"/>
          <w:sz w:val="28"/>
          <w:szCs w:val="28"/>
          <w:rtl w:val="true"/>
          <w:lang w:bidi="ar-SA"/>
        </w:rPr>
        <w:t>و الحلف في قبال احسانه اليك بالاقراض، و هو خلاف الانصاف</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58774_372815092"/>
      <w:bookmarkStart w:id="103" w:name="_Toc36"/>
      <w:bookmarkEnd w:id="102"/>
      <w:r>
        <w:rPr>
          <w:rtl w:val="true"/>
        </w:rPr>
        <w:t>الاشهاد في الدين</w:t>
      </w:r>
      <w:bookmarkEnd w:id="1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اذا تداينت بدين و اقترضت أو أقرضت الى اجل مسمى، امتثال أمر الحكيم على الاطلاق، بكتابته و الاشهاد عليه</w:t>
      </w:r>
      <w:r>
        <w:rPr>
          <w:rStyle w:val="FootnoteAnchor"/>
          <w:rtl w:val="true"/>
        </w:rPr>
        <w:footnoteReference w:id="180"/>
      </w:r>
      <w:r>
        <w:rPr>
          <w:rFonts w:ascii="Amiri" w:hAnsi="Amiri" w:eastAsia="Amiri" w:cs="Amiri"/>
          <w:color w:val="111111"/>
          <w:sz w:val="28"/>
          <w:sz w:val="28"/>
          <w:szCs w:val="28"/>
          <w:rtl w:val="true"/>
          <w:lang w:bidi="ar-SA"/>
        </w:rPr>
        <w:t>، فان من ترك حرفا من الشرع أحوجه اللّه اليه، فان اللّه لم يشرع الاحكام لمصلحة ترجع اليه، لانه غني على الاطلاق، و انما شرعها لمصالحك فلا تفوّت على نفسك المصلحة التي دلك عليها الحكيم الخبير</w:t>
      </w:r>
      <w:r>
        <w:rPr>
          <w:rFonts w:eastAsia="Amiri" w:cs="Amiri" w:ascii="Amiri" w:hAnsi="Amiri"/>
          <w:color w:val="111111"/>
          <w:sz w:val="28"/>
          <w:szCs w:val="28"/>
          <w:rtl w:val="true"/>
          <w:lang w:bidi="ar-SA"/>
        </w:rPr>
        <w:t>.</w:t>
      </w:r>
      <w:bookmarkStart w:id="104" w:name="pg10620_106763"/>
    </w:p>
    <w:p>
      <w:pPr>
        <w:pStyle w:val="BookText"/>
        <w:rPr/>
      </w:pPr>
      <w:bookmarkEnd w:id="104"/>
      <w:r>
        <w:rPr>
          <w:rFonts w:ascii="Amiri" w:hAnsi="Amiri" w:eastAsia="Amiri" w:cs="Amiri"/>
          <w:color w:val="111111"/>
          <w:sz w:val="28"/>
          <w:sz w:val="28"/>
          <w:szCs w:val="28"/>
          <w:rtl w:val="true"/>
          <w:lang w:bidi="ar-SA"/>
        </w:rPr>
        <w:t xml:space="preserve">و 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اطال اللّه عمرك، و ارشد أمرك، و وفقك لخير الدارين، و اكمال الملكتين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بالآداب الشرعية في جميع حركاتك و أفعالك، من الوضوء، و الغسل، و الاكل و الشرب، و النوم و التخلي، و الجماع، و المسكن، و اللباس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تشريع تلك الاداب لم يكن عبثا، بل لها فوائد و نتائج في الدنيا و الآخرة، فلا تفوتها على نفسك بالتثاقل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الاداب متفرقة، اصنف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رسالة جامعة</w:t>
      </w:r>
      <w:r>
        <w:rPr>
          <w:rStyle w:val="FootnoteAnchor"/>
          <w:rtl w:val="true"/>
        </w:rPr>
        <w:footnoteReference w:id="182"/>
      </w:r>
      <w:r>
        <w:rPr>
          <w:rFonts w:ascii="Amiri" w:hAnsi="Amiri" w:eastAsia="Amiri" w:cs="Amiri"/>
          <w:color w:val="111111"/>
          <w:sz w:val="28"/>
          <w:sz w:val="28"/>
          <w:szCs w:val="28"/>
          <w:rtl w:val="true"/>
          <w:lang w:bidi="ar-SA"/>
        </w:rPr>
        <w:t>فعليك بالعمل بها، و تطبيق عباداتك و عادياتك عليها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58776_372815092"/>
      <w:bookmarkStart w:id="106" w:name="_Toc37"/>
      <w:bookmarkEnd w:id="105"/>
      <w:r>
        <w:rPr>
          <w:rtl w:val="true"/>
        </w:rPr>
        <w:t>ذكر اللّه سبحانه دائما</w:t>
      </w:r>
      <w:bookmarkEnd w:id="1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بالاكثار من ذكر اللّه تعالى، فان ذكره جل شأنه يحيي القلب، و يقرب من الرب، و يكثر البركة، و ينجي من الهلكة و يبعد الشيطان، و يدني ملائكة الرحمن، و ينزل الرحمة و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شيعتنا الذين اذا خلوا ذكروا اللّه كثيرا</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أكثر ذكر</w:t>
      </w:r>
    </w:p>
    <w:p>
      <w:pPr>
        <w:pStyle w:val="BookText"/>
        <w:rPr/>
      </w:pPr>
      <w:r>
        <w:rPr>
          <w:rFonts w:ascii="Amiri" w:hAnsi="Amiri" w:eastAsia="Amiri" w:cs="Amiri"/>
          <w:color w:val="111111"/>
          <w:sz w:val="28"/>
          <w:sz w:val="28"/>
          <w:szCs w:val="28"/>
          <w:rtl w:val="true"/>
          <w:lang w:bidi="ar-SA"/>
        </w:rPr>
        <w:t>اللّه أحبه</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اللّه عز و جل أظله اللّه في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اللّه كثيرا، كتب اللّه له براءتين، براءة من النار، و براءة من النفاق، و أظله اللّه في جنته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أهل الجنة لا يندمون على شيء من أمور الدنيا، الا على ساعة مرت بهم في الدنيا لم يذكروا اللّه فيها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تخلي مجلسا عن ذكر اللّه تعالى، فقد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 مجلس قوم و لم يذكروا اللّه تعالى و لم يذكرونا، الا كان ذلك المجلس حسرة و وبالا عليهم</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0620_106765"/>
    </w:p>
    <w:p>
      <w:pPr>
        <w:pStyle w:val="BookText"/>
        <w:rPr/>
      </w:pPr>
      <w:bookmarkEnd w:id="107"/>
      <w:r>
        <w:rPr>
          <w:rFonts w:ascii="Amiri" w:hAnsi="Amiri" w:eastAsia="Amiri" w:cs="Amiri"/>
          <w:color w:val="111111"/>
          <w:sz w:val="28"/>
          <w:sz w:val="28"/>
          <w:szCs w:val="28"/>
          <w:rtl w:val="true"/>
          <w:lang w:bidi="ar-SA"/>
        </w:rPr>
        <w:t>و ليس الغرض بالذكر، لقلقة اللسان فقط، من دون توجه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الذكر اللساني مقدمة للذكر القلبي، فالاول بمنزلة الجسد، و الثاني بمنزلة الروح، فالذكر القلبي وحده نافع دون اللساني، و قد اتخذ اللّه تعالى ابراهيم خليلا، لعدم غفلة قلبه عنه تعالى أبدا</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الذكر الذي لا يسمعه الحفظة، يزيد على الذكر الذي يسمعونه سبعين ضعفا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58778_372815092"/>
      <w:bookmarkStart w:id="109" w:name="_Toc38"/>
      <w:bookmarkEnd w:id="108"/>
      <w:r>
        <w:rPr>
          <w:rtl w:val="true"/>
        </w:rPr>
        <w:t>عليك بالاستغفار</w:t>
      </w:r>
      <w:bookmarkEnd w:id="1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الاستغفار</w:t>
      </w:r>
      <w:r>
        <w:rPr>
          <w:rStyle w:val="FootnoteAnchor"/>
          <w:rtl w:val="true"/>
        </w:rPr>
        <w:footnoteReference w:id="189"/>
      </w:r>
      <w:r>
        <w:rPr>
          <w:rFonts w:ascii="Amiri" w:hAnsi="Amiri" w:eastAsia="Amiri" w:cs="Amiri"/>
          <w:color w:val="111111"/>
          <w:sz w:val="28"/>
          <w:sz w:val="28"/>
          <w:szCs w:val="28"/>
          <w:rtl w:val="true"/>
          <w:lang w:bidi="ar-SA"/>
        </w:rPr>
        <w:t xml:space="preserve">، و المداومة في كل صبيحة بمائة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الا</w:t>
      </w:r>
    </w:p>
    <w:p>
      <w:pPr>
        <w:pStyle w:val="BookText"/>
        <w:rPr/>
      </w:pPr>
      <w:r>
        <w:rPr>
          <w:rFonts w:ascii="IRNazanin" w:hAnsi="IRNazanin" w:eastAsia="IRNazanin"/>
          <w:color w:val="111111"/>
          <w:sz w:val="28"/>
          <w:sz w:val="28"/>
          <w:szCs w:val="28"/>
          <w:rtl w:val="true"/>
          <w:lang w:bidi="fa-IR"/>
        </w:rPr>
        <w:t>بالله استغفر اللّه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في يوم غفر اللّه له سبعمائة ذنب، و لا خير في عبد يذنب في اليوم سبعمائة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الاستغفار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الخياط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مائة مرة حين ينام، بات و قد تحات الذنوب كلها عنه كما تحات الورق من الشجر، و يصبح و ليس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بعشر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الحمد لله يملأ الميزان، و اللّه أكبر يملأ ما بين السماء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الى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الاغنياء لهم ما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أردت ان تخرج من الدار، فأسل حنكك و قل عند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آمنت بالله، ما شاء اللّه لا حول و لا قوة الا بالله توكلت على اللّه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فلا تسأل عنه، فان لقمان لما رأى داود عليه السّلام ينسج الدرع أراد ان يسأله، ثم منعته حكمته عن السؤال، فلما تممه داود عليه السّلام لبسه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الدرع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قليل فاعله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بالمستحبات، فانها أبعد من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عند الناس من الاذكار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مضافا الى ما ورد من أنه أفضل الاذكار يمكن التستر به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ما من شيء أعظم ثوابا من شهادة ان لا اله الا اللّه، ان اللّه عز و جل لا يعدله شيء و لا يشركه في الامور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له شجرة في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لخلوه عن الحروف الشفوية، و لذا عبروا عنه</w:t>
      </w:r>
    </w:p>
    <w:p>
      <w:pPr>
        <w:pStyle w:val="BookText"/>
        <w:rPr/>
      </w:pPr>
      <w:r>
        <w:rPr>
          <w:rFonts w:ascii="Amiri" w:hAnsi="Amiri" w:eastAsia="Amiri" w:cs="Amiri"/>
          <w:color w:val="111111"/>
          <w:sz w:val="28"/>
          <w:sz w:val="28"/>
          <w:szCs w:val="28"/>
          <w:rtl w:val="true"/>
          <w:lang w:bidi="ar-SA"/>
        </w:rPr>
        <w:t>بالذكر الخفي، فيكون فضله بسبعين ضعفا من الذكر الظاهر</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الاذكار كثيرة، و لكل منها فائدة مذكورة في المفضلات فراجعها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لا حول و لا قوة الا بالله العلي العظيم، و صلّى اللّه على محمد و آله الطاهرين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اما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اصول الكافي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 في ذلك تأثيرا عظيما في طرد الشياطين و هلاكهم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كل دعاء و لو في العمر مرة، و الاتيان بكل عمل وارد و لو مرة، لان لكل عمل أجرا</w:t>
      </w:r>
    </w:p>
    <w:p>
      <w:pPr>
        <w:pStyle w:val="BookText"/>
        <w:rPr/>
      </w:pPr>
      <w:r>
        <w:rPr>
          <w:rFonts w:ascii="Amiri" w:hAnsi="Amiri" w:eastAsia="Amiri" w:cs="Amiri"/>
          <w:color w:val="111111"/>
          <w:sz w:val="28"/>
          <w:sz w:val="28"/>
          <w:szCs w:val="28"/>
          <w:rtl w:val="true"/>
          <w:lang w:bidi="ar-SA"/>
        </w:rPr>
        <w:t>خاصا، فينبغي ان تكون آتيا بها جميعا حتى تنال بفضل اللّه سبحانه جميع أنواع مثوبات اللّه سبحانه، و لا تحرم من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من شبه العادات و الأدعية بالاثمار،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انك اذا دخلت بستانا فيه انواع الثمار تحب أن تذوق من كل منها، فكذا العبادات يترجح ان تفعل كلا منها و لو مرة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المجيد كل يوم</w:t>
      </w:r>
    </w:p>
    <w:p>
      <w:pPr>
        <w:pStyle w:val="BookText"/>
        <w:rPr/>
      </w:pPr>
      <w:r>
        <w:rPr>
          <w:rFonts w:ascii="Amiri" w:hAnsi="Amiri" w:eastAsia="Amiri" w:cs="Amiri"/>
          <w:color w:val="111111"/>
          <w:sz w:val="28"/>
          <w:sz w:val="28"/>
          <w:szCs w:val="28"/>
          <w:rtl w:val="true"/>
          <w:lang w:bidi="ar-SA"/>
        </w:rPr>
        <w:t>مقدارا، سيما في الاسحار مع التفكر في معانيه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حمزة الثمالي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أخبركم بالفقيه حقا، 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يؤمنهم من عذاب اللّه، و لم يؤيسهم من روح اللّه، و لم يرخص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معاصي اللّه و لم يترك القرآن رغبة عنه الى غيره، الا لا خير في علم ليس فيه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لا خير في قراءة ليس فيها تدبر، ألا لا خير في عبادة ليس فيها 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التأدب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مراجعة ما ورد عن الأئمة عليهم السّلام في تفسيره فيما أشكل عليك فهمه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بالكون على الطهارة مهما أمكن،</w:t>
      </w:r>
    </w:p>
    <w:p>
      <w:pPr>
        <w:pStyle w:val="BookText"/>
        <w:rPr/>
      </w:pPr>
      <w:r>
        <w:rPr>
          <w:rFonts w:ascii="Amiri" w:hAnsi="Amiri" w:eastAsia="Amiri" w:cs="Amiri"/>
          <w:color w:val="111111"/>
          <w:sz w:val="28"/>
          <w:sz w:val="28"/>
          <w:szCs w:val="28"/>
          <w:rtl w:val="true"/>
          <w:lang w:bidi="ar-SA"/>
        </w:rPr>
        <w:t>فانها سلاح المؤمن لدفع الشيطان</w:t>
      </w:r>
      <w:r>
        <w:rPr>
          <w:rStyle w:val="FootnoteAnchor"/>
          <w:rtl w:val="true"/>
        </w:rPr>
        <w:footnoteReference w:id="198"/>
      </w:r>
      <w:r>
        <w:rPr>
          <w:rFonts w:ascii="IRNazanin" w:hAnsi="IRNazanin" w:eastAsia="IRNazanin"/>
          <w:color w:val="111111"/>
          <w:sz w:val="28"/>
          <w:sz w:val="28"/>
          <w:szCs w:val="28"/>
          <w:rtl w:val="true"/>
          <w:lang w:bidi="fa-IR"/>
        </w:rPr>
        <w:t>، و تمنع عذاب القبر</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ليس منها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نجلدك لانك صليت يوما بغير وضوء، و مررت بضعيف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تنصره، فجلدوه جلدة من عذاب اللّه فامتلأ قبره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تقضي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تزيد في العمر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الرزق</w:t>
      </w:r>
      <w:r>
        <w:rPr>
          <w:rStyle w:val="FootnoteAnchor"/>
          <w:rtl w:val="true"/>
        </w:rPr>
        <w:footnoteReference w:id="200"/>
      </w:r>
      <w:r>
        <w:rPr>
          <w:rFonts w:ascii="Amiri" w:hAnsi="Amiri" w:eastAsia="Amiri" w:cs="Amiri"/>
          <w:color w:val="111111"/>
          <w:sz w:val="28"/>
          <w:sz w:val="28"/>
          <w:szCs w:val="28"/>
          <w:rtl w:val="true"/>
          <w:lang w:bidi="ar-SA"/>
        </w:rPr>
        <w:t>و نورث، و مزيد الجاه، و علو المكان و الرفعة، و صحة البدن</w:t>
      </w:r>
      <w:r>
        <w:rPr>
          <w:rStyle w:val="FootnoteAnchor"/>
          <w:rtl w:val="true"/>
        </w:rPr>
        <w:footnoteReference w:id="201"/>
      </w:r>
      <w:r>
        <w:rPr>
          <w:rFonts w:ascii="Amiri" w:hAnsi="Amiri" w:eastAsia="Amiri" w:cs="Amiri"/>
          <w:color w:val="111111"/>
          <w:sz w:val="28"/>
          <w:sz w:val="28"/>
          <w:szCs w:val="28"/>
          <w:rtl w:val="true"/>
          <w:lang w:bidi="ar-SA"/>
        </w:rPr>
        <w:t>، و الفرح و النشاط و تزيد في الحفظ 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أن الوضوء نصف الايمان</w:t>
      </w:r>
      <w:r>
        <w:rPr>
          <w:rStyle w:val="FootnoteAnchor"/>
          <w:rtl w:val="true"/>
        </w:rPr>
        <w:footnoteReference w:id="202"/>
      </w:r>
      <w:r>
        <w:rPr>
          <w:rFonts w:ascii="IRNazanin" w:hAnsi="IRNazanin" w:eastAsia="IRNazanin"/>
          <w:color w:val="111111"/>
          <w:sz w:val="28"/>
          <w:sz w:val="28"/>
          <w:szCs w:val="28"/>
          <w:rtl w:val="true"/>
          <w:lang w:bidi="fa-IR"/>
        </w:rPr>
        <w:t>، و أن المؤمن معقب ما دام على وضوء</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على وضوء فأنت معقب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مات على طهارة مات شهيدا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بات على طهور كان كأنما أحيى</w:t>
      </w:r>
    </w:p>
    <w:p>
      <w:pPr>
        <w:pStyle w:val="BookText"/>
        <w:rPr/>
      </w:pPr>
      <w:r>
        <w:rPr>
          <w:rFonts w:ascii="Amiri" w:hAnsi="Amiri" w:eastAsia="Amiri" w:cs="Amiri"/>
          <w:color w:val="111111"/>
          <w:sz w:val="28"/>
          <w:sz w:val="28"/>
          <w:szCs w:val="28"/>
          <w:rtl w:val="true"/>
          <w:lang w:bidi="ar-SA"/>
        </w:rPr>
        <w:t>الليل</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ان سلمان روى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على طهر فكأنما أحيى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من تطهر و آوى الى فراشه بات و فراشه بمسجده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تطهر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الى فراشه بات و فراشه كمسجده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روح المؤمن في نومه تروح الى اللّه تعالى فليلقاها و يبارك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ينبغي أن ينام الا على طهور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وسوسة الشيطان بالاستعاذة بالله منه</w:t>
      </w:r>
      <w:r>
        <w:rPr>
          <w:rStyle w:val="FootnoteAnchor"/>
          <w:rtl w:val="true"/>
        </w:rPr>
        <w:footnoteReference w:id="205"/>
      </w:r>
      <w:r>
        <w:rPr>
          <w:rFonts w:ascii="Amiri" w:hAnsi="Amiri" w:eastAsia="Amiri" w:cs="Amiri"/>
          <w:color w:val="111111"/>
          <w:sz w:val="28"/>
          <w:sz w:val="28"/>
          <w:szCs w:val="28"/>
          <w:rtl w:val="true"/>
          <w:lang w:bidi="ar-SA"/>
        </w:rPr>
        <w:t xml:space="preserve">و البسملة، ثم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رسله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عقد القلب 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أول أوقات الفرائض، فانه أفضل، و أبرأ للذمة، و أفرغ للبال، و اروح للبدن، و اجمع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انه لا يفلح عمل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 بنيّ الفريضة في اول وقتها، و استرح من هم تكليفها، يتسع بذلك رزقك ان شاء اللّه تعالى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10" w:name="pg10620_106777"/>
    </w:p>
    <w:p>
      <w:pPr>
        <w:pStyle w:val="Heading3"/>
        <w:numPr>
          <w:ilvl w:val="2"/>
          <w:numId w:val="1"/>
        </w:numPr>
        <w:rPr/>
      </w:pPr>
      <w:bookmarkStart w:id="111" w:name="__RefHeading___Toc558780_372815092"/>
      <w:bookmarkStart w:id="112" w:name="_Toc39"/>
      <w:bookmarkEnd w:id="110"/>
      <w:bookmarkEnd w:id="111"/>
      <w:r>
        <w:rPr>
          <w:rtl w:val="true"/>
        </w:rPr>
        <w:t>الالتزام بالنوافل</w:t>
      </w:r>
      <w:bookmarkEnd w:id="1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بنوافل الليل و النهار جميعا و لو مخففة، فانها مكملة للفرائض</w:t>
      </w:r>
      <w:r>
        <w:rPr>
          <w:rStyle w:val="FootnoteAnchor"/>
          <w:rtl w:val="true"/>
        </w:rPr>
        <w:footnoteReference w:id="207"/>
      </w:r>
      <w:r>
        <w:rPr>
          <w:rFonts w:ascii="IRNazanin" w:hAnsi="IRNazanin" w:eastAsia="IRNazanin"/>
          <w:color w:val="111111"/>
          <w:sz w:val="28"/>
          <w:sz w:val="28"/>
          <w:szCs w:val="28"/>
          <w:rtl w:val="true"/>
          <w:lang w:bidi="fa-IR"/>
        </w:rPr>
        <w:t>، مضافا الى</w:t>
      </w:r>
    </w:p>
    <w:p>
      <w:pPr>
        <w:pStyle w:val="BookText"/>
        <w:rPr/>
      </w:pPr>
      <w:r>
        <w:rPr>
          <w:rFonts w:ascii="Amiri" w:hAnsi="Amiri" w:eastAsia="Amiri" w:cs="Amiri"/>
          <w:color w:val="111111"/>
          <w:sz w:val="28"/>
          <w:sz w:val="28"/>
          <w:szCs w:val="28"/>
          <w:rtl w:val="true"/>
          <w:lang w:bidi="ar-SA"/>
        </w:rPr>
        <w:t>ما قضت به التجربة من مدخلية نوافل الليل في سعة الرزق، و نوافل الظهر في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ثم اياك أن تتركها، زعما منك منافاتها للاشتغال، فانها مؤيدة لا منافية، و العلم مقدمة للعمل، فلا وجه لترك ذي المقدمة بالتسويلات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بالاتيان بالفرائض جماعة مهما أمكن بامامة أو ايتمام، فان فضلها عظيم فلا تفوتك</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مع سبعين الف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بالالتزام في ادبار الفرائض بتسبيح الزهراء سلام اللّه عليها</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فاطمة عليها السّلام في كل يوم، في دبر كل صلاة أحب اليّ من صلاة الف ركعة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في دبر المكتوبة من قبل ان يبسط رجليه اوجب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سجدة الشكر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من جهة، فضع بقصد سجدة الشكر جبهتك على الارض، و ادع بما دعى به يوسف عليه السّلام بتعليم جبرئيل اياه في الجب فنجاه اللّه تعالى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بان لك الحمد، لا اله الا انت المنان، بديع السماوات و الارض، ذو الجلال و الاكرام، ان تصلي على محمد و آل محمد، و ان تجعل</w:t>
      </w:r>
    </w:p>
    <w:p>
      <w:pPr>
        <w:pStyle w:val="BookText"/>
        <w:rPr/>
      </w:pPr>
      <w:r>
        <w:rPr>
          <w:rFonts w:ascii="Amiri" w:hAnsi="Amiri" w:eastAsia="Amiri" w:cs="Amiri"/>
          <w:color w:val="111111"/>
          <w:sz w:val="28"/>
          <w:sz w:val="28"/>
          <w:szCs w:val="28"/>
          <w:rtl w:val="true"/>
          <w:lang w:bidi="ar-SA"/>
        </w:rPr>
        <w:t>لي مما انا فيه فرجا و مخرجا و ارزقني من حيث أحتسب و من حيث لا احتسب، أسألك بمنك العظيم، و احسانك القديم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ثم ضع خدك الايمن و ادع بالدعاء الذي دعا به يوسف عليه السّلام فنجاه اللّه من السجن،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كانت ذنوبي قد اخلقت وجهي عندك فلن ترفع لي اليك صوتا، و لن تستجيب لي دعوة، فاني أتوجه اليك بنبيك، نبي الرحمة محمد و علي و فاطمة و الحسن و الحسين و الأئمة عليهم السّلام الا ما فرجت عني</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ثم ضع خدك الايسر و ادع بما دعا به يعقوب عليه السّلام بتعليم جبرائيل عليه السّلام اياه، فرد اللّه عليه بصره و ابنيه،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احد كيف هو، و حيث هو، و قدرته الا هو، يا من سد الهواء بالسماء، و كبس الارض على الماء، و اختار لنفسه أحسن الاسماء، ائتني بروح منك، و فرج من عندك</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الصحبة، يا كريم المعونة، يا خير كلمة، ائتني بروح منك، 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 لا اعلمك دعوات يرد اللّه عليك بصرك و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أول خميس من كل شهر، و آخر حميس منه، و اول اربعاء من العشر الوسط فانه يعدل صوم الدهر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ابا الحسن عليه السّلام جفا أحدا بكلامه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الصيام، فلا يفوته صيام ثلاثة ايام في الشهر،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ايام من كل شهر كمن صام الدهر، لان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ثلاث مرات سورة التوحيد</w:t>
      </w:r>
    </w:p>
    <w:p>
      <w:pPr>
        <w:pStyle w:val="BookText"/>
        <w:rPr/>
      </w:pPr>
      <w:r>
        <w:rPr>
          <w:rFonts w:ascii="Amiri" w:hAnsi="Amiri" w:eastAsia="Amiri" w:cs="Amiri"/>
          <w:color w:val="111111"/>
          <w:sz w:val="28"/>
          <w:sz w:val="28"/>
          <w:szCs w:val="28"/>
          <w:rtl w:val="true"/>
          <w:lang w:bidi="ar-SA"/>
        </w:rPr>
        <w:t>في كل يوم و ليلة فانها تعدل ختم القرآن</w:t>
      </w:r>
      <w:r>
        <w:rPr>
          <w:rStyle w:val="FootnoteAnchor"/>
          <w:rtl w:val="true"/>
        </w:rPr>
        <w:footnoteReference w:id="214"/>
      </w:r>
      <w:r>
        <w:rPr>
          <w:rFonts w:ascii="Amiri" w:hAnsi="Amiri" w:eastAsia="Amiri" w:cs="Amiri"/>
          <w:color w:val="111111"/>
          <w:sz w:val="28"/>
          <w:sz w:val="28"/>
          <w:szCs w:val="28"/>
          <w:rtl w:val="true"/>
          <w:lang w:bidi="ar-SA"/>
        </w:rPr>
        <w:t>، و لذا افتخر سلمان رضوان اللّه عليه بصوم الدهر، و احياء الليل، و ختم القرآن، في كل يوم و ليلة مرة، و نازعه عمر في ذلك، فاحتج عليه عند النبي صلّى اللّه عليه و آله بصوم ثلاثة ايام من كل شهر، و النوم على طهارة، و قراءة التوحيد في كل يوم ثلاث مرات، و قرره النبي صلّى اللّه عليه و آله على ذلك و صدقه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ندبا، فدخلت على مؤمن، فسألك الاكل و الشرب فأفطر عنده من دون ان تخبره بصيامك، و تمن عليه بافطارك، فانك ان افطرت عنده من دون اخباره، كتب اللّه عز و جل لك بذلك صيام سنة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13" w:name="pg10620_106784"/>
    </w:p>
    <w:p>
      <w:pPr>
        <w:pStyle w:val="Heading3"/>
        <w:numPr>
          <w:ilvl w:val="2"/>
          <w:numId w:val="1"/>
        </w:numPr>
        <w:rPr/>
      </w:pPr>
      <w:bookmarkStart w:id="114" w:name="__RefHeading___Toc558782_372815092"/>
      <w:bookmarkStart w:id="115" w:name="_Toc40"/>
      <w:bookmarkEnd w:id="113"/>
      <w:bookmarkEnd w:id="114"/>
      <w:r>
        <w:rPr>
          <w:rtl w:val="true"/>
        </w:rPr>
        <w:t>مراجعة الاخبار و المواعظ</w:t>
      </w:r>
      <w:bookmarkEnd w:id="115"/>
    </w:p>
    <w:p>
      <w:pPr>
        <w:pStyle w:val="BookText"/>
        <w:rPr/>
      </w:pPr>
      <w:r>
        <w:rPr>
          <w:rFonts w:ascii="Amiri" w:hAnsi="Amiri" w:eastAsia="Amiri" w:cs="Amiri"/>
          <w:color w:val="111111"/>
          <w:sz w:val="28"/>
          <w:sz w:val="28"/>
          <w:szCs w:val="28"/>
          <w:rtl w:val="true"/>
          <w:lang w:bidi="ar-SA"/>
        </w:rPr>
        <w:t>و عليك بنيّ بمراجعة الاخبار و المواعظ ساعة في كل يوم و ليلة، فان لها تأثيرا غريبا في احياء القلب، و حفظ النفس الامارة من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حرسك اللّه تعالى من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في الاكل، فان ذلك يورث الكسل، و قسوة القلب</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أقرب ما يكون العبد الى الشيطان حين يملأ بطنه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انت رجل أكول، فاذا أفطرت أكلت و شبعت فيمنعك من بعض صلاتك و قيامك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اعطي اللّه عهدا انى لا أشبع من الطعام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اعطي اللّه عهدا اني لا أنصح مسلما حتى ألقاه، ثم خرج فما عاد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ما من شيء أبغض الى اللّه سبحانه</w:t>
      </w:r>
    </w:p>
    <w:p>
      <w:pPr>
        <w:pStyle w:val="BookText"/>
        <w:rPr/>
      </w:pPr>
      <w:r>
        <w:rPr>
          <w:rFonts w:ascii="Amiri" w:hAnsi="Amiri" w:eastAsia="Amiri" w:cs="Amiri"/>
          <w:color w:val="111111"/>
          <w:sz w:val="28"/>
          <w:sz w:val="28"/>
          <w:szCs w:val="28"/>
          <w:rtl w:val="true"/>
          <w:lang w:bidi="ar-SA"/>
        </w:rPr>
        <w:t>من بطن مملوءة</w:t>
      </w:r>
      <w:r>
        <w:rPr>
          <w:rStyle w:val="FootnoteAnchor"/>
          <w:rtl w:val="true"/>
        </w:rPr>
        <w:footnoteReference w:id="217"/>
      </w:r>
      <w:r>
        <w:rPr>
          <w:rFonts w:ascii="Amiri" w:hAnsi="Amiri" w:eastAsia="Amiri" w:cs="Amiri"/>
          <w:color w:val="111111"/>
          <w:sz w:val="28"/>
          <w:sz w:val="28"/>
          <w:szCs w:val="28"/>
          <w:rtl w:val="true"/>
          <w:lang w:bidi="ar-SA"/>
        </w:rPr>
        <w:t>، و ليس شيء اضر على قلوب المؤمنين من كثرة الأكل، فابق ثلثا للماء، و ثلثا للنفس، و كل بمقدار ثلث بطنك فانه اخف لك، و أقوى لمزاجك و بدنك</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كثرة الاكل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406/16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النيلي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كثرة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آدم بد من أكلة يقيم بها صلبه، فاذا أكل أحدكم طعاما فليجعل ثلث بطنه للطعام، و ثلث بطنه للشراب، و ثلث بطنه 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تزعم ان القوة بكثرة الاكل، بل بجودة الهضم، و جودة الهضم مع قلة الطعام لا كثرته، فان مثل المعدة مثل القدر فكلما كان مكان ما فيه أوسع، كان طبخه اسرع و احسن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الاكل عند الشبع و عدم الاشتهاء، فان ذلك يورث التخمة التي هي أم الامراض، و البرص و الحماقة و البله</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408/16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الشبع و الاكل على الشبع عبد اللّه بن سنان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على الشبع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 كلام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البطنة فمن لزمها كثرت أسقامه، و فسدت احلامه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الفطنة و 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منك و بك اليه بعض القرم، و عندك اليه ميل، فانه أصلح لمعدتك و لبدنك، و أزكى لعقلك، و أخف لجسمك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كثرة النوم، فانها افناء للعمر العزيز من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غرضي من ذلك و ما قبله العمل بالرياضات، بل أنهاك عنها، لانها تعدم المزاج، سيما في الأمكنة التي لا يساعد هواؤها للمزاج، كهذه البلدة الطيبة و نحوها، بل غرضي بذلك الاقتصار على مقدار الحاجة، و ترك ما زاد على ذلك</w:t>
      </w:r>
      <w:r>
        <w:rPr>
          <w:rFonts w:eastAsia="Amiri" w:cs="Amiri" w:ascii="Amiri" w:hAnsi="Amiri"/>
          <w:color w:val="111111"/>
          <w:sz w:val="28"/>
          <w:szCs w:val="28"/>
          <w:rtl w:val="true"/>
          <w:lang w:bidi="ar-SA"/>
        </w:rPr>
        <w:t>.</w:t>
      </w:r>
      <w:bookmarkStart w:id="116" w:name="pg10620_106787"/>
    </w:p>
    <w:p>
      <w:pPr>
        <w:pStyle w:val="Heading3"/>
        <w:numPr>
          <w:ilvl w:val="2"/>
          <w:numId w:val="1"/>
        </w:numPr>
        <w:rPr/>
      </w:pPr>
      <w:bookmarkStart w:id="117" w:name="__RefHeading___Toc558784_372815092"/>
      <w:bookmarkStart w:id="118" w:name="_Toc41"/>
      <w:bookmarkEnd w:id="116"/>
      <w:bookmarkEnd w:id="117"/>
      <w:r>
        <w:rPr>
          <w:rtl w:val="true"/>
        </w:rPr>
        <w:t>كثرة الضحك</w:t>
      </w:r>
      <w:bookmarkEnd w:id="118"/>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الضحك، فان الاخبار قد استفاضت بأنها تميت القلب</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الضحك يميث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كما يميث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انها تذهب بماء الوجه، و تمج الايمان مجا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كثرة المزاح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الوجه و كثرة الضحك يمج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أن دواء ذلك النظر الى الظفر، فانه يوجب سكونه، و كفارته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نعم الضحك اليسير الذي هو من شؤون حسن الخلق ممدوح، و لقد كان ضحك رسول اللّه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التبسم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لانه يذهب بماء الوجه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الايمان</w:t>
      </w:r>
      <w:r>
        <w:rPr>
          <w:rStyle w:val="FootnoteAnchor"/>
          <w:rtl w:val="true"/>
        </w:rPr>
        <w:footnoteReference w:id="222"/>
      </w:r>
      <w:r>
        <w:rPr>
          <w:rFonts w:ascii="Amiri" w:hAnsi="Amiri" w:eastAsia="Amiri" w:cs="Amiri"/>
          <w:color w:val="111111"/>
          <w:sz w:val="28"/>
          <w:sz w:val="28"/>
          <w:szCs w:val="28"/>
          <w:rtl w:val="true"/>
          <w:lang w:bidi="ar-SA"/>
        </w:rPr>
        <w:t>، و يخفف المروءة</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يورث البغضاء</w:t>
      </w:r>
      <w:r>
        <w:rPr>
          <w:rStyle w:val="FootnoteAnchor"/>
          <w:rtl w:val="true"/>
        </w:rPr>
        <w:footnoteReference w:id="224"/>
      </w:r>
      <w:r>
        <w:rPr>
          <w:rFonts w:ascii="Amiri" w:hAnsi="Amiri" w:eastAsia="Amiri" w:cs="Amiri"/>
          <w:color w:val="111111"/>
          <w:sz w:val="28"/>
          <w:sz w:val="28"/>
          <w:szCs w:val="28"/>
          <w:rtl w:val="true"/>
          <w:lang w:bidi="ar-SA"/>
        </w:rPr>
        <w:t>، و لكن قليله ممدوح مندوب، و قد كانوا صلوات اللّه عليهم أجمعين يفعلونه و يأمرون أصحابهم به، معللا بأنه يوجب ادخال السرور على الاخ المؤمن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بقتل مؤمن، فقد ورد عن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رضي شيئا كان كمن أتاه</w:t>
      </w:r>
      <w:r>
        <w:rPr>
          <w:rStyle w:val="FootnoteAnchor"/>
          <w:rtl w:val="true"/>
        </w:rPr>
        <w:footnoteReference w:id="226"/>
      </w:r>
      <w:r>
        <w:rPr>
          <w:rFonts w:ascii="Amiri" w:hAnsi="Amiri" w:eastAsia="Amiri" w:cs="Amiri"/>
          <w:color w:val="111111"/>
          <w:sz w:val="28"/>
          <w:sz w:val="28"/>
          <w:szCs w:val="28"/>
          <w:rtl w:val="true"/>
          <w:lang w:bidi="ar-SA"/>
        </w:rPr>
        <w:t xml:space="preserve">، و لو أن رجلا قتل في المشرق فرضي بقتله رجل في المغرب لكان الراضي عند اللّه شريك القاتل، و لذا ان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جعلنا من كل مكروه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ذراري قتلة سيد الشهداء عليه</w:t>
      </w:r>
    </w:p>
    <w:p>
      <w:pPr>
        <w:pStyle w:val="BookText"/>
        <w:rPr/>
      </w:pPr>
      <w:r>
        <w:rPr>
          <w:rFonts w:ascii="IRNazanin" w:hAnsi="IRNazanin" w:eastAsia="IRNazanin"/>
          <w:color w:val="111111"/>
          <w:sz w:val="28"/>
          <w:sz w:val="28"/>
          <w:szCs w:val="28"/>
          <w:rtl w:val="true"/>
          <w:lang w:bidi="fa-IR"/>
        </w:rPr>
        <w:t>السّلام لرضاهم بفعل آبائهم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اياك و الغيبة و البهتان، فانهما يخليان كتابك من أعمال الخير و يملآنه بالشر، لذهاب أعمالك الخيرية بهما الى كتاب من اغتبته او بهت عليه، و اتيان شروره الى كتابك، فتبقى صفر الكف بل محملا أوزار غيرك</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الهي ليس هذا كتابي فانه لا ارى فيه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ربك لا يضل و لا ينسى، ذهب عملك باغتياب الناس،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0620_106791"/>
    </w:p>
    <w:p>
      <w:pPr>
        <w:pStyle w:val="Heading3"/>
        <w:numPr>
          <w:ilvl w:val="2"/>
          <w:numId w:val="1"/>
        </w:numPr>
        <w:rPr/>
      </w:pPr>
      <w:bookmarkStart w:id="120" w:name="__RefHeading___Toc558786_372815092"/>
      <w:bookmarkStart w:id="121" w:name="_Toc42"/>
      <w:bookmarkEnd w:id="119"/>
      <w:bookmarkEnd w:id="120"/>
      <w:r>
        <w:rPr>
          <w:rtl w:val="true"/>
        </w:rPr>
        <w:t>اياك و الحسد</w:t>
      </w:r>
      <w:bookmarkEnd w:id="121"/>
    </w:p>
    <w:p>
      <w:pPr>
        <w:pStyle w:val="BookText"/>
        <w:rPr/>
      </w:pPr>
      <w:r>
        <w:rPr>
          <w:rFonts w:ascii="Amiri" w:hAnsi="Amiri" w:eastAsia="Amiri" w:cs="Amiri"/>
          <w:color w:val="111111"/>
          <w:sz w:val="28"/>
          <w:sz w:val="28"/>
          <w:szCs w:val="28"/>
          <w:rtl w:val="true"/>
          <w:lang w:bidi="ar-SA"/>
        </w:rPr>
        <w:t>و اياك و الحسد فان الحاسد لا يصل عمله الى السماء السادسة بل يضرب به وجه صاحبه، و هو في التعب في الدنيا و الآخرة، أما في الدنيا فلحسده و حسرته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مروءة لكذوب، و لا راحة 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كثير الحسرات، متضاعف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دائم السقم و ان كان صحيح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اما في الاخرة فبعذاب اللّه تعالى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يميث الايمان في القلب كما يميث الماء الثلج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كفاك برهانا لقبحه ان الشيطان حسد آدم عليه السّلام فاستحق العذاب الأليم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اخوة يوسف عليه السّلام حسدوه فأصابتهم الذلة و الخجالة و الحاجة اليه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ان الحسود لا يسود</w:t>
      </w:r>
      <w:r>
        <w:rPr>
          <w:rStyle w:val="FootnoteAnchor"/>
          <w:rtl w:val="true"/>
        </w:rPr>
        <w:footnoteReference w:id="232"/>
      </w:r>
      <w:r>
        <w:rPr>
          <w:rFonts w:ascii="Amiri" w:hAnsi="Amiri" w:eastAsia="Amiri" w:cs="Amiri"/>
          <w:color w:val="111111"/>
          <w:sz w:val="28"/>
          <w:sz w:val="28"/>
          <w:szCs w:val="28"/>
          <w:rtl w:val="true"/>
          <w:lang w:bidi="ar-SA"/>
        </w:rPr>
        <w:t>، و أنه يأكل الايمان و الحسنات كما تأكل النار الحب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الاعتراض على الباري جل ذكره في أفعاله حتى مثل كم الهواء حار أو بارد؟ و 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اللّه أغناني أو شفاني أو رزقني ابنا بدل البنت أو أبقى لي</w:t>
      </w:r>
    </w:p>
    <w:p>
      <w:pPr>
        <w:pStyle w:val="BookText"/>
        <w:rPr/>
      </w:pPr>
      <w:r>
        <w:rPr>
          <w:rFonts w:ascii="Amiri" w:hAnsi="Amiri" w:eastAsia="Amiri" w:cs="Amiri"/>
          <w:color w:val="111111"/>
          <w:sz w:val="28"/>
          <w:sz w:val="28"/>
          <w:szCs w:val="28"/>
          <w:rtl w:val="true"/>
          <w:lang w:bidi="ar-SA"/>
        </w:rPr>
        <w:t>ولدي أو داري او ملكي او فعل بي كذا و كذا لكان أصلح او أحسن، و امثال ذلك من العبارات المشعرة بالاعتراض، المعدودة من 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اختيار سوء لنفسك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أمتني او خذ عمري أو نحو ذلك، فان يوسف عليه السّلام لما شكى في السجن الى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ذا استحققت السجن؟ فأوحى اليه أنت اخترته حيث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احب الي مما يدعونني اليه</w:t>
      </w:r>
      <w:r>
        <w:rPr>
          <w:rStyle w:val="FootnoteAnchor"/>
          <w:rtl w:val="true"/>
        </w:rPr>
        <w:footnoteReference w:id="2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ارتكاب معصية خوفا من احد، فان الطاعة بترك مبغوض اللّه تعالى تنجيك لا محالة كما نجى يوسف عليه السّلام و بلغ ما بلغ بتركه الزنا خوفا من اللّه سبحانه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22" w:name="pg10620_106794"/>
    </w:p>
    <w:p>
      <w:pPr>
        <w:pStyle w:val="Heading3"/>
        <w:numPr>
          <w:ilvl w:val="2"/>
          <w:numId w:val="1"/>
        </w:numPr>
        <w:rPr/>
      </w:pPr>
      <w:bookmarkStart w:id="123" w:name="__RefHeading___Toc558788_372815092"/>
      <w:bookmarkStart w:id="124" w:name="_Toc43"/>
      <w:bookmarkEnd w:id="122"/>
      <w:bookmarkEnd w:id="123"/>
      <w:r>
        <w:rPr>
          <w:rtl w:val="true"/>
        </w:rPr>
        <w:t>و اياك و الكذب</w:t>
      </w:r>
      <w:bookmarkEnd w:id="124"/>
    </w:p>
    <w:p>
      <w:pPr>
        <w:pStyle w:val="BookText"/>
        <w:rPr/>
      </w:pPr>
      <w:r>
        <w:rPr>
          <w:rFonts w:ascii="Amiri" w:hAnsi="Amiri" w:eastAsia="Amiri" w:cs="Amiri"/>
          <w:color w:val="111111"/>
          <w:sz w:val="28"/>
          <w:sz w:val="28"/>
          <w:szCs w:val="28"/>
          <w:rtl w:val="true"/>
          <w:lang w:bidi="ar-SA"/>
        </w:rPr>
        <w:t xml:space="preserve">و اياك و الكذب، فان اللّه يمقت به العبد و يذله بين خلقه، و يكون الكاذب ساقط الاعتبار بين الناس و لا يوثق بشيء من أقواله و أفعاله، بل ينبغي ترك التورية أيضا، و ان لم تكن كذبا، لانا قد جربنا مرارا فوجدنا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النجاة في الصدق</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قضايا صدق فيها الشخص مع الخوف الشديد العادي، فنجاه الصدق بالاثر القهري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58790_372815092"/>
      <w:bookmarkStart w:id="126" w:name="_Toc44"/>
      <w:bookmarkEnd w:id="125"/>
      <w:r>
        <w:rPr>
          <w:rtl w:val="true"/>
        </w:rPr>
        <w:t>تلقين الكذب</w:t>
      </w:r>
      <w:bookmarkEnd w:id="1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تلقين الكذب، و قد روي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تلقنوا الكذب فتكذبوا، فان بني يعقوب لم يعلموا ان الذئب يأكل الانسان حتى لقنهم ابوهم عليه 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127" w:name="pg10620_106795"/>
    </w:p>
    <w:p>
      <w:pPr>
        <w:pStyle w:val="Heading3"/>
        <w:numPr>
          <w:ilvl w:val="2"/>
          <w:numId w:val="1"/>
        </w:numPr>
        <w:rPr/>
      </w:pPr>
      <w:bookmarkStart w:id="128" w:name="__RefHeading___Toc558792_372815092"/>
      <w:bookmarkStart w:id="129" w:name="_Toc45"/>
      <w:bookmarkEnd w:id="127"/>
      <w:bookmarkEnd w:id="128"/>
      <w:r>
        <w:rPr>
          <w:rtl w:val="true"/>
        </w:rPr>
        <w:t>اياك و الشماتة</w:t>
      </w:r>
      <w:bookmarkEnd w:id="129"/>
    </w:p>
    <w:p>
      <w:pPr>
        <w:pStyle w:val="BookText"/>
        <w:rPr/>
      </w:pPr>
      <w:r>
        <w:rPr>
          <w:rFonts w:ascii="Amiri" w:hAnsi="Amiri" w:eastAsia="Amiri" w:cs="Amiri"/>
          <w:color w:val="111111"/>
          <w:sz w:val="28"/>
          <w:sz w:val="28"/>
          <w:szCs w:val="28"/>
          <w:rtl w:val="true"/>
          <w:lang w:bidi="ar-SA"/>
        </w:rPr>
        <w:t>و اياك و الشماتة، فان عمل الشامت يضرب به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 غيرك يمكن ان يصيبك 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58794_372815092"/>
      <w:bookmarkStart w:id="131" w:name="_Toc46"/>
      <w:bookmarkEnd w:id="130"/>
      <w:r>
        <w:rPr>
          <w:rtl w:val="true"/>
        </w:rPr>
        <w:t>ارتكاب ما يقسي القلب</w:t>
      </w:r>
      <w:bookmarkEnd w:id="131"/>
    </w:p>
    <w:p>
      <w:pPr>
        <w:pStyle w:val="BookText"/>
        <w:rPr/>
      </w:pPr>
      <w:r>
        <w:rPr>
          <w:rFonts w:ascii="Amiri" w:hAnsi="Amiri" w:eastAsia="Amiri" w:cs="Amiri"/>
          <w:color w:val="111111"/>
          <w:sz w:val="28"/>
          <w:sz w:val="28"/>
          <w:szCs w:val="28"/>
          <w:rtl w:val="true"/>
          <w:lang w:bidi="ar-SA"/>
        </w:rPr>
        <w:t>و اياك و ارتكاب ما يقسي القلب، فان قساوة القلب من المذمومات جدا، و لعلي أجمع لك مقسيات القلب في خاتمة كتاب الآداب الذي وعدتك بتأليفه لك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58796_372815092"/>
      <w:bookmarkStart w:id="133" w:name="_Toc47"/>
      <w:bookmarkEnd w:id="132"/>
      <w:r>
        <w:rPr>
          <w:rtl w:val="true"/>
        </w:rPr>
        <w:t>الكبر و الغرور</w:t>
      </w:r>
      <w:bookmarkEnd w:id="1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أعانك اللّه سبحانه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و الغرور، فاني قد جربت فوجدت أن من عادة اللّه جل شأنه اذلال المتكبر و ارغام أنفه، و ما اغتررت بشيء الا و خيب اللّه تعالى رجائي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مغرور بشيء قد سلط اللّه عليه الذل و الصغار على وجه ما كان يخطر ببال عاقل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 اللّه تعالى ليبغض المتجبر</w:t>
      </w:r>
    </w:p>
    <w:p>
      <w:pPr>
        <w:pStyle w:val="BookText"/>
        <w:rPr/>
      </w:pPr>
      <w:r>
        <w:rPr>
          <w:rFonts w:ascii="Amiri" w:hAnsi="Amiri" w:eastAsia="Amiri" w:cs="Amiri"/>
          <w:color w:val="111111"/>
          <w:sz w:val="28"/>
          <w:sz w:val="28"/>
          <w:szCs w:val="28"/>
          <w:rtl w:val="true"/>
          <w:lang w:bidi="ar-SA"/>
        </w:rPr>
        <w:t>المتكبر المختال في مشيه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ان اللّه تبارك و تعالى ليبغض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اللحم السمين فقال له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انا لنحب اللحم و ما تخلوا بيوتنا منه، فكيف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بيت اللحم الذي يؤكل لحوم الناس فيه بالغيبة، و اما اللحم السمين فهو المتجبر المتكبر المختال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من مشى في الارض اختيالا لعنته الارض و من تحتها و من فوقها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ان المختال لمعاند لجبار السماوات و الارض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يخفى عليك بنيّ أن التكبر و التجبر و الاختيال من السفه لان كل عاقل اذا لاحظ أوله و آخره و ما هو فيه</w:t>
      </w:r>
    </w:p>
    <w:p>
      <w:pPr>
        <w:pStyle w:val="BookText"/>
        <w:rPr/>
      </w:pPr>
      <w:r>
        <w:rPr>
          <w:rFonts w:ascii="Amiri" w:hAnsi="Amiri" w:eastAsia="Amiri" w:cs="Amiri"/>
          <w:color w:val="111111"/>
          <w:sz w:val="28"/>
          <w:sz w:val="28"/>
          <w:szCs w:val="28"/>
          <w:rtl w:val="true"/>
          <w:lang w:bidi="ar-SA"/>
        </w:rPr>
        <w:t>كان تكبره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تعجبوا عليهم الصلاة و السّلام من تكبر ابن آدم بأن أوله نطفة و آخره جيفة و هو بينهما وعاء للغائط، فكيف يتكبر؟</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اصل الغائط لتصغير ابن آدم لئلا يتكبر و هو يحمل غائطه معه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ان يرى نفسه فوق ذلك فضلا من ان يتكبر على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بنيّ بحفظ نفسك من الكبر و الخيلاء، و التحرز من موجبات ذلك، مثل لبس الثوب الطويل الذي يجر في الارض عند المشي، فان من لبسه و اختال فيه لم يجد ريح الجنة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لا يجد ريح الجنة عاق، و لا قاطع رحم، و لا مرخى الازار 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يخسف اللّه به قبره من شفير جهنم، و يكون قرين قارون، لانه اول من اختال فخسف به و بداره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الجلوس مع قيام آخر تعظيما لك، فانه من موجبات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 من اراد ان ينظر الى رجل من اهل النار فلينظر الى رجل جالس و حوله قوم قيام و هو متكبر عليهم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جعلوا عليهم السّلام دواء الكبر و لبس الثوب المرقع، و النعل المخصوف، و تعفير الجبين، و حمل السلعة من السوق الى الدار، و ركوب الحمار، و حلب المعز، و مجالسة المساكين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ينجو من الكبر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لبس الصوف، و ركب الحمار، و حلب العنز، و جالس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ذر من حمل بضاعته فقد برىء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 من وقع ذيله، و خصف نعله، و عفر وجهه، فقد برىء من الكبر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سلب اللّه أشخاصا نعما عظاما للكبر، و كفاك منها ما مرت الاشارة اليه من سلب النبوة من نسل يوسف عليه السّلام لعدم نزوله عن تخت الملك، او عن مركبه كبرا على يعقوب عليه السّلام عند رؤيته اياه</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 سلب اللّه تعالى من الشيطان نعمة القرب لكبره عن السجود لآدم عليه السّلام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34" w:name="pg10620_106800"/>
    </w:p>
    <w:p>
      <w:pPr>
        <w:pStyle w:val="BookText"/>
        <w:rPr/>
      </w:pPr>
      <w:bookmarkEnd w:id="134"/>
      <w:r>
        <w:rPr>
          <w:rFonts w:ascii="Amiri" w:hAnsi="Amiri" w:eastAsia="Amiri" w:cs="Amiri"/>
          <w:color w:val="111111"/>
          <w:sz w:val="28"/>
          <w:sz w:val="28"/>
          <w:szCs w:val="28"/>
          <w:rtl w:val="true"/>
          <w:lang w:bidi="ar-SA"/>
        </w:rPr>
        <w:t>فعليك بني بحفظ نفسك من الكبر حتى تخلص من مضاره المذكورة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58798_372815092"/>
      <w:bookmarkStart w:id="136" w:name="_Toc48"/>
      <w:bookmarkEnd w:id="135"/>
      <w:r>
        <w:rPr>
          <w:rtl w:val="true"/>
        </w:rPr>
        <w:t>و عليك بالتواضع</w:t>
      </w:r>
      <w:bookmarkEnd w:id="1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بني بالتواضع حتى تنال به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 التواضع يزيد صاحبه رفعة</w:t>
      </w:r>
      <w:r>
        <w:rPr>
          <w:rStyle w:val="FootnoteAnchor"/>
          <w:rtl w:val="true"/>
        </w:rPr>
        <w:footnoteReference w:id="248"/>
      </w:r>
      <w:r>
        <w:rPr>
          <w:rFonts w:ascii="Amiri" w:hAnsi="Amiri" w:eastAsia="Amiri" w:cs="Amiri"/>
          <w:color w:val="111111"/>
          <w:sz w:val="28"/>
          <w:sz w:val="28"/>
          <w:szCs w:val="28"/>
          <w:rtl w:val="true"/>
          <w:lang w:bidi="ar-SA"/>
        </w:rPr>
        <w:t>، و ان فيه الشرف</w:t>
      </w:r>
      <w:r>
        <w:rPr>
          <w:rStyle w:val="FootnoteAnchor"/>
          <w:rtl w:val="true"/>
        </w:rPr>
        <w:footnoteReference w:id="249"/>
      </w:r>
      <w:r>
        <w:rPr>
          <w:rFonts w:ascii="Amiri" w:hAnsi="Amiri" w:eastAsia="Amiri" w:cs="Amiri"/>
          <w:color w:val="111111"/>
          <w:sz w:val="28"/>
          <w:sz w:val="28"/>
          <w:szCs w:val="28"/>
          <w:rtl w:val="true"/>
          <w:lang w:bidi="ar-SA"/>
        </w:rPr>
        <w:t>و به تعمر الحكمة</w:t>
      </w:r>
      <w:r>
        <w:rPr>
          <w:rStyle w:val="FootnoteAnchor"/>
          <w:rtl w:val="true"/>
        </w:rPr>
        <w:footnoteReference w:id="250"/>
      </w:r>
      <w:r>
        <w:rPr>
          <w:rFonts w:ascii="Amiri" w:hAnsi="Amiri" w:eastAsia="Amiri" w:cs="Amiri"/>
          <w:color w:val="111111"/>
          <w:sz w:val="28"/>
          <w:sz w:val="28"/>
          <w:szCs w:val="28"/>
          <w:rtl w:val="true"/>
          <w:lang w:bidi="ar-SA"/>
        </w:rPr>
        <w:t>، و انه مزرعة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الخشوع و الخشية و الحياء</w:t>
      </w:r>
      <w:r>
        <w:rPr>
          <w:rStyle w:val="FootnoteAnchor"/>
          <w:rtl w:val="true"/>
        </w:rPr>
        <w:footnoteReference w:id="251"/>
      </w:r>
      <w:r>
        <w:rPr>
          <w:rFonts w:ascii="Amiri" w:hAnsi="Amiri" w:eastAsia="Amiri" w:cs="Amiri"/>
          <w:color w:val="111111"/>
          <w:sz w:val="28"/>
          <w:sz w:val="28"/>
          <w:szCs w:val="28"/>
          <w:rtl w:val="true"/>
          <w:lang w:bidi="ar-SA"/>
        </w:rPr>
        <w:t>، و أنه لا يسلم الشرف التام الحقيقي الا للمتواضع في ذات اللّه، و ان اللّه تعالى ليباهي الملائكة بالذين يتواضعون، و ان ما من احد من ولد آدم عليه السّلام الا و ناصيته بيد ملك، فان تكبر جذب بناصيته الى الارض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وضعك اللّه، و ان تواضع جذب بناصيته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رفعك اللّه و لا وضعك بتواضعك لله</w:t>
      </w:r>
      <w:r>
        <w:rPr>
          <w:rStyle w:val="FootnoteAnchor"/>
          <w:rtl w:val="true"/>
        </w:rPr>
        <w:footnoteReference w:id="252"/>
      </w:r>
      <w:r>
        <w:rPr>
          <w:rFonts w:ascii="Amiri" w:hAnsi="Amiri" w:eastAsia="Amiri" w:cs="Amiri"/>
          <w:color w:val="111111"/>
          <w:sz w:val="28"/>
          <w:sz w:val="28"/>
          <w:szCs w:val="28"/>
          <w:rtl w:val="true"/>
          <w:lang w:bidi="ar-SA"/>
        </w:rPr>
        <w:t>، و ان اللّه تعالى انما اصطفى موسى عليه السّلام لكلامه، لتواضعه و كونه أذل خلقه نفسا، فجعله أرفعهم شأنا في عصره</w:t>
      </w:r>
      <w:r>
        <w:rPr>
          <w:rStyle w:val="FootnoteAnchor"/>
          <w:rtl w:val="true"/>
        </w:rPr>
        <w:footnoteReference w:id="253"/>
      </w:r>
      <w:r>
        <w:rPr>
          <w:rFonts w:ascii="Amiri" w:hAnsi="Amiri" w:eastAsia="Amiri" w:cs="Amiri"/>
          <w:color w:val="111111"/>
          <w:sz w:val="28"/>
          <w:sz w:val="28"/>
          <w:szCs w:val="28"/>
          <w:rtl w:val="true"/>
          <w:lang w:bidi="ar-SA"/>
        </w:rPr>
        <w:t>، و أن المتواضعين أقرب الناس الى اللّه تعالى</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37" w:name="pg10620_106802"/>
    </w:p>
    <w:p>
      <w:pPr>
        <w:pStyle w:val="Heading3"/>
        <w:numPr>
          <w:ilvl w:val="2"/>
          <w:numId w:val="1"/>
        </w:numPr>
        <w:rPr/>
      </w:pPr>
      <w:bookmarkStart w:id="138" w:name="__RefHeading___Toc558800_372815092"/>
      <w:bookmarkStart w:id="139" w:name="_Toc49"/>
      <w:bookmarkEnd w:id="137"/>
      <w:bookmarkEnd w:id="138"/>
      <w:r>
        <w:rPr>
          <w:rtl w:val="true"/>
        </w:rPr>
        <w:t>اياك و الاستحقار</w:t>
      </w:r>
      <w:bookmarkEnd w:id="139"/>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تستحقر شيئا من المخلوقات، فانه اهانة للصانع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نوحا عليه السّلام مر على 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الكلب؟ فنطق الكلب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هكذا خلقني ربي، فان قدرت ان تغير صورتي بأحسن من هذه الصورة فافعل، فندم نوح عليه السّلام على ما قال و بكى على مقالته أربعين سنة حتى سماه اللّه تعالى نوحا، و قد كان اسمه عبد الجبار،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تنوح 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تبت عليك</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ما اقبح هذا الكلب، فجثى الكلب و 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لا ترضى بخلق اللّه فحولني يا نبي اللّه، فتحير نوح عليه السّلام و اقبل يلوم نفسه بذلك، و ناح على نفسه اربعين سنة حتى ناداه اللّه الى متى تنوح يا نوح فقد تبت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موسى عليه السّلام لما أمره اللّه تعالى باستصحاب من يكون موسى عليه السّلام خيرا منه لما استصحب الكلب الاجرب، ثم ارسله في اثناء الطريق،</w:t>
      </w:r>
      <w:bookmarkStart w:id="140" w:name="pg10620_106803"/>
    </w:p>
    <w:p>
      <w:pPr>
        <w:pStyle w:val="BookText"/>
        <w:rPr/>
      </w:pPr>
      <w:bookmarkEnd w:id="140"/>
      <w:r>
        <w:rPr>
          <w:rFonts w:ascii="Amiri" w:hAnsi="Amiri" w:eastAsia="Amiri" w:cs="Amiri"/>
          <w:color w:val="111111"/>
          <w:sz w:val="28"/>
          <w:sz w:val="28"/>
          <w:szCs w:val="28"/>
          <w:rtl w:val="true"/>
          <w:lang w:bidi="ar-SA"/>
        </w:rPr>
        <w:t>فلما ذهب للمناجاة أقسم اللّه تعالى على أنه لو كان آتيا به بزعم أنه خير منه لمحاه عن ديوان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 نفسك بنيّ خيرا حتى من الكلب الاجرب، و قد حكى عن بعض العارفين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العبد يظن ان في الخلق من هو شر منه فهو متكبر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58802_372815092"/>
      <w:bookmarkStart w:id="142" w:name="_Toc50"/>
      <w:bookmarkEnd w:id="141"/>
      <w:r>
        <w:rPr>
          <w:rtl w:val="true"/>
        </w:rPr>
        <w:t>اياك و الحرص</w:t>
      </w:r>
      <w:bookmarkEnd w:id="1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فان جدنا آدم عليه السّلام لم ينف من الجنة الا لحرصه على أكل الحنطة مع اباحة سائر ما في الجنة له</w:t>
      </w:r>
      <w:r>
        <w:rPr>
          <w:rStyle w:val="FootnoteAnchor"/>
          <w:rtl w:val="true"/>
        </w:rPr>
        <w:footnoteReference w:id="256"/>
      </w:r>
      <w:r>
        <w:rPr>
          <w:rFonts w:ascii="Amiri" w:hAnsi="Amiri" w:eastAsia="Amiri" w:cs="Amiri"/>
          <w:color w:val="111111"/>
          <w:sz w:val="28"/>
          <w:sz w:val="28"/>
          <w:szCs w:val="28"/>
          <w:rtl w:val="true"/>
          <w:lang w:bidi="ar-SA"/>
        </w:rPr>
        <w:t>، و ان ترك الحرص من جملة نصائح الشيطان التي أمر اللّه تعالى نوحا باستماعها</w:t>
      </w:r>
      <w:r>
        <w:rPr>
          <w:rStyle w:val="FootnoteAnchor"/>
          <w:rtl w:val="true"/>
        </w:rPr>
        <w:footnoteReference w:id="257"/>
      </w:r>
      <w:r>
        <w:rPr>
          <w:rFonts w:ascii="IRNazanin" w:hAnsi="IRNazanin" w:eastAsia="IRNazanin"/>
          <w:color w:val="111111"/>
          <w:sz w:val="28"/>
          <w:sz w:val="28"/>
          <w:szCs w:val="28"/>
          <w:rtl w:val="true"/>
          <w:lang w:bidi="fa-IR"/>
        </w:rPr>
        <w:t>،</w:t>
      </w:r>
      <w:bookmarkStart w:id="143" w:name="pg10620_106804"/>
    </w:p>
    <w:p>
      <w:pPr>
        <w:pStyle w:val="BookText"/>
        <w:rPr/>
      </w:pPr>
      <w:bookmarkEnd w:id="143"/>
      <w:r>
        <w:rPr>
          <w:rFonts w:ascii="Amiri" w:hAnsi="Amiri" w:eastAsia="Amiri" w:cs="Amiri"/>
          <w:color w:val="111111"/>
          <w:sz w:val="28"/>
          <w:sz w:val="28"/>
          <w:szCs w:val="28"/>
          <w:rtl w:val="true"/>
          <w:lang w:bidi="ar-SA"/>
        </w:rPr>
        <w:t>كما ان منها ان لا تخلو بامرأة أجنبية، حيث قال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ان خلوت بها من غير ثالث كنت انا الثالث، فأسوّل لك حتى أوقعك في الزنا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558804_372815092"/>
      <w:bookmarkStart w:id="145" w:name="_Toc51"/>
      <w:bookmarkEnd w:id="144"/>
      <w:r>
        <w:rPr>
          <w:rtl w:val="true"/>
        </w:rPr>
        <w:t>النهي عن العجب</w:t>
      </w:r>
      <w:bookmarkEnd w:id="1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فانه آفة الدين، و مفني العمل، و موردك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ان صاحب عيسى عليه السّلام لما قال كعيسى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اليقين منه، و مشى على الماء خلف عيسى عليه السّلام، فدخله العجب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عليه السّلام روح اللّه يمشي على الماء، و أنا أمشي على الماء، فما فضله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فرمس</w:t>
      </w:r>
      <w:r>
        <w:rPr>
          <w:rStyle w:val="FootnoteAnchor"/>
          <w:rtl w:val="true"/>
        </w:rPr>
        <w:footnoteReference w:id="259"/>
      </w:r>
      <w:r>
        <w:rPr>
          <w:rFonts w:ascii="Amiri" w:hAnsi="Amiri" w:eastAsia="Amiri" w:cs="Amiri"/>
          <w:color w:val="111111"/>
          <w:sz w:val="28"/>
          <w:sz w:val="28"/>
          <w:szCs w:val="28"/>
          <w:rtl w:val="true"/>
          <w:lang w:bidi="ar-SA"/>
        </w:rPr>
        <w:t>في الماء، فاستغاث بعيسى عليه السّلام، فتناوله فأخرجه، و سأل عيسى عليه السّلام عن السبب، فأخبره، فقال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نفسك في غير الموضع الذي وضعك اللّه فيه، فمقتك اللّه على ما قلت،</w:t>
      </w:r>
    </w:p>
    <w:p>
      <w:pPr>
        <w:pStyle w:val="BookText"/>
        <w:rPr/>
      </w:pPr>
      <w:r>
        <w:rPr>
          <w:rFonts w:ascii="Amiri" w:hAnsi="Amiri" w:eastAsia="Amiri" w:cs="Amiri"/>
          <w:color w:val="111111"/>
          <w:sz w:val="28"/>
          <w:sz w:val="28"/>
          <w:szCs w:val="28"/>
          <w:rtl w:val="true"/>
          <w:lang w:bidi="ar-SA"/>
        </w:rPr>
        <w:t>فتب الى اللّه تعالى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الرجل و عاد الى مرتبته التي وضعه اللّه تعالى فيها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فرمس في الماء فاستغاث بعيسى فتناوله من الماء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روح اللّه يمشي على الماء، و انا امشي على الماء، فدخلني من ذلك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نفسك في غير الموضع الذي وضعك اللّه فيه فمقتك اللّه على ما قلت، فتب الى اللّه عز و جل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الرجل و عاد الى مرتبته التي وضعه اللّه فيها، فاتقوا اللّه و لا يحسدن بعضكم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نفسك من العجب، و الوضع للنفس في غير الموضع الذي وضعك اللّه فيه</w:t>
      </w:r>
      <w:r>
        <w:rPr>
          <w:rFonts w:eastAsia="Amiri" w:cs="Amiri" w:ascii="Amiri" w:hAnsi="Amiri"/>
          <w:color w:val="111111"/>
          <w:sz w:val="28"/>
          <w:szCs w:val="28"/>
          <w:rtl w:val="true"/>
          <w:lang w:bidi="ar-SA"/>
        </w:rPr>
        <w:t>.</w:t>
      </w:r>
      <w:bookmarkStart w:id="146" w:name="pg10620_106806"/>
    </w:p>
    <w:p>
      <w:pPr>
        <w:pStyle w:val="Heading3"/>
        <w:numPr>
          <w:ilvl w:val="2"/>
          <w:numId w:val="1"/>
        </w:numPr>
        <w:rPr/>
      </w:pPr>
      <w:bookmarkStart w:id="147" w:name="__RefHeading___Toc558806_372815092"/>
      <w:bookmarkStart w:id="148" w:name="_Toc52"/>
      <w:bookmarkEnd w:id="146"/>
      <w:bookmarkEnd w:id="147"/>
      <w:r>
        <w:rPr>
          <w:rtl w:val="true"/>
        </w:rPr>
        <w:t>اياك و الرياء</w:t>
      </w:r>
      <w:bookmarkEnd w:id="148"/>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الرياء، فانه شرك بالله العظيم، كما نطقت به الاخبار المستفيضة و يساعده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 من عمل لغير اللّه تعالى وكله اللّه الى عمله يوم القيامة</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ويك يا عباد اياك و الرياء، فانه من عمل لغير اللّه وكله اللّه الى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المرائي يوم القيامة يدعى بأربعة أسماء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فاجر، يا كافر، يا غادر، يا خاسر، حبط عملك، و بطل أجرك، فلا خلاص لك اليوم، فالتمس اجرك ممن كنت تعمل 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149" w:name="pg10620_106807"/>
    </w:p>
    <w:p>
      <w:pPr>
        <w:pStyle w:val="BookText"/>
        <w:rPr/>
      </w:pPr>
      <w:bookmarkEnd w:id="149"/>
      <w:r>
        <w:rPr>
          <w:rFonts w:ascii="Amiri" w:hAnsi="Amiri" w:eastAsia="Amiri" w:cs="Amiri"/>
          <w:color w:val="111111"/>
          <w:sz w:val="28"/>
          <w:sz w:val="28"/>
          <w:szCs w:val="28"/>
          <w:rtl w:val="true"/>
          <w:lang w:bidi="ar-SA"/>
        </w:rPr>
        <w:t>مضافا الى ما ورد من ان من اراد اللّه عز و جل بالقليل من عمله أظهره اللّه له أكثر مما أراد به، و من أراد الناس بالكثير من عمله في تعب من بدنه، و سهر من ليله، أبى اللّه الا أن يقلله في عين من سمعه</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استقباح العقل التدليس بعبادة اللّه ظاهرا، و عبادة مخلوق باطنا، و الى اباء العقل من ان يعبد الانسان مثله، او ادنى منه من المخلوقين العاجزين عن دفع ضرر البعوضة و البرغوث عن أنفسهم، القاصرين عن استرجاع ما استلبه الذباب منهم</w:t>
      </w:r>
      <w:r>
        <w:rPr>
          <w:rStyle w:val="FootnoteAnchor"/>
          <w:rtl w:val="true"/>
        </w:rPr>
        <w:footnoteReference w:id="264"/>
      </w:r>
    </w:p>
    <w:p>
      <w:pPr>
        <w:pStyle w:val="Heading3"/>
        <w:numPr>
          <w:ilvl w:val="2"/>
          <w:numId w:val="1"/>
        </w:numPr>
        <w:rPr/>
      </w:pPr>
      <w:bookmarkStart w:id="150" w:name="__RefHeading___Toc558808_372815092"/>
      <w:bookmarkStart w:id="151" w:name="_Toc53"/>
      <w:bookmarkEnd w:id="150"/>
      <w:r>
        <w:rPr>
          <w:rtl w:val="true"/>
        </w:rPr>
        <w:t>اياك و القنوط</w:t>
      </w:r>
      <w:bookmarkEnd w:id="151"/>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القنوط من رحمة اللّه سبحانه، و الامن من مكره، فانهما من الكبائر</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القنوط من رحمة اللّه، و اليأس من روح اللّه، و الامن من مكر اللّه، و قتل النفس التي حرم اللّه، و عقوق الوالدين، و أكل مال اليتيم ظلما، و أكل الربا بعد البينة، و التعرب بعد الهجرة، و قذف المحصنة، و الفرار من الزحف الخ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المسخطة للرب، و في كل منهما استصغار له تعالى</w:t>
      </w:r>
      <w:r>
        <w:rPr>
          <w:rFonts w:eastAsia="Amiri" w:cs="Amiri" w:ascii="Amiri" w:hAnsi="Amiri"/>
          <w:color w:val="111111"/>
          <w:sz w:val="28"/>
          <w:szCs w:val="28"/>
          <w:rtl w:val="true"/>
          <w:lang w:bidi="ar-SA"/>
        </w:rPr>
        <w:t>.</w:t>
      </w:r>
      <w:bookmarkStart w:id="152" w:name="pg10620_106808"/>
    </w:p>
    <w:p>
      <w:pPr>
        <w:pStyle w:val="BookText"/>
        <w:rPr/>
      </w:pPr>
      <w:bookmarkEnd w:id="152"/>
      <w:r>
        <w:rPr>
          <w:rFonts w:ascii="Amiri" w:hAnsi="Amiri" w:eastAsia="Amiri" w:cs="Amiri"/>
          <w:color w:val="111111"/>
          <w:sz w:val="28"/>
          <w:sz w:val="28"/>
          <w:szCs w:val="28"/>
          <w:rtl w:val="true"/>
          <w:lang w:bidi="ar-SA"/>
        </w:rPr>
        <w:t>و قد شاهدنا بعض المذنبين لم يقنع الشيطان منه بارتكاب المعصية، بل وسوس اليه حتى قنطه من رحمة اللّه سبحانه، و حصل له اليأس من ان يتوب اللّه تعالى عليه، فترك التوبة لذلك فجمع بين اصل المعصية و بين معصية اخرى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القنوط، و بين ترك التوبة الواجبة الماحية للذنب</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58810_372815092"/>
      <w:bookmarkStart w:id="154" w:name="_Toc54"/>
      <w:bookmarkEnd w:id="153"/>
      <w:r>
        <w:rPr>
          <w:rtl w:val="true"/>
        </w:rPr>
        <w:t>التوبة من الذنوب</w:t>
      </w:r>
      <w:bookmarkEnd w:id="1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وسوس لك الشيطان و اوقعك في مخالفة الرحمن ان تبادر الى التوبة، و تسارع الى الانابة التي هي سبب المغفرة فان التوبة عن جد تمحي السيئة</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بنيّ دائما المواظبة على التوبة،</w:t>
      </w:r>
    </w:p>
    <w:p>
      <w:pPr>
        <w:pStyle w:val="BookText"/>
        <w:rPr/>
      </w:pPr>
      <w:r>
        <w:rPr>
          <w:rFonts w:ascii="Amiri" w:hAnsi="Amiri" w:eastAsia="Amiri" w:cs="Amiri"/>
          <w:color w:val="111111"/>
          <w:sz w:val="28"/>
          <w:sz w:val="28"/>
          <w:szCs w:val="28"/>
          <w:rtl w:val="true"/>
          <w:lang w:bidi="ar-SA"/>
        </w:rPr>
        <w:t>و المداومة عليها، فان العبد لا يخلو من زلة و خطيئة، و ترك الاولى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التوبة ليست عبارة عن الاستغفار فان الاستغفار مع القيام على الذنب استهزاء بالرب، بل التوبة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عن الأئمة الاطهار 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تجمعها ستة اشياء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على ما مضى، و العزم على عدم العود عليه فيما استقبل أبدا، و اداء حقوق المخلوقين اليهم حتى لا تبقى عليك تبعة الا و خرجت منها بالاستحلال، ورد المظالم، و ان تعمد الى كل فريضة ضيعتها فتؤدي حقها، و ان تعمد الى اللحم الذي نبت على السحت فتذيبه بالاحزان حتى يلصق الجلد بالعظم و ينشأ بينهما لحم جديد، و أن تذيق الجسد ألم الطاعة كما أذقته حلاوة المعصية، فعند ذلك تستغفر اللّه تعالى، فهذه هي التوبة الكاملة</w:t>
      </w:r>
      <w:r>
        <w:rPr>
          <w:rStyle w:val="FootnoteAnchor"/>
          <w:rtl w:val="true"/>
        </w:rPr>
        <w:footnoteReference w:id="267"/>
      </w:r>
      <w:r>
        <w:rPr>
          <w:rFonts w:ascii="Amiri" w:hAnsi="Amiri" w:eastAsia="Amiri" w:cs="Amiri"/>
          <w:color w:val="111111"/>
          <w:sz w:val="28"/>
          <w:sz w:val="28"/>
          <w:szCs w:val="28"/>
          <w:rtl w:val="true"/>
          <w:lang w:bidi="ar-SA"/>
        </w:rPr>
        <w:t>، و الا فقد اتفق اهل العدل على سقوط العقاب عن هذه الامة ببركة النبي صلّى اللّه عليه</w:t>
      </w:r>
    </w:p>
    <w:p>
      <w:pPr>
        <w:pStyle w:val="BookText"/>
        <w:rPr/>
      </w:pPr>
      <w:r>
        <w:rPr>
          <w:rFonts w:ascii="Amiri" w:hAnsi="Amiri" w:eastAsia="Amiri" w:cs="Amiri"/>
          <w:color w:val="111111"/>
          <w:sz w:val="28"/>
          <w:sz w:val="28"/>
          <w:szCs w:val="28"/>
          <w:rtl w:val="true"/>
          <w:lang w:bidi="ar-SA"/>
        </w:rPr>
        <w:t>و آله بمجرد الندم على ما مضى، و العزم على عدم العود فيما يأتي أبدا و الاستغفار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كانت على الامم السالفة في غاية الصعوبة، كما لا يخفى على من لاحظ الاخبار الواردة في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الطويل عن امير المؤمنين عليه السّلام المتكفل لبيان ما من اللّه تعالى ببركة نبيه صلّى اللّه عليه و آله و سلّم على هذه الامة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تبارك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عن امتك الاصار التي كانت على الامم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الامم السالفة اذا أذنبوا كتبت ذنوبهم على أبوابهم، و جعلت توبتهم من الذنوب ان حرمت عليهم بعد التوبة أحب الطعام، و قد رفعت ذلك عن امتك، و جعلت ذنوبهم فيما بيني و بينهم، و جعلت عليهم ستورا كثيفة، و قبلت توبتهم بلا عقوبة، و لا أعاقبهم بأن احرّم عليهم احب الطعام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الامم السالفة يتوب احدهم من الذنب الواحد مائة سنة او ثمانين سنة او خمسين سنة، ثم لا اقبل توبتهم دون ان اعاقبه في الدنيا بعقوبة، و هي من الاصار التي كانت عليهم فرفعتها عن امتك، و ان الرجل من امتك ليذنب عشرين سنة او ثلاثين سنة او اربعين سنة أو مائة سنة ثم يتوب و يندم طرفة عين فأغفر له ذلك كله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فسهل اللّه امر التوبة لهذه الامة اكراما لنبيه صلى اللّه عليه و آله و جعلنا فداهم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ان رجلا عصى اللّه تعالى و قتل تسعة و تسعين رجلا بغير حق، فلما مضت عليه مدة ندم على ما فعل و قال اريد التوبة، فأتى الى رجل عابد و حكى له ما صنع من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ذلك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لك و ما 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هذا الكلام عمد ذلك الرجل الى ذلك العابد فقتله، فبقي مدة، ثم اتى الى رجل عالم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قتلت مائة رجل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اقصد ارض كذا فان فيها نبيا أو عالما، فامض اليه و تب على يديه</w:t>
      </w:r>
      <w:r>
        <w:rPr>
          <w:rStyle w:val="FootnoteAnchor"/>
          <w:rtl w:val="true"/>
        </w:rPr>
        <w:footnoteReference w:id="270"/>
      </w:r>
      <w:r>
        <w:rPr>
          <w:rFonts w:ascii="Amiri" w:hAnsi="Amiri" w:eastAsia="Amiri" w:cs="Amiri"/>
          <w:color w:val="111111"/>
          <w:sz w:val="28"/>
          <w:sz w:val="28"/>
          <w:szCs w:val="28"/>
          <w:rtl w:val="true"/>
          <w:lang w:bidi="ar-SA"/>
        </w:rPr>
        <w:t>، فمضى اليه فلما كان في عرض الطريق اتى أجله، فأتته لقبض روحه، ملائكة الرحمة و ملائكة العذاب، فتنازعا في قبض روحه، فقالت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نقبض روحه لانه قصد ارض التوبة، و قالت 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نقبض روحه لانه لم يتب بعد، فأوحى اللّه اليهم ان اذرعوا الارض و انظروا الى اي ارض هو اقرب فلما مسحوا الارض وجدوه الى ارض التوبة اقرب بذراع او شبر، فتبادرت اليه ملائكة الرحمة فقبضوا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لما</w:t>
      </w:r>
      <w:bookmarkStart w:id="155" w:name="pg10620_106816"/>
    </w:p>
    <w:p>
      <w:pPr>
        <w:pStyle w:val="BookText"/>
        <w:rPr/>
      </w:pPr>
      <w:bookmarkEnd w:id="155"/>
      <w:r>
        <w:rPr>
          <w:rFonts w:ascii="Amiri" w:hAnsi="Amiri" w:eastAsia="Amiri" w:cs="Amiri"/>
          <w:color w:val="111111"/>
          <w:sz w:val="28"/>
          <w:sz w:val="28"/>
          <w:szCs w:val="28"/>
          <w:rtl w:val="true"/>
          <w:lang w:bidi="ar-SA"/>
        </w:rPr>
        <w:t>قصدوا الى مساحة ارض التوبة، امر اللّه فطويت بعد ما كانت ابعد من تلك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لطف الباري جل شأنه و رأفته بعبده، كيف يسامح معه في قبول توبته؟ فباب التوبة بنيّ واسعة، و دائرتها متسعة و ان الرؤوف الرحيم يحب التائب</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انه تعالى اشد فرحا بتوبة عبده المؤمن من رجل وجد راحلته الضالة منه في ليلة ظلماء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558812_372815092"/>
      <w:bookmarkStart w:id="157" w:name="_Toc55"/>
      <w:bookmarkEnd w:id="156"/>
      <w:r>
        <w:rPr>
          <w:rtl w:val="true"/>
        </w:rPr>
        <w:t>المبادرة الى التوبة</w:t>
      </w:r>
      <w:bookmarkEnd w:id="157"/>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و الاصرار عليها، و المبادرة اليها قبل ان يخرج الامر من يدك، و تؤاخذ بسيء عملك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المساهلة في امرها، فان في التأخير آفات،</w:t>
      </w:r>
    </w:p>
    <w:p>
      <w:pPr>
        <w:pStyle w:val="BookText"/>
        <w:rPr/>
      </w:pPr>
      <w:r>
        <w:rPr>
          <w:rFonts w:ascii="Amiri" w:hAnsi="Amiri" w:eastAsia="Amiri" w:cs="Amiri"/>
          <w:color w:val="111111"/>
          <w:sz w:val="28"/>
          <w:sz w:val="28"/>
          <w:szCs w:val="28"/>
          <w:rtl w:val="true"/>
          <w:lang w:bidi="ar-SA"/>
        </w:rPr>
        <w:t>فقد لا يمهلك ملك الموت لذلك، و ما مثل من يؤخر التوبة و يتسامح فيها الا مثل من احتاج الى قلع شجرة لا تنقلع الا بمشقة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اؤخرها ثم اعود اليها بعد ايام او شهور او سنين و هو يعلم انها كلما بقيت ازدادت رسوخا و قوة، و هو كلما مضى من عمره ضعفت قوته، و زاد عجزه و كسله، بل ربما يؤدي الى امتناع قلعه لها، و ما ذلك الا حمقا و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شأنه يؤجل عبده بعد الذنب الى سبع ساعات، او تسع ساعات، او يوما على اختلاف الاخبار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مجمع البيان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فان استغفر و تاب لم يكتب عليه الذنب، فاذا صدر و العياذ بالله منك الذنب، فبادر الى التوبة و الاستغفار قبل مضي اقل تلك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السبع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المنع من ان يكتب اسهل من طلب</w:t>
      </w:r>
      <w:bookmarkStart w:id="158" w:name="pg10620_106818"/>
    </w:p>
    <w:p>
      <w:pPr>
        <w:pStyle w:val="BookText"/>
        <w:rPr/>
      </w:pPr>
      <w:bookmarkEnd w:id="158"/>
      <w:r>
        <w:rPr>
          <w:rFonts w:ascii="Amiri" w:hAnsi="Amiri" w:eastAsia="Amiri" w:cs="Amiri"/>
          <w:color w:val="111111"/>
          <w:sz w:val="28"/>
          <w:sz w:val="28"/>
          <w:szCs w:val="28"/>
          <w:rtl w:val="true"/>
          <w:lang w:bidi="ar-SA"/>
        </w:rPr>
        <w:t>محو المكتوب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تطيل العمر، و توسع الرزق، و تحسن حال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بها، و اياك ثم اياك و الكسل عنها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58814_372815092"/>
      <w:bookmarkStart w:id="160" w:name="_Toc56"/>
      <w:bookmarkEnd w:id="159"/>
      <w:r>
        <w:rPr>
          <w:rtl w:val="true"/>
        </w:rPr>
        <w:t>الصبر على الفقر و مرارته</w:t>
      </w:r>
      <w:bookmarkEnd w:id="16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الكفاف و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الصبر و الفقر على مرارته، فقد روي ان اللّه تعالى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الدنيا مقبلة عليك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عقوبة عجلت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رأيت الدنيا مدبرة عليك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 خزينة من خزائن اللّه تعالى</w:t>
      </w:r>
      <w:r>
        <w:rPr>
          <w:rStyle w:val="FootnoteAnchor"/>
          <w:rtl w:val="true"/>
        </w:rPr>
        <w:footnoteReference w:id="276"/>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كرامة من اللّه تعالى</w:t>
      </w:r>
      <w:r>
        <w:rPr>
          <w:rStyle w:val="FootnoteAnchor"/>
          <w:rtl w:val="true"/>
        </w:rPr>
        <w:footnoteReference w:id="277"/>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 لا يعطيه اللّه الا نبيا مرسلا أو مؤمنا كريما على اللّه تعالى</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الفقر زينة المؤمن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الفقر أزين للمؤمنين من العذار على خد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ان أكثر أهل الجنة الفقراء و المساكين، و ليس فيها احد اقل من الاغنياء و النساء، و ان العبد كلما ازداد ايمانا ازداد ضيقا في معيشته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سليمان آخر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دخولا الى الجنة لما أعطي في الدنيا، و ان الصبر على الفاقة جهاد، و انه أفضل من عبادة ستين سنة، و انه يدخل الفقراء الجنة قبل الاغنياء بنصف يوم و هو خمسمائة 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للجنة غرفا من ياقوتة حمراء ينظر أهل الجنة اليها كما ينظر اهل الارض الى نجوم السماء، لا يدخلها الا نبي فقير، أو شهيد فقير، أو مؤمن فقير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الفقراء ملوك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الناس كلهم مشتاقون الى الجنة، و 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مشتاقا الى الفقراء</w:t>
      </w:r>
      <w:r>
        <w:rPr>
          <w:rStyle w:val="FootnoteAnchor"/>
          <w:rtl w:val="true"/>
        </w:rPr>
        <w:footnoteReference w:id="280"/>
      </w:r>
      <w:r>
        <w:rPr>
          <w:rFonts w:ascii="Amiri" w:hAnsi="Amiri" w:eastAsia="Amiri" w:cs="Amiri"/>
          <w:color w:val="111111"/>
          <w:sz w:val="28"/>
          <w:sz w:val="28"/>
          <w:szCs w:val="28"/>
          <w:rtl w:val="true"/>
          <w:lang w:bidi="ar-SA"/>
        </w:rPr>
        <w:t>، و ان الفقراء يدخلون الجنة بغير حساب</w:t>
      </w:r>
      <w:r>
        <w:rPr>
          <w:rStyle w:val="FootnoteAnchor"/>
          <w:rtl w:val="true"/>
        </w:rPr>
        <w:footnoteReference w:id="281"/>
      </w:r>
      <w:r>
        <w:rPr>
          <w:rFonts w:ascii="Amiri" w:hAnsi="Amiri" w:eastAsia="Amiri" w:cs="Amiri"/>
          <w:color w:val="111111"/>
          <w:sz w:val="28"/>
          <w:sz w:val="28"/>
          <w:szCs w:val="28"/>
          <w:rtl w:val="true"/>
          <w:lang w:bidi="ar-SA"/>
        </w:rPr>
        <w:t xml:space="preserve">، و انهم يدخلونها قبل الأغنياء بخمسمائة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الف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قبلهم بأربعين الف الف سنة</w:t>
      </w:r>
      <w:r>
        <w:rPr>
          <w:rStyle w:val="FootnoteAnchor"/>
          <w:rtl w:val="true"/>
        </w:rPr>
        <w:footnoteReference w:id="282"/>
      </w:r>
      <w:r>
        <w:rPr>
          <w:rFonts w:ascii="Amiri" w:hAnsi="Amiri" w:eastAsia="Amiri" w:cs="Amiri"/>
          <w:color w:val="111111"/>
          <w:sz w:val="28"/>
          <w:sz w:val="28"/>
          <w:szCs w:val="28"/>
          <w:rtl w:val="true"/>
          <w:lang w:bidi="ar-SA"/>
        </w:rPr>
        <w:t>و انه تقبل شفاعتهم فيمن أحسن اليهم و صنع معروفا و لو بشربة من الماء</w:t>
      </w:r>
      <w:r>
        <w:rPr>
          <w:rStyle w:val="FootnoteAnchor"/>
          <w:rtl w:val="true"/>
        </w:rPr>
        <w:footnoteReference w:id="283"/>
      </w:r>
      <w:r>
        <w:rPr>
          <w:rFonts w:ascii="Amiri" w:hAnsi="Amiri" w:eastAsia="Amiri" w:cs="Amiri"/>
          <w:color w:val="111111"/>
          <w:sz w:val="28"/>
          <w:sz w:val="28"/>
          <w:szCs w:val="28"/>
          <w:rtl w:val="true"/>
          <w:lang w:bidi="ar-SA"/>
        </w:rPr>
        <w:t>، و ان درهما يتصدق به الفقير أفضل من مائة الف درهم يتصدق بها الغني</w:t>
      </w:r>
      <w:r>
        <w:rPr>
          <w:rStyle w:val="FootnoteAnchor"/>
          <w:rtl w:val="true"/>
        </w:rPr>
        <w:footnoteReference w:id="284"/>
      </w:r>
      <w:r>
        <w:rPr>
          <w:rFonts w:ascii="Amiri" w:hAnsi="Amiri" w:eastAsia="Amiri" w:cs="Amiri"/>
          <w:color w:val="111111"/>
          <w:sz w:val="28"/>
          <w:sz w:val="28"/>
          <w:szCs w:val="28"/>
          <w:rtl w:val="true"/>
          <w:lang w:bidi="ar-SA"/>
        </w:rPr>
        <w:t>، و ان اللّه تعالى ليعتذر يوم القيامة الى عبده المؤمن المحتاج في الدنيا، كما يعتذر الاخ الى اخيه، مع انه ما اعتذر الى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يعتذر اليهم؟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أين فقراء المؤمنين؟ فيقوم عنق من الناس، فيتجلى لهم الرب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علوي و آلائي، و ارتفاع مكاني، ما حبست شهواتكم في دار الدنيا هوانا بكم علي، و لكن ادخرته لكم لهذا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قوله ما حبست شهواتكم في دار الدنيا اعتذارا؟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فتصفحوا وجوه خلائقي، فمن وجدتم له عليكم منة بشربة ماء كافوه عني بالجنة</w:t>
      </w:r>
      <w:r>
        <w:rPr>
          <w:rStyle w:val="FootnoteAnchor"/>
          <w:rtl w:val="true"/>
        </w:rPr>
        <w:footnoteReference w:id="285"/>
      </w:r>
      <w:r>
        <w:rPr>
          <w:rFonts w:ascii="Amiri" w:hAnsi="Amiri" w:eastAsia="Amiri" w:cs="Amiri"/>
          <w:color w:val="111111"/>
          <w:sz w:val="28"/>
          <w:sz w:val="28"/>
          <w:szCs w:val="28"/>
          <w:rtl w:val="true"/>
          <w:lang w:bidi="ar-SA"/>
        </w:rPr>
        <w:t>الى غير ذلك مما هو مذكور في الكتب المفصلة</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للفقر الممدوح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التعفف على وجه يحسبه الجاهل غنيا</w:t>
      </w:r>
      <w:r>
        <w:rPr>
          <w:rStyle w:val="FootnoteAnchor"/>
          <w:rtl w:val="true"/>
        </w:rPr>
        <w:footnoteReference w:id="286"/>
      </w:r>
      <w:r>
        <w:rPr>
          <w:rFonts w:ascii="Amiri" w:hAnsi="Amiri" w:eastAsia="Amiri" w:cs="Amiri"/>
          <w:color w:val="111111"/>
          <w:sz w:val="28"/>
          <w:sz w:val="28"/>
          <w:szCs w:val="28"/>
          <w:rtl w:val="true"/>
          <w:lang w:bidi="ar-SA"/>
        </w:rPr>
        <w:t>، و اظهار التجمل و الغنى بين الناس، و ان لا يشكو حاجته و فقره لأحد</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اذا ما عرفت الناس ألفيته الغنىاذا عرفته النفس و الطمع الفقر و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الى الناس استسلاب للعزة، و مذهبة للحياء، و اليأس مما في ايدي الناس عز المؤمنين، و الطمع هو الفقر الحاضر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لضرورة اضطر اليها، و لو ضاق صدره أظهره عند صديق او اخ مؤمن مترجيا منه ترتب الاثر، و ان كان الاخفاء أولى، لانه اذا كتمه عن الناس كان حقا</w:t>
      </w:r>
    </w:p>
    <w:p>
      <w:pPr>
        <w:pStyle w:val="BookText"/>
        <w:rPr/>
      </w:pPr>
      <w:r>
        <w:rPr>
          <w:rFonts w:ascii="Amiri" w:hAnsi="Amiri" w:eastAsia="Amiri" w:cs="Amiri"/>
          <w:color w:val="111111"/>
          <w:sz w:val="28"/>
          <w:sz w:val="28"/>
          <w:szCs w:val="28"/>
          <w:rtl w:val="true"/>
          <w:lang w:bidi="ar-SA"/>
        </w:rPr>
        <w:t>على اللّه ان 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بثه لغير اللّه تعالى</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رأيت الخير كله قد اجتمع في قطع الطمع عما في ايدي الناس، و من لم يرج الناس في شيء ورد أمره الى اللّه عز و جل في جميع اموره، استجاب اللّه عز و جل له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استهانوه، و لذا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ذقت الصبر و أكلت لحاء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اجد شيئا هو أمر من الفقر، فان بليت به يوما فلا تظهر الناس عليه فيستهينوك و لا ينفعوك بشيء، ارجع الى الذي ابتلاك به، فهو اقدر على فرجك، و اسأله فمن ذا الذي سأله فلم يعطه، او وثق به فلم ينجه؟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قسمه اللّه تعالى، و قد تقدمت الاشارة الى فوائدها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بما قدره اللّه تعالى، و قد تقدمت الاشارة الى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جبرئيل عليه السّلام الى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اللّه أرسلني اليك بهدية لم يعطها أحدا قبلك،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احسن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هو الذي لا يسخط على سيده أصاب من الدنيا او لم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يرض من نفسه باليسير من العمل</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بالقضاء مرتبة عظيمة ينبغي المجاهدة في تحصيلها، كما ان خلافه من أسوأ الاخلاق الردية، و لذا قال تعالى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بلائي، و لم يرض بقضائي، فليتخذ ربا سواي، و ليخرج من ارضي و سمائي</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رضي 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سخط على رزقه، و بث شكواه، و لم يصبر، لم ترفع له الى اللّه حسنة، و لقي اللّه تعالى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في تحصيل الرضا، و طيب النفس بالقسمة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السخط و بث الشكوى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شاكرا على كل حال من حالات</w:t>
      </w:r>
    </w:p>
    <w:p>
      <w:pPr>
        <w:pStyle w:val="BookText"/>
        <w:rPr/>
      </w:pPr>
      <w:r>
        <w:rPr>
          <w:rFonts w:ascii="Amiri" w:hAnsi="Amiri" w:eastAsia="Amiri" w:cs="Amiri"/>
          <w:color w:val="111111"/>
          <w:sz w:val="28"/>
          <w:sz w:val="28"/>
          <w:szCs w:val="28"/>
          <w:rtl w:val="true"/>
          <w:lang w:bidi="ar-SA"/>
        </w:rPr>
        <w:t>الرخاء و الشدة و الضيق و السعة، فقد قرن اللّه تعالى الصبر بالشكر في القرآن المجيد و وعد الشاكرين بالمجازات بالفضل و المن، و اوعد على الكفران بالعذاب الشديد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شائقا الى الفقر، طيب النفس به بسبب ملاحظة فوائده، و ان رئيس الاغنياء قارون خسف به، و رئيس الفقراء عيسى عليه السّلام رفع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يعترض على اللّه تعالى فيما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مجتنبا عن الحرام و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ممتثلا لأوامر اللّه تعالى و نواهيه، و لا يفتر بسبب الفقر عما عليه من الطاعات، و لا يمتنع من التصدق بالمقدور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يخالط الاغنياء، و لا يتواضع لهم لغناهم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ان من دخل بيت غني فتواضع له لاجل غناه ذهب ثلث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نصف دينه و في ثالثة ثلثا دينه</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 تضعضع أحد لغني الا ذهب نصيبه</w:t>
      </w:r>
      <w:bookmarkStart w:id="161" w:name="pg10620_106825"/>
    </w:p>
    <w:p>
      <w:pPr>
        <w:pStyle w:val="BookText"/>
        <w:rPr/>
      </w:pPr>
      <w:bookmarkEnd w:id="161"/>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اكرم الغني لغناه سمي في السماوات عدو اللّه و عدو الانبياء، و لا تستجاب له دعوة، و لا تقضى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يطلب من المؤلفات المفصلة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58816_372815092"/>
      <w:bookmarkStart w:id="163" w:name="_Toc57"/>
      <w:bookmarkEnd w:id="162"/>
      <w:r>
        <w:rPr>
          <w:rtl w:val="true"/>
        </w:rPr>
        <w:t>اجتناب مورثات الفقر</w:t>
      </w:r>
      <w:bookmarkEnd w:id="16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مورثات الفقر، و موجبات الغم و الحزن و مورثات النسيان، و مقصرات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بالمواظبة على موجبات سعة العيش، و الراحة من غير ضيق، و منفيات الفقر و الفاقة، و مزيدات الرزق، و مطيلات العمر، و مورثات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سأجمعها لك ان شاء اللّه تعالى في خاتمة كتاب الاداب، الذي وعدتك</w:t>
      </w:r>
    </w:p>
    <w:p>
      <w:pPr>
        <w:pStyle w:val="BookText"/>
        <w:rPr/>
      </w:pPr>
      <w:r>
        <w:rPr>
          <w:rFonts w:ascii="Amiri" w:hAnsi="Amiri" w:eastAsia="Amiri" w:cs="Amiri"/>
          <w:color w:val="111111"/>
          <w:sz w:val="28"/>
          <w:sz w:val="28"/>
          <w:szCs w:val="28"/>
          <w:rtl w:val="true"/>
          <w:lang w:bidi="ar-SA"/>
        </w:rPr>
        <w:t>بتأليفه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تعالى من المؤمنين، و حماك من شر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حقوق المؤمن مع اخوتك المؤمنين، فان للمؤمن على اخيه حقوقا لا براءة له منها الا بأدائها او العفو عنها، و الا طولب بها يوم القيامة و قضى له عليه بها، و سأعدها لك في بعض فصول الكتاب المذكور ان شاء اللّه تعالى</w:t>
      </w:r>
      <w:r>
        <w:rPr>
          <w:rFonts w:eastAsia="Amiri" w:cs="Amiri" w:ascii="Amiri" w:hAnsi="Amiri"/>
          <w:color w:val="111111"/>
          <w:sz w:val="28"/>
          <w:szCs w:val="28"/>
          <w:rtl w:val="true"/>
          <w:lang w:bidi="ar-SA"/>
        </w:rPr>
        <w:t>.</w:t>
      </w:r>
      <w:bookmarkStart w:id="164" w:name="pg10620_106828"/>
    </w:p>
    <w:p>
      <w:pPr>
        <w:pStyle w:val="Heading2"/>
        <w:numPr>
          <w:ilvl w:val="1"/>
          <w:numId w:val="1"/>
        </w:numPr>
        <w:rPr/>
      </w:pPr>
      <w:bookmarkStart w:id="165" w:name="__RefHeading___Toc558818_372815092"/>
      <w:bookmarkStart w:id="166" w:name="_Toc58"/>
      <w:bookmarkEnd w:id="164"/>
      <w:bookmarkEnd w:id="165"/>
      <w:r>
        <w:rPr>
          <w:rtl w:val="true"/>
        </w:rPr>
        <w:t>الفصل الرابع في الوصايا المتعلقة بطلب العلم و بيان فضله و ما يتعلق به</w:t>
      </w:r>
      <w:bookmarkEnd w:id="166"/>
    </w:p>
    <w:p>
      <w:pPr>
        <w:pStyle w:val="Heading3"/>
        <w:numPr>
          <w:ilvl w:val="2"/>
          <w:numId w:val="1"/>
        </w:numPr>
        <w:rPr/>
      </w:pPr>
      <w:bookmarkStart w:id="167" w:name="__RefHeading___Toc558820_372815092"/>
      <w:bookmarkStart w:id="168" w:name="_Toc59"/>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اوصيك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لمراضيه، و جعل مستقبل امرك خيرا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العلم، فانه مضافا الى كونه مما يتوقف عليه أداء الواجبات على ما هي عليها، و ترك المحرمات، و فرضا من اللّه سبحانه و تعالى يجب امتثاله فيه، و يحرم مخالفته، قد قامت الضرورة على حسنه و فضله و شرفه و علو درجته، و ارتفاع مرتبته، و سمو مكانه، و جلالة قدره، و قد تطابق العقل و النقل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 اجمالا انه عمدة المائز بين الانسان و الحيوان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المعقولات تنقسم الى موجود،</w:t>
      </w:r>
    </w:p>
    <w:p>
      <w:pPr>
        <w:pStyle w:val="BookText"/>
        <w:rPr/>
      </w:pPr>
      <w:r>
        <w:rPr>
          <w:rFonts w:ascii="Amiri" w:hAnsi="Amiri" w:eastAsia="Amiri" w:cs="Amiri"/>
          <w:color w:val="111111"/>
          <w:sz w:val="28"/>
          <w:sz w:val="28"/>
          <w:szCs w:val="28"/>
          <w:rtl w:val="true"/>
          <w:lang w:bidi="ar-SA"/>
        </w:rPr>
        <w:t>و معدوم، و لا ريب في كون الموجود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الموجود ينقسم الى جماد و نام، و لا شك في أن النامي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النامي ينقسم الى حساس و غيره، و لا شبهة في أن الحساس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الحساس ينقسم الى عالم و جاهل، و لا ريب في ان العالم اشرف من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 العالم اشرف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عز و جل في سورة العلق التي هي عند اكثر المفسرين اول ما نزل على النبي صلّى اللّه عليه و آله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مجمع البيان </w:t>
      </w:r>
      <w:r>
        <w:rPr>
          <w:rFonts w:eastAsia="Amiri" w:cs="Amiri" w:ascii="Amiri" w:hAnsi="Amiri"/>
          <w:color w:val="111111"/>
          <w:sz w:val="28"/>
          <w:szCs w:val="28"/>
          <w:lang w:bidi="ar-SA"/>
        </w:rPr>
        <w:t>514/10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السورة اول ما انزل من القرآن، و اول يوم نزل جبرئيل عليه السّلام على رسول اللّه صلّى اللّه عليه و آله، و هو قائم على حراء، علمه خمس آيات من اول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التبيان </w:t>
      </w:r>
      <w:r>
        <w:rPr>
          <w:rFonts w:eastAsia="Amiri" w:cs="Amiri" w:ascii="Amiri" w:hAnsi="Amiri"/>
          <w:color w:val="111111"/>
          <w:sz w:val="28"/>
          <w:szCs w:val="28"/>
          <w:lang w:bidi="ar-SA"/>
        </w:rPr>
        <w:t>378/10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عائشة، و مجاهد، و عطاء و ابن سيار، ان اول آية نزلت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اكثر المفسرين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في مقام الامتنان كلامه المجيد بذكر نعمة الايجاد، و اتبعه بذكر</w:t>
      </w:r>
    </w:p>
    <w:p>
      <w:pPr>
        <w:pStyle w:val="BookText"/>
        <w:rPr/>
      </w:pPr>
      <w:r>
        <w:rPr>
          <w:rFonts w:ascii="Amiri" w:hAnsi="Amiri" w:eastAsia="Amiri" w:cs="Amiri"/>
          <w:color w:val="111111"/>
          <w:sz w:val="28"/>
          <w:sz w:val="28"/>
          <w:szCs w:val="28"/>
          <w:rtl w:val="true"/>
          <w:lang w:bidi="ar-SA"/>
        </w:rPr>
        <w:t>نعمة العلم، فلو كان بعد نعمة الايجاد نعمة أعلى من العلم لكانت أجدر بالذكر، سيما و هو جل شأنه في بيان ايصاله الانسان من ادنى المراتب، و هي العلقة الى أعلى المراتب و هي مرتبة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جل ذكره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ايتاء الحكمة بتوفيق العلم و العمل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في آيات عديدة بين أهل العلم و الراسخين فيه و بين نفسه، و المراد بهم و 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التعبير عنهم به كاف في اثبات فضله و شرفه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الاخبار فمتجاوزة عن التواتر المعنوي، و لا بأس بالاشارة الى جملة منها بحذف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Style w:val="FootnoteAnchor"/>
          <w:rtl w:val="true"/>
        </w:rPr>
        <w:footnoteReference w:id="300"/>
      </w:r>
      <w:r>
        <w:rPr>
          <w:rFonts w:ascii="Amiri" w:hAnsi="Amiri" w:eastAsia="Amiri" w:cs="Amiri"/>
          <w:color w:val="111111"/>
          <w:sz w:val="28"/>
          <w:sz w:val="28"/>
          <w:szCs w:val="28"/>
          <w:rtl w:val="true"/>
          <w:lang w:bidi="ar-SA"/>
        </w:rPr>
        <w:t>مسند عبد اللّه بن ميمون القداح،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الى الجنة، و ان الملائكة لتضع أجنحتها لطالب العلم رضا به، و انه ليستغفر لطالب العلم من في السماوات و من في الارض حتى الحوت في البحر، و فضل العالم على العابد كفضل القمر على سائر النجوم في ليلة البدر، و ان العلماء ورثة الانبياء، و ان الانبياء لم يورثوا دينارا و لا درهما و لكن ورثوا العلم، فمن اخذ منه اخذ بحظ وافر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الاصبغ بن نباتة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فان تعلمه حسنة، و مدارسته تسبيح، و البحث عنه جهاد، و تعليمه لمن لا يعلمه صدقة، و هو عند اللّه لاهله قربة، لانه معالم الحلال و الحرام، و سالك بطالبه سبيل الجنة، و هو انيس في الوحشة،</w:t>
      </w:r>
    </w:p>
    <w:p>
      <w:pPr>
        <w:pStyle w:val="BookText"/>
        <w:rPr/>
      </w:pPr>
      <w:r>
        <w:rPr>
          <w:rFonts w:ascii="Amiri" w:hAnsi="Amiri" w:eastAsia="Amiri" w:cs="Amiri"/>
          <w:color w:val="111111"/>
          <w:sz w:val="28"/>
          <w:sz w:val="28"/>
          <w:szCs w:val="28"/>
          <w:rtl w:val="true"/>
          <w:lang w:bidi="ar-SA"/>
        </w:rPr>
        <w:t xml:space="preserve">و صاحب في الوحدة، و سلاح على الاعداء، و زين الاخلاء، يرفع اللّه به أقواما يجعلهم في الخير أئمة يقتدى بهم، ترمق أعمالهم، و تقتبس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 الملائكة في خلتهم، يمسحونهم بأجنحتهم في صلواتهم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حياة القلوب، و نور الابصار من العمى، و قوة الابدان من الضعف، و ينزل اللّه حامله منازل الابرار، و يمنحه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الاخيار في الدنيا و الآخرة، بالعلم يطاع اللّه و يعبد، و بالعلم يعرف اللّه و يوحد، و بالعلم توصل الارحام، و به يعرف الحلال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 العلم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العقل تابعه، يلهمه اللّه السعداء، و يحرمه الاشقياء</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الحسن بن ابي الحسين الفارسي،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الا ان اللّه يحب بغاة العلم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ابي اسحاق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اعلموا ان كمال الدين طلب العلم و العمل به، الا و ان طلب العلم اوجب عليكم من طلب المال، ان المال مقسوم مضمون لكم، قد</w:t>
      </w:r>
    </w:p>
    <w:p>
      <w:pPr>
        <w:pStyle w:val="BookText"/>
        <w:rPr/>
      </w:pPr>
      <w:r>
        <w:rPr>
          <w:rFonts w:ascii="Amiri" w:hAnsi="Amiri" w:eastAsia="Amiri" w:cs="Amiri"/>
          <w:color w:val="111111"/>
          <w:sz w:val="28"/>
          <w:sz w:val="28"/>
          <w:szCs w:val="28"/>
          <w:rtl w:val="true"/>
          <w:lang w:bidi="ar-SA"/>
        </w:rPr>
        <w:t>قسمه عادل بينكم و ضمنه، و سيفي لكم، و العلم مخزون عند أهله، و قد أمرتم بطلبه من أهله فاطلبوه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ابي البحتري،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ورثة الانبياء، و ذلك ان الانبياء لم يورثوا درهما و لا دينارا، و انما ورثوا أحاديث من احاديثهم، فمن اخذ بشيء منها اخذ حظا وافرا، فانظروا علمكم هذا عمن تأخذونه، فان فينا اهل البيت عليهم السّلام في كل خلف عدولا ينفون عنه تحريف الغالين، و انتحال المبطلين، و تأويل الجاهلين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 لطلبوه و لو بسفك المهج و خوض اللجج، ان اللّه تبارك و تعالى أوحى الى دانيال عليه السّلام ان امقت عبيدي الى الجاهل المستخف بحق أهل العلم، التارك للاقتداء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احب عبيدي الى التقي، الطالب للثواب الجزيل، اللازم للعلماء، التابع للحلماء، القابل عن الحكماء</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الاخر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أفضل من سبعين ألف عابد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في الناس، و يشدد في قلوبهم و قلوب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عابد من شيعتكم ليس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لحديثنا يشد به قلوب شيعتنا أفضل من ألف عابد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الا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و مستمع واع</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يتفقه من أصحابنا، يا بشير ان الرجل منكم اذا لم يستغن بفقه احتاج اليهم، فاذا احتاج اليهم ادخلوه في باب ظلالتهم و هو لا يعلم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 سليمان بن جعفر، عن ابي عبد اللّه الصادق عليه السّلام عن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اعظم أجرا من الصائم القائم الغازي في سبيل اللّه</w:t>
      </w:r>
      <w:r>
        <w:rPr>
          <w:rStyle w:val="FootnoteAnchor"/>
          <w:rtl w:val="true"/>
        </w:rPr>
        <w:footnoteReference w:id="311"/>
      </w:r>
      <w:r>
        <w:rPr>
          <w:rFonts w:ascii="Amiri" w:hAnsi="Amiri" w:eastAsia="Amiri" w:cs="Amiri"/>
          <w:color w:val="111111"/>
          <w:sz w:val="28"/>
          <w:sz w:val="28"/>
          <w:szCs w:val="28"/>
          <w:rtl w:val="true"/>
          <w:lang w:bidi="ar-SA"/>
        </w:rPr>
        <w:t>، و اذا مات العالم ثلم في الاسلام ثلمة</w:t>
      </w:r>
    </w:p>
    <w:p>
      <w:pPr>
        <w:pStyle w:val="BookText"/>
        <w:rPr/>
      </w:pPr>
      <w:r>
        <w:rPr>
          <w:rFonts w:ascii="Amiri" w:hAnsi="Amiri" w:eastAsia="Amiri" w:cs="Amiri"/>
          <w:color w:val="111111"/>
          <w:sz w:val="28"/>
          <w:sz w:val="28"/>
          <w:szCs w:val="28"/>
          <w:rtl w:val="true"/>
          <w:lang w:bidi="ar-SA"/>
        </w:rPr>
        <w:t>لا يسدها شيء الى يوم القيامة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يموت من المؤمنين احب الى ابليس من موت فقيه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بكت عليه الملائكة و بقاع الارض التي كان يعبد اللّه عليها، و ابواب السماء التي كان يصعد فيها بأعماله، و ثلم في الاسلام ثلمة لا يسدها شيء، لان المؤمنين الفقهاء حصون الاسلام كحصن سور المدينة لها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الاخبار التي تجمعها المفصلات، فلا تفوتنك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اللّه تعالى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العظمى، و الدرجة العليا، و الثواب الجسيم، و الاجر الجزيل الفخيم، و لا يغرنك حطام الدنيا فتترك طلب العلم</w:t>
      </w:r>
    </w:p>
    <w:p>
      <w:pPr>
        <w:pStyle w:val="BookText"/>
        <w:rPr/>
      </w:pPr>
      <w:r>
        <w:rPr>
          <w:rFonts w:ascii="Amiri" w:hAnsi="Amiri" w:eastAsia="Amiri" w:cs="Amiri"/>
          <w:color w:val="111111"/>
          <w:sz w:val="28"/>
          <w:sz w:val="28"/>
          <w:szCs w:val="28"/>
          <w:rtl w:val="true"/>
          <w:lang w:bidi="ar-SA"/>
        </w:rPr>
        <w:t>لاجلها، و التزم بالجوع و الفقر و الفاقة لاجله، تنال به الغنى الدائم و العز الابدي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تعسر عليك أمر معاشك فتذكر ما يمنحه اللّه تعالى عليك في الآخرة من الجزاء و الأجر الجميل، يهون عليك ما يصيبك من العسر، و قس نفسك بمن ترك العلم و اشتغل بكسب المعاش مع ذلك و هو قليل الرزق، و عسير المعاش حتى تلتفت الى انك مع فقرك قد حصلت على ما ينفعك في الاخرة، و ذلك الكاسب صفر الكف من المال و العلم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بالقناعة، و اعرض عن الدنيا و زينتها، و لا ترجو الخير من الدنيا التي أهانت حسين السبط عليه السّلام، و اختارت يزيد، بل شيمتها تقديم المفضولين و تأخير الفاضلين، كما قال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الزمان فان في احشائه بغضا لكل مبجل و مفضل</w:t>
      </w:r>
    </w:p>
    <w:p>
      <w:pPr>
        <w:pStyle w:val="BookText"/>
        <w:rPr/>
      </w:pPr>
      <w:r>
        <w:rPr>
          <w:rFonts w:ascii="Amiri" w:hAnsi="Amiri" w:eastAsia="Amiri" w:cs="Amiri"/>
          <w:color w:val="111111"/>
          <w:sz w:val="28"/>
          <w:sz w:val="28"/>
          <w:szCs w:val="28"/>
          <w:rtl w:val="true"/>
          <w:lang w:bidi="ar-SA"/>
        </w:rPr>
        <w:t>و تراه يعشق كل رذل ساقط عشق النتيجة للاخس الارذل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عتبت على الدنيا بتقديم ذي جهل و تأخير ذي فضل فأبدت لي العذرا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الجهل ابنائي لذاك أحبهم بنو الفضل ابناء لضرتي الاخرى</w:t>
      </w:r>
    </w:p>
    <w:p>
      <w:pPr>
        <w:pStyle w:val="BookText"/>
        <w:rPr/>
      </w:pPr>
      <w:r>
        <w:rPr>
          <w:rFonts w:ascii="Amiri" w:hAnsi="Amiri" w:eastAsia="Amiri" w:cs="Amiri"/>
          <w:color w:val="111111"/>
          <w:sz w:val="28"/>
          <w:sz w:val="28"/>
          <w:szCs w:val="28"/>
          <w:rtl w:val="true"/>
          <w:lang w:bidi="ar-SA"/>
        </w:rPr>
        <w:t xml:space="preserve">فلا تتكدر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يصيبك منها من سوء و فقر لاجل طلب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صانك اللّه تعالى من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راحة الدنيا في الاعراض عنها، لانها دار عناء و تعب لا دار راحة، و انت اذا حنت نفسك اليها جذبتك، و عن الاخرة صرفتك، و عن التقوى منعتك، و بأباطيلها غرتك، و بخدعها جذبتك، و بأوزارها حملتك، و بسهامها 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ان رغبت في الدنيا كنت دائما في كد و أذية، لان النفس مثلها مثل جهنم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فالنفس في كل مرتبة غير راضية بها و لا قانعة، و للمرتبة الاعلى منها طالبة، و بهم فقدها مبتلية، و لو تركتها استرحت من هم فقدها، و انست بفرح رفضها، و قرت عينك عند لقاء ضرتها و هي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لترك الدنيا و الاعراض عنها لذة عظيمة لا يجدها الراغب فيها و المقبلة عليه جزءا من الف جزء من نحو تلك اللذة في اقبالها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الدنيا التصوف، و اظهار الزهد بين الناس، و ترك الأكل و اللبس الا بقدر الضرورة، و انفاق جميع مالك</w:t>
      </w:r>
      <w:r>
        <w:rPr>
          <w:rStyle w:val="FootnoteAnchor"/>
          <w:rtl w:val="true"/>
        </w:rPr>
        <w:footnoteReference w:id="315"/>
      </w:r>
      <w:r>
        <w:rPr>
          <w:rFonts w:ascii="Amiri" w:hAnsi="Amiri" w:eastAsia="Amiri" w:cs="Amiri"/>
          <w:color w:val="111111"/>
          <w:sz w:val="28"/>
          <w:sz w:val="28"/>
          <w:szCs w:val="28"/>
          <w:rtl w:val="true"/>
          <w:lang w:bidi="ar-SA"/>
        </w:rPr>
        <w:t>الى ان تجعل يدك مغلولة الى عنقك</w:t>
      </w:r>
      <w:r>
        <w:rPr>
          <w:rStyle w:val="FootnoteAnchor"/>
          <w:rtl w:val="true"/>
        </w:rPr>
        <w:footnoteReference w:id="316"/>
      </w:r>
      <w:r>
        <w:rPr>
          <w:rFonts w:ascii="Amiri" w:hAnsi="Amiri" w:eastAsia="Amiri" w:cs="Amiri"/>
          <w:color w:val="111111"/>
          <w:sz w:val="28"/>
          <w:sz w:val="28"/>
          <w:szCs w:val="28"/>
          <w:rtl w:val="true"/>
          <w:lang w:bidi="ar-SA"/>
        </w:rPr>
        <w:t>، بل المراد بذلك على ما يظهر من اخبار اهل</w:t>
      </w:r>
    </w:p>
    <w:p>
      <w:pPr>
        <w:pStyle w:val="BookText"/>
        <w:rPr/>
      </w:pPr>
      <w:r>
        <w:rPr>
          <w:rFonts w:ascii="Amiri" w:hAnsi="Amiri" w:eastAsia="Amiri" w:cs="Amiri"/>
          <w:color w:val="111111"/>
          <w:sz w:val="28"/>
          <w:sz w:val="28"/>
          <w:szCs w:val="28"/>
          <w:rtl w:val="true"/>
          <w:lang w:bidi="ar-SA"/>
        </w:rPr>
        <w:t>البيت عليهم السّلام هو عدم عقد القلب بها، و عدم الشوق الى لذائذها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الزاهد من وعظ فاتعظ، و من علم فعمل، و من ايقن فحذر، فالزاهدون في الدنيا قوم وعظوا فاتعظوا، و ايقنوا فحذروا، و علموا فعملوا، و ان أصابهم يسر شكروا، و ان اصابهم عسر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ثروة، و الورع جنة و افضل الزهد اخفاء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يخلق الابدان، و يجدد الآمال و يقرب المنية، و يباعد الامنية، من ظفر به نصب، و من فاته تعب، و لا كرم كالتقوى، و لا تجارة كالعمل الصالح، و لا ورع كالوقوف عند الشبهة، و لا زهد كالزهد في الحرام، الزهد كله بين كلمتين،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يأس على الماضي، و لم يفرح بالآتي، فقد اخذ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الزهادة قصر الامل، و الشكر عند النعم، و الورع عند المحارم، فان عزب ذلك عنكم، فلا يغلب الحرام صبركم و لا تنسوا عند النعم شكركم، فقد أعذر اللّه اليكم بحجج مسفرة ظاهرة، و كتب بارزة العذر واضحة</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عدم كون الانسان بما في يده اوثق</w:t>
      </w:r>
    </w:p>
    <w:p>
      <w:pPr>
        <w:pStyle w:val="BookText"/>
        <w:rPr/>
      </w:pPr>
      <w:r>
        <w:rPr>
          <w:rFonts w:ascii="Amiri" w:hAnsi="Amiri" w:eastAsia="Amiri" w:cs="Amiri"/>
          <w:color w:val="111111"/>
          <w:sz w:val="28"/>
          <w:sz w:val="28"/>
          <w:szCs w:val="28"/>
          <w:rtl w:val="true"/>
          <w:lang w:bidi="ar-SA"/>
        </w:rPr>
        <w:t>مما عند اللّه سبحانه، و الرضا بقضاء اللّه تعالى من جميع الجهات</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ان لا تملك شيئا و لكن الزهد ان لا يملكك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يرشدك الى ذلك صحيح عبد اللّه بن ابي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انا لنطلب الدنيا و نحب ان نؤتاها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ان تصنع به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اعود بها على نفسي و عيالي، واصل بها، و أتصدق بها، و احج و اعتمر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169" w:name="pg10620_106840"/>
    </w:p>
    <w:p>
      <w:pPr>
        <w:pStyle w:val="Heading3"/>
        <w:numPr>
          <w:ilvl w:val="2"/>
          <w:numId w:val="1"/>
        </w:numPr>
        <w:rPr/>
      </w:pPr>
      <w:bookmarkStart w:id="170" w:name="__RefHeading___Toc558822_372815092"/>
      <w:bookmarkStart w:id="171" w:name="_Toc60"/>
      <w:bookmarkEnd w:id="169"/>
      <w:bookmarkEnd w:id="170"/>
      <w:r>
        <w:rPr>
          <w:rtl w:val="true"/>
        </w:rPr>
        <w:t>قصد القربة في طلب العلم</w:t>
      </w:r>
      <w:bookmarkEnd w:id="171"/>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القصد في طلب العلم، و اخلاص النية، و تطهير القلب من دنس الاغراض الدنيوية، و تكميل النفس في قوتها العملية، و تزكيتها باجتناب الرذائل، و اقتناء الفضائل الخلقية، و قهر القوتين الشهوية و الغضبية، كما ترشد الى ذلك اخبار اهل البيت سلام اللّه عليهم اجمعين، مثل خبر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اللّه، دعي في ملكوت السماوات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عباد بن صهيب البصري،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فاعرفهم بأعيانهم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 المراء، و صنف يطلبه للاستطالة و الختل، و صنف يطلبه للفقه و العقل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 متعرض للمقال في أندية الرجال، يتذاكر العلم و صفة الحلم قد تسربل بالخشوع، و تخلى من الورع، فدق اللّه من هذا خيشومه، و قطع منه حيزومه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 الاستطالة و الختل</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خب و ملق</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ان يعطي في اللسان ما ليس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الوالد طاب ثراه في الحاشية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 اللطف و ان يعطى في اللسان ما ليس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يستطيل على مثله من اشباهه، و يتواضع للاغنياء من دونه، فهو لحلواتهم هاضم، و لدينهم حاطم، فأعمى اللّه على هذا خبره، و قطع من آثار العلماء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الفقه و العقل ذو تعب و كآبة و حزن و سهر، قد تحنك في برنسه، و قام الليل في حندسه يعمل و يخشى، وجلا داعيا، مشفقا مقبلا على شأنه، عارفا بأهل زمانه، مستوحشا من اوثق اخوانه، فشد اللّه من هذا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اعطاه يوم القيامة امانه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طالب دنيا، و 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اقتصر من الدنيا على ما أحل اللّه له سلم، و من تناولها من غير حلها هلك، الا ان يتوب او يرجع، و من اخذ العلم من اهله، و عمل بعلمه نجى، و من اراد الدنيا به فهي حظه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ابي خديجة 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الحديث لمنفعة الدنيا لم يكن له في الاخرة نصيب و من أراد به خير الآخرة أعطاه اللّه خير الدنيا و الاخرة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حفص بن غياث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العالم محبا لدنياكم فاتهموه على دينكم فان كل محب لشيء يحوط ما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 بينك عالما مفتونا بالدنيا فيصدك عن طريق محبتي فان أولئك قطاع طريق عبادي المريدين، ان ادنى ما انا صانع بهم أن أنزع حلاوة مناجاتي من قلوبهم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السكوني 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فاذا فعلوا ذلك فاحذروهم على دينكم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ربعي بن عبد اللّه عمن حدثه،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او يصرف به وجوه الناس اليه فليتبوأ مقعده من النار و ان الرياسة لا تصلح الا لأهلها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العصيان بعد العلم، فان الحجة على العالم آكد، و أمره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لابن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التعلم ان تختار لذلك معلما صالحا دينا تقيا، لان غيره لا يؤمن غشه و اضلاله، و لذا فسر مولانا الصادق عليه السّلام الطعام في قوله عز</w:t>
      </w:r>
    </w:p>
    <w:p>
      <w:pPr>
        <w:pStyle w:val="BookText"/>
        <w:rPr/>
      </w:pP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بعلمه الذي يأخذه عمن يأخذه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لكل خير، و جنبك من كل سوء و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المفيد و المستفيد و العمل بها، فان كل عمل من غير آدابه غير ممدوح و لا 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ما هناك اكرام العلماء العاملين، سيما من تعلمت منه شيئا من العلم، فان من علمك احد آبائك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ثابت بن دينار الثمالي، عن علي بن الحسين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 بالعلم التعظيم له، و التوقير لمجلسه، و حسن الاستماع اليه، و الاقبال عليه، و ان لا ترفع عليه صوتك، و لا تجيب أحدا يسأله عن شيء حتى يكون هو الذي يجيب، و لا تحدث في مجلسه أحدا، و لا تغتاب عنده أحدا، و أن تدفع عنه اذا ذكر عندك بسوء، و ان تستر عيوبه، و تظهر مناقبه، و لا</w:t>
      </w:r>
    </w:p>
    <w:p>
      <w:pPr>
        <w:pStyle w:val="BookText"/>
        <w:rPr/>
      </w:pPr>
      <w:r>
        <w:rPr>
          <w:rFonts w:ascii="Amiri" w:hAnsi="Amiri" w:eastAsia="Amiri" w:cs="Amiri"/>
          <w:color w:val="111111"/>
          <w:sz w:val="28"/>
          <w:sz w:val="28"/>
          <w:szCs w:val="28"/>
          <w:rtl w:val="true"/>
          <w:lang w:bidi="ar-SA"/>
        </w:rPr>
        <w:t>تجالس له عدوا، و لا تعادي له وليا، فاذا فعلت ذلك شهدت لك ملائكة اللّه بأنك قصدته و تعلمت علمه لله جل اسمه لا للناس</w:t>
      </w:r>
      <w:r>
        <w:rPr>
          <w:rStyle w:val="FootnoteAnchor"/>
          <w:rtl w:val="true"/>
        </w:rPr>
        <w:footnoteReference w:id="333"/>
      </w:r>
      <w:r>
        <w:rPr>
          <w:rFonts w:ascii="Amiri" w:hAnsi="Amiri" w:eastAsia="Amiri" w:cs="Amiri"/>
          <w:color w:val="111111"/>
          <w:sz w:val="28"/>
          <w:sz w:val="28"/>
          <w:szCs w:val="28"/>
          <w:rtl w:val="true"/>
          <w:lang w:bidi="ar-SA"/>
        </w:rPr>
        <w:t>، و أما حق رعيتك بالعلم، ان تعلم ان اللّه عز و جل انما جعلك قيما عليهم فيما اتاك من العلم، و فتح لك خزائنه، فان أحسنت في تعليم الناس، و لم تخرق بهم، و لم تضجر عليهم، زادك اللّه تعالى من فضله، و ان منعت الناس علمك، او خرقت بهم عند طلبهم منك، كان حقا على اللّه عز و جل ان يسلبك العلم و بهائه، و يسقط من القلوب محلك</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سليمان بن جعفر الجعفري،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حق العالم ان لا تكثر عليه السؤال، و لا تأخذ بثوبه، و اذا دخلت عليه و عنده قوم فسلم عليهم جميعا، و خصه بالتحية دونهم، و اجلس بين يديه و لا تجلس خلفه و لا تغمز بعينك، و لا تشر بيدك، و لا تكثر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 قال فلان خلافا لقوله، و لا تضجر بطول صحبته، فانما مثل العالم مثل النخلة تنتظرها متى يسقط عليك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تعالى من العلماء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تعلم، فان محبوبية العلم انما هو لكونه مقدمة للعمل، و لذا ان العالم بلا عمل قد شبه بالشجر بلا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ترك العمل، فان علمك حينئذ يكون وبالا عليك، و 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العباد مكلفون بالعمل، الا ان هذا التكليف في حق العالم آكد كما اشرنا اليه آنفا، و من ثم جعل اللّه تعالى ثواب المطيعات من نساء النبي صلى اللّه عليه و آله و سلّم، و عقاب العاصيات منهن ضعف ما لغيرهن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مسند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امير المؤمنين عليه السّلام يحدث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أخذ بعلمه فهو ناج، و عالم تارك لعلمه فهذا هالك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اهل النار ليتأذون من ريح العالم التارك لعلمه، و ان اشد اهل النار ندامة و حسرة رجل دعى عبدا الى اللّه</w:t>
      </w:r>
    </w:p>
    <w:p>
      <w:pPr>
        <w:pStyle w:val="BookText"/>
        <w:rPr/>
      </w:pPr>
      <w:r>
        <w:rPr>
          <w:rFonts w:ascii="Amiri" w:hAnsi="Amiri" w:eastAsia="Amiri" w:cs="Amiri"/>
          <w:color w:val="111111"/>
          <w:sz w:val="28"/>
          <w:sz w:val="28"/>
          <w:szCs w:val="28"/>
          <w:rtl w:val="true"/>
          <w:lang w:bidi="ar-SA"/>
        </w:rPr>
        <w:t>فاستجاب له و قبل منه فأطاع اللّه فأدخله الجنة، و ادخل الداعي النار بتركه علمه و اتباعه الهوى و طول الامل اما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 عن الحق، و اما طول الامل فينسي الآخرة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اسماعيل بن جابر،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 فمن علم عمل، و من عمل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يهتف بالعمل، فان اجابه و الا ارتحل عنه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اللّه بن القسم الجعفري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اذا لم يعمل بعلمه زلت موعظته من القلوب كما يزل المطر عن الصفا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علي بن الحسين عليهما السّلام فسأله عن مسائل فأجاب ثم عاد ليسأل عن مثلها،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الانجيل، لا تطلبوا علم ما لا تعلمون، و لما تعلموا بما علمتم، فان العلم اذا لم يعمل به لم يزدد صاحبه الا كفرا، و لم يزدد من اللّه الا بعدا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ما خطب أمير المؤمنين عليه السّلام على المنبر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اذا علمتم فأعملوا بما علمتم لعلكم تهتدون، ان العالم العامل بغيره كالجاهل الحائر الذي لا يستفيق عن جهله، بل قد رأيت ان الحجة عليه اعظم، و الحسرة أدوم على هذا العالم المنسلخ من علمه منها على هذا الجاهل المتحير في جهله، و كلاهما حائر بائر، لا ترتابوا فتشكوا، و لا تشكوا فتكفروا، و لا ترخصوا لانفسكم فتدهنوا، و لا تدهنوا في الحق فتخسروا و ان من الحق ان تفقهوا، و من الفقه ان لا تغتروا، و ان أنصحكم لنفسه أطوعكم لربه، و أغشكم لنفسه أعصاكم لربه، و من يطع اللّه يأمن و يستبشر، و من يعصي اللّه يخب و يندم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ميمون القداح، عن ابي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الحرث بن المغيرة النظري، عن ابي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بالعلماء من صدق قوله فعله، و من</w:t>
      </w:r>
    </w:p>
    <w:p>
      <w:pPr>
        <w:pStyle w:val="BookText"/>
        <w:rPr/>
      </w:pPr>
      <w:r>
        <w:rPr>
          <w:rFonts w:ascii="Amiri" w:hAnsi="Amiri" w:eastAsia="Amiri" w:cs="Amiri"/>
          <w:color w:val="111111"/>
          <w:sz w:val="28"/>
          <w:sz w:val="28"/>
          <w:szCs w:val="28"/>
          <w:rtl w:val="true"/>
          <w:lang w:bidi="ar-SA"/>
        </w:rPr>
        <w:t>لم يصدق قوله فعله فليس بعالم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الى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نفى اسم العالم عمن لم يعمل بما علمه و قال به؟ فاياك ثم اياك ان تكون ممن علمه وبال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بالاتصاف بالصفات المذكورة للعلماء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 تزينون بالحلم و الوقار، و تواضعوا لمن تعلمونه العلم، و تواضعوا لمن طلبتم منه العلم، و لا تكونوا علماء جبارين فيذهب باطلكم بحقكم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 لم يؤمنهم من عذاب اللّه، و لم يرخص لهم في معاصي اللّه، و لم يترك القرآن رغبة عنه الى غيره، الا لا خير في علم ليس فيه تفهم، ألا لا خير في قراءة ليس فيها تدبر، ألا لا خير في عبادة لا فقه فيها، ألا لا خير في نسك لا ورع فيه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معاوية بن وهب،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ان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 يظلم من دونه بالغلبة، و يظاهر الظلمة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السفه و الغرة في قلب العالم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ان العلم ذو فضائل كثيرة، فرأسه التواضع، و عينه البراءة من الحسد، و اذنه الفهم، و لسانه الصدق، و حفظه الفحص، و قلبه حسن النية، و عقله معرفة الاشياء و الامور، و يده الرحمة، و رجله زيارة العلماء، و همته السلامة، و حكمته الورع، و مستقره النجاة، و فائدته العافية و مركبه الوفاء، و سلاحه لين الكلمة، و سيفه الرضا، و قوسه المداراة و جيشه محاورة العلماء، و ماله الادب، و ذخيرته اجتناب الذنوب و زاده المعروف و مأواه الموادعة، و دليله الهدى، و رفيقه محبة الاخيار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الايمان</w:t>
      </w:r>
    </w:p>
    <w:p>
      <w:pPr>
        <w:pStyle w:val="BookText"/>
        <w:rPr/>
      </w:pPr>
      <w:r>
        <w:rPr>
          <w:rFonts w:ascii="Amiri" w:hAnsi="Amiri" w:eastAsia="Amiri" w:cs="Amiri"/>
          <w:color w:val="111111"/>
          <w:sz w:val="28"/>
          <w:sz w:val="28"/>
          <w:szCs w:val="28"/>
          <w:rtl w:val="true"/>
          <w:lang w:bidi="ar-SA"/>
        </w:rPr>
        <w:t>العلم، و نعم وزير العلم الحلم، و نعم وزير الحلم الرفق، و نعم وزير الرفق الصبر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جنبك اللّه تعالى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بغير علم، فقد قال الصادق عليه السّلام 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انهاك عن خصلتين فيهما هلاك الرجال، انهاك ان تدين اللّه بالباطل، و تفتي الناس بما لا تعلم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افتى الناس بغير علم و لا هدى لعنته ملائكة الرحمة و ملائكة العذاب، و لحقه وزر من عمل بفتياه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و هو لا يعلم الناسخ من المنسوخ، و المحكم من المتشابه فقد هلك و اهلك</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ابن شبرمة و اقسم بالله، ما كذب ابوه على جده، و لا جده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بالمقاييس فقد هلك و أهلك، و من أفتى الناس بغير علم و هو لا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تعلم بقول لا ادري، و لذا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سئل الرجل منكم عما لا يعلم فليقل لا ادري، و لا يقل اللّه اعلم، فيوقع في قلب صاحبه شكا، و اذا قال المسؤول لا ادري فلا يتهمه السائل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اذا سئل عن شيء و هو لا يعلمه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و ليس لغير العالم أن يقول ذلك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الخبرين فان المراد بالرجل منهم غير العالم، و لعل الفرق بين العالم و غيره حيث رخص للاول قول اللّه اعلم دون الثاني، لان في قول اللّه اعلم ايماء بأني ايضا عالم ببعض الاحكام بالتحصيل، و ذلك لا يسوغ من غير العالم، و انما يسوغ من العالم</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يقولوا ما يعلمون و يكفوا عما لا يعلمون فاذا فعلوا ذلك قد ادوا الى اللّه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 فيما ينزل بكم ما لا</w:t>
      </w:r>
    </w:p>
    <w:p>
      <w:pPr>
        <w:pStyle w:val="BookText"/>
        <w:rPr/>
      </w:pPr>
      <w:r>
        <w:rPr>
          <w:rFonts w:ascii="Amiri" w:hAnsi="Amiri" w:eastAsia="Amiri" w:cs="Amiri"/>
          <w:color w:val="111111"/>
          <w:sz w:val="28"/>
          <w:sz w:val="28"/>
          <w:szCs w:val="28"/>
          <w:rtl w:val="true"/>
          <w:lang w:bidi="ar-SA"/>
        </w:rPr>
        <w:t>تعلمون الا الكف عنه و التثبت و الرد الى أئمة الهدى، حتى يحملوكم فيه على القصد، و يجلوا عنكم فيه العمى، و يعرفوكم فيه الحق</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بغير علم، فقد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الا بعدا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يفسده أكثر مما يصلحه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العاملين من اهل العلم و ملازمتهم و مجالستهم لان من احب قوما حشر معهم، و من أحب عمل قوم أشرك في عملهم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لابي حمزة الثمالي رحمه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عالما او متعلما او احب اهل العلم، و لا تكن رابعا فتهلك ببغضهم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سمعت في طي اخبار طلب العلم عن السجاد عليه السّلام ما نطق بأن التقي الطالب للثواب الملازم للعلماء من أحب عباد اللّه اليه</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ورد في مجالسة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العلم لاهله، لما ورد من ان زكاة العلم ان تعلمه عباد اللّه</w:t>
      </w:r>
      <w:r>
        <w:rPr>
          <w:rStyle w:val="FootnoteAnchor"/>
          <w:rtl w:val="true"/>
        </w:rPr>
        <w:footnoteReference w:id="362"/>
      </w:r>
      <w:r>
        <w:rPr>
          <w:rFonts w:ascii="Amiri" w:hAnsi="Amiri" w:eastAsia="Amiri" w:cs="Amiri"/>
          <w:color w:val="111111"/>
          <w:sz w:val="28"/>
          <w:sz w:val="28"/>
          <w:szCs w:val="28"/>
          <w:rtl w:val="true"/>
          <w:lang w:bidi="ar-SA"/>
        </w:rPr>
        <w:t>و ان اللّه لم يأخذ على الجهال عهدا بطلب العلم، حتى اخذ على العلماء عهدا ببذل العلم للجهال</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انه قال عيسى عليه السّلام في خطبته 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الجهال بالحكمة فتظلموها، و لا تمنعوها أهلها فتظلموهم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 وفقك لما يحب و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بالاقتصار في صرف العمر في سائر العلوم على مقدار الضرورة، و صرف باقي عمرك في الفقه، لما عرفت من كون المقتضي لمحبوبية العلم هو العمل، و المتوقف عليه العمل ليس الا الفقه، فان به يعرف أوامر اللّه تعالى فتمتثل، و نواهيه فتجتنب، و لانه معلوم ان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المعلومات، مضافا الى كونه ناظما لامور المعاش على وفق الدين، و به كمال نوع الانسان، و لقد اجاد صاحب المعالم حيث أقام البرهان على اهمية الفقه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عندنا ان اللّه تعالى انما فعل الاشياء المحكمة المتقنة لغرض و غاية، و لا ريب في ان نوع الانسان اشرف ما في العالم السفلي من الاجسام فيلزم تعلق الغرض بخلقه، و لا يمكن ان يكون ذلك الغرض حصول ضرر له، اذ هذا انما يقع من الجاهل و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ان يكون هو النفع، و لا يجوز ان يعود اليه سبحانه لاستغنائه و كماله، فلا بد ان يكون عائدا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المنافع الدنيوية في الحقيقة ليست بمنافع، و انما هي دفع الآلام فلا يكاد يطلق عليها اسم النفع، الا على ما ندر منها، لم يعقل أن يكون هو الغرض من ايجاد هذا المخلوق الشريف، و سيما مع كونه منقطعا مشوبا بالآلام المتضاعفة، فلا بد ان يكون الغرض شيئا آخر مما يتعلق بالمنافع الاخروية، و لما كان ذلك النفع من اعظم المطالب و انفس المواهب لم يكن مبذولا لكل طالب، بل انما يحصل بالاستحقاق، و هو لا يكون الا بالعمل</w:t>
      </w:r>
    </w:p>
    <w:p>
      <w:pPr>
        <w:pStyle w:val="BookText"/>
        <w:rPr/>
      </w:pPr>
      <w:r>
        <w:rPr>
          <w:rFonts w:ascii="Amiri" w:hAnsi="Amiri" w:eastAsia="Amiri" w:cs="Amiri"/>
          <w:color w:val="111111"/>
          <w:sz w:val="28"/>
          <w:sz w:val="28"/>
          <w:szCs w:val="28"/>
          <w:rtl w:val="true"/>
          <w:lang w:bidi="ar-SA"/>
        </w:rPr>
        <w:t>في هذه الدار المسبوق بمعرفة كيفية العمل المشتمل عليها هذا العلم، فكانت الحاجة ماسة اليه جدا لتحصيل هذا النفع العظيم</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صحيح ابان بن تغلب،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 اصحابي ضربت رؤوسهم بالسياط حتى يتفقهوا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فانه من لم يتفقه منكم فهو اعرابي</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فانه من لم يتفقه منكم في الدين فهو اعرابي، ان اللّه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مفضل بن عمر عن أبي عبد اللّه 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لم يتفقه في دين اللّه تعالى لم ينظر اللّه اليه يوم</w:t>
      </w:r>
    </w:p>
    <w:p>
      <w:pPr>
        <w:pStyle w:val="BookText"/>
        <w:rPr/>
      </w:pPr>
      <w:r>
        <w:rPr>
          <w:rFonts w:ascii="Amiri" w:hAnsi="Amiri" w:eastAsia="Amiri" w:cs="Amiri"/>
          <w:color w:val="111111"/>
          <w:sz w:val="28"/>
          <w:sz w:val="28"/>
          <w:szCs w:val="28"/>
          <w:rtl w:val="true"/>
          <w:lang w:bidi="ar-SA"/>
        </w:rPr>
        <w:t>القيامة، و لم يزك عملا</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 لا تكونوا أعرابا فانه من لم يتفقه في دين اللّه لم ينظر اللّه اليه يوم القيامة و لم يزكّ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ابراهيم بن عبد الحميد، عن ابي الحسن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 رسول اللّه صلّى اللّه عليه و آله المسجد فاذا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الناس بأنساب العرب، و وقائعها، و ايام الجاهلية، و الاشعار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 ما خلاهن فهو فضل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حماد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اللّه بعبد خيرا فقهه في الدين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امناء، و الاتقياء حصون، و الأوصياء سادة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مذاكرة العلم عبادة، فعليك بها،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 تلاقوا و تحدثوا، فان الحديث جلاء القلوب، ان القلوب لترين</w:t>
      </w:r>
      <w:r>
        <w:rPr>
          <w:rStyle w:val="FootnoteAnchor"/>
          <w:rtl w:val="true"/>
        </w:rPr>
        <w:footnoteReference w:id="373"/>
      </w:r>
      <w:r>
        <w:rPr>
          <w:rFonts w:ascii="Amiri" w:hAnsi="Amiri" w:eastAsia="Amiri" w:cs="Amiri"/>
          <w:color w:val="111111"/>
          <w:sz w:val="28"/>
          <w:sz w:val="28"/>
          <w:szCs w:val="28"/>
          <w:rtl w:val="true"/>
          <w:lang w:bidi="ar-SA"/>
        </w:rPr>
        <w:t>كما يرين السيف و جلاؤه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أحيى العلم، و احياؤه أن يذاكر به أهل الدين، و أهل الورع</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احياؤه؟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 به اهل الدين و اهل 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تعالى للعلم و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اضطررت الى الاكتساب لاقتضاء الوقت ذلك بسبب تغير اوضاع الزمان، و اداء ترك التكسب الى الذلة، أو ارتكاب الامور الغير المشروعة، أن لا تترك طلب العلم بالمرة، بل تطلب العلم مقدارا من النهار، و تكتسب مقدارا، فان من المنصوص المجرب ان الرزق مقدار معين لا يزيد بكثرة السعي، و لا ينقص بقلته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حينئذ تمام عمرك في طلب المعيشة و تترك طلب العلم بالمرة، فتكون كالبهيمة او أضل سبيلا، و تجهل تكاليفك و تكون قراءتك للقرآن و الادعية مجرد لقلقة اللسان من دون فهم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ارى اتخاذ قراءة التعزية مكسبا اولى لك من سائر المكاسب لاجتماعها مع طلب العلم و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ان اخترتها بحفظ اللسان من الكذب و البهتان على اهل البيت عليهم السّلام، و لا تذكر من المصائب الا ما بها رواية معتبرة تنسبها اليها، او تنقل ما رواه الشخص المعين، و لا تزعم ان كثرة بكاء الناس تتوقف على الاكثار من ذكر المصائب، بل تحصل بادخال المصيبة في قلب الشيعي بتقريب حسن، و لذا فعليك بتقديم بيان كرامة من كرامات من تذكر مصيبته من اهل البيت عليهم السّلام و تعقب ذلك بذكر المصيبة، فان لذلك مدخلا عظيما في تأثير ذكر المصيبة في القلب، و زيادة البكاء، كما يقضي به الاعتبار و التجربة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ان تكون طبيبا، فان خطر الطب عظيم، و تبعاته</w:t>
      </w:r>
    </w:p>
    <w:p>
      <w:pPr>
        <w:pStyle w:val="BookText"/>
        <w:rPr/>
      </w:pPr>
      <w:r>
        <w:rPr>
          <w:rFonts w:ascii="Amiri" w:hAnsi="Amiri" w:eastAsia="Amiri" w:cs="Amiri"/>
          <w:color w:val="111111"/>
          <w:sz w:val="28"/>
          <w:sz w:val="28"/>
          <w:szCs w:val="28"/>
          <w:rtl w:val="true"/>
          <w:lang w:bidi="ar-SA"/>
        </w:rPr>
        <w:t>كثيرة، و الخلاص منها صعب مستصعب سيما عند المباشرة للعلاج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طلبت العلم، و بلغت المرتبة العليا منه ان تطلب الرياسة و تحن نفسك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مهلكة، و للدين مفنية</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البصري عن ابي عبد اللّه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اللواتي في العلم فاسأل العلماء ما جهلت، و اياك ان تسألهم تعنتا و تجربة، و اياك ان تعمل برأيك شيئا، و خذ بالاحتياط في جميع ما تجد اليه سبيلا، و اهرب من الفتيا هربك من الاسد و لا تجعل رقبتك للناس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 </w:t>
      </w:r>
      <w:r>
        <w:rPr>
          <w:rFonts w:eastAsia="Amiri" w:cs="Amiri" w:ascii="Amiri" w:hAnsi="Amiri"/>
          <w:color w:val="111111"/>
          <w:sz w:val="28"/>
          <w:szCs w:val="28"/>
          <w:lang w:bidi="ar-SA"/>
        </w:rPr>
        <w:t>281/11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و الرئاسات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المسلمون رأس واحد اياكم و الرجال، فان الرجال للرجال مهلكة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للراحة سالبة، و اني اخبرك اخبار مطلع مجرب داخل فيها و خارج، انك ان التزمت</w:t>
      </w:r>
      <w:bookmarkStart w:id="172" w:name="pg10620_106861"/>
    </w:p>
    <w:p>
      <w:pPr>
        <w:pStyle w:val="BookText"/>
        <w:rPr/>
      </w:pPr>
      <w:bookmarkEnd w:id="172"/>
      <w:r>
        <w:rPr>
          <w:rFonts w:ascii="Amiri" w:hAnsi="Amiri" w:eastAsia="Amiri" w:cs="Amiri"/>
          <w:color w:val="111111"/>
          <w:sz w:val="28"/>
          <w:sz w:val="28"/>
          <w:szCs w:val="28"/>
          <w:rtl w:val="true"/>
          <w:lang w:bidi="ar-SA"/>
        </w:rPr>
        <w:t>بمر الحق كنت مسلوب الراحة في نفسك، و ملوما عند الناس، و ان جريت على ميل الناس خسرت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بالفرار منها فرارك من الاسد، اذ لا خير فيما يشغلك عن العبادة، و يعقبك من الناس الملامة، و ما رأيت في عمري رئيسا في العلم التزم بالديانة الا و كان غرضا للسهام، يستحلون جميع ماله و عرضه، و يستبيحون البهتان عليه و شتمه، و يعاملونه معاملة الكافر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اياك و تمهيد اسبابها، و نصب شبائكها، و تهيئة مقدماتها، فتكون ساعيا في هلاك نفسك، و ذهاب راحتك و دينك و ان أتتك قهرا عليك، فعليك بمراقبة نفسك آنا بعد آن، فان خطرها عظيم، و مزالقها كثيرة، و منفعتها يسيرة، و مضارها جسيمة، و السالم من تبعاتها في نهاية الندرة، و ان اخوف ما يخاف على العالم المبرز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غاية النهي، و أمنعك منها نهاية المنع</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58824_372815092"/>
      <w:bookmarkStart w:id="174" w:name="_Toc61"/>
      <w:bookmarkEnd w:id="173"/>
      <w:r>
        <w:rPr>
          <w:rtl w:val="true"/>
        </w:rPr>
        <w:t>ان اخوف ما يخاف على العالم المبرز أمور</w:t>
      </w:r>
      <w:r>
        <w:rPr>
          <w:rtl w:val="true"/>
        </w:rPr>
        <w:t>:</w:t>
      </w:r>
      <w:bookmarkEnd w:id="174"/>
    </w:p>
    <w:p>
      <w:pPr>
        <w:pStyle w:val="Heading4"/>
        <w:numPr>
          <w:ilvl w:val="3"/>
          <w:numId w:val="1"/>
        </w:numPr>
        <w:rPr/>
      </w:pPr>
      <w:bookmarkStart w:id="175" w:name="__RefHeading___Toc558826_372815092"/>
      <w:bookmarkStart w:id="176" w:name="_Toc62"/>
      <w:bookmarkEnd w:id="175"/>
      <w:r>
        <w:rPr>
          <w:rtl w:val="true"/>
        </w:rPr>
        <w:t>أحدها القضاء</w:t>
      </w:r>
      <w:r>
        <w:rPr>
          <w:rtl w:val="true"/>
        </w:rPr>
        <w:t>:</w:t>
      </w:r>
      <w:bookmarkEnd w:id="1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القضاء سم ناقع، و مرض مهلك، فاياك بنيّ و اياه، فانه من مزالق الاقدام، و مزال الاقلام، سيما في هذه الازمنة التي قل فيها الديانون، و كثرت عبدة الشيطان و الغاشون، و كيف يقدم العاقل على امر مرتكبوه اقسام</w:t>
      </w:r>
    </w:p>
    <w:p>
      <w:pPr>
        <w:pStyle w:val="BookText"/>
        <w:rPr/>
      </w:pPr>
      <w:r>
        <w:rPr>
          <w:rFonts w:ascii="Amiri" w:hAnsi="Amiri" w:eastAsia="Amiri" w:cs="Amiri"/>
          <w:color w:val="111111"/>
          <w:sz w:val="28"/>
          <w:sz w:val="28"/>
          <w:szCs w:val="28"/>
          <w:rtl w:val="true"/>
          <w:lang w:bidi="ar-SA"/>
        </w:rPr>
        <w:t>اربعة، ثلاثة منهم في النار و واحد في الجنة</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بالجور و هو لا يعلم فهو في النار و رجل قضى بالحق و هو لا يعلم فهو في النار، و رجل قضى بالحق و هو يعلم انه الحق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تاجر يقدم على تجارة لا يوازي ربحها خسرانها، و نفعها ضررها؟ و كيف يجسر المتدين على جلوس مجلس لا يجلسه الا نبي او وصي نبي او شقي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ذا الذي يطمئن من نفسه و يرجو منها رتبة النبوة و الوصاية حتى لا تصيبها الشقاوة؟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 اللّه تعالى من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تغتر بتسويلات الشيطان و تخيلاته، و تزعم وجوب القضاء عليك عينا فترتكبه و تهلك من حيث لا تعلم، و ان اتفق وقوعك في قطر، و بان لك بعد اخلاء الذهن و صرف الفكر وجوبه عليك عينا واقعا، لجمعك الملكتين</w:t>
      </w:r>
      <w:r>
        <w:rPr>
          <w:rStyle w:val="FootnoteAnchor"/>
          <w:rtl w:val="true"/>
        </w:rPr>
        <w:footnoteReference w:id="379"/>
      </w:r>
      <w:r>
        <w:rPr>
          <w:rFonts w:ascii="Amiri" w:hAnsi="Amiri" w:eastAsia="Amiri" w:cs="Amiri"/>
          <w:color w:val="111111"/>
          <w:sz w:val="28"/>
          <w:sz w:val="28"/>
          <w:szCs w:val="28"/>
          <w:rtl w:val="true"/>
          <w:lang w:bidi="ar-SA"/>
        </w:rPr>
        <w:t>، و ايراث</w:t>
      </w:r>
      <w:bookmarkStart w:id="177" w:name="pg10620_106863"/>
    </w:p>
    <w:p>
      <w:pPr>
        <w:pStyle w:val="BookText"/>
        <w:rPr/>
      </w:pPr>
      <w:bookmarkEnd w:id="177"/>
      <w:r>
        <w:rPr>
          <w:rFonts w:ascii="Amiri" w:hAnsi="Amiri" w:eastAsia="Amiri" w:cs="Amiri"/>
          <w:color w:val="111111"/>
          <w:sz w:val="28"/>
          <w:sz w:val="28"/>
          <w:szCs w:val="28"/>
          <w:rtl w:val="true"/>
          <w:lang w:bidi="ar-SA"/>
        </w:rPr>
        <w:t>الفقهية، و ضبط الاصول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الملكة العلمية بان تركك القضاء، الهرج و المرج في الاعراض و الانفس و الاموال، فعليك باعمال الصلح، و الزام الطرفين بالاحتياط بعد تبين المحق عندك يقينا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58828_372815092"/>
      <w:bookmarkStart w:id="179" w:name="_Toc63"/>
      <w:bookmarkEnd w:id="178"/>
      <w:r>
        <w:rPr>
          <w:rtl w:val="true"/>
        </w:rPr>
        <w:t>ثانيها الخيانة</w:t>
      </w:r>
      <w:r>
        <w:rPr>
          <w:rtl w:val="true"/>
        </w:rPr>
        <w:t>:</w:t>
      </w:r>
      <w:bookmarkEnd w:id="179"/>
    </w:p>
    <w:p>
      <w:pPr>
        <w:pStyle w:val="BookText"/>
        <w:rPr/>
      </w:pPr>
      <w:r>
        <w:rPr>
          <w:rFonts w:ascii="Amiri" w:hAnsi="Amiri" w:eastAsia="Amiri" w:cs="Amiri"/>
          <w:color w:val="111111"/>
          <w:sz w:val="28"/>
          <w:sz w:val="28"/>
          <w:szCs w:val="28"/>
          <w:rtl w:val="true"/>
          <w:lang w:bidi="ar-SA"/>
        </w:rPr>
        <w:t>الخيانة في حقوق الفقراء و المساكين من الذرية الطاهرة و سائر الرعية، تارة بالصرف في التوسعة على النفس و العيال، و ترجيحهم على سائر الفقراء بغير مرجح شرعي،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بمتابعة الهوى في صرفها، و الاخلال بالاخلاص في ايصالها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 اللّه تعالى من 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اوصى به الي حضرة الشيخ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 اللّه تعالى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صرت مرجعا للحقوق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تمتنع من صرفها على نفسك و عيالك مهما أمكن، و تقنع بالهدايا، فاني لا اؤمن من انك ان اخذت منها في بدء الامر بقدر الضرورة يقسو قلبك و بعد ذلك تجسر على الاخذ بمقدار التوسعة، ثم تجسر على الاخذ</w:t>
      </w:r>
    </w:p>
    <w:p>
      <w:pPr>
        <w:pStyle w:val="BookText"/>
        <w:rPr/>
      </w:pPr>
      <w:r>
        <w:rPr>
          <w:rFonts w:ascii="Amiri" w:hAnsi="Amiri" w:eastAsia="Amiri" w:cs="Amiri"/>
          <w:color w:val="111111"/>
          <w:sz w:val="28"/>
          <w:sz w:val="28"/>
          <w:szCs w:val="28"/>
          <w:rtl w:val="true"/>
          <w:lang w:bidi="ar-SA"/>
        </w:rPr>
        <w:t>للتأنقات و التجملات، ثم تجسر بعد ذلك على صرفها في تهيئة الاملاك و الاموال لمعيشة اولادك و عيالك بعدك، فتكون موردا لنفسك مورد الهلكة، مستحقا للعذاب يوم الفقر و الفاقة، و انما مثل الحقوق مثل الشبهات، من حام حولها يوشك ان 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لم تكن مرجعا للتقليد و الحقوق فلا بأس بأخذك منها مقدار رفع الضرورة، و لا تزعم انك ان امتنعت من صرف الحقوق على نفسك و عيالك تموت جوعا، فان كفيل الرزق مأمون، فاذا وجدك ممتنعا من صرف الحقوق رزقك من الهدايا بمقدار ما قدر لك، كما قضت به التجربة القويمة، و لقد وجدت بنيّ للامتناع من صرف الحقوق على النفس و العيال آثارا عجيبة، و فوائد جمة غريبة، و نورا في القلب، و بركة في العمر، و توفيقا للطاعة، و حفظا عن الزلة، و أسأل اللّه الكريم الوهاب ان يريك ذلك بالعيان الذي ليس مثله البيان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تنوي القربة في ايصال الحقوق، و لا تفرق عطاءك بالاغراض الواهية الدنيوية، فتعطي من يخدمك و يعظمك، و تقطع من لا يقرب منك و لا يعتني بك، او تزيد سهم القريب على سهم البعيد، لا لمرجح شرعي، بل بسبب القرب و اظهار الاخلاص لك، بل ليكن موجب عطائك ايمان المعطي و تقواه، و موجب تفضيلك وجود جهة من جهات الفضل الشرعية فيه، و ذلك لان عطاء الحقوق و ايصالها عبادة يعتبر فيها نية القربة، و ينافيها قصد</w:t>
      </w:r>
      <w:bookmarkStart w:id="180" w:name="pg10620_106865"/>
    </w:p>
    <w:p>
      <w:pPr>
        <w:pStyle w:val="BookText"/>
        <w:rPr/>
      </w:pPr>
      <w:bookmarkEnd w:id="180"/>
      <w:r>
        <w:rPr>
          <w:rFonts w:ascii="Amiri" w:hAnsi="Amiri" w:eastAsia="Amiri" w:cs="Amiri"/>
          <w:color w:val="111111"/>
          <w:sz w:val="28"/>
          <w:sz w:val="28"/>
          <w:szCs w:val="28"/>
          <w:rtl w:val="true"/>
          <w:lang w:bidi="ar-SA"/>
        </w:rPr>
        <w:t>الاغراض الواهية، فاذا لم تخلص فيها النية بقيت مشغول الذمة لصاحب الحق و الفقراء جميعا، و كان شفعاك يوم القيامة خصماءك، و خسرت الدنيا باخراج المال من يدك، و الاخرة بعدم قصد القربة المبرء للذمة، و صرت مصداق قول الشاعر الفارسي</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58830_372815092"/>
      <w:bookmarkStart w:id="182" w:name="_Toc64"/>
      <w:bookmarkEnd w:id="181"/>
      <w:r>
        <w:rPr>
          <w:rtl w:val="true"/>
        </w:rPr>
        <w:t>ثالثها التسرع في الفتوى</w:t>
      </w:r>
      <w:r>
        <w:rPr>
          <w:rtl w:val="true"/>
        </w:rPr>
        <w:t>:</w:t>
      </w:r>
      <w:bookmarkEnd w:id="182"/>
    </w:p>
    <w:p>
      <w:pPr>
        <w:pStyle w:val="BookText"/>
        <w:rPr/>
      </w:pPr>
      <w:r>
        <w:rPr>
          <w:rFonts w:ascii="Amiri" w:hAnsi="Amiri" w:eastAsia="Amiri" w:cs="Amiri"/>
          <w:color w:val="111111"/>
          <w:sz w:val="28"/>
          <w:sz w:val="28"/>
          <w:szCs w:val="28"/>
          <w:rtl w:val="true"/>
          <w:lang w:bidi="ar-SA"/>
        </w:rPr>
        <w:t>فان التسرع في الفتوى داء عضال، فعليك بنيّ بالاجتناب من ذلك، و اياك بنيّ و ان تفتي قبل الاحاطة بجميع ابواب الفقه، فان بعضها مربوط ببعض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عثرت غير مرة على فتوى جمع من المعاصرين، في قضايا على طبق القواعد، او أخذا باطلاق في الباب المناسب له، بأمور، مخالفة لاجماع الطائفة، لعدم عثورهم على عنوانه في باب آخر بأدنى مناسبة، و انت ان تأملت في رواية ابي ولاد الواردة في اجارة البغلة، المذكورة في الباب السابع عشر من كتاب اجارة الوسائل</w:t>
      </w:r>
      <w:r>
        <w:rPr>
          <w:rStyle w:val="FootnoteAnchor"/>
          <w:rtl w:val="true"/>
        </w:rPr>
        <w:footnoteReference w:id="380"/>
      </w:r>
      <w:r>
        <w:rPr>
          <w:rFonts w:ascii="Amiri" w:hAnsi="Amiri" w:eastAsia="Amiri" w:cs="Amiri"/>
          <w:color w:val="111111"/>
          <w:sz w:val="28"/>
          <w:sz w:val="28"/>
          <w:szCs w:val="28"/>
          <w:rtl w:val="true"/>
          <w:lang w:bidi="ar-SA"/>
        </w:rPr>
        <w:t>، علمت عظم خطر الفتوى، و أنه اذا كانت الفتوى بغير الواقع في قضية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دراهم معدودة موجبا لحبس السماء مائها و منع الارض بركاتها، فما حال الفتوى بغير ما أنزل</w:t>
      </w:r>
    </w:p>
    <w:p>
      <w:pPr>
        <w:pStyle w:val="BookText"/>
        <w:rPr/>
      </w:pPr>
      <w:r>
        <w:rPr>
          <w:rFonts w:ascii="Amiri" w:hAnsi="Amiri" w:eastAsia="Amiri" w:cs="Amiri"/>
          <w:color w:val="111111"/>
          <w:sz w:val="28"/>
          <w:sz w:val="28"/>
          <w:szCs w:val="28"/>
          <w:rtl w:val="true"/>
          <w:lang w:bidi="ar-SA"/>
        </w:rPr>
        <w:t xml:space="preserve">اللّه تعالى في الاموال الخطيرة، و الاعراض و الانفس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 العلامة قدس سره انه اخبر ولده قدس سره في الرؤيا بانه لو لا كتاب الالفين و زيارة الحسين عليه السّلام لاهلكتني الفتوى، و الحال انه آية اللّه المحيط بالفقه و الاخبار و اسانيدها و رجالها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اياك و ان تتصدى للفتوى قبل الاحاطة التامة، بل اياك و التصدي لذلك، حتى بعد الاحاطة التامة، الا عند الضرورة، بانحصار المحيط بالفقه فيك، و اداء تركك للفتوى الى وقوع العباد في الضلالة و خلاف الواقع، لتصدي الجهال له</w:t>
      </w:r>
      <w:r>
        <w:rPr>
          <w:rFonts w:eastAsia="Amiri" w:cs="Amiri" w:ascii="Amiri" w:hAnsi="Amiri"/>
          <w:color w:val="111111"/>
          <w:sz w:val="28"/>
          <w:szCs w:val="28"/>
          <w:rtl w:val="true"/>
          <w:lang w:bidi="ar-SA"/>
        </w:rPr>
        <w:t>.</w:t>
      </w:r>
      <w:bookmarkStart w:id="183" w:name="pg10620_106868"/>
    </w:p>
    <w:p>
      <w:pPr>
        <w:pStyle w:val="Heading4"/>
        <w:numPr>
          <w:ilvl w:val="3"/>
          <w:numId w:val="1"/>
        </w:numPr>
        <w:rPr/>
      </w:pPr>
      <w:bookmarkStart w:id="184" w:name="__RefHeading___Toc558832_372815092"/>
      <w:bookmarkStart w:id="185" w:name="_Toc65"/>
      <w:bookmarkEnd w:id="183"/>
      <w:bookmarkEnd w:id="184"/>
      <w:r>
        <w:rPr>
          <w:rtl w:val="true"/>
        </w:rPr>
        <w:t>رابعها حب الجاه</w:t>
      </w:r>
      <w:r>
        <w:rPr>
          <w:rtl w:val="true"/>
        </w:rPr>
        <w:t>:</w:t>
      </w:r>
      <w:bookmarkEnd w:id="185"/>
    </w:p>
    <w:p>
      <w:pPr>
        <w:pStyle w:val="BookText"/>
        <w:rPr/>
      </w:pPr>
      <w:r>
        <w:rPr>
          <w:rFonts w:ascii="Amiri" w:hAnsi="Amiri" w:eastAsia="Amiri" w:cs="Amiri"/>
          <w:color w:val="111111"/>
          <w:sz w:val="28"/>
          <w:sz w:val="28"/>
          <w:szCs w:val="28"/>
          <w:rtl w:val="true"/>
          <w:lang w:bidi="ar-SA"/>
        </w:rPr>
        <w:t>حب الجاه و الجلالة الملازم للمرجعية في الغالب، و المفني للاجر، و المورد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نفسك من ذلك و مراقبتها في كل آن، فان النفس أمارة بالسوء الا ما رحم الرب و عصم</w:t>
      </w:r>
      <w:r>
        <w:rPr>
          <w:rStyle w:val="FootnoteAnchor"/>
          <w:rtl w:val="true"/>
        </w:rPr>
        <w:footnoteReference w:id="381"/>
      </w:r>
      <w:r>
        <w:rPr>
          <w:rFonts w:ascii="Amiri" w:hAnsi="Amiri" w:eastAsia="Amiri" w:cs="Amiri"/>
          <w:color w:val="111111"/>
          <w:sz w:val="28"/>
          <w:sz w:val="28"/>
          <w:szCs w:val="28"/>
          <w:rtl w:val="true"/>
          <w:lang w:bidi="ar-SA"/>
        </w:rPr>
        <w:t>، وفقك اللّه تعالى بنيّ و اياي لاصلاح النفس و تبعيد الهوى عنها انه لطيف بعباده، قادر على انفاذ مراده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58834_372815092"/>
      <w:bookmarkStart w:id="187" w:name="_Toc66"/>
      <w:bookmarkEnd w:id="186"/>
      <w:r>
        <w:rPr>
          <w:rtl w:val="true"/>
        </w:rPr>
        <w:t>خامسها التزوير</w:t>
      </w:r>
      <w:r>
        <w:rPr>
          <w:rtl w:val="true"/>
        </w:rPr>
        <w:t>:</w:t>
      </w:r>
      <w:bookmarkEnd w:id="18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التزوير هو مخالفة الباطن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الزهد و القناعة في الظاهر دون الباطن، فان ذلك مما شاع في اعصارنا الى ان صار مما نوبخ به، فاياك بنيّ و اياه، فانه شرك خفي بالله العظيم، بل جلي، و كأن مرتكبه يعبد الناس دون اللّه تعالى، و يراقبهم دونه، على ان البواطن لا تخفى، فظهورها يوجب سقوط المزور عن اعين الناس،</w:t>
      </w:r>
    </w:p>
    <w:p>
      <w:pPr>
        <w:pStyle w:val="BookText"/>
        <w:rPr/>
      </w:pPr>
      <w:r>
        <w:rPr>
          <w:rFonts w:ascii="Amiri" w:hAnsi="Amiri" w:eastAsia="Amiri" w:cs="Amiri"/>
          <w:color w:val="111111"/>
          <w:sz w:val="28"/>
          <w:sz w:val="28"/>
          <w:szCs w:val="28"/>
          <w:rtl w:val="true"/>
          <w:lang w:bidi="ar-SA"/>
        </w:rPr>
        <w:t>و افتضاحه بين العباد</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انه من عمل للناس كان ثوابه على الناس، و من عمل لله كان ثوابه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يطلب به وجه اللّه، انما يطلب تزكية الناس، يشتهي ان يسمع به الناس، فهذا الذي اشرك بعبادة 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اسر خيرا فذهبت الايام أبدا حتى يظهر اللّه له خيرا، و ما من عبد يسر شرا فذهبت الايام أبدا حتى يظهر اللّه 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سيأتي على الناس زمان تخبث فيه سرائرهم، و تحسن فيه علانيتهم، طمعا في الدنيا لا يريدون به ما عند ربهم، يكون دينهم رياءا، لا يخالطهم خوف، يعمهم اللّه بعقاب فيدعونه دعاء الغريق، فلا يستجيب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تصانع وجها يكفيك الوجوه كلها، و تعمير 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التسوية بين الظاهر و الباطن من جميع الجهات و لقد أجاد من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ما بيني و بينك عامر و بيني و بين العالمين خراب</w:t>
      </w:r>
      <w:bookmarkStart w:id="188" w:name="pg10620_106870"/>
    </w:p>
    <w:p>
      <w:pPr>
        <w:pStyle w:val="Heading2"/>
        <w:numPr>
          <w:ilvl w:val="1"/>
          <w:numId w:val="1"/>
        </w:numPr>
        <w:rPr/>
      </w:pPr>
      <w:bookmarkStart w:id="189" w:name="__RefHeading___Toc558836_372815092"/>
      <w:bookmarkStart w:id="190" w:name="_Toc67"/>
      <w:bookmarkEnd w:id="188"/>
      <w:bookmarkEnd w:id="189"/>
      <w:r>
        <w:rPr>
          <w:rtl w:val="true"/>
        </w:rPr>
        <w:t>الفصل الخامس في الوصايا الراجعة الى امور المعاش</w:t>
      </w:r>
      <w:bookmarkEnd w:id="190"/>
    </w:p>
    <w:p>
      <w:pPr>
        <w:pStyle w:val="BookText"/>
        <w:rPr/>
      </w:pPr>
      <w:r>
        <w:rPr>
          <w:rFonts w:ascii="Amiri" w:hAnsi="Amiri" w:eastAsia="Amiri" w:cs="Amiri"/>
          <w:color w:val="111111"/>
          <w:sz w:val="28"/>
          <w:sz w:val="28"/>
          <w:szCs w:val="28"/>
          <w:rtl w:val="true"/>
          <w:lang w:bidi="ar-SA"/>
        </w:rPr>
        <w:t>من المسكن، و الملبس، و المجالسة، و اختيار الزوجة، و معاشرة العيال و تربية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اللّه تعالى امرك، و أطال عمرك، و وفقك لما يحب و يرضى، و جعل مستقبلك خيرا مما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بسكنى النجف الاشرف، ما دام معاشك دارا فيها على الوجه الاوسط، بل الادنى من غير ارتكاب محرم، و لا تحمل مذلة، لامور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لمولانا أمير المؤمنين عليه السّلام خصوصية في حماية الجار، و حفظه من شر الاشرار، كما قضت بذلك التجربة في هذه السنين العشرة المشومة، و القرون السالفة، و كشف عن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النجف حرمي، ما قصده جبار بسوء الا و قصم اللّه تعالى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مشيرا الى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قصده جبار بسوء الا و رماه بقاتل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البلاء في سائر الاقطار الى شحمة الاذن، ففيك الى الخلخال، و من تأمل في الوقائع المحيرة للعقول في هذه السنة المتعوسة فهم معنى هذه الرواية، و عرف مقدار حمايته عليه السّلام للجار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زيارته عليه السّلام، و في الصلاة عنده من الفضل العظيم الذي لا يحرم العاقل نفسه منه</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 انه لينزل كل يوم سبعون الف ملك، فيأتون البيت المعمور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سكناها من البعد عن جملة من المعاصي قهرا، لعدم تهيؤ اسبابها في كل زمان على نحو تهيئتها في سائر الاماكن، كالرياسات الميسورة للعلماء في سائر الاقطار سيما بلاد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تعالى عن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يخفى على المتدبر المنصف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يتيسر لك سكناها، او توقف على ارتكاب خلاف الشرع او تحمل مذلة، فعليك بالخروج منها و سكنى عتبة اخرى من الاعتاب المقدسة، مقدما غير كربلاء المشرفة</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كراهة سكناها</w:t>
      </w:r>
      <w:r>
        <w:rPr>
          <w:rStyle w:val="FootnoteAnchor"/>
          <w:rtl w:val="true"/>
        </w:rPr>
        <w:footnoteReference w:id="386"/>
      </w:r>
      <w:r>
        <w:rPr>
          <w:rFonts w:ascii="Amiri" w:hAnsi="Amiri" w:eastAsia="Amiri" w:cs="Amiri"/>
          <w:color w:val="111111"/>
          <w:sz w:val="28"/>
          <w:sz w:val="28"/>
          <w:szCs w:val="28"/>
          <w:rtl w:val="true"/>
          <w:lang w:bidi="ar-SA"/>
        </w:rPr>
        <w:t>بل المجرب المعلوم ايراث سكناها قسوة القلب، و بذلك تقتضي السليقة المستقيمة ايضا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غير الأعتاب المقدسة ما درت معيشتك فيها بغير ارتكاب محرم و تحمل ذل، فان للعتبة فوائد أخروية، بل و دنيوية ليست في غيرها، فان لم يتيسر لك ذلك، فعليك باختيار ما غلب على أهله التقى و الصلاح و الوزانة و الرزانة و الفهم و العلم من البلاد للسكنى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سكنت الاعتاب المقدسة أو زرتها اختيار دار قرب العتبة التي بها، فان بعد المنزل عن المزار يتسبب منه ترك الزيارة في جملة من الاوقات، لوجل او مطر او فساد في البلاد او ضيق وقت او نحو ذلك، و ان سكنت غير العتبة فعليك بوسط المعمورة، فانه اسلم و ابعد من</w:t>
      </w:r>
    </w:p>
    <w:p>
      <w:pPr>
        <w:pStyle w:val="BookText"/>
        <w:rPr/>
      </w:pPr>
      <w:r>
        <w:rPr>
          <w:rFonts w:ascii="IRNazanin" w:hAnsi="IRNazanin" w:eastAsia="IRNazanin"/>
          <w:color w:val="111111"/>
          <w:sz w:val="28"/>
          <w:sz w:val="28"/>
          <w:szCs w:val="28"/>
          <w:rtl w:val="true"/>
          <w:lang w:bidi="fa-IR"/>
        </w:rPr>
        <w:t>الآفات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بتحصيل مسكن ملك او وقف يشرع سكناه مهما أمكن و لو كان محقرا، فان الدار المملوكة او الشبيهة للملك و ان كانت محقرة أسلم دنيا و دينا من الواسعة بالاجارة، فان فيها 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اذا أردت شراء دار او اجارتها بالفحص الاكيد عن حال الجيران، فالجار ثم الدار</w:t>
      </w:r>
      <w:r>
        <w:rPr>
          <w:rStyle w:val="FootnoteAnchor"/>
          <w:rtl w:val="true"/>
        </w:rPr>
        <w:footnoteReference w:id="389"/>
      </w:r>
      <w:r>
        <w:rPr>
          <w:rFonts w:ascii="Amiri" w:hAnsi="Amiri" w:eastAsia="Amiri" w:cs="Amiri"/>
          <w:color w:val="111111"/>
          <w:sz w:val="28"/>
          <w:sz w:val="28"/>
          <w:szCs w:val="28"/>
          <w:rtl w:val="true"/>
          <w:lang w:bidi="ar-SA"/>
        </w:rPr>
        <w:t>، و اني قد غفلت عن ذلك فأصابني مدة مديدة من الجيران ما كاد يخرج تحمل بعضه عن طوع طاقتي، و لو لا فضل اللّه تعالى و حفظه لوقعت فيما لا ينبغي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مسكنك الى التعمير، فاياك ان تعمره جميعا في سنة واحدة، بل عمر في كل سنة جهة، و لا تقلع تمام التعمير السابق بل أبق منه ما كان محكما، لان من المجرب ان من عمر داره من أصولها في سنة واحدة</w:t>
      </w:r>
    </w:p>
    <w:p>
      <w:pPr>
        <w:pStyle w:val="BookText"/>
        <w:rPr/>
      </w:pPr>
      <w:r>
        <w:rPr>
          <w:rFonts w:ascii="Amiri" w:hAnsi="Amiri" w:eastAsia="Amiri" w:cs="Amiri"/>
          <w:color w:val="111111"/>
          <w:sz w:val="28"/>
          <w:sz w:val="28"/>
          <w:szCs w:val="28"/>
          <w:rtl w:val="true"/>
          <w:lang w:bidi="ar-SA"/>
        </w:rPr>
        <w:t>لا يسكنها و لا يتهنأ بها، مضافا الى ان هدم المحكم اتلاف للمال و اسراف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ان تختار التعمير المنظم من جميع الجهات، بل اقتصر على مقدار قضاء الحاجة، و ان كنت ذا مال و ثروة، لان الدنيا ليست بدار قرار و سرور، فخذ منها ما يكفيك، و اقتصر منها على ما يرفع حاجتك، و اصرف الباقي في تعمير دار الآخرة بصلة الذرية الطاهرة و اخيار الشيعة المطهرة، و تزويج الاعزب منهم، و اعانة المضطرين منهم،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الدار الواسعة ان أمكنك فان من سعادة الرجل سعة داره في الدارين</w:t>
      </w:r>
      <w:r>
        <w:rPr>
          <w:rStyle w:val="FootnoteAnchor"/>
          <w:rtl w:val="true"/>
        </w:rPr>
        <w:footnoteReference w:id="390"/>
      </w:r>
      <w:r>
        <w:rPr>
          <w:rFonts w:ascii="Amiri" w:hAnsi="Amiri" w:eastAsia="Amiri" w:cs="Amiri"/>
          <w:color w:val="111111"/>
          <w:sz w:val="28"/>
          <w:sz w:val="28"/>
          <w:szCs w:val="28"/>
          <w:rtl w:val="true"/>
          <w:lang w:bidi="ar-SA"/>
        </w:rPr>
        <w:t>، رزقني اللّه تعالى و اياك بنيّ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ألبسك اللّه تعالى ثوب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ما كان من اللباس وسطا، يلبسه الغني و الفقير كلاهما، لانك ان كنت فقيرا كنت غير متعد طورك، و لا تقع في المحظور من صرف الحقوق و أموال الناس في الزائد عن قدر الضرورة، و ان كنت غنيا كنت قد زهدت في الدنيا</w:t>
      </w:r>
    </w:p>
    <w:p>
      <w:pPr>
        <w:pStyle w:val="BookText"/>
        <w:rPr/>
      </w:pPr>
      <w:r>
        <w:rPr>
          <w:rFonts w:ascii="Amiri" w:hAnsi="Amiri" w:eastAsia="Amiri" w:cs="Amiri"/>
          <w:color w:val="111111"/>
          <w:sz w:val="28"/>
          <w:sz w:val="28"/>
          <w:szCs w:val="28"/>
          <w:rtl w:val="true"/>
          <w:lang w:bidi="ar-SA"/>
        </w:rPr>
        <w:t>و تسلت بك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لهذه الفاحشة الدنية انقلابات، فان كنت قد عودت نفسك بلباس الاواسط، لم يتبين فقرك عند ادبار الدنيا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عودت نفسك بلباس الاغنياء، فان التزمت عند زوال غناك بلباسك المتعود عليه، كنت قد كلفت نفسك ما لا تطيق، بل ربما وقعت لاجل ذلك في الحرام، و ان لبست لباسا أنزل من السابق بانت الخلة في امورك، و الذل في وجهك و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الشهرة في طريق الفقر و الغنى، و جانبي الزهد و التجمل، و لورود النهي الاكيد عنه، و خير الامور اوسطها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 في اللباس بالتقيد بما هو المطلوب شرعا، من الطهارة الشرعية، و النظافة الصورية، فثوب كرباس نظيف خير شرعا و عقلا من ثوب خز قذر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تعالى خير 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ان تجالس احدا، ان تلاحظ من تجالس، فان المرء يعرف بجليسه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اياك و مجالسة فاسدي العقيدة، و العصاة، و السفلة، و الاراذل و الاذناب، و ذوي العادات الردية، و الاخلاق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المرء مكتسب من كل مصحوب، و المجالسة مؤثرة، و لقد تضمن الديوان المنسوب الى أمير المؤمنين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 أخا الجهل و اياك و اياه</w:t>
      </w:r>
    </w:p>
    <w:p>
      <w:pPr>
        <w:pStyle w:val="BookText"/>
        <w:rPr/>
      </w:pPr>
      <w:r>
        <w:rPr>
          <w:rFonts w:ascii="Amiri" w:hAnsi="Amiri" w:eastAsia="Amiri" w:cs="Amiri"/>
          <w:color w:val="111111"/>
          <w:sz w:val="28"/>
          <w:sz w:val="28"/>
          <w:szCs w:val="28"/>
          <w:rtl w:val="true"/>
          <w:lang w:bidi="ar-SA"/>
        </w:rPr>
        <w:t>فكم من جاهل أردى حكيما حين آخاه</w:t>
      </w:r>
    </w:p>
    <w:p>
      <w:pPr>
        <w:pStyle w:val="BookText"/>
        <w:rPr/>
      </w:pPr>
      <w:r>
        <w:rPr>
          <w:rFonts w:ascii="Amiri" w:hAnsi="Amiri" w:eastAsia="Amiri" w:cs="Amiri"/>
          <w:color w:val="111111"/>
          <w:sz w:val="28"/>
          <w:sz w:val="28"/>
          <w:szCs w:val="28"/>
          <w:rtl w:val="true"/>
          <w:lang w:bidi="ar-SA"/>
        </w:rPr>
        <w:t>يقاس المرء بالمرء اذا ما هو شاه</w:t>
      </w:r>
    </w:p>
    <w:p>
      <w:pPr>
        <w:pStyle w:val="BookText"/>
        <w:rPr/>
      </w:pPr>
      <w:r>
        <w:rPr>
          <w:rFonts w:ascii="Amiri" w:hAnsi="Amiri" w:eastAsia="Amiri" w:cs="Amiri"/>
          <w:color w:val="111111"/>
          <w:sz w:val="28"/>
          <w:sz w:val="28"/>
          <w:szCs w:val="28"/>
          <w:rtl w:val="true"/>
          <w:lang w:bidi="ar-SA"/>
        </w:rPr>
        <w:t>و للشيء من الشيء مقاييس و اشباه</w:t>
      </w:r>
    </w:p>
    <w:p>
      <w:pPr>
        <w:pStyle w:val="BookText"/>
        <w:rPr/>
      </w:pPr>
      <w:r>
        <w:rPr>
          <w:rFonts w:ascii="Amiri" w:hAnsi="Amiri" w:eastAsia="Amiri" w:cs="Amiri"/>
          <w:color w:val="111111"/>
          <w:sz w:val="28"/>
          <w:sz w:val="28"/>
          <w:szCs w:val="28"/>
          <w:rtl w:val="true"/>
          <w:lang w:bidi="ar-SA"/>
        </w:rPr>
        <w:t>و روى ان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فان رأيت قوما يذكرون اللّه عز و جل فاجلس معهم، فان تكن عالما ينفعك علمك، و ان تكن جاهلا علموك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اللّه تعالى ان يظلهم برحمته فتعمك معهم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محادثة العالم على المزابل خير من محادثة الجاهل على الزرابي</w:t>
      </w:r>
      <w:r>
        <w:rPr>
          <w:rStyle w:val="FootnoteAnchor"/>
          <w:rtl w:val="true"/>
        </w:rPr>
        <w:footnoteReference w:id="394"/>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قالت</w:t>
      </w:r>
    </w:p>
    <w:p>
      <w:pPr>
        <w:pStyle w:val="BookText"/>
        <w:rPr/>
      </w:pPr>
      <w:r>
        <w:rPr>
          <w:rFonts w:ascii="Amiri" w:hAnsi="Amiri" w:eastAsia="Amiri" w:cs="Amiri"/>
          <w:color w:val="111111"/>
          <w:sz w:val="28"/>
          <w:sz w:val="28"/>
          <w:szCs w:val="28"/>
          <w:rtl w:val="true"/>
          <w:lang w:bidi="ar-SA"/>
        </w:rPr>
        <w:t>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الله عمله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اهل الدين شرف الدنيا و الآخرة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لمجلس اجلسه الى من أثق به أوثق في نفسي من عمل سنة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مخالطة السفلة فان السفلة لا تؤول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الاخبار في معنى السفلة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هو الذي لا يبالي بما قال و لا ما قيل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يضرب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السفلة من لم يسره الاحسان و لم تسوءه الاساءة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الامامة و ليس لها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اوصاف السفلة من اجتمع فيه بعضها او جميعها وجب اجتناب مخالطته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رجوت من مجالسة العاصي و الدني اصلاح حاله، و تهذيبه من رذائل اخلاقه، من دون ان تكتسب منه عادة ردية، او تتهم بين الناس بتهمة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بمجالسته بمقدار يتوقف عليه اصلاحه، فان الرجل كل الرجل ليس من أدب نفسه فقط، و نجاها من النار، بل من ادب غيره أيضا، و لذا جعل الامر بالمعروف و النهي عن المنكر من اهم الفرائض، و آكد الواجبات لما فيهما من تأديب الغير و اخراجه من العصيان الى الطاعة، و انجائه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أردت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فعليك بملاحظة نسبها، فان منها يكون الولد، و ان الوعاء و اللبن كلاهما يؤثران في الولد، و عليك بمراعاة الصفات المحمودة شرعا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بعد احراز سلامة نسبها من اسباب العار، و ايمانها و تقواها احراز جمالها حتى تستغني بها عن غيرها، فان جمال المرأة يوجب انس الخاطر، و قطعه النظر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المنع من تزويج المرأة لمالها او جمالها، فانما المراد به مراعاتهما من دون مراعاة الدين، و الا فلا شبهة في ان اختيار الجميلة بعد احراز دينها و تقواها احسن، كما لا يخفى على من راجع الاخبار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 فان فعالهم احرى ان تكون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الحسن الاول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يجلين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الخضرة، و النظر الى الماء الجاري، و النظر الى الوجه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فروع الكافي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امتي أصبحهن وجها، و أقلهن مهرا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حب النبي صلّى اللّه عليه و آله لعائشة لجمالها، و كذا لا باس باختيارك لذات المال و الثروة، اذا كانت ذات دين صالحه تقية، و كان مالها من حلال، و كانت ملتزمة باداء حقوق اموالها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بني باختيارها سيما ان كنت فقيرا، فان مالها قد ينفع أولادها، و يعين على اشتغالهم بطلب العلم، فان من له كفاية يقدر على طلب العلم احسن من الفقير المعدم، و لكن لا يفوتك التقيد بقيدي الديانة و النجابة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اختيار الملية المستحدثة النعمة، فانها لمالها</w:t>
      </w:r>
    </w:p>
    <w:p>
      <w:pPr>
        <w:pStyle w:val="BookText"/>
        <w:rPr/>
      </w:pPr>
      <w:r>
        <w:rPr>
          <w:rFonts w:ascii="Amiri" w:hAnsi="Amiri" w:eastAsia="Amiri" w:cs="Amiri"/>
          <w:color w:val="111111"/>
          <w:sz w:val="28"/>
          <w:sz w:val="28"/>
          <w:szCs w:val="28"/>
          <w:rtl w:val="true"/>
          <w:lang w:bidi="ar-SA"/>
        </w:rPr>
        <w:t>و امتلائها فقرا ربما تتكبر عليك و تستصغرك، فتكون في محنة و بلاء، و لذا يكره القرض من مستحدث النعمة</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 لابي عبد اللّه عليه السّلام من رجل طعاما، فألح في التقاضي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انهاك ان تستقرض لي ممن لم يكن له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اذا دار الامر بين الملية المستحدثة النعمة، و النجيبة الفقيرة، فعليك باختيار الثانية، فان أحشاء المستحدثة مملوءة فقرا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لذا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مستحدث النعمة لا يرتجى أحشاؤه مملوءة فقرا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بستر زوجتك و بناتك و سائر حرمك بالبيوت، و منعهن من الخروج الا بقدر الحاجة و الضرورة، لان المرأة لضعف قوة تمييزها، اذا ازدادت معاشرة مع النساء، و خروجا من الدار، فسدت دنيا و دينا، و لذا ورد الأمر بستر عيهن بالسكوت، و عوراتهن بالبيوت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أولادك ذكورا و اناثا من الطفولة بالآداب الشرعية و العقلية، و لا تقل طفل غير مخاطب بخطاب اللّه سبحانه، فان الطفل ان لم يؤدب من بدء الأمر لم يكن تأديبه بعد الكبر، و لقد اجاد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وليدك تأديبا على رشد و لا تقل هو طفل غير محتلم</w:t>
      </w:r>
    </w:p>
    <w:p>
      <w:pPr>
        <w:pStyle w:val="BookText"/>
        <w:rPr/>
      </w:pPr>
      <w:r>
        <w:rPr>
          <w:rFonts w:ascii="Amiri" w:hAnsi="Amiri" w:eastAsia="Amiri" w:cs="Amiri"/>
          <w:color w:val="111111"/>
          <w:sz w:val="28"/>
          <w:sz w:val="28"/>
          <w:szCs w:val="28"/>
          <w:rtl w:val="true"/>
          <w:lang w:bidi="ar-SA"/>
        </w:rPr>
        <w:t>فرب ضرب يؤدي الترك منك له الى الجراح لدى رشد و فيض دم</w:t>
      </w:r>
    </w:p>
    <w:p>
      <w:pPr>
        <w:pStyle w:val="BookText"/>
        <w:rPr/>
      </w:pPr>
      <w:r>
        <w:rPr>
          <w:rFonts w:ascii="Amiri" w:hAnsi="Amiri" w:eastAsia="Amiri" w:cs="Amiri"/>
          <w:color w:val="111111"/>
          <w:sz w:val="28"/>
          <w:sz w:val="28"/>
          <w:szCs w:val="28"/>
          <w:rtl w:val="true"/>
          <w:lang w:bidi="ar-SA"/>
        </w:rPr>
        <w:t>و عليك بتعليمه معالم الدين و أحكام رب العالمين من الطفولية فان ما انتقش في الخاطر عند الطفولية لا يزول، و علمه بعد ختم كلام اللّه المجيد كتاب الحسنية، و كتب معجزات الأئمة عليهم السّلام حتى يعجن قلبه بحبهم عليهم السّلام، و لا يكون تشيعه عن اتباع الآباء، بل البرهان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اهم ما يلزمك في ادب الطفل ان تمنعه من الخروج من الدار وحده، و اللعب مع الصبيان في الشارع، بل أمنعه من مخالطة الاطفال مهما أمكن حتى في الدار، فان طبعه سريع الاكتساب، فربما يكون خليطه ذا عادة سيئة، و طبيعة مرجوحة، فيكتسبها منه بسرعة، حتى انه اذا بدأ بطلب العلم امنعه من معاشرة امثاله فضلا عمن هو أكبر منه، الا بقدر تعلم العلم و مذكراته، و ليكن طلبه و مذاكرته في موضع يكون معه ثالث، يتقيد منه، و لا يسعه تعلم طرق الشيطنة و الفساد من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ذكرت هذه الفقرات لك بعد التجربة، فان جليسي و من كنت أتذاكر معه في الطفولة كان صالحا ابن صالح، فلم أتعلم منه شيئا الا انه عودني بشرب التتن، فلما كبرت ندمت حيث لا ينفع الندم، حيث اني لما شعرت بضرره و اضعافه و تركته، أصابني من تركه ضرر اعظم، فعدت عليه من حيث ان المزاج قد تعود بهضم الطعام و دفع الرطوبات الزائدة بمعونته، فتركه هيج الرطوبات و اورث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تعود الطفل بالدرهم و الفلوس، و تعطيه اياه، و تفهمه مصرفه، فان في ذلك مفاسد عظيمة لا يلتفت اليها الا من جرب ذلك، فانه اذا فهم فائدته، تعلق قلبه من الطفولة به، و لم تخرج تلك العلقة من قلبه، فيكون محبا للمال و زخرف الدنيا، مضافا الى انه ربما لا يجده فيلتزم في تحصيله بكل طريق ممكن، فيقع في المفاسد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اياك و تعويد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بالجيد من المأكول و الملبوس، لانه اذا اعتاد بهما و لم يساعد الزمان الى الالتزام بما اعتاد به كان في كدر عظيم، بخلاف ما لو اعتاد بالوسط او الادون، فانه ان تيسر له أجود منه كان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ما يلزمك بنيّ أن تزوج أولادك في أول البلوغ، تصون بذلك دينه و عرضه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أن يمنعك الفقر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أراك عاقا علي ان لم تمتثل ما امرتك به، و أرى روحي لا ترضى منك ان خالفتني فيه، غايته عند الفقر الاتيان بالميسور، و لا اقل من ان تمتع له امرأة فقيرة يكتفي بها، الى ان ييسر اللّه سبحانه عليك او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تلخيص المقال في وصاياي و لبها أعمال الفكر دائما في أموري المعاد و المعاش، و اختيار الراجح شرعا و عقلا، مع ملاحظة العواقب، 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يحب و يرضى، و جعل مستقبل أمرك خيرا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آل الامر بي الى هنا بعد الساعة الثانية من ليلة الاحد سابع شهر جمادى الاولى سنة الف و ثلاثمائة و اربع و عشرين، حامدا لله مصليا على النبي الامين، و آله الغر الميامين، لاعنا اعدائهم اجمعين من الآن الى يوم الدين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فرغت من التعليق على هذا السفر الجليل و تصحيحه و ذكر مصادر احكامه ليلة الثالثة و العشرين من شهر اللّه تعالى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العبد الفاني محيي الدين نجل فقيد العلم و التقى آية اللّه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ضريحه، و وفقنا للاقتداء بسيرته و سيره، بمحمد و آله الطاهرين صلوات اللّه عليهم اجمعين</w:t>
      </w:r>
      <w:r>
        <w:rPr>
          <w:rFonts w:eastAsia="Amiri" w:cs="Amiri" w:ascii="Amiri" w:hAnsi="Amiri"/>
          <w:color w:val="111111"/>
          <w:sz w:val="28"/>
          <w:szCs w:val="28"/>
          <w:rtl w:val="true"/>
          <w:lang w:bidi="ar-SA"/>
        </w:rPr>
        <w:t>.</w:t>
      </w:r>
      <w:bookmarkStart w:id="191" w:name="pg10620_106885"/>
    </w:p>
    <w:p>
      <w:pPr>
        <w:pStyle w:val="Heading2"/>
        <w:numPr>
          <w:ilvl w:val="1"/>
          <w:numId w:val="1"/>
        </w:numPr>
        <w:rPr/>
      </w:pPr>
      <w:bookmarkStart w:id="192" w:name="__RefHeading___Toc558838_372815092"/>
      <w:bookmarkStart w:id="193" w:name="_Toc68"/>
      <w:bookmarkEnd w:id="191"/>
      <w:bookmarkEnd w:id="192"/>
      <w:r>
        <w:rPr>
          <w:rtl w:val="true"/>
        </w:rPr>
        <w:t>الفهرست</w:t>
      </w:r>
      <w:bookmarkEnd w:id="193"/>
    </w:p>
    <w:p>
      <w:pPr>
        <w:pStyle w:val="BookText"/>
        <w:rPr/>
      </w:pPr>
      <w:r>
        <w:rPr>
          <w:rFonts w:ascii="Amiri" w:hAnsi="Amiri" w:eastAsia="Amiri" w:cs="Amiri"/>
          <w:color w:val="111111"/>
          <w:sz w:val="28"/>
          <w:sz w:val="28"/>
          <w:szCs w:val="28"/>
          <w:rtl w:val="true"/>
          <w:lang w:bidi="ar-SA"/>
        </w:rPr>
        <w:t xml:space="preserve">صفحة مقدمة الطبعة الثالثة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تاريخ الطبعة الثانية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مقدمة الطبعة الاولى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 xml:space="preserve">في نبذ يسيرة مما يرجع الى الاصول الخمسة اجمالا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الحث على طاعة اللّه سبحانه، و التحذير من المعصية و الكسل، و صرف العمر فيما لا ينبغي، و جملة أخرى من الوصايا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جملة اخرى من الوصايا المتفرقة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الوصايا المتعلقة بطلب العلم و بيان فضله و ما يتعلق به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الفصل الخامس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الوصايا الراجعة الى أمور المعاش </w:t>
      </w:r>
      <w:r>
        <w:rPr>
          <w:rFonts w:eastAsia="Amiri" w:cs="Amiri" w:ascii="Amiri" w:hAnsi="Amiri"/>
          <w:color w:val="111111"/>
          <w:sz w:val="28"/>
          <w:szCs w:val="28"/>
          <w:lang w:bidi="ar-SA"/>
        </w:rPr>
        <w:t>241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الولد الاكبر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حياته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 العلمية و الملكة العلميّة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انه وردت الآثار عن ائمة الهدى عليهم السّلام بالمنع عن البحث و النظر في المسائل الفلسفية و الابحاث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للشاعر الشهير ابي العتاهية ابي اسحاق اسماعيل بن القاسم بن سويد بن كيسان المولود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 هي من جملة ابيات قالها على البديهة، و ذلك انه جلس في حانوت وراق و اخذ كتابا فكتب على ظهره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طبع مصر الجزء الثاني 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لابنه الحسن عليه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 بني انه لو كان لربك شريك لاتتك رسله، و لرأيت آثار ملكه و سلطانه، و لعرفت افعاله و صفاته، و لكنه اله واحد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بتحقيق محمد محي الدين عبد الحميد، التي ابتدأ بها بقوله عليه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عبقات الانوار تأليف الحجة السيد مير حامد حسين، و كتاب الغدير للعلامة الكبير الشيخ عبد الحسين الاميني، و كتاب المراجعات لآية اللّه السيد عبد الحسين شرف الدين قدست اسرارهم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المجيد سورة الاحقاف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لَمْ يَرَوْا أَنَّ اللّهَ الَّذِي خَلَقَ السَّماواتِ وَ الْأَرْضَ وَ لَمْ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الموسوعات التي تبحث عن المعاد و المجاميع المبسوطة الحديثية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الخمس رويت عن الرسول المعظم صلّى اللّه عليه و آله، راجع الشرح الفارسي لكتاب شهاب الاخبار، تأليف القاضي عياض طبع جامعة طهران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الشيخ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المجلد الاول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ترك ذكر اللّه تعالى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اهل الجنة لا يتحسرون على شيء فاتهم من الدنيا كتحسرهم على ساعة مرت من غير ذكر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طبع صيدا </w:t>
      </w:r>
      <w:r>
        <w:rPr>
          <w:rFonts w:eastAsia="IRNazanin" w:cs="IRNazanin"/>
          <w:b w:val="false"/>
          <w:bCs w:val="false"/>
          <w:i w:val="false"/>
          <w:iCs w:val="false"/>
          <w:color w:val="333333"/>
          <w:sz w:val="20"/>
          <w:szCs w:val="20"/>
        </w:rPr>
        <w:t>394/10</w:t>
      </w:r>
      <w:r>
        <w:rPr>
          <w:rFonts w:ascii="IRNazanin" w:hAnsi="IRNazanin" w:eastAsia="IRNazanin"/>
          <w:b w:val="false"/>
          <w:b w:val="false"/>
          <w:bCs w:val="false"/>
          <w:i w:val="false"/>
          <w:i w:val="false"/>
          <w:iCs w:val="false"/>
          <w:color w:val="333333"/>
          <w:sz w:val="20"/>
          <w:sz w:val="20"/>
          <w:szCs w:val="20"/>
          <w:rtl w:val="true"/>
        </w:rPr>
        <w:t xml:space="preserve">، سورة القيامة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أُقْسِمُ بِالنَّفْسِ اللَّوّامَةِ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ابو فراس ورام طبع ايران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وصايا النبي صلّى اللّه عليه و آله لابي ذر عليه الرحمة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قال عليه السّلام في جملة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ينادي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كل حارث مبتلي في حرثه و عاقبة عمله غير حرثة القرآن فكونوا من حرثته و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ايران في جملة وصايا النبي صلّى اللّه عليه و آله لابي ذر رحمه اللّه، 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ان الكيس من الناس من دان نفسه و عمل لما بعد الموت، و العاجز من اتبع نفسه هواها، و تمنى على اللّه عز و جل الاماني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العبد يكتب محسنا ما دام ساكتا، فاذا تكلم كتب محسنا أو مسيئا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قال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كمباني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تم العقل نقص الكلام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بلفظه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اجعلوا اللسان واحدا، و ليخزن الرجل لسانه، فان هذا اللسان جموح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ارى عبدا يتقى تقوى تنفعه حتى يخزن لسان، و ان لسان المؤمن وراء قلبه، و ان قلب المنافق من وراء لسانه، لان المؤمن اذا اراد ان يتكلم بكلام تدبره في نفسه فان كان خيرا أبداه و ان كان شرا واراه، و ان المنافق يتكلم بما اتى على لسانه لا يدري ما ذا له و ما ذا 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الباقر عليه السّلام عن امير المؤمنين عليه السّلام انه قال في جملة كلام لولده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الصمت السلامة من الندامة، و تلافيك ما فرطت من صمتك أيسر من ادراك فائدة ما فات من منطقك، و احفظ ما في الوعاء بشد الوكاء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مستور تحت لسانه، فاذا يكلم ظهر باطنه، و الى ذلك اشار الشاعر الفارسي بقوله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حفظ اللسان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يوم الا و كل عضو من اعضاء الجسد يكف اللسان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ان نعذب فيك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 كنت زعمت ان الكلام من فضة فان السكوت من ذهب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الاختيار الكلام في الخير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 انه سئل عن الكلام و السكوت ايهما افضل؟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واحد منهما 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سلما من الآفات فالكلام أفضل من 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ذاك يا بن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عز و جل ما بعث الانبياء و الاوصياء بالسكوت انما بعثهم بالكلام، و لا استحقت الجنة بالسكوت، و لا استوجبت ولاية اللّه بالسكوت، و لا وقيت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بالسكوت، و لا تجنب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يحاسب نفسه في كل يوم، فان عمل حسنا استزاد اللّه، و ان عمل سيئا استغفر اللّه منه و تاب اليه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 ذلك عن ربيع ابن خيثم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راحة القلوب سبب لحفظها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وجوب محاسبة النفس كل يوم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رضوان اللّه عليه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فما كانت صحف ابراهيم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امثالا كلها، أيها الملك المبتلى المغرور اني لم ابعثك لتجمع الدنيا بعضها على بعض، و لكن بعثتك لترد عني دعوة المظلوم، فاني لا اردها و ان كانت من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تفكر ساعة خير من عبادة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التفكر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بلفظه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فيه و روي فكر ساعة خير من عبادة سنة، فسألت العالم موسى بن جعفر عليه السّلام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بالخربة و بالديار القفار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بانوك؟ اين سكانك؟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العبادة كثرة الصلاة و الصوم، انما العبادة التفكر في امر اللّه عز و جل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بالبلاء محفوفة، و بالغدر معروفة، لا تدوم أحوالها، و لا تسلم نزالها، أحوال مختلفة، و تارات متصرفة، العيش فيها مذموم، و الامان فيها معدوم، و انما اهلها فيها اغراض مستهدفة ترميهم بسهامها، و تفنيهم بحمامها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عباد اللّه انكم و ما انتم فيه من هذه الدنيا على سبيل من قد مضى قبلكم ممن كان أطول اعمارا، و أعمر ديارا، و أبعد آثارا، أصبحت أصواتهم هامدة، و رياحهم راكدة، و اجسادهم بالية، و ديارهم خالية، و آثارهم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استبدلوا بالقصور المشيدة،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رَبِّ أَعُوذُ بِكَ مِنْ هَمَزاتِ الشَّياطِينِ، وَ أَعُوذُ بِكَ رَبِّ أَنْ يَحْضُرُونِ، حَتّى إِذا جاءَ أَحَدَهُمُ الْمَوْتُ قالَ رَبِّ ارْجِعُونِ لَعَلِّي أَعْمَلُ صالِحاً فِيما تَرَكْتُ كَلاّ إِنَّها كَلِمَةٌ هُوَ قائِلُها، وَ مِنْ وَرائِهِمْ بَرْزَخٌ إِلى يَوْمِ يُبْعَثُونَ، 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المجلد الاول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الاخبار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الزهد في الدنيا ذكر الموت، و افضل العبادة ذكر الموت، و افضل التفكر ذكر الموت، فمن اثقله ذكر الموت وجد قبره روضة من رياض الجنة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صبران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المصيبة حسن جميل، و احسن من ذلك الصبر عند ما حرم اللّه عز و جل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 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عز و جل عند المصيبة، و افضل من ذلك ذكر اللّه عند ما حرم عليك فيكون حاجزا 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اولها الصبر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المعصية، و صبر على الطاعة، و صبر عن المعصية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 مظلمة اخذ بها في نفسه او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عن الصادق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القيامة، يقوم عنق من الناس فيأتون باب الجنة،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الصبر، فيقال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صبرتم؟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نصبر على طاعة اللّه و نصبر عن معاصي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صدقوا، ادخلوهم الجنة، و هو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يُوَفَّى الصّابِرُونَ أَجْرَهُمْ بِغَيْرِ حِسابٍ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الصبر في جميع الامور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لأصبر من غلامي هذا و من اهلي على ما هو أمر من الحنظل، انه من صبر نال بصبره درجة الصائم القائم، و درجة الشهيد الذي ضرب بسيفه قدام محمد صلّى اللّه عليه و آله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هذا من الحديث المتقدم حيث جعل للصابر درجة الشهيد الذي ضرب بسيفه قدام النبي صلى اللّه عليه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اشتكى ليلة فقبلها بقبولها، و ادى الى اللّه شكرها، كانت كعبادة ستين سنة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مَكَّنّا لِيُوسُفَ فِي الْأَرْضِ يَتَبَوَّأُ مِنْها حَيْثُ يَشاءُ نُصِيبُ بِرَحْمَتِنا مَنْ نَشاءُ وَ لا نُضِيعُ أَجْرَ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الصابرين فراجع القصة بطولها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 عَبْدَنا أَيُّوبَ إِذْ نادى رَبَّهُ أَنِّي مَسَّنِيَ الشَّيْطانُ بِنُصْبٍ وَ عَذابٍ، اُرْكُضْ بِرِجْلِكَ هذا مُغْتَسَلٌ بارِدٌ وَ شَرابٌ، وَ وَهَبْنا لَهُ أَهْلَهُ وَ مِثْلَهُمْ مَعَهُمْ رَحْمَةً مِنّا وَ ذِكْرى لِأُولِي الْأَلْبابِ، وَ خُذْ بِيَدِكَ ضِغْثاً فَاضْرِبْ بِهِ وَ لا تَحْنَثْ إِنّا وَجَدْناهُ صابِراً نِعْمَ الْعَبْدُ إِنَّهُ 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الارض و السماء و من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وردت احاديث جمة مذكورة في الموسوعات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اهل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المشهور بحديث الكساء قوله عز من قائل مخاطبا جبرائيل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 و ارتفاع مكاني، ما خلقت سماء مطوية، و لا ارضا مدحية، و لا شمسا مضيئة، و لا قمرا منيرا، و لا فلكا يدور، الا لمحبة هؤلاء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الصبر على ثلاث مقامات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النخل مع رسول اللّه صلّى اللّه عليه و آله فاذا ابراهيم يجود بنفسه، فأخذه رسول اللّه صلّى اللّه عليه و آله في حجره و فاضت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 تبكي؟ اما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إِذا أَصابَتْهُمْ مُصِيبَةٌ قالُوا إِنّا لِلّهِ وَ إِنّا إِلَيْهِ راجِعُونَ أُولئِكَ عَلَيْهِمْ صَلَواتٌ مِنْ رَبِّهِمْ وَ رَحْمَةٌ وَ أُولئِكَ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عليه السّلام عن آبائه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من كن فيه كتبه اللّه من اهل الجنة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جاءت اليه امرأة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ابني سافر عني و قد طالت غيبته عني و اشتد شوقي اليه فادع اللّه 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عليه السّلام قال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ما قاله الشاعر ما قرره اهل الادب من ان اعادة النكرة تكريرا لها دون المعرفة، و اليسر قد كرر في السورة نكرة، و العسر معرفة، فيكون يسران بعد عسر واحد،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الاجمال في طلب الرزق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اخي يوسف لو 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اِجْعَلْنِي عَلى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 من ساعته و لكنه اخّر ذلك سنة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جبرائيل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يوسف من جعلك احسن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حببك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سورة يوسف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كتب يعقوب كتابا الى عزيز مصر نزل جبرائيل عليه السّلام على يعقوب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يعقوب ان ربك يقول لك من ابتلاك بمصائبك التي كتبت بها الى عزيز مصر؟ 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بلوتني بها عوبة منك و أدبا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يقدر على صرفها عنك احد غيري؟ 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استحييت مني حين شكوت مصائبك الى غيري، و لم تستغث بي و تشكو ما بك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استغفرك يا الهي و اتوب اليك و اشكو بثي و حزني اليك،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بلغت بك يا يعقوب و بولدك الخاطئين الغاية في ادبي، و لو كنت يا يعقوب شكوت مصائبك الي عند نزولها بك، و استغفرت و تبت الي من ذنبك، لصرفتها عنك بعد تقديري اياها عليك، و لكن الشيطان انساك ذكري فصرت الى القنوط من رحمتي، و انا الجواد الكريم احب عبادي المستغافرين التائبين الراغبين الي فيما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اللّهُ إِبْراهِيمَ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ابراهيم عليه السّلام كان أبا اضياف، و كان اذا لم يكونوا عنده يخرج يطلبهم، و اغلق بابه و اخذ المفاتيح يطلب الاضياف، و انه رجع الى داره فاذا هو برجل او شبه رجل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باذن من دخلت هذه الدار؟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دخلتها باذن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يردد ذلك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ابراهيم عليه السّلام انه جبرائيل، فحمد ربه،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ارسلني ربك الى عبد من عبيده يتخذه خليلا، قال ابراهيم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محاسبة النفس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الخير كله قد اجتمع في قطع الطمع عما في أيدي الناس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محاسبة النفس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اراد أحدكم ان لا يسأل اللّه شيئا الا اعطاه، فلييأس من الناس كلهم، و لا يكون له رجاء الا من عند اللّه جل ذكره، فاذا 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من قلبه، لم يسأل اللّه شيئا الا اعطاه، فحاسبوا انفسكم قبل ان تحاسبوا عليها، فان للقيامة خمسين موقفا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موقف مقداره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كانَ مِقْدارُهُ 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السجادية الاولى دعاء في طلب الحوائج، و هو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يا منتهى مطلب الحاجات، و يا من عنده نيل الطلبات، و يا من لا يبيع نعمه بالاثمان، و يا من لا يكدر عطاياه بالامتنان، و يا من يستغني به و لا يستغنى عنه، و يا من يرغب اليه و لا يرغب عنه، و يا من لا تفني خزائنه المسائل، و يا من لا تبدل حكمته الوسائل و يا من لا تنقطع عنه حوائج المحتاجين، و يا من لا يعيبه دعاء الداعين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تمدحت بالغناء عن خلقك و انت اهل الغنى عنهم، و نسبتهم الى الفقر و هم اهل الفقر اليك، فمن حاول سد خلته من عندك، و رام صرف الفقر عن نفسه بك، فقد طلب حاجته من مظانها، و اتى طلبته من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توجه بحاجته الى احد من خلقك، او جعله سبب نجحها دونك، فقد تعرض منك للحرمان و استحق من عندك فوت الاحسان اللهم و لي اليك حاجة قد قصر عنها جهدي، و تقطعت دونها عيلتي، و سولت لي نفسي رفعها الى من يرفع حوائجه اليك، و لا يستغني في طلباته عنك، و هي زلة من زلل الخاطئين، و عثرة من عثرات 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انتبهت بتذكيرك لي من غفلتي، و نهضت بتوفيقك من زلتي، و نكصت بتسديدك عن عثرتي، و قلت سبحان ربي كيف يسأل محتاج محتاجا، و انى يرغب معدم الى 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فقصدتك يا الهي بالرغبة و اوفدت عليك رجائي بالثقة بك، و علمت ان كثير ما اسألك يسير في وجدك، و ان خطير ما استوهبك حقير في وسعك، و ان كرمك لا يضيق عن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التوسعة على العيال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اذا زيد في النعمة، ان يزيد اسراءه في التوسعة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الاجمال في الطلب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الروح الامين نفث في روعي انه لا تموت نفس حتى تستكمل رزقها، فاتقوا اللّه عز و جل، و اجملوا في الطلب، و لا يحملنكم استبطاء شيء من الرزق ان تطلبوه بشيء من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تبارك و تعالى قسم الارزاق بين خلقه حلالا و لم يقسمها حراما، فمن اتقى اللّه عز و جل و صبر اتاه اللّه برزقه من حله، و من هتك حجاب الستر و عجل فأخذه من غير حله، قصر به من رزقه الحلال، و حوسب عليه يوم القيامة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الاجمال في الطلب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امير المؤمنين عليه السّلام كثيرا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علما يقينا ان اللّه عز و جل لم يجعل للعبد و ان اشتد جهده و عظمت حيلته و كثرت مكايدته، ان يسبق ما سمي له في الذكر الحكيم، و لم يحل من العبد في ضعفه و قلة حيلته، ان يبلغ ما سمي له في الذكر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انه لن يزداد امرء نقيرا بحذقه، و لم ينتقص امرء نقيرا لحمقه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فالعالم لهذا العامل به اعظم الناس راحة في منفعته، و العالم لهذا التارك له اعظم الناس شغلا في مضرته، و رب منعم عليه مستدرج بالاحسان اليه،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الاجمال في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آبائه عليهم السّلام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المناهي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انه قرأ 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عزتي و جلالي و مجدي و ارتفاعي على عرشي، لأقطعن امل كل مؤمل من الناس غيري باليأس، و لأكسونه ثوب المذلة عند الناس، و لأنحينه من قربي و لأبعدنه من 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يؤمل غيري في الشدائد و الشدائد بيدي؟ و يرجو غيري و يقرع بالفكر باب غيري و بيدي مفاتيح الابواب؟ و هي مغلقة و بابي مفتوح لمن دعاني، فمن ذا الذي أملني لنائبة فقطعته دونها؟ و من ذا الذي رجاني لعظيمة فقطعت رجاءه مني؟ جعلت آمال عبادي عندي محفوظة فلم يرضوا بحفظي، و ملأت سماواتي ممن لا يمل من تسبيحي و أمرتهم ان لا يغلقوا الابواب بيني و بين عبادي فلم يثقوا بقولي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 من طرقته نائبة من نوائبي انه لا يملك كشفها غيري الا بعد اذني؟ فما لي أراه لاهيا عنى، اعطيته بجودي ما لم يسألني، ثم انتزعته فلم يسألني رده و سأل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فتراني أبدا بالعطاء قبل المسألة ثم اسأل فلا اجيب سائلي، أ بخيل انا فيبخلني عبدي؟ او ليس الجود و الكرم لي؟ او ليس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 الايمان مقرونان في قرن، فاذا ذهب احدهما تبعه صاحبه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من كن فيه كمل ايمانه، و ان كان من قرنه الى قدمه ذنوبا لم ينقصه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الصدق، و اداء الامانة، و الحياء، و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 لَعَلى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نصف الدين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 ميزان امرىء يوم القيامة افضل من حسن الخلق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الخلق الحسن له مثل اجر الصائم القائم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ليعطي العبد من الثواب على حسن الخلق كما يعطي المجاهد في سبيل اللّه، يغدو عليه و يروح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الخلق الحسن يميث الخطيئة كما تميث الشمس الجليد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من الحديث المتقدم بتغيير يسير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عليه السّلام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حسن اللّه خلق عبد و لا خلقه الا استحى ان يطعم لحمه يوم القيامة للنار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حسن الخلق يعمران الديار و يزيدان في الاعمار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 المنافق بلسانك، و اخلص ودك للمؤمن، و ان جالسك يهودي فأحسن مجالسته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البشر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مداراة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في وصيته لمحمد بن الحنفية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احسن الى جميع الناس كما تحب ان يحسن اليك، و ارض لهم ما ترضاه لنفسك و استقبح لهم ما تستقبحه من غيرك، و حسن مع الناس خلقك حتى اذا غبت عنهم حنوا اليك و اذا مت بكوا عليك 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تكن من الذين يقال عند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رأس العقل بعد الايمان بالله عز و جل مداراة الناس، و لا خير فيمن لا يعاشر بالمعروف من لا بد من معاشرته، حتى يجعل اللّه الى الخلاص منه سبيلا، فانى وجدت جميع ما يتعايش به الناس و به يتعاشرون ملء مكيال، ثلثاه استحسان و ثلثه تغافل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مداراة الناس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محمد العسكري عليهما السّلام في تفسيره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قُولُوا لِلنّاسِ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كلهم حسنا مؤمنهم و مخالفهم، اما المؤمنون فيبسط لهم وجهه، و اما المخالفون فيكلمهم بالمداراة لاجتذابهم الى الايمان، فان استتر من ذلك يكف شرورهم عن نفسه و عن اخوانه المؤمنين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مداراة الناس في آخر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عليه السّلام ان مداراة اعداد اللّه من افضل صدقة المرء على نفسه و اخوانه، صان رسول اللّه صلّى اللّه عليه و آله في منزله اذ استأذن عليه عبد اللّه بن ابي سلول،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أخو العشيرة ائذنوا له فأذنوا له، فلما دخل أجلسه و بشر في وجهه، فلما خرج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قلت فيه ما قلت،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حسن الخلق مع جميع الناس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عن آبائه عليهم السّلام 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الحلم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انه قال لرجل من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عليكم بالصمت و الصبر و الحلم فانه لا يكون الرجل عابدا حتى يكون حليما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كظم الغيظ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كظم غيظا و هو يقدر على انفاذه ملأه اللّه أمنا و ايمانا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كظم الغيظ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محمد بن علي الباقر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جرعة يجرعها عبد احب الى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كظم الغيظ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بالعفو، فان العفو لا يزيد العبد الا عزا، فتعافوا يعزكم 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كل 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ممحقة لقلب الحكيم، و من لم يملك غضبه لم يملك عقله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تسكين الغضب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زيد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ذكر اللّه عند الغضب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تسكين الغضب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بصير عن الصادق جعفر بن محمد عن ابيه عليهما السّلام انه ذكر عنده الغضب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ليغضب حتى ما يرضى ابدا و يدخل بذلك النار، فأيما رجل غضب و هو قائم فليجلس، فانه سيذهب عنه رجز الشيطان، و ان كان جالسا فليقم، و أيما رجل غضب على ذي رحم فليقم اليه و ليدن منه و ليمسه فان الرحم اذا مست الرحم سكنت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الغضب عند ابي جعفر عليه السّلام فقال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طيفور المتطبب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 ابا الحسن الماضي عليه السّلام عن شرب الماء،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بأس بالماء، و هو يدير الطعام في المعدة، و يسكن الغضب، و يزيد في اللب، و بطفىء المرارة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ابي هند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اهدى الى رسول اللّه صلّى اللّه عليه و آله طبق مغطى، فكشف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بسم اللّه، نعم الطعام الزبيب، يشد العصب، و يذهب بالوصب، و يطفىء الغضب، و يرضي الرب، و يذهب بالبلغم، و يطيب النكهة، و يصفي اللون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ذكر اللّه عند الغضب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تسكين الغضب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حمزة الثمالي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الانصاف و العدل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البزاز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اخبرك بأشد ما فرض اللّه على خلقه؟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خلف الوعد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العقرقوفي عن ابي عبد اللّه عليه السّلام قال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خلف الوعد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بلفظه و في آخره قوله، و ذلك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مَقْتاً عِنْدَ اللّهِ أَنْ تَقُولُوا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الكريمة في سورة الصف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فِي الْكِتابِ إِسْماعِيلَ إِنَّهُ كانَ صادِقَ الْوَعْدِ وَ كانَ رَسُولاً نَبِيًّا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و اداء الامانة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عن ابي عبد اللّه عليه السّلام قال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الجود و السخاء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خصال يسود المرء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و الادب، و الجود، و العقل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البخل و الشح بالزكاة و نحوها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يُرِيهِمُ اللّهُ أَعْمالَهُمْ حَسَراتٍ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الرجل يدع ماله لا ينفقه في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 ثم يموت فيدعه لمن يعمل فيه بطاعة اللّه او بمعصية اللّه فان عمل فيه بطاعة اللّه رآه في ميزان غيره فرآه حسرة و قد كان المال له، و ان كان عمل به في معصية اللّه قواه بذلك المال حتى عمل به في معصية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الجمل مذكورة فيه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ترك ما زاد عن قدر الضرورة من الدنيا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قال امير المؤمنين عليه السّلام في ذم الدنيا، و الحث على طلب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ضرتان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الدنيا و الآخرة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في ذم الدنيا قال امير المؤمنين عليه السّلام في بعض خطبه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الزهد في الدنيا باضاعة المال، و لا بتحريم الحلال، بل الزهد في الدنيا ان لا تكون بما في يدك اوثق منك بما في يد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الزهد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ثروة، و الورع جنة، و افضل الزهد، اخفاء الزهد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تجد الحديث بتفصيله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مرآة الانوار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يعقوب قوله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ابي عن ابيه عليهما السّلام 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 ان آدم عليه السّلام لما رأى النور ساطعا في صلبه، اذ كان اللّه قد نقل اشباحنا من ذروة العرش الى ظهره، رأى النور و لم يتبين الاشباح،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هذا الانوار؟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أشباح نقلتهم من أشرف بقاع عرشي الى ظهرك، و لذلك أمرت الملائكة بالسجود لك، اذ كنت وعاء لتلك الاشباح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لو بينتها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 آدم الى ذروة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آدم عليه السّلام، و وقع نور أشباحنا من ظهر آدم على ذروة العرش، فانطبع فيه صور أنوار أشباحنا التي في ظهره كما ينطبع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و هل يشك ذو فطرة سليمة، و طهارة ارومة، ان التوسل بسيد شباب اهل الجنة، موجب لنيل الآمال، و قضاء الحاجات، و قد ظهر من التوسل به عليه السّلام للكافرين ما جعلهم يتوسلون به، و يقيمون عزاءه و يقدسون مقامه، و يتبركون به، ما يغني عن النظر الى المعاجز و الكرامات التي ظهرت بما لا تحصى عددا للموالين و المحبين من شيعة اهل البيت الطاهرين، رفع اللّه شأنهم و أذل عدوهم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زيارته من الاجر الجزيل، و الثواب العظيم، و كفاك ما قد ورد في الحديث عن طاووس عن ابن عباس عن النبي صلّى اللّه عليه و آله انه اخبره بقتل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زاره عارفا بحقه، كتب اللّه له ثواب الف حجة و الف عمرة، الا و من زاره فقد زارني، و من زارني فكأنما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اللّه، و حق على اللّه ان لا يعذبه بالنار، الا و ان الاجابة تحت قبته، و الشفاء في تربته و الأئمة 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زيارة الحسين عليه السّلام على الحج و العمرة المندوبين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تكرار زيارة الحسين بقدر الامكان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عبد اللّه عليه السّلام ما لمن زار الحسين عليه السّلام في كل شهر من الثواب؟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الوقفات السبع هي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تكرار زيارة الحسين عليه السّلام بقدر الامكان،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رئاب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الغني ان يأتي قبر الحسين بن علي عليهما السّلام في السنة مرتين، و حق على الفقير ان يأتيه في السنة مرة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 زيارة الحسين بن علي عليهما السّلام و وجوبها كفاية،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شيعتنا بزيارة قبر الحسين عليه السّلام، فان اتيانه يزيد في الرزق، و يمد في العمر، و يدفع مدافع السوء، و اتيانه مفترض على كل مؤمن يقر له بالامامة من اللّه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شيوخ ركع، و اطفال رضع، و بهائم رتع، لصببت عليهم العذاب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المروي عن الوصافي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اخْفِضْ لَهُما جَناحَ الذُّلِّ مِنَ الرَّحْمَةِ وَ قُلْ رَبِّ ارْحَمْهُما كَما رَبَّيانِي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عبد اللّه عليه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بالوالدين احسانا ما هذا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بلفظه فراجع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مقرون بالعمل، فمن علم عمل، و من عمل علم، و العلى يهتف بالعمل فان أجابه، و الا ارتحل 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 في وصف علماء اليهود و مقارنتهم بعلماء المسلمين غير العاملين بعلمهم، الواضعين للاحاديث ليستأكلوا بعلمهم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الى هذا الصنف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اضر على ضعفاء شيعتنا من جيش يزيد بن معاوية عليه اللعنة و العذاب، على الحسين بن علي عليهما السّلام و اصحابه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 وَ مَنْ يَقْتَرِفْ حَسَنَةًقدر غناه، و من كان فقيرا فعلى قدر فقره، و من اراد 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 اصطناع المعروف الى العلويين و السادات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انه قال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 اصطناع المعروف الى العلويين و السادات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الحسين بن الحسن بن الحسين بن جعفر ابن محمد بن اسماعيل بن جعفر الصادق عليه السّلام، كان بقم يشرب علانية، فقصد يوما لحاجة الى احمد بن اسحاق الاشعري، و كان وكيلا في الاوقاف بقم، فلم يأذن له، فرجع الى بيته مهموما، فتوجه احمد بن اسحاق الى الحج، فلما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من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 استأذن على ابي محمد العسكري عليه السّلام فلم يأذن له، فرجع الى بيته مهموما، فتوجه احمد بن دخل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لم منعتني الدخول عليك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يقسم ستة اقسام ثلاثة للامام، و ثلاثة للفقراء و المساكين و ابن السبيل، ممن ينتسب الى عبد المطلب بأبيه لا بأمه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بعض اصحابنا، عن العبد الصالح عليه السّلام قال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صلة الارحام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شيئا يزيد في العمر الا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ليكون بارا و اجله الى ثلاث سنين فيزيده اللّه فيجعله ثلاثة و ثلاثين، و ان الرجل ليكون عاقا و أجله ثلاثة و ثلاثون فينقصه اللّه فيرده الى ثلاث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صلة الارحام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أنه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الرحم يزيد في الرزق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صلة الارحام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عثمان،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تزكي الاعمال، و تنمي الاموال، و تيسر الحساب، و تدفع البلوى، و تزيد في العمر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سورة يوسف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إِذاً 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ابتلي يعقوب بيوسف عليهما السّلام، اذ ذبح كبشا سمينا، و رجل من اصحابه محتاج، لم يجد ما يفطر عليه، فأغفله و لم يطعمه، فابتلى بيوسف، و كان بعد ذلك كل صباح ينادي مناديه من لم يكن صائما فليشهد غداء يعقوب، فاذا كان المساء نادى من كان صائما فليشهد عشاء يعقوب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يوسف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الْمُسْتَعانُ عَلى ما تَصِفُونَ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سمع مقالتهم استرجع و استعبر و ذكر ما اوحى اللّه اليه من الاستعداد للبلاء، و اذعن للبلوى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بسبب غفلته عن اطعامه الجار الجائع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سَوَّلَتْ لَكُمْ أَنْفُسُكُمْ أَمْراً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 ان العفو الوسط من غير اسراف و لا اقتار، عن الحسن و عطا، و هو المروي عن ابي عبد اللّه الصادق عليه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رضي من الدنيا بما يجزيه كان ايسر ما فيها يكفيه، و من لم يرض من الدنيا بما يجزيه لم يكن شيء يكفيه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خطبه عليه السّلام، 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امير المؤمنين عليه السّلام، فحمد اللّه و اثنى عليه، ثم صلى على النبي صلى اللّه عليه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اخوف ما اخاف عليكم خلتان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الهوى، و طول الامل، اما اتباع الهوى فيصد عن الحق، و اما طول الامل فينسى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الدنيا قد ترحلت مدبرة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لآخرة قد ترحلت مقبلة، و لكل واحدة بنون، فكونوا من ابناء الآخرة، و لا تكونوا من ابناء الدنيا، فان اليوم عمل و لا حساب، و ان غدا حساب و 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خطبته الجليلة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الوصية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ينبغي للمسلم ان يبيت ليلتين، الا و وصيته مكتوبة عند رأسه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يوصي بوصية ثم يرجع عنها،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علي بن الحسين عليهما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تَدايَنْتُمْ بِدَيْنٍ إِلى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الملكتين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ملكة العلم، و ملكة العمل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تأليفه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المجلدات القادمة من هذا الكتاب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تعالى كثيرا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كثيرا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اكثر ذكر اللّه، أحبه اللّه، و من ذكر اللّه كثيرا كتب له براءتان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من النار، و براءة من النفاق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ترك و ذكر اللّه تعالى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عز و جل في كل مجلس،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عبد اللّه عليه السّلام قال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سورة النساء في تفسير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مِلَّةَ إِبْراهِيمَ حَنِيفاً وَ اتَّخَذَ اللّهُ إِبْراهِيمَ خَلِيلاً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اخفاء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العبد سرا، دعوة واحدة، تعدل سبعين دعوة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دعوة تخفيها، أفضل عند اللّه من سبعين دعوة تظهرها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و الحالات التي يرجى فيها الاجابة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اذا خرج الانسان من منزله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جهم 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خرجت من منزلك في سفر أو حضر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لا اله الا اللّه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اخفاء الدعاء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همام اسماعيل بن همام عن ابي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العبد سرا دعوة واحدة تعدل سبعين دعوة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تخفيها أفضل عند اللّه من سبعين دعوة تظهرها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الذكر، و ثواب الاعمال للصدوق، و المحاسن للبرقي و غيرهما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ورد من فضل الاذكار الثلاثة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التهليل، و الحوقلة، و الصلاة على محمد و آله صلّى اللّه عليه و آله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التفكر في معاني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عن آبائه عليهم السّلام، عن أميرنا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طويل في وصف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الليل فصافون أقدامهم، تالين لاجزاء القرآن يرتلونه ترتيلا، يحزنون به انفسهم، و ليستثيرون به تهييج أحزانهم، بكاء على ذنوبهم، و وجع كلوم جراحهم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مروا بآية فيها تخويف أصغوا اليها مسامع قلوبهم و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فاقشعرت منها جلودهم، و وجلت قلوبهم، فظنوا أن صهيل جهنم و زفيرها و شهيقها في أصول آذانهم، و اذا مروا بآية فيها تشويق ركنوا اليها طمعا، و تطلعت أنفسهم اليها شوقا، و ظنوا انها نصب أعينهم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النبي صلّى اللّه عليه و آله مع اليهودي و فيه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يمس الماء يتباعد عنه الشيطان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الدخول في الصلاة بغير طهارة و لو في التقية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رجل من الاحبار في قبره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جالدوك مائة جلدة من عذاب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يزالوا به حتى انتهوا الى جلدة واحدة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انه شكى اليه رجل قلة الرزق،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الطهارة يدم عليك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فوسع عليه الرزق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 الوضوء قبل الطعام و بعده شفاء في الجسد و يمن في الرزق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الوضوء للصلاة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نصف الايمان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اخرج في الحاجة و أحب ان أكون معقبا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أنه أتاه رجل من الانصار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الاستخفاف بالصلاة و التهاون بها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سيدة النساء فاطمة ابنة سيد الانبياء صلوات اللّه عليها و على أبيها و بعلها و بنيها، انها سألت أباها محمدا صلّى اللّه عليه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ابتاه ما لمن تهاون بصلاته من الرجال و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من تهاون بصلاته من الرجال و النساء ابتلاه اللّه بخمسة عشر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سته منها في دار الدنيا، و ثلاث عند موته، و ثلاث في قبره، و ثلاث في القيامة اذا خرج من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التي تصيبه في دار الدنيا فالاولى يرفع اللّه البركة من عمره،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الفرائض و نوافلها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يرحمك اللّه ان الفريضة و النافلة في اليوم و الليلة احدى و خمسون ركعة، و الفرض منها سبع عشرة ركعة فريضة، و اربع و ثلاثون ركعة سنة، الظهر اربع ركعات، و العصر اربع ركعات، و المغرب ثلاث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الجماعة على الفرد بكل ركعة الف ركعة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فاطمة عليها السّلام، من ذكر اللّه الكثير الذي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فَاذْكُرُونِي أَذْكُرْكُمْ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بسنده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ولى الرسول الى الملك بكتاب يعقوب، رفع يعقوب يديه الى السماء و قال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يلزم في كل سنة فصوم شهر معلوم مردد عليهم ذلك الشهر كل سنة، و هو شهر رمضان، و من السنة سنة، و هي مثل الفريضة المفروضة، ثلاثة ايام من كل شهر، يوم من كل عشرة ايام، اربعاء بين خميسين، اول خميس يكون في الشهر، و الاربعاء التي تكون اقرب الى نصف الشهر، و الخميس الذي يكون في آخر الشهر الذي لا يكون فيه خميس بعده، فذلك شهران مثلا الفريضة، يعني انه يصوم عن عشرة اشهر ثلاثين يوما، و يصوم شعبان، فذلك شهران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 في الاكمال عن امير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فكأنما قرأ ثلث القرآن، و من قرأها مرتين فكأنما قرأ ثلثي القرآن، و من قرأها ثلاث مرات فكأنما قرأ القرآن كله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افطار الرجل عند اخيه اذا سأله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على اخيه و هو صائم فأفطر عنده و لم يعلمه بصومه فيمن عليه، كتب اللّه له صوم سنة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المائدة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كثرة الاكل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البطنة، فانها مفسدة للبطن، و مورثة للسقم، و مكسلة عن العبادة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كثرة الاكل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أبغض الى اللّه من بطن مملوءة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كثرة الاكل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الاكل محمود في كل حال، و عند كل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أضر لقلب المؤمن من كثرة الاكل، و هي مورثة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 القلب، و هيجان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الجوع أدام المؤمنين، و غذاء للروح، و طعام للقلب، و صحة للبدن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التخمة و الامتلاء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داء من التخمة، الا الحمى فانها ترد ورودا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كثرة المزاح و الضحك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الضحك يميت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اعين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ابي جعفر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بتقوى اللّه، و اياك و المزاح فانه يذهب هيبة الرجل و ماء وجهه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المزاح يذهب بماء الوجه، و كثرة الضحك يمحوا الايمان محوا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جميع عن جعفر بن محمد عن أبيه عليهما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القداح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المزاح فانه يجر السخيمة، و يورث الضغينة، و هو السب الاصغر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الرضا بالظلم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يجمع الناس الرضا و السخط، و انما عقر ناقة ثمود رجل واحد فعمهم اللّه بالعذاب لما عموه بالرضا،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فَعَقَرُوها فَأَصْبَحُوا نادِمِينَ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قاتِلُوهُمْ حَتّى لا تَكُونَ فِتْنَةٌ وَ يَكُونَ الدِّينُ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 العلل عن الرضا عليه السّلام انه سئل يا بن رسول اللّه صلّى اللّه عليه و آله ما تقول في حديث روي عن الصادق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القائم عليه السّلام قتل ذراري قتلة الحسين عليه السّلام بفعال آبائهم؟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تَزِرُ وازِرَةٌ وِزْرَ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معناه؟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في جميع اقواله، لكن ذراري قتلة الحسين عليه السّلام يرضون بأفعال آبائهم و يفتخرون بها، و من رضي شيئا كان كمن أتاه، و لو ان رجلا قتل في المشرق فرضي بقتله رجل في المغرب لكان الراضي شريك القاتل، و انما يقتلهم القائم عجل اللّه فرجه اذا خرج لرضائهم بفعل آبائهم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 بأحد يوم القيامة يوقف بين يدي اللّه و يدفع اليه كتابه فلا يرى حسناته فيقول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الحسد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الكراجكي 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ظالما أشبه بمظلوم من الحاسد، نفس دائم، و قلب هائم، و حزن لازم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الحضرمي، عن ابي جعفر محمد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خطبة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 ابليس اخرج آدم من الجنة بالحسد، فلا تحسدوا فتحبط اعمالكم، و تزول اقدامكم، فان آدم أهبط الى الارض بخطيئة واحدة، و ان الملعون حسده على الشجرة و هو صفوة اللّه فكيف بكم و انتم انتم؟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حسد اخوة يوسف ثم ذلتهم عند ما طلبوا منه ان يبيعهم الطعام و حاجتهم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الحسود لا يسود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ليأتي بأي بادرة فيكفر، و ان الحسد ليأكل الايمان كما تأكل النار الحطب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الكريمة من سورة يوسف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بَدا لَهُمْ مِنْ بَعْدِ ما رَأَوُا الْآياتِ لَيَسْجُنُنَّهُ حَتّى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الحديث بلفظه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السِّجْنُ أَحَبُّ إِلَيَّ مِمّا يَدْعُونَنِي إِلَيْهِ وَ إِلاّ تَصْرِفْ عَنِّي كَيْدَهُنَّ أَصْبُ إِلَيْهِنَّ وَ أَكُنْ مِنَ الْجاهِلِينَ، فَاسْتَجابَ لَهُ رَبُّهُ فَصَرَفَ عَنْهُ كَيْدَهُنَّ إِنَّهُ 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المجلد الثاني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الصدق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الجزء الخامس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تلقنوا الكذب فتكذبوا، فان بني يعقوب لم يعلموا ان الذئب يأكل الانسان حتى لقنهم أبوهم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أَنْ يَأْكُلَهُ الذِّئْبُ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تبدي الشماتة لاخيك فيرحمه اللّه و يصيرها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الكتاب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يعتبر المجلد التالي لهذا الكتاب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خالد عن علي بن موسى الرضا عن ابيه عن جعفر بن محمد عليهم السّلام قال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عجبا كل العجب للمختال الفخور، خلق من نطفة ثم يعود جيفة، و هو بين ذلك لا يدري ما يفعل 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اسبال الثوب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ان ينظر الى رجل من اهل النار، فلينظر الى رجل قاعد و بين يديه قوم قيام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التكبر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ذر اكثر من يدخل النار المتكبرون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اقبل يعقوب عليه السّلام الى مصر، خرج يوسف عليه السّلام ليستقبله، فلما رآه يوسف هم بأن يترجل له، ثم نظر الى ما هو فيه من الملك فلم يفعل، فلما سلم على يعقوب نزل عليه جبرائيل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منعك ان تنزل الى عبدي الصالح ما انت فيه، ابسط يدك فبسطها، فخرج من بين اصابعه نور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يا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انه لا يخرج من صلبك نبي أبدا، عقوبة بما صنعت بيعقوب اذ لم تنزل اليه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رَبُّكَ لِلْمَلائِكَةِ إِنِّي خالِقٌ بَشَراً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سَوَّيْتُهُ وَ نَفَخْتُ فِيهِ مِنْ رُوحِي فَقَعُوا لَهُ 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فَسَجَدَ الْمَلائِكَةُ كُلُّهُمْ أَجْمَعُونَ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إِبْلِيسَ اسْتَكْبَرَ وَ كانَ مِنَ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إِبْلِيسُ ما مَنَعَكَ أَنْ تَسْجُدَ لِما خَلَقْتُ بِيَدَيَّ أَسْتَكْبَرْتَ أَمْ كُنْتَ مِنَ الْعالِينَ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أَنَا خَيْرٌ مِنْهُ خَلَقْتَنِي مِنْ نارٍ وَ خَلَقْتَهُ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فَاخْرُجْ مِنْها فَإِنَّكَ رَجِيمٌ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عَلَيْكَ لَعْنَتِي إِلى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الاعراف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التواضع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جعفر بن ابي طالب الطيار مع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صلّى اللّه عليه و آله لما بلغه حديث جعفر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الصدقة تزيد صاحبها كثرة فتصدقوا يرحمكم اللّه، و ان التواضع يزيد صاحبه رفعة فتواضعوا يرفعكم اللّه، و ان العفو يزيد صاحبه عزا فاعفوا يعزكم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يسلم الشرف التام الحقيقي الا بالتواضع في ذات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التواضع للعالم و المتعلم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انه قال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بالتواضع تعمر الحكمة لا بالتكبر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في جملة 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التواضع مزرعة الخشوع و الخضوع و الخشية و الحياء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التكبر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ابيه عليهما السّلام ان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من ولد آدم الا و ناصيته بيد ملك، فان تكبر جذبه بناصيته الى الارض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وضعك اللّه، و ان تواضع جذبه بناصيته،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رأسك رفعك اللّه و لا وضعك بتواضعك 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الحديث فراجع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التواضع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الصادق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نوحا عليه السّلام مر على كلب كريه المنظر فقال نوح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و جل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قُلْنا لِلْمَلائِكَةِ اسْجُدُوا لِآدَمَ فَسَجَدُوا إِلاّ إِبْلِيسَ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يا آدَمُ إِنَّ هذا عَدُوٌّ لَكَ وَ لِزَوْجِكَ فَلا يُخْرِجَنَّكُما مِنَ الْجَنَّةِ فَتَشْقى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أَلاّ تَجُوعَ فِيها وَ لا تَعْرى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أَنَّكَ لا تَظْمَؤُا فِيها وَ لا تَضْحى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فَوَسْوَسَ إِلَيْهِ الشَّيْطانُ قالَ يا آدَمُ هَلْ أَدُلُّكَ عَلى شَجَرَةِ الْخُلْدِ وَ مُلْكٍ لا يَبْلى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فَأَكَلا مِنْها فَبَدَتْ لَهُما سَوْآتُهُما وَ طَفِقا يَخْصِفانِ عَلَيْهِما مِنْ وَرَقِ الْجَنَّةِ وَ عَصى آدَمُ رَبَّهُ فَغَوى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بن سيابة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أهبط نوح عليه السّلام من السفينة اتاه ابليس لعنه اللّه تعالى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الارض رجل أعظم منة عليّ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الكلمات القصار للرسول الأعظم صلّى اللّه عليه و آله طبعة ايران لسنة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يخلون رجل بامرأة فان ثالثهما الشيطان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صاحب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و لا يحسد بعضكم بعضا، ان عيسى بن مريم عليه السّلام كان من شرائعه السيح في البلاد، فخرج في بعض سيحه و معه رجل من اصحابه قصير و كان كثير اللزوم لعيسى عليه السّلام، فلما انتهى الى البحر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اليقين منه، فمشى على ظهر الماء، فقال الرجل القصير حين نظر الى عيسى عليه السّلام جازه بصحة اليقين، فمشى على الماء و لحق بعيسى عليه السّلام، فدخله العجب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عيسى روح اللّه يمشي على الماء و أنا أمشي على الماء فما فضله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انه قال لعباد بن كثير البصري في المسجد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قصد الرياء و السمعة بالعبادة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الصادق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سئل فيما النجاة غدا؟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النجاة في ان لا تخادعوا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فيخدعكم، فانه من يخادع اللّه يخدعه و يخلع منه الايمان، و نفسه يخدع لو 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يخادع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بما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ثم يريد به غيره، فاتقوا اللّه في الرياء فانه الشرك بالله، ان المرائي يدعى يوم القيامة بأربعة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كافر، يا فاجر، يا غادر، يا خاسر، حبط عملك، و بطل اجرك، فلا خلاص لك اليوم فالتمس اجرك ممن كنت تعمل 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الحج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قال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عمير عن بعض أصحابنا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 و جل اعطى التائبين ثلاث خصال، لو اعطى خصلة منها جميع اهل السماوات و الارض لنجوا بها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التَّوّابِينَ وَ يُحِبُّ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احبه اللّه لم يعذبه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بلفظه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آخر سورة البقرة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بين العالم و العابد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عند اللّه تعالى كمثل ملك مقرّب، و ان المؤمن عند اللّه لأعظم من ذلك، و ليس شيء أحب الى اللّه تعالى من مؤمن تائب، و مؤمنة تائبة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أوحى اللّه تعالى الى سمعت ابا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اشد فرحا بتوبة عبده من رجل اضل راحلته و زاده في ليلة ظلماء فوجدها، فالله اشد فرحا بتوبة عبده من ذلك الرجل براحلته حين وجدها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استغفار من الذنب قبل سبع ساعات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سيئة اجل فيها سبع ساعات من النهار فان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اللّه الذي لا اله الا هو الحي القيوم و أتوب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لم تكتب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سمعت ابا عبد اللّه الصادق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اذا أذنب اجل من غدوة الى الليل، فان استغفر لم تكتب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الخطيئة ايسر من طلب التوبة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العباس البقباق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 قال أمير المؤمنين عليه السّلام ترك الخطيئة أيسر من طلب التوبة، و كم من شهوة ساعة أورثت حزنا طويلا، و الموت فضح الدنيا فلم يترك لذي لب فرحا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أوحى اللّه تعالى الى موسى عليه السّلام يا موسى اذا رأيت الفقر مقبلا فقل مرحبا بشعار الصالحين، و اذا رأيت الغنى مقبلا فقل ذنب عجلت 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الكافي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قال صلّى اللّه عليه و آله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فراجع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المسألة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عف و تعفف فكف عن المسألة، فانه يتعجل الدنية في الدنيا، و لا يغني الناس عنه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 ابو عبد اللّه عليه السّلام ببيت حاتم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علي بن الحسين عليه السّلام قال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كثير 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النجاة للفيض الكاشاني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قال اللّه عز و جل من لم يرض بقضائي، و لم يصبر على 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يشكر نعمائي، فليخرج من ارضي و سمائي و ليتخذ ربا سواي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لِيُرِيَكُمْ مِنْ آياتِهِ إِنَّ فِي ذلِكَ لَآياتٍ لِكُلِّ صَبّارٍ 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ذَكِّرْهُمْ بِأَيّامِ اللّهِ إِنَّ فِي ذلِكَ لَآياتٍ لِكُلِّ صَبّارٍ شَكُورٍ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ابراهيم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سورة الحجة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اخْفِضْ جَناحَكَ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تَمُدَّنَّ عَيْنَيْكَ إِلى ما مَتَّعْنا بِهِ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كتابه القيم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الكمال لمن رام درك صالح الاعمال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السورة عن الباقر عليه السّلام انها اول سورة نزلت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عليه السّلام على محمد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اقرا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أقرأ؟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قدس اللّه روحه الطاهرة هو خلاصة تفسير الآية الكريمة فراجع تفسير الصافي في تفسير السورة، تجد روايات عن اهل بيت العصمة و الطهارة عليهم السّلام تدل على ما ذكره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سورة آل عمران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الرّاسِخُونَ فِي الْعِلْمِ يَقُولُونَ آمَنّا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العثور على اسانيد الاخبار، فليراجع اوائل الكافي و مقدمة معالم الاصول، فانها مأخوذة منهما و من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 المتعلم تجد الحديث بطوله فراجع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و آدابه و انواعه و أحكامه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العالم و المتعلم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 فضله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امير المؤمنين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حق العالم ان لا تكثر عليه السؤال و لا تأخذ بثوبه، و اذا دخلت عليه و عنده قوم فسلم عليهم جميعا، و خصه بالتحية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اجلس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المؤمن الفقيه ثلم في الاسلام ثلمة لا يسدها شيء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تَجْعَلْ يَدَكَ مَغْلُولَةً إِلى عُنُقِكَ وَ لا تَبْسُطْها كُلَّ الْبَسْطِ فَتَقْعُدَ مَلُوماً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الزهد في الدنيا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 قال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اسماعيل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باضاعة المال و لا بتحريم الحلال بل الزهد ان لا تكون بما في يدك أوثق منك بما في يد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لِكَيْلا تَأْسَوْا عَلى ما فاتَكُمْ وَ لا تَفْرَحُوا بِما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جمع المال من الحلال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الانف، و قيل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الحاجز، بين المنخرين و اختار الاخير الشيخ الصدوق كما ذكره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الطول أي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و المراوغة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التشديد غير مهموز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المستاكل بعلمه و المباهي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و المباهي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المستاكل بعلمه و المباهي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المستاكل بعلمه و المباهي به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المستاكل بعلمه و المباهي 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على العالم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الشحام عن ابي جعفر عليه السّلام، 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الْإِنْسانُ إِلى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طعامه؟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الذي يأخذه عمن يأخذه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في المواعظ العددية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 أولدك، و أب زوجك، و أب علمك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جعفر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أعظم أجرا من الصائم القائم الغازي في سبيل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نِساءَ النَّبِيِّ مَنْ يَأْتِ مِنْكُنَّ بِفاحِشَةٍ مُبَيِّنَةٍ يُضاعَفْ لَهَا الْعَذابُ ضِعْفَيْنِ وَ كانَ ذلِكَ عَلَى اللّهِ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يَقْنُتْ مِنْكُنَّ لِلّهِ وَ رَسُولِهِ وَ تَعْمَلْ صالِحاً نُؤْتِها أَجْرَها مَرَّتَيْنِ وَ أَعْتَدْنا لَها رِزْقاً كَرِيماً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عليه السّلام 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بالعلماء من صدق فعله قوله و من لم يصدق فعله قوله فليس بعالم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 حديثا سمعته من جعفر بن محمد عليه السّلام، الا كاد ان يتصدع قلبي،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ابي، عن جدي، عن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قال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الطيار انه عرض على أبي عبد اللّه عليه السّلام، بعض خطب ابيه حتى بلغ موضعا منها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 اسكت، ثم قال ابو عبد اللّه عليه السّلام الحديث بلفظه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قاتِلُوهُمْ حَتّى لا تَكُونَ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علي بن الحسين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الناس ما في طلب العلم لطلبوه و لو بسفك المهج، و خوض اللجج، ان اللّه تبارك و تعالى اوحى الى دانيال ان امقت عبيدي الي الجاهل المستخف بحق اهل العلم، التارك للاقتداء بهم، و احب عبيدي اليّ التقي الطالب للثواب الجزيل الملازم للعلماء التابع للحلماء القابل عن الحكماء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حمزة قال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قال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الحجاب الكثيف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الجارود قال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ان الروح الامين نفث في روعي انه لا تموت نفس حتى تستكمل رزقها فاتقوا اللّه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الرئاسة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ابو عبد اللّه عليه السّلام اياك و الرئاسة، و اياك ان تطأ اعقاب 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فداك أما الرئاسة فقد عرفتها، و اما ان أطأ أعقاب الرجال فما ثلثا ما في يدي الا مما وطئت عقاب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اياك ان تنصب رجلا دون الحجة فتصدقه في كل ما قال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 أربعة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الملكة العلمية بأن تكون الفروع الفقهية مستحضرة في ذهنك بسبب القوة الحاصلة من ممارسة القواعد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ابي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اكتريت بغلا الى قصر ابن هيبرة ذاهبا و آيبا بكذا و كذا، و خرجت في طلب غريم لي، فلما صرت قرب قنطرة الكوفة خبّرت ان صاحبي توجه الى النيل، فتوجهت الى النيل، فلما أتيت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أُبَرِّئُ نَفْسِي إِنَّ النَّفْسَ لَأَمّارَةٌ بِالسُّوءِ إِلاّ ما رَحِمَ رَبِّي إِنَّ رَبِّي غَفُورٌ رَحِيمٌ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خليفة قال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 يا كوفة تمدين مد الأديم العاظي، تعركين بالنوازل، و تركبين بالزلازل و اني لأعلم انه ما اراد بك جبار سوءا الا ابتلاه اللّه بشاغل، و رماه بقاتل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تأليف هذا الكتاب و هي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الاحتلال البريطاني، راجع الموسوعات التاريخية الشارحة لحوادث العراق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زيارة امير المؤمنين عليه السّلام لم ينظر اللّه اليه، الا تزورن من زاره الملائكة و النبيون عليهم السّلام، ان امير المؤمنين عليه السّلام افضل من كل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مثل ثواب أعمالهم، و على قدر اعمالهم فضلوا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للشيخ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زيارة ابي عبد اللّه عليه السّلام، فزره و أنت حزين، مكروب، شعثا، مغبرا، جائعا، عطشانا، فان الحسين عليه السّلام قتل حزينا، مكروبا، شعثا، مغبرا، جائعا، عطشانا، و اسأله الحوائج و انصرف عنه و لا تتخذه وطنا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السكنى توجب الغفلة عن المصائب التي جرت على الذرية الطاهرة، و الانصراف الى شؤون الدنيا و عدم الحزن، مع ان الذي تقتضيه خصوصية المكان ان يكون الانسان ما دام فيها حزينا كئيبا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أمر لا ريب فيه، و من تأمل في الحوادث اليومية التي تقع في البلاد يرى انها في الغالب لا تقع الا في اطراف البلدة و نواحيها و الدور التي في أطرافها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المجلد الثاني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مجاورة السوء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القواصم التي تقصم الظهر جار السوء، ان رأى حسنة أخفاها، و ان رأى سيئة افشاها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اختيار الزوجة الصالحة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سعادة المرء الزوجة الصالحة و المسكن الواسع، و المركب الهنىء، و الولد الصالح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النبي الكريم في غزوة تبوك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الامور اوسطها، و شر الامور محدثاتها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خطبته صلّى اللّه عليه و آله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الجلوس مع الذين يذكرون اللّه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 صحبتهم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الطنافس المخملة، و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 صحبتهم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 صحبتهم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 صحبتهم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عليهم السّلام، 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تخالطوا، و لا تعاملوا الا من نشأ في الخير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عي و عورة، فاستروا العورات بالبيوت، و استروا العي بالسكوت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41642</Words>
  <Characters>160526</Characters>
  <CharactersWithSpaces>200802</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2026-08-27T02:58:40Z</dcterms:created>
  <dc:creator>ghaemiyeh.com</dc:creator>
  <dc:description/>
  <dc:language>en-US</dc:language>
  <cp:lastModifiedBy/>
  <dcterms:modified xsi:type="dcterms:W3CDTF">2026-08-27T06:29:41Z</dcterms:modified>
  <cp:revision>1</cp:revision>
  <dc:subject/>
  <dc:title>مرآة الرشاد فی الوصیة الی الاحبة و الذریة و الاولاد</dc:title>
</cp:coreProperties>
</file>

<file path=docProps/custom.xml><?xml version="1.0" encoding="utf-8"?>
<Properties xmlns="http://schemas.openxmlformats.org/officeDocument/2006/custom-properties" xmlns:vt="http://schemas.openxmlformats.org/officeDocument/2006/docPropsVTypes"/>
</file>