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5361_232077687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955363_2320776876">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5955365_2320776876">
            <w:r>
              <w:rPr>
                <w:webHidden/>
                <w:rStyle w:val="IndexLink"/>
                <w:rtl w:val="true"/>
              </w:rPr>
              <w:t>فهرست</w:t>
            </w:r>
            <w:r>
              <w:rPr>
                <w:rStyle w:val="IndexLink"/>
                <w:rtl w:val="true"/>
              </w:rPr>
              <w:tab/>
            </w:r>
            <w:r>
              <w:rPr>
                <w:rStyle w:val="IndexLink"/>
              </w:rPr>
              <w:t>24</w:t>
            </w:r>
          </w:hyperlink>
        </w:p>
        <w:p>
          <w:pPr>
            <w:pStyle w:val="Contents2"/>
            <w:tabs>
              <w:tab w:val="clear" w:pos="8743"/>
              <w:tab w:val="right" w:pos="9026" w:leader="dot"/>
            </w:tabs>
            <w:rPr/>
          </w:pPr>
          <w:hyperlink w:anchor="__RefHeading___Toc5955367_2320776876">
            <w:r>
              <w:rPr>
                <w:webHidden/>
                <w:rStyle w:val="IndexLink"/>
                <w:rtl w:val="true"/>
              </w:rPr>
              <w:t xml:space="preserve">حکمت </w:t>
            </w:r>
            <w:r>
              <w:rPr>
                <w:rStyle w:val="IndexLink"/>
              </w:rPr>
              <w:t>201</w:t>
            </w:r>
            <w:r>
              <w:rPr>
                <w:rStyle w:val="IndexLink"/>
                <w:rtl w:val="true"/>
              </w:rPr>
              <w:tab/>
            </w:r>
            <w:r>
              <w:rPr>
                <w:rStyle w:val="IndexLink"/>
              </w:rPr>
              <w:t>50</w:t>
            </w:r>
          </w:hyperlink>
        </w:p>
        <w:p>
          <w:pPr>
            <w:pStyle w:val="Contents3"/>
            <w:tabs>
              <w:tab w:val="clear" w:pos="8459"/>
              <w:tab w:val="right" w:pos="9026" w:leader="dot"/>
            </w:tabs>
            <w:rPr/>
          </w:pPr>
          <w:hyperlink w:anchor="__RefHeading___Toc5955369_2320776876">
            <w:r>
              <w:rPr>
                <w:webHidden/>
                <w:rStyle w:val="IndexLink"/>
                <w:rtl w:val="true"/>
              </w:rPr>
              <w:t>فرشتگان نگهبان</w:t>
            </w:r>
            <w:r>
              <w:rPr>
                <w:rStyle w:val="IndexLink"/>
                <w:rtl w:val="true"/>
              </w:rPr>
              <w:tab/>
            </w:r>
            <w:r>
              <w:rPr>
                <w:rStyle w:val="IndexLink"/>
              </w:rPr>
              <w:t>50</w:t>
            </w:r>
          </w:hyperlink>
        </w:p>
        <w:p>
          <w:pPr>
            <w:pStyle w:val="Contents3"/>
            <w:tabs>
              <w:tab w:val="clear" w:pos="8459"/>
              <w:tab w:val="right" w:pos="9026" w:leader="dot"/>
            </w:tabs>
            <w:rPr/>
          </w:pPr>
          <w:hyperlink w:anchor="__RefHeading___Toc5955371_2320776876">
            <w:r>
              <w:rPr>
                <w:webHidden/>
                <w:rStyle w:val="IndexLink"/>
                <w:rtl w:val="true"/>
              </w:rPr>
              <w:t>پیشگفتار حکمت</w:t>
            </w:r>
            <w:r>
              <w:rPr>
                <w:rStyle w:val="IndexLink"/>
                <w:rtl w:val="true"/>
              </w:rPr>
              <w:tab/>
            </w:r>
            <w:r>
              <w:rPr>
                <w:rStyle w:val="IndexLink"/>
              </w:rPr>
              <w:t>50</w:t>
            </w:r>
          </w:hyperlink>
        </w:p>
        <w:p>
          <w:pPr>
            <w:pStyle w:val="Contents2"/>
            <w:tabs>
              <w:tab w:val="clear" w:pos="8743"/>
              <w:tab w:val="right" w:pos="9026" w:leader="dot"/>
            </w:tabs>
            <w:rPr/>
          </w:pPr>
          <w:hyperlink w:anchor="__RefHeading___Toc5955373_2320776876">
            <w:r>
              <w:rPr>
                <w:webHidden/>
                <w:rStyle w:val="IndexLink"/>
                <w:rtl w:val="true"/>
              </w:rPr>
              <w:t xml:space="preserve">حکمت </w:t>
            </w:r>
            <w:r>
              <w:rPr>
                <w:rStyle w:val="IndexLink"/>
              </w:rPr>
              <w:t>202</w:t>
            </w:r>
            <w:r>
              <w:rPr>
                <w:rStyle w:val="IndexLink"/>
                <w:rtl w:val="true"/>
              </w:rPr>
              <w:tab/>
            </w:r>
            <w:r>
              <w:rPr>
                <w:rStyle w:val="IndexLink"/>
              </w:rPr>
              <w:t>52</w:t>
            </w:r>
          </w:hyperlink>
        </w:p>
        <w:p>
          <w:pPr>
            <w:pStyle w:val="Contents3"/>
            <w:tabs>
              <w:tab w:val="clear" w:pos="8459"/>
              <w:tab w:val="right" w:pos="9026" w:leader="dot"/>
            </w:tabs>
            <w:rPr/>
          </w:pPr>
          <w:hyperlink w:anchor="__RefHeading___Toc5955375_2320776876">
            <w:r>
              <w:rPr>
                <w:webHidden/>
                <w:rStyle w:val="IndexLink"/>
                <w:rtl w:val="true"/>
              </w:rPr>
              <w:t>فرصت طلبی</w:t>
            </w:r>
            <w:r>
              <w:rPr>
                <w:rStyle w:val="IndexLink"/>
                <w:rtl w:val="true"/>
              </w:rPr>
              <w:tab/>
            </w:r>
            <w:r>
              <w:rPr>
                <w:rStyle w:val="IndexLink"/>
              </w:rPr>
              <w:t>52</w:t>
            </w:r>
          </w:hyperlink>
        </w:p>
        <w:p>
          <w:pPr>
            <w:pStyle w:val="Contents3"/>
            <w:tabs>
              <w:tab w:val="clear" w:pos="8459"/>
              <w:tab w:val="right" w:pos="9026" w:leader="dot"/>
            </w:tabs>
            <w:rPr/>
          </w:pPr>
          <w:hyperlink w:anchor="__RefHeading___Toc5955377_2320776876">
            <w:r>
              <w:rPr>
                <w:webHidden/>
                <w:rStyle w:val="IndexLink"/>
                <w:rtl w:val="true"/>
              </w:rPr>
              <w:t>پیشگفتار حکمت</w:t>
            </w:r>
            <w:r>
              <w:rPr>
                <w:rStyle w:val="IndexLink"/>
                <w:rtl w:val="true"/>
              </w:rPr>
              <w:tab/>
            </w:r>
            <w:r>
              <w:rPr>
                <w:rStyle w:val="IndexLink"/>
              </w:rPr>
              <w:t>52</w:t>
            </w:r>
          </w:hyperlink>
        </w:p>
        <w:p>
          <w:pPr>
            <w:pStyle w:val="Contents2"/>
            <w:tabs>
              <w:tab w:val="clear" w:pos="8743"/>
              <w:tab w:val="right" w:pos="9026" w:leader="dot"/>
            </w:tabs>
            <w:rPr/>
          </w:pPr>
          <w:hyperlink w:anchor="__RefHeading___Toc5955379_2320776876">
            <w:r>
              <w:rPr>
                <w:webHidden/>
                <w:rStyle w:val="IndexLink"/>
                <w:rtl w:val="true"/>
              </w:rPr>
              <w:t xml:space="preserve">حکمت </w:t>
            </w:r>
            <w:r>
              <w:rPr>
                <w:rStyle w:val="IndexLink"/>
              </w:rPr>
              <w:t>203</w:t>
            </w:r>
            <w:r>
              <w:rPr>
                <w:rStyle w:val="IndexLink"/>
                <w:rtl w:val="true"/>
              </w:rPr>
              <w:tab/>
            </w:r>
            <w:r>
              <w:rPr>
                <w:rStyle w:val="IndexLink"/>
              </w:rPr>
              <w:t>53</w:t>
            </w:r>
          </w:hyperlink>
        </w:p>
        <w:p>
          <w:pPr>
            <w:pStyle w:val="Contents3"/>
            <w:tabs>
              <w:tab w:val="clear" w:pos="8459"/>
              <w:tab w:val="right" w:pos="9026" w:leader="dot"/>
            </w:tabs>
            <w:rPr/>
          </w:pPr>
          <w:hyperlink w:anchor="__RefHeading___Toc5955381_232077687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955383_2320776876">
            <w:r>
              <w:rPr>
                <w:webHidden/>
                <w:rStyle w:val="IndexLink"/>
                <w:rtl w:val="true"/>
              </w:rPr>
              <w:t>رعایت تقوا</w:t>
            </w:r>
            <w:r>
              <w:rPr>
                <w:rStyle w:val="IndexLink"/>
                <w:rtl w:val="true"/>
              </w:rPr>
              <w:tab/>
            </w:r>
            <w:r>
              <w:rPr>
                <w:rStyle w:val="IndexLink"/>
              </w:rPr>
              <w:t>53</w:t>
            </w:r>
          </w:hyperlink>
        </w:p>
        <w:p>
          <w:pPr>
            <w:pStyle w:val="Contents3"/>
            <w:tabs>
              <w:tab w:val="clear" w:pos="8459"/>
              <w:tab w:val="right" w:pos="9026" w:leader="dot"/>
            </w:tabs>
            <w:rPr/>
          </w:pPr>
          <w:hyperlink w:anchor="__RefHeading___Toc5955385_2320776876">
            <w:r>
              <w:rPr>
                <w:webHidden/>
                <w:rStyle w:val="IndexLink"/>
                <w:rtl w:val="true"/>
              </w:rPr>
              <w:t>فرمان آماده باش</w:t>
            </w:r>
            <w:r>
              <w:rPr>
                <w:rStyle w:val="IndexLink"/>
                <w:rtl w:val="true"/>
              </w:rPr>
              <w:tab/>
            </w:r>
            <w:r>
              <w:rPr>
                <w:rStyle w:val="IndexLink"/>
              </w:rPr>
              <w:t>54</w:t>
            </w:r>
          </w:hyperlink>
        </w:p>
        <w:p>
          <w:pPr>
            <w:pStyle w:val="Contents3"/>
            <w:tabs>
              <w:tab w:val="clear" w:pos="8459"/>
              <w:tab w:val="right" w:pos="9026" w:leader="dot"/>
            </w:tabs>
            <w:rPr/>
          </w:pPr>
          <w:hyperlink w:anchor="__RefHeading___Toc5955387_2320776876">
            <w:r>
              <w:rPr>
                <w:webHidden/>
                <w:rStyle w:val="IndexLink"/>
                <w:rtl w:val="true"/>
              </w:rPr>
              <w:t>استعاره</w:t>
            </w:r>
            <w:r>
              <w:rPr>
                <w:rStyle w:val="IndexLink"/>
                <w:rtl w:val="true"/>
              </w:rPr>
              <w:tab/>
            </w:r>
            <w:r>
              <w:rPr>
                <w:rStyle w:val="IndexLink"/>
              </w:rPr>
              <w:t>55</w:t>
            </w:r>
          </w:hyperlink>
        </w:p>
        <w:p>
          <w:pPr>
            <w:pStyle w:val="Contents2"/>
            <w:tabs>
              <w:tab w:val="clear" w:pos="8743"/>
              <w:tab w:val="right" w:pos="9026" w:leader="dot"/>
            </w:tabs>
            <w:rPr/>
          </w:pPr>
          <w:hyperlink w:anchor="__RefHeading___Toc5955389_2320776876">
            <w:r>
              <w:rPr>
                <w:webHidden/>
                <w:rStyle w:val="IndexLink"/>
                <w:rtl w:val="true"/>
              </w:rPr>
              <w:t xml:space="preserve">حکمت </w:t>
            </w:r>
            <w:r>
              <w:rPr>
                <w:rStyle w:val="IndexLink"/>
              </w:rPr>
              <w:t>204</w:t>
            </w:r>
            <w:r>
              <w:rPr>
                <w:rStyle w:val="IndexLink"/>
                <w:rtl w:val="true"/>
              </w:rPr>
              <w:tab/>
            </w:r>
            <w:r>
              <w:rPr>
                <w:rStyle w:val="IndexLink"/>
              </w:rPr>
              <w:t>56</w:t>
            </w:r>
          </w:hyperlink>
        </w:p>
        <w:p>
          <w:pPr>
            <w:pStyle w:val="Contents3"/>
            <w:tabs>
              <w:tab w:val="clear" w:pos="8459"/>
              <w:tab w:val="right" w:pos="9026" w:leader="dot"/>
            </w:tabs>
            <w:rPr/>
          </w:pPr>
          <w:hyperlink w:anchor="__RefHeading___Toc5955391_232077687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955393_2320776876">
            <w:r>
              <w:rPr>
                <w:webHidden/>
                <w:rStyle w:val="IndexLink"/>
                <w:rtl w:val="true"/>
              </w:rPr>
              <w:t>تشویق به نیکوکاری</w:t>
            </w:r>
            <w:r>
              <w:rPr>
                <w:rStyle w:val="IndexLink"/>
                <w:rtl w:val="true"/>
              </w:rPr>
              <w:tab/>
            </w:r>
            <w:r>
              <w:rPr>
                <w:rStyle w:val="IndexLink"/>
              </w:rPr>
              <w:t>56</w:t>
            </w:r>
          </w:hyperlink>
        </w:p>
        <w:p>
          <w:pPr>
            <w:pStyle w:val="Contents3"/>
            <w:tabs>
              <w:tab w:val="clear" w:pos="8459"/>
              <w:tab w:val="right" w:pos="9026" w:leader="dot"/>
            </w:tabs>
            <w:rPr/>
          </w:pPr>
          <w:hyperlink w:anchor="__RefHeading___Toc5955395_2320776876">
            <w:r>
              <w:rPr>
                <w:webHidden/>
                <w:rStyle w:val="IndexLink"/>
                <w:rtl w:val="true"/>
              </w:rPr>
              <w:t>بهترین سپاسگزار</w:t>
            </w:r>
            <w:r>
              <w:rPr>
                <w:rStyle w:val="IndexLink"/>
                <w:rtl w:val="true"/>
              </w:rPr>
              <w:tab/>
            </w:r>
            <w:r>
              <w:rPr>
                <w:rStyle w:val="IndexLink"/>
              </w:rPr>
              <w:t>56</w:t>
            </w:r>
          </w:hyperlink>
        </w:p>
        <w:p>
          <w:pPr>
            <w:pStyle w:val="Contents3"/>
            <w:tabs>
              <w:tab w:val="clear" w:pos="8459"/>
              <w:tab w:val="right" w:pos="9026" w:leader="dot"/>
            </w:tabs>
            <w:rPr/>
          </w:pPr>
          <w:hyperlink w:anchor="__RefHeading___Toc5955397_2320776876">
            <w:r>
              <w:rPr>
                <w:webHidden/>
                <w:rStyle w:val="IndexLink"/>
                <w:rtl w:val="true"/>
              </w:rPr>
              <w:t>مقام نیکوکاران</w:t>
            </w:r>
            <w:r>
              <w:rPr>
                <w:rStyle w:val="IndexLink"/>
                <w:rtl w:val="true"/>
              </w:rPr>
              <w:tab/>
            </w:r>
            <w:r>
              <w:rPr>
                <w:rStyle w:val="IndexLink"/>
              </w:rPr>
              <w:t>57</w:t>
            </w:r>
          </w:hyperlink>
        </w:p>
        <w:p>
          <w:pPr>
            <w:pStyle w:val="Contents2"/>
            <w:tabs>
              <w:tab w:val="clear" w:pos="8743"/>
              <w:tab w:val="right" w:pos="9026" w:leader="dot"/>
            </w:tabs>
            <w:rPr/>
          </w:pPr>
          <w:hyperlink w:anchor="__RefHeading___Toc5955399_2320776876">
            <w:r>
              <w:rPr>
                <w:webHidden/>
                <w:rStyle w:val="IndexLink"/>
                <w:rtl w:val="true"/>
              </w:rPr>
              <w:t xml:space="preserve">حکمت </w:t>
            </w:r>
            <w:r>
              <w:rPr>
                <w:rStyle w:val="IndexLink"/>
              </w:rPr>
              <w:t>205</w:t>
            </w:r>
            <w:r>
              <w:rPr>
                <w:rStyle w:val="IndexLink"/>
                <w:rtl w:val="true"/>
              </w:rPr>
              <w:tab/>
            </w:r>
            <w:r>
              <w:rPr>
                <w:rStyle w:val="IndexLink"/>
              </w:rPr>
              <w:t>58</w:t>
            </w:r>
          </w:hyperlink>
        </w:p>
        <w:p>
          <w:pPr>
            <w:pStyle w:val="Contents3"/>
            <w:tabs>
              <w:tab w:val="clear" w:pos="8459"/>
              <w:tab w:val="right" w:pos="9026" w:leader="dot"/>
            </w:tabs>
            <w:rPr/>
          </w:pPr>
          <w:hyperlink w:anchor="__RefHeading___Toc5955401_2320776876">
            <w:r>
              <w:rPr>
                <w:webHidden/>
                <w:rStyle w:val="IndexLink"/>
                <w:rtl w:val="true"/>
              </w:rPr>
              <w:t>گستره دانش</w:t>
            </w:r>
            <w:r>
              <w:rPr>
                <w:rStyle w:val="IndexLink"/>
                <w:rtl w:val="true"/>
              </w:rPr>
              <w:tab/>
            </w:r>
            <w:r>
              <w:rPr>
                <w:rStyle w:val="IndexLink"/>
              </w:rPr>
              <w:t>58</w:t>
            </w:r>
          </w:hyperlink>
        </w:p>
        <w:p>
          <w:pPr>
            <w:pStyle w:val="Contents2"/>
            <w:tabs>
              <w:tab w:val="clear" w:pos="8743"/>
              <w:tab w:val="right" w:pos="9026" w:leader="dot"/>
            </w:tabs>
            <w:rPr/>
          </w:pPr>
          <w:hyperlink w:anchor="__RefHeading___Toc5955403_2320776876">
            <w:r>
              <w:rPr>
                <w:webHidden/>
                <w:rStyle w:val="IndexLink"/>
                <w:rtl w:val="true"/>
              </w:rPr>
              <w:t xml:space="preserve">حکمت </w:t>
            </w:r>
            <w:r>
              <w:rPr>
                <w:rStyle w:val="IndexLink"/>
              </w:rPr>
              <w:t>206</w:t>
            </w:r>
            <w:r>
              <w:rPr>
                <w:rStyle w:val="IndexLink"/>
                <w:rtl w:val="true"/>
              </w:rPr>
              <w:tab/>
            </w:r>
            <w:r>
              <w:rPr>
                <w:rStyle w:val="IndexLink"/>
              </w:rPr>
              <w:t>59</w:t>
            </w:r>
          </w:hyperlink>
        </w:p>
        <w:p>
          <w:pPr>
            <w:pStyle w:val="Contents3"/>
            <w:tabs>
              <w:tab w:val="clear" w:pos="8459"/>
              <w:tab w:val="right" w:pos="9026" w:leader="dot"/>
            </w:tabs>
            <w:rPr/>
          </w:pPr>
          <w:hyperlink w:anchor="__RefHeading___Toc5955405_2320776876">
            <w:r>
              <w:rPr>
                <w:webHidden/>
                <w:rStyle w:val="IndexLink"/>
                <w:rtl w:val="true"/>
              </w:rPr>
              <w:t>پاداش حلم</w:t>
            </w:r>
            <w:r>
              <w:rPr>
                <w:rStyle w:val="IndexLink"/>
                <w:rtl w:val="true"/>
              </w:rPr>
              <w:tab/>
            </w:r>
            <w:r>
              <w:rPr>
                <w:rStyle w:val="IndexLink"/>
              </w:rPr>
              <w:t>59</w:t>
            </w:r>
          </w:hyperlink>
        </w:p>
        <w:p>
          <w:pPr>
            <w:pStyle w:val="Contents2"/>
            <w:tabs>
              <w:tab w:val="clear" w:pos="8743"/>
              <w:tab w:val="right" w:pos="9026" w:leader="dot"/>
            </w:tabs>
            <w:rPr/>
          </w:pPr>
          <w:hyperlink w:anchor="__RefHeading___Toc5955407_2320776876">
            <w:r>
              <w:rPr>
                <w:webHidden/>
                <w:rStyle w:val="IndexLink"/>
                <w:rtl w:val="true"/>
              </w:rPr>
              <w:t xml:space="preserve">حکمت </w:t>
            </w:r>
            <w:r>
              <w:rPr>
                <w:rStyle w:val="IndexLink"/>
              </w:rPr>
              <w:t>207</w:t>
            </w:r>
            <w:r>
              <w:rPr>
                <w:rStyle w:val="IndexLink"/>
                <w:rtl w:val="true"/>
              </w:rPr>
              <w:tab/>
            </w:r>
            <w:r>
              <w:rPr>
                <w:rStyle w:val="IndexLink"/>
              </w:rPr>
              <w:t>60</w:t>
            </w:r>
          </w:hyperlink>
        </w:p>
        <w:p>
          <w:pPr>
            <w:pStyle w:val="Contents3"/>
            <w:tabs>
              <w:tab w:val="clear" w:pos="8459"/>
              <w:tab w:val="right" w:pos="9026" w:leader="dot"/>
            </w:tabs>
            <w:rPr/>
          </w:pPr>
          <w:hyperlink w:anchor="__RefHeading___Toc5955409_2320776876">
            <w:r>
              <w:rPr>
                <w:webHidden/>
                <w:rStyle w:val="IndexLink"/>
                <w:rtl w:val="true"/>
              </w:rPr>
              <w:t>تمرین بردباری</w:t>
            </w:r>
            <w:r>
              <w:rPr>
                <w:rStyle w:val="IndexLink"/>
                <w:rtl w:val="true"/>
              </w:rPr>
              <w:tab/>
            </w:r>
            <w:r>
              <w:rPr>
                <w:rStyle w:val="IndexLink"/>
              </w:rPr>
              <w:t>60</w:t>
            </w:r>
          </w:hyperlink>
        </w:p>
        <w:p>
          <w:pPr>
            <w:pStyle w:val="Contents2"/>
            <w:tabs>
              <w:tab w:val="clear" w:pos="8743"/>
              <w:tab w:val="right" w:pos="9026" w:leader="dot"/>
            </w:tabs>
            <w:rPr/>
          </w:pPr>
          <w:hyperlink w:anchor="__RefHeading___Toc5955411_2320776876">
            <w:r>
              <w:rPr>
                <w:webHidden/>
                <w:rStyle w:val="IndexLink"/>
                <w:rtl w:val="true"/>
              </w:rPr>
              <w:t xml:space="preserve">حکمت </w:t>
            </w:r>
            <w:r>
              <w:rPr>
                <w:rStyle w:val="IndexLink"/>
              </w:rPr>
              <w:t>208</w:t>
            </w:r>
            <w:r>
              <w:rPr>
                <w:rStyle w:val="IndexLink"/>
                <w:rtl w:val="true"/>
              </w:rPr>
              <w:tab/>
            </w:r>
            <w:r>
              <w:rPr>
                <w:rStyle w:val="IndexLink"/>
              </w:rPr>
              <w:t>61</w:t>
            </w:r>
          </w:hyperlink>
        </w:p>
        <w:p>
          <w:pPr>
            <w:pStyle w:val="Contents3"/>
            <w:tabs>
              <w:tab w:val="clear" w:pos="8459"/>
              <w:tab w:val="right" w:pos="9026" w:leader="dot"/>
            </w:tabs>
            <w:rPr/>
          </w:pPr>
          <w:hyperlink w:anchor="__RefHeading___Toc5955413_2320776876">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955415_2320776876">
            <w:r>
              <w:rPr>
                <w:webHidden/>
                <w:rStyle w:val="IndexLink"/>
                <w:rtl w:val="true"/>
              </w:rPr>
              <w:t>حسابرسی از خود</w:t>
            </w:r>
            <w:r>
              <w:rPr>
                <w:rStyle w:val="IndexLink"/>
                <w:rtl w:val="true"/>
              </w:rPr>
              <w:tab/>
            </w:r>
            <w:r>
              <w:rPr>
                <w:rStyle w:val="IndexLink"/>
              </w:rPr>
              <w:t>61</w:t>
            </w:r>
          </w:hyperlink>
        </w:p>
        <w:p>
          <w:pPr>
            <w:pStyle w:val="Contents3"/>
            <w:tabs>
              <w:tab w:val="clear" w:pos="8459"/>
              <w:tab w:val="right" w:pos="9026" w:leader="dot"/>
            </w:tabs>
            <w:rPr/>
          </w:pPr>
          <w:hyperlink w:anchor="__RefHeading___Toc5955417_2320776876">
            <w:r>
              <w:rPr>
                <w:webHidden/>
                <w:rStyle w:val="IndexLink"/>
                <w:rtl w:val="true"/>
              </w:rPr>
              <w:t>خوف و ایمنی</w:t>
            </w:r>
            <w:r>
              <w:rPr>
                <w:rStyle w:val="IndexLink"/>
                <w:rtl w:val="true"/>
              </w:rPr>
              <w:tab/>
            </w:r>
            <w:r>
              <w:rPr>
                <w:rStyle w:val="IndexLink"/>
              </w:rPr>
              <w:t>61</w:t>
            </w:r>
          </w:hyperlink>
        </w:p>
        <w:p>
          <w:pPr>
            <w:pStyle w:val="Contents3"/>
            <w:tabs>
              <w:tab w:val="clear" w:pos="8459"/>
              <w:tab w:val="right" w:pos="9026" w:leader="dot"/>
            </w:tabs>
            <w:rPr/>
          </w:pPr>
          <w:hyperlink w:anchor="__RefHeading___Toc5955419_2320776876">
            <w:r>
              <w:rPr>
                <w:webHidden/>
                <w:rStyle w:val="IndexLink"/>
                <w:rtl w:val="true"/>
              </w:rPr>
              <w:t>عبرت و بصیرت</w:t>
            </w:r>
            <w:r>
              <w:rPr>
                <w:rStyle w:val="IndexLink"/>
                <w:rtl w:val="true"/>
              </w:rPr>
              <w:tab/>
            </w:r>
            <w:r>
              <w:rPr>
                <w:rStyle w:val="IndexLink"/>
              </w:rPr>
              <w:t>62</w:t>
            </w:r>
          </w:hyperlink>
        </w:p>
        <w:p>
          <w:pPr>
            <w:pStyle w:val="Contents2"/>
            <w:tabs>
              <w:tab w:val="clear" w:pos="8743"/>
              <w:tab w:val="right" w:pos="9026" w:leader="dot"/>
            </w:tabs>
            <w:rPr/>
          </w:pPr>
          <w:hyperlink w:anchor="__RefHeading___Toc5955421_2320776876">
            <w:r>
              <w:rPr>
                <w:webHidden/>
                <w:rStyle w:val="IndexLink"/>
                <w:rtl w:val="true"/>
              </w:rPr>
              <w:t xml:space="preserve">حکمت </w:t>
            </w:r>
            <w:r>
              <w:rPr>
                <w:rStyle w:val="IndexLink"/>
              </w:rPr>
              <w:t>209</w:t>
            </w:r>
            <w:r>
              <w:rPr>
                <w:rStyle w:val="IndexLink"/>
                <w:rtl w:val="true"/>
              </w:rPr>
              <w:tab/>
            </w:r>
            <w:r>
              <w:rPr>
                <w:rStyle w:val="IndexLink"/>
              </w:rPr>
              <w:t>63</w:t>
            </w:r>
          </w:hyperlink>
        </w:p>
        <w:p>
          <w:pPr>
            <w:pStyle w:val="Contents3"/>
            <w:tabs>
              <w:tab w:val="clear" w:pos="8459"/>
              <w:tab w:val="right" w:pos="9026" w:leader="dot"/>
            </w:tabs>
            <w:rPr/>
          </w:pPr>
          <w:hyperlink w:anchor="__RefHeading___Toc5955423_2320776876">
            <w:r>
              <w:rPr>
                <w:webHidden/>
                <w:rStyle w:val="IndexLink"/>
                <w:rtl w:val="true"/>
              </w:rPr>
              <w:t>آینده جهان</w:t>
            </w:r>
            <w:r>
              <w:rPr>
                <w:rStyle w:val="IndexLink"/>
                <w:rtl w:val="true"/>
              </w:rPr>
              <w:tab/>
            </w:r>
            <w:r>
              <w:rPr>
                <w:rStyle w:val="IndexLink"/>
              </w:rPr>
              <w:t>63</w:t>
            </w:r>
          </w:hyperlink>
        </w:p>
        <w:p>
          <w:pPr>
            <w:pStyle w:val="Contents3"/>
            <w:tabs>
              <w:tab w:val="clear" w:pos="8459"/>
              <w:tab w:val="right" w:pos="9026" w:leader="dot"/>
            </w:tabs>
            <w:rPr/>
          </w:pPr>
          <w:hyperlink w:anchor="__RefHeading___Toc5955425_2320776876">
            <w:r>
              <w:rPr>
                <w:webHidden/>
                <w:rStyle w:val="IndexLink"/>
                <w:rtl w:val="true"/>
              </w:rPr>
              <w:t>پیشگفتار حکمت</w:t>
            </w:r>
            <w:r>
              <w:rPr>
                <w:rStyle w:val="IndexLink"/>
                <w:rtl w:val="true"/>
              </w:rPr>
              <w:tab/>
            </w:r>
            <w:r>
              <w:rPr>
                <w:rStyle w:val="IndexLink"/>
              </w:rPr>
              <w:t>63</w:t>
            </w:r>
          </w:hyperlink>
        </w:p>
        <w:p>
          <w:pPr>
            <w:pStyle w:val="Contents2"/>
            <w:tabs>
              <w:tab w:val="clear" w:pos="8743"/>
              <w:tab w:val="right" w:pos="9026" w:leader="dot"/>
            </w:tabs>
            <w:rPr/>
          </w:pPr>
          <w:hyperlink w:anchor="__RefHeading___Toc5955427_2320776876">
            <w:r>
              <w:rPr>
                <w:webHidden/>
                <w:rStyle w:val="IndexLink"/>
                <w:rtl w:val="true"/>
              </w:rPr>
              <w:t xml:space="preserve">حکمت </w:t>
            </w:r>
            <w:r>
              <w:rPr>
                <w:rStyle w:val="IndexLink"/>
              </w:rPr>
              <w:t>210</w:t>
            </w:r>
            <w:r>
              <w:rPr>
                <w:rStyle w:val="IndexLink"/>
                <w:rtl w:val="true"/>
              </w:rPr>
              <w:tab/>
            </w:r>
            <w:r>
              <w:rPr>
                <w:rStyle w:val="IndexLink"/>
              </w:rPr>
              <w:t>65</w:t>
            </w:r>
          </w:hyperlink>
        </w:p>
        <w:p>
          <w:pPr>
            <w:pStyle w:val="Contents3"/>
            <w:tabs>
              <w:tab w:val="clear" w:pos="8459"/>
              <w:tab w:val="right" w:pos="9026" w:leader="dot"/>
            </w:tabs>
            <w:rPr/>
          </w:pPr>
          <w:hyperlink w:anchor="__RefHeading___Toc5955429_232077687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955431_2320776876">
            <w:r>
              <w:rPr>
                <w:webHidden/>
                <w:rStyle w:val="IndexLink"/>
                <w:rtl w:val="true"/>
              </w:rPr>
              <w:t>مراتب تقوا</w:t>
            </w:r>
            <w:r>
              <w:rPr>
                <w:rStyle w:val="IndexLink"/>
                <w:rtl w:val="true"/>
              </w:rPr>
              <w:tab/>
            </w:r>
            <w:r>
              <w:rPr>
                <w:rStyle w:val="IndexLink"/>
              </w:rPr>
              <w:t>65</w:t>
            </w:r>
          </w:hyperlink>
        </w:p>
        <w:p>
          <w:pPr>
            <w:pStyle w:val="Contents3"/>
            <w:tabs>
              <w:tab w:val="clear" w:pos="8459"/>
              <w:tab w:val="right" w:pos="9026" w:leader="dot"/>
            </w:tabs>
            <w:rPr/>
          </w:pPr>
          <w:hyperlink w:anchor="__RefHeading___Toc5955433_2320776876">
            <w:r>
              <w:rPr>
                <w:webHidden/>
                <w:rStyle w:val="IndexLink"/>
                <w:rtl w:val="true"/>
              </w:rPr>
              <w:t>سرعت گرفتن در فرصت عمر</w:t>
            </w:r>
            <w:r>
              <w:rPr>
                <w:rStyle w:val="IndexLink"/>
                <w:rtl w:val="true"/>
              </w:rPr>
              <w:tab/>
            </w:r>
            <w:r>
              <w:rPr>
                <w:rStyle w:val="IndexLink"/>
              </w:rPr>
              <w:t>65</w:t>
            </w:r>
          </w:hyperlink>
        </w:p>
        <w:p>
          <w:pPr>
            <w:pStyle w:val="Contents3"/>
            <w:tabs>
              <w:tab w:val="clear" w:pos="8459"/>
              <w:tab w:val="right" w:pos="9026" w:leader="dot"/>
            </w:tabs>
            <w:rPr/>
          </w:pPr>
          <w:hyperlink w:anchor="__RefHeading___Toc5955435_2320776876">
            <w:r>
              <w:rPr>
                <w:webHidden/>
                <w:rStyle w:val="IndexLink"/>
                <w:rtl w:val="true"/>
              </w:rPr>
              <w:t>اندیشیدن در مورد جهان دیگر</w:t>
            </w:r>
            <w:r>
              <w:rPr>
                <w:rStyle w:val="IndexLink"/>
                <w:rtl w:val="true"/>
              </w:rPr>
              <w:tab/>
            </w:r>
            <w:r>
              <w:rPr>
                <w:rStyle w:val="IndexLink"/>
              </w:rPr>
              <w:t>66</w:t>
            </w:r>
          </w:hyperlink>
        </w:p>
        <w:p>
          <w:pPr>
            <w:pStyle w:val="Contents2"/>
            <w:tabs>
              <w:tab w:val="clear" w:pos="8743"/>
              <w:tab w:val="right" w:pos="9026" w:leader="dot"/>
            </w:tabs>
            <w:rPr/>
          </w:pPr>
          <w:hyperlink w:anchor="__RefHeading___Toc5955437_2320776876">
            <w:r>
              <w:rPr>
                <w:webHidden/>
                <w:rStyle w:val="IndexLink"/>
                <w:rtl w:val="true"/>
              </w:rPr>
              <w:t xml:space="preserve">حکمت </w:t>
            </w:r>
            <w:r>
              <w:rPr>
                <w:rStyle w:val="IndexLink"/>
              </w:rPr>
              <w:t>211</w:t>
            </w:r>
            <w:r>
              <w:rPr>
                <w:rStyle w:val="IndexLink"/>
                <w:rtl w:val="true"/>
              </w:rPr>
              <w:tab/>
            </w:r>
            <w:r>
              <w:rPr>
                <w:rStyle w:val="IndexLink"/>
              </w:rPr>
              <w:t>66</w:t>
            </w:r>
          </w:hyperlink>
        </w:p>
        <w:p>
          <w:pPr>
            <w:pStyle w:val="Contents3"/>
            <w:tabs>
              <w:tab w:val="clear" w:pos="8459"/>
              <w:tab w:val="right" w:pos="9026" w:leader="dot"/>
            </w:tabs>
            <w:rPr/>
          </w:pPr>
          <w:hyperlink w:anchor="__RefHeading___Toc5955439_2320776876">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955441_2320776876">
            <w:r>
              <w:rPr>
                <w:webHidden/>
                <w:rStyle w:val="IndexLink"/>
                <w:rtl w:val="true"/>
              </w:rPr>
              <w:t>پندهای جاویدان</w:t>
            </w:r>
            <w:r>
              <w:rPr>
                <w:rStyle w:val="IndexLink"/>
                <w:rtl w:val="true"/>
              </w:rPr>
              <w:tab/>
            </w:r>
            <w:r>
              <w:rPr>
                <w:rStyle w:val="IndexLink"/>
              </w:rPr>
              <w:t>67</w:t>
            </w:r>
          </w:hyperlink>
        </w:p>
        <w:p>
          <w:pPr>
            <w:pStyle w:val="Contents3"/>
            <w:tabs>
              <w:tab w:val="clear" w:pos="8459"/>
              <w:tab w:val="right" w:pos="9026" w:leader="dot"/>
            </w:tabs>
            <w:rPr/>
          </w:pPr>
          <w:hyperlink w:anchor="__RefHeading___Toc5955443_2320776876">
            <w:r>
              <w:rPr>
                <w:webHidden/>
                <w:rStyle w:val="IndexLink"/>
                <w:rtl w:val="true"/>
              </w:rPr>
              <w:t>بخشش</w:t>
            </w:r>
            <w:r>
              <w:rPr>
                <w:rStyle w:val="IndexLink"/>
                <w:rtl w:val="true"/>
              </w:rPr>
              <w:tab/>
            </w:r>
            <w:r>
              <w:rPr>
                <w:rStyle w:val="IndexLink"/>
              </w:rPr>
              <w:t>67</w:t>
            </w:r>
          </w:hyperlink>
        </w:p>
        <w:p>
          <w:pPr>
            <w:pStyle w:val="Contents3"/>
            <w:tabs>
              <w:tab w:val="clear" w:pos="8459"/>
              <w:tab w:val="right" w:pos="9026" w:leader="dot"/>
            </w:tabs>
            <w:rPr/>
          </w:pPr>
          <w:hyperlink w:anchor="__RefHeading___Toc5955445_2320776876">
            <w:r>
              <w:rPr>
                <w:webHidden/>
                <w:rStyle w:val="IndexLink"/>
                <w:rtl w:val="true"/>
              </w:rPr>
              <w:t>بردباری</w:t>
            </w:r>
            <w:r>
              <w:rPr>
                <w:rStyle w:val="IndexLink"/>
                <w:rtl w:val="true"/>
              </w:rPr>
              <w:tab/>
            </w:r>
            <w:r>
              <w:rPr>
                <w:rStyle w:val="IndexLink"/>
              </w:rPr>
              <w:t>67</w:t>
            </w:r>
          </w:hyperlink>
        </w:p>
        <w:p>
          <w:pPr>
            <w:pStyle w:val="Contents3"/>
            <w:tabs>
              <w:tab w:val="clear" w:pos="8459"/>
              <w:tab w:val="right" w:pos="9026" w:leader="dot"/>
            </w:tabs>
            <w:rPr/>
          </w:pPr>
          <w:hyperlink w:anchor="__RefHeading___Toc5955447_2320776876">
            <w:r>
              <w:rPr>
                <w:webHidden/>
                <w:rStyle w:val="IndexLink"/>
                <w:rtl w:val="true"/>
              </w:rPr>
              <w:t>فایده عفو</w:t>
            </w:r>
            <w:r>
              <w:rPr>
                <w:rStyle w:val="IndexLink"/>
                <w:rtl w:val="true"/>
              </w:rPr>
              <w:tab/>
            </w:r>
            <w:r>
              <w:rPr>
                <w:rStyle w:val="IndexLink"/>
              </w:rPr>
              <w:t>68</w:t>
            </w:r>
          </w:hyperlink>
        </w:p>
        <w:p>
          <w:pPr>
            <w:pStyle w:val="Contents3"/>
            <w:tabs>
              <w:tab w:val="clear" w:pos="8459"/>
              <w:tab w:val="right" w:pos="9026" w:leader="dot"/>
            </w:tabs>
            <w:rPr/>
          </w:pPr>
          <w:hyperlink w:anchor="__RefHeading___Toc5955449_2320776876">
            <w:r>
              <w:rPr>
                <w:webHidden/>
                <w:rStyle w:val="IndexLink"/>
                <w:rtl w:val="true"/>
              </w:rPr>
              <w:t>مشورت خواهی و تبادل نظر</w:t>
            </w:r>
            <w:r>
              <w:rPr>
                <w:rStyle w:val="IndexLink"/>
                <w:rtl w:val="true"/>
              </w:rPr>
              <w:tab/>
            </w:r>
            <w:r>
              <w:rPr>
                <w:rStyle w:val="IndexLink"/>
              </w:rPr>
              <w:t>68</w:t>
            </w:r>
          </w:hyperlink>
        </w:p>
        <w:p>
          <w:pPr>
            <w:pStyle w:val="Contents3"/>
            <w:tabs>
              <w:tab w:val="clear" w:pos="8459"/>
              <w:tab w:val="right" w:pos="9026" w:leader="dot"/>
            </w:tabs>
            <w:rPr/>
          </w:pPr>
          <w:hyperlink w:anchor="__RefHeading___Toc5955451_2320776876">
            <w:r>
              <w:rPr>
                <w:webHidden/>
                <w:rStyle w:val="IndexLink"/>
                <w:rtl w:val="true"/>
              </w:rPr>
              <w:t>استبداد و خودکامگی</w:t>
            </w:r>
            <w:r>
              <w:rPr>
                <w:rStyle w:val="IndexLink"/>
                <w:rtl w:val="true"/>
              </w:rPr>
              <w:tab/>
            </w:r>
            <w:r>
              <w:rPr>
                <w:rStyle w:val="IndexLink"/>
              </w:rPr>
              <w:t>68</w:t>
            </w:r>
          </w:hyperlink>
        </w:p>
        <w:p>
          <w:pPr>
            <w:pStyle w:val="Contents3"/>
            <w:tabs>
              <w:tab w:val="clear" w:pos="8459"/>
              <w:tab w:val="right" w:pos="9026" w:leader="dot"/>
            </w:tabs>
            <w:rPr/>
          </w:pPr>
          <w:hyperlink w:anchor="__RefHeading___Toc5955453_2320776876">
            <w:r>
              <w:rPr>
                <w:webHidden/>
                <w:rStyle w:val="IndexLink"/>
                <w:rtl w:val="true"/>
              </w:rPr>
              <w:t>صبر و شکیبایی</w:t>
            </w:r>
            <w:r>
              <w:rPr>
                <w:rStyle w:val="IndexLink"/>
                <w:rtl w:val="true"/>
              </w:rPr>
              <w:tab/>
            </w:r>
            <w:r>
              <w:rPr>
                <w:rStyle w:val="IndexLink"/>
              </w:rPr>
              <w:t>69</w:t>
            </w:r>
          </w:hyperlink>
        </w:p>
        <w:p>
          <w:pPr>
            <w:pStyle w:val="Contents3"/>
            <w:tabs>
              <w:tab w:val="clear" w:pos="8459"/>
              <w:tab w:val="right" w:pos="9026" w:leader="dot"/>
            </w:tabs>
            <w:rPr/>
          </w:pPr>
          <w:hyperlink w:anchor="__RefHeading___Toc5955455_2320776876">
            <w:r>
              <w:rPr>
                <w:webHidden/>
                <w:rStyle w:val="IndexLink"/>
                <w:rtl w:val="true"/>
              </w:rPr>
              <w:t>بی تابی</w:t>
            </w:r>
            <w:r>
              <w:rPr>
                <w:rStyle w:val="IndexLink"/>
                <w:rtl w:val="true"/>
              </w:rPr>
              <w:tab/>
            </w:r>
            <w:r>
              <w:rPr>
                <w:rStyle w:val="IndexLink"/>
              </w:rPr>
              <w:t>69</w:t>
            </w:r>
          </w:hyperlink>
        </w:p>
        <w:p>
          <w:pPr>
            <w:pStyle w:val="Contents3"/>
            <w:tabs>
              <w:tab w:val="clear" w:pos="8459"/>
              <w:tab w:val="right" w:pos="9026" w:leader="dot"/>
            </w:tabs>
            <w:rPr/>
          </w:pPr>
          <w:hyperlink w:anchor="__RefHeading___Toc5955457_2320776876">
            <w:r>
              <w:rPr>
                <w:webHidden/>
                <w:rStyle w:val="IndexLink"/>
                <w:rtl w:val="true"/>
              </w:rPr>
              <w:t>برترین بی نیازی</w:t>
            </w:r>
            <w:r>
              <w:rPr>
                <w:rStyle w:val="IndexLink"/>
                <w:rtl w:val="true"/>
              </w:rPr>
              <w:tab/>
            </w:r>
            <w:r>
              <w:rPr>
                <w:rStyle w:val="IndexLink"/>
              </w:rPr>
              <w:t>69</w:t>
            </w:r>
          </w:hyperlink>
        </w:p>
        <w:p>
          <w:pPr>
            <w:pStyle w:val="Contents3"/>
            <w:tabs>
              <w:tab w:val="clear" w:pos="8459"/>
              <w:tab w:val="right" w:pos="9026" w:leader="dot"/>
            </w:tabs>
            <w:rPr/>
          </w:pPr>
          <w:hyperlink w:anchor="__RefHeading___Toc5955459_2320776876">
            <w:r>
              <w:rPr>
                <w:webHidden/>
                <w:rStyle w:val="IndexLink"/>
                <w:rtl w:val="true"/>
              </w:rPr>
              <w:t>برترین توانگری</w:t>
            </w:r>
            <w:r>
              <w:rPr>
                <w:rStyle w:val="IndexLink"/>
                <w:rtl w:val="true"/>
              </w:rPr>
              <w:tab/>
            </w:r>
            <w:r>
              <w:rPr>
                <w:rStyle w:val="IndexLink"/>
              </w:rPr>
              <w:t>69</w:t>
            </w:r>
          </w:hyperlink>
        </w:p>
        <w:p>
          <w:pPr>
            <w:pStyle w:val="Contents3"/>
            <w:tabs>
              <w:tab w:val="clear" w:pos="8459"/>
              <w:tab w:val="right" w:pos="9026" w:leader="dot"/>
            </w:tabs>
            <w:rPr/>
          </w:pPr>
          <w:hyperlink w:anchor="__RefHeading___Toc5955461_2320776876">
            <w:r>
              <w:rPr>
                <w:webHidden/>
                <w:rStyle w:val="IndexLink"/>
                <w:rtl w:val="true"/>
              </w:rPr>
              <w:t>توفیق حفظ تجربه</w:t>
            </w:r>
            <w:r>
              <w:rPr>
                <w:rStyle w:val="IndexLink"/>
                <w:rtl w:val="true"/>
              </w:rPr>
              <w:tab/>
            </w:r>
            <w:r>
              <w:rPr>
                <w:rStyle w:val="IndexLink"/>
              </w:rPr>
              <w:t>69</w:t>
            </w:r>
          </w:hyperlink>
        </w:p>
        <w:p>
          <w:pPr>
            <w:pStyle w:val="Contents3"/>
            <w:tabs>
              <w:tab w:val="clear" w:pos="8459"/>
              <w:tab w:val="right" w:pos="9026" w:leader="dot"/>
            </w:tabs>
            <w:rPr/>
          </w:pPr>
          <w:hyperlink w:anchor="__RefHeading___Toc5955463_2320776876">
            <w:r>
              <w:rPr>
                <w:webHidden/>
                <w:rStyle w:val="IndexLink"/>
                <w:rtl w:val="true"/>
              </w:rPr>
              <w:t>خویشاوندی مفید</w:t>
            </w:r>
            <w:r>
              <w:rPr>
                <w:rStyle w:val="IndexLink"/>
                <w:rtl w:val="true"/>
              </w:rPr>
              <w:tab/>
            </w:r>
            <w:r>
              <w:rPr>
                <w:rStyle w:val="IndexLink"/>
              </w:rPr>
              <w:t>69</w:t>
            </w:r>
          </w:hyperlink>
        </w:p>
        <w:p>
          <w:pPr>
            <w:pStyle w:val="Contents3"/>
            <w:tabs>
              <w:tab w:val="clear" w:pos="8459"/>
              <w:tab w:val="right" w:pos="9026" w:leader="dot"/>
            </w:tabs>
            <w:rPr/>
          </w:pPr>
          <w:hyperlink w:anchor="__RefHeading___Toc5955465_2320776876">
            <w:r>
              <w:rPr>
                <w:webHidden/>
                <w:rStyle w:val="IndexLink"/>
                <w:rtl w:val="true"/>
              </w:rPr>
              <w:t>اعتماد بیهوده</w:t>
            </w:r>
            <w:r>
              <w:rPr>
                <w:rStyle w:val="IndexLink"/>
                <w:rtl w:val="true"/>
              </w:rPr>
              <w:tab/>
            </w:r>
            <w:r>
              <w:rPr>
                <w:rStyle w:val="IndexLink"/>
              </w:rPr>
              <w:t>70</w:t>
            </w:r>
          </w:hyperlink>
        </w:p>
        <w:p>
          <w:pPr>
            <w:pStyle w:val="Contents3"/>
            <w:tabs>
              <w:tab w:val="clear" w:pos="8459"/>
              <w:tab w:val="right" w:pos="9026" w:leader="dot"/>
            </w:tabs>
            <w:rPr/>
          </w:pPr>
          <w:hyperlink w:anchor="__RefHeading___Toc5955467_2320776876">
            <w:r>
              <w:rPr>
                <w:webHidden/>
                <w:rStyle w:val="IndexLink"/>
                <w:rtl w:val="true"/>
              </w:rPr>
              <w:t>بخشش</w:t>
            </w:r>
            <w:r>
              <w:rPr>
                <w:rStyle w:val="IndexLink"/>
                <w:rtl w:val="true"/>
              </w:rPr>
              <w:tab/>
            </w:r>
            <w:r>
              <w:rPr>
                <w:rStyle w:val="IndexLink"/>
              </w:rPr>
              <w:t>70</w:t>
            </w:r>
          </w:hyperlink>
        </w:p>
        <w:p>
          <w:pPr>
            <w:pStyle w:val="Contents3"/>
            <w:tabs>
              <w:tab w:val="clear" w:pos="8459"/>
              <w:tab w:val="right" w:pos="9026" w:leader="dot"/>
            </w:tabs>
            <w:rPr/>
          </w:pPr>
          <w:hyperlink w:anchor="__RefHeading___Toc5955469_2320776876">
            <w:r>
              <w:rPr>
                <w:webHidden/>
                <w:rStyle w:val="IndexLink"/>
                <w:rtl w:val="true"/>
              </w:rPr>
              <w:t>بردباری</w:t>
            </w:r>
            <w:r>
              <w:rPr>
                <w:rStyle w:val="IndexLink"/>
                <w:rtl w:val="true"/>
              </w:rPr>
              <w:tab/>
            </w:r>
            <w:r>
              <w:rPr>
                <w:rStyle w:val="IndexLink"/>
              </w:rPr>
              <w:t>70</w:t>
            </w:r>
          </w:hyperlink>
        </w:p>
        <w:p>
          <w:pPr>
            <w:pStyle w:val="Contents3"/>
            <w:tabs>
              <w:tab w:val="clear" w:pos="8459"/>
              <w:tab w:val="right" w:pos="9026" w:leader="dot"/>
            </w:tabs>
            <w:rPr/>
          </w:pPr>
          <w:hyperlink w:anchor="__RefHeading___Toc5955471_2320776876">
            <w:r>
              <w:rPr>
                <w:webHidden/>
                <w:rStyle w:val="IndexLink"/>
                <w:rtl w:val="true"/>
              </w:rPr>
              <w:t>عفو</w:t>
            </w:r>
            <w:r>
              <w:rPr>
                <w:rStyle w:val="IndexLink"/>
                <w:rtl w:val="true"/>
              </w:rPr>
              <w:tab/>
            </w:r>
            <w:r>
              <w:rPr>
                <w:rStyle w:val="IndexLink"/>
              </w:rPr>
              <w:t>70</w:t>
            </w:r>
          </w:hyperlink>
        </w:p>
        <w:p>
          <w:pPr>
            <w:pStyle w:val="Contents3"/>
            <w:tabs>
              <w:tab w:val="clear" w:pos="8459"/>
              <w:tab w:val="right" w:pos="9026" w:leader="dot"/>
            </w:tabs>
            <w:rPr/>
          </w:pPr>
          <w:hyperlink w:anchor="__RefHeading___Toc5955473_2320776876">
            <w:r>
              <w:rPr>
                <w:webHidden/>
                <w:rStyle w:val="IndexLink"/>
                <w:rtl w:val="true"/>
              </w:rPr>
              <w:t>نادیده گرفتن ناصافی دیگران</w:t>
            </w:r>
            <w:r>
              <w:rPr>
                <w:rStyle w:val="IndexLink"/>
                <w:rtl w:val="true"/>
              </w:rPr>
              <w:tab/>
            </w:r>
            <w:r>
              <w:rPr>
                <w:rStyle w:val="IndexLink"/>
              </w:rPr>
              <w:t>70</w:t>
            </w:r>
          </w:hyperlink>
        </w:p>
        <w:p>
          <w:pPr>
            <w:pStyle w:val="Contents2"/>
            <w:tabs>
              <w:tab w:val="clear" w:pos="8743"/>
              <w:tab w:val="right" w:pos="9026" w:leader="dot"/>
            </w:tabs>
            <w:rPr/>
          </w:pPr>
          <w:hyperlink w:anchor="__RefHeading___Toc5955475_2320776876">
            <w:r>
              <w:rPr>
                <w:webHidden/>
                <w:rStyle w:val="IndexLink"/>
                <w:rtl w:val="true"/>
              </w:rPr>
              <w:t xml:space="preserve">حکمت </w:t>
            </w:r>
            <w:r>
              <w:rPr>
                <w:rStyle w:val="IndexLink"/>
              </w:rPr>
              <w:t>212</w:t>
            </w:r>
            <w:r>
              <w:rPr>
                <w:rStyle w:val="IndexLink"/>
                <w:rtl w:val="true"/>
              </w:rPr>
              <w:tab/>
            </w:r>
            <w:r>
              <w:rPr>
                <w:rStyle w:val="IndexLink"/>
              </w:rPr>
              <w:t>71</w:t>
            </w:r>
          </w:hyperlink>
        </w:p>
        <w:p>
          <w:pPr>
            <w:pStyle w:val="Contents2"/>
            <w:tabs>
              <w:tab w:val="clear" w:pos="8743"/>
              <w:tab w:val="right" w:pos="9026" w:leader="dot"/>
            </w:tabs>
            <w:rPr/>
          </w:pPr>
          <w:hyperlink w:anchor="__RefHeading___Toc5955477_2320776876">
            <w:r>
              <w:rPr>
                <w:webHidden/>
                <w:rStyle w:val="IndexLink"/>
                <w:rtl w:val="true"/>
              </w:rPr>
              <w:t xml:space="preserve">حکمت </w:t>
            </w:r>
            <w:r>
              <w:rPr>
                <w:rStyle w:val="IndexLink"/>
              </w:rPr>
              <w:t>213</w:t>
            </w:r>
            <w:r>
              <w:rPr>
                <w:rStyle w:val="IndexLink"/>
                <w:rtl w:val="true"/>
              </w:rPr>
              <w:tab/>
            </w:r>
            <w:r>
              <w:rPr>
                <w:rStyle w:val="IndexLink"/>
              </w:rPr>
              <w:t>72</w:t>
            </w:r>
          </w:hyperlink>
        </w:p>
        <w:p>
          <w:pPr>
            <w:pStyle w:val="Contents3"/>
            <w:tabs>
              <w:tab w:val="clear" w:pos="8459"/>
              <w:tab w:val="right" w:pos="9026" w:leader="dot"/>
            </w:tabs>
            <w:rPr/>
          </w:pPr>
          <w:hyperlink w:anchor="__RefHeading___Toc5955479_2320776876">
            <w:r>
              <w:rPr>
                <w:webHidden/>
                <w:rStyle w:val="IndexLink"/>
                <w:rtl w:val="true"/>
              </w:rPr>
              <w:t>روش مواجهه با بلاها</w:t>
            </w:r>
            <w:r>
              <w:rPr>
                <w:rStyle w:val="IndexLink"/>
                <w:rtl w:val="true"/>
              </w:rPr>
              <w:tab/>
            </w:r>
            <w:r>
              <w:rPr>
                <w:rStyle w:val="IndexLink"/>
              </w:rPr>
              <w:t>72</w:t>
            </w:r>
          </w:hyperlink>
        </w:p>
        <w:p>
          <w:pPr>
            <w:pStyle w:val="Contents2"/>
            <w:tabs>
              <w:tab w:val="clear" w:pos="8743"/>
              <w:tab w:val="right" w:pos="9026" w:leader="dot"/>
            </w:tabs>
            <w:rPr/>
          </w:pPr>
          <w:hyperlink w:anchor="__RefHeading___Toc5955481_2320776876">
            <w:r>
              <w:rPr>
                <w:webHidden/>
                <w:rStyle w:val="IndexLink"/>
                <w:rtl w:val="true"/>
              </w:rPr>
              <w:t xml:space="preserve">حکمت </w:t>
            </w:r>
            <w:r>
              <w:rPr>
                <w:rStyle w:val="IndexLink"/>
              </w:rPr>
              <w:t>214</w:t>
            </w:r>
            <w:r>
              <w:rPr>
                <w:rStyle w:val="IndexLink"/>
                <w:rtl w:val="true"/>
              </w:rPr>
              <w:tab/>
            </w:r>
            <w:r>
              <w:rPr>
                <w:rStyle w:val="IndexLink"/>
              </w:rPr>
              <w:t>73</w:t>
            </w:r>
          </w:hyperlink>
        </w:p>
        <w:p>
          <w:pPr>
            <w:pStyle w:val="Contents3"/>
            <w:tabs>
              <w:tab w:val="clear" w:pos="8459"/>
              <w:tab w:val="right" w:pos="9026" w:leader="dot"/>
            </w:tabs>
            <w:rPr/>
          </w:pPr>
          <w:hyperlink w:anchor="__RefHeading___Toc5955483_2320776876">
            <w:r>
              <w:rPr>
                <w:webHidden/>
                <w:rStyle w:val="IndexLink"/>
                <w:rtl w:val="true"/>
              </w:rPr>
              <w:t>خوش خلقی</w:t>
            </w:r>
            <w:r>
              <w:rPr>
                <w:rStyle w:val="IndexLink"/>
                <w:rtl w:val="true"/>
              </w:rPr>
              <w:tab/>
            </w:r>
            <w:r>
              <w:rPr>
                <w:rStyle w:val="IndexLink"/>
              </w:rPr>
              <w:t>73</w:t>
            </w:r>
          </w:hyperlink>
        </w:p>
        <w:p>
          <w:pPr>
            <w:pStyle w:val="Contents2"/>
            <w:tabs>
              <w:tab w:val="clear" w:pos="8743"/>
              <w:tab w:val="right" w:pos="9026" w:leader="dot"/>
            </w:tabs>
            <w:rPr/>
          </w:pPr>
          <w:hyperlink w:anchor="__RefHeading___Toc5955485_2320776876">
            <w:r>
              <w:rPr>
                <w:webHidden/>
                <w:rStyle w:val="IndexLink"/>
                <w:rtl w:val="true"/>
              </w:rPr>
              <w:t xml:space="preserve">حکمت </w:t>
            </w:r>
            <w:r>
              <w:rPr>
                <w:rStyle w:val="IndexLink"/>
              </w:rPr>
              <w:t>215</w:t>
            </w:r>
            <w:r>
              <w:rPr>
                <w:rStyle w:val="IndexLink"/>
                <w:rtl w:val="true"/>
              </w:rPr>
              <w:tab/>
            </w:r>
            <w:r>
              <w:rPr>
                <w:rStyle w:val="IndexLink"/>
              </w:rPr>
              <w:t>74</w:t>
            </w:r>
          </w:hyperlink>
        </w:p>
        <w:p>
          <w:pPr>
            <w:pStyle w:val="Contents3"/>
            <w:tabs>
              <w:tab w:val="clear" w:pos="8459"/>
              <w:tab w:val="right" w:pos="9026" w:leader="dot"/>
            </w:tabs>
            <w:rPr/>
          </w:pPr>
          <w:hyperlink w:anchor="__RefHeading___Toc5955487_2320776876">
            <w:r>
              <w:rPr>
                <w:webHidden/>
                <w:rStyle w:val="IndexLink"/>
                <w:rtl w:val="true"/>
              </w:rPr>
              <w:t>آفت اندیشه</w:t>
            </w:r>
            <w:r>
              <w:rPr>
                <w:rStyle w:val="IndexLink"/>
                <w:rtl w:val="true"/>
              </w:rPr>
              <w:tab/>
            </w:r>
            <w:r>
              <w:rPr>
                <w:rStyle w:val="IndexLink"/>
              </w:rPr>
              <w:t>74</w:t>
            </w:r>
          </w:hyperlink>
        </w:p>
        <w:p>
          <w:pPr>
            <w:pStyle w:val="Contents2"/>
            <w:tabs>
              <w:tab w:val="clear" w:pos="8743"/>
              <w:tab w:val="right" w:pos="9026" w:leader="dot"/>
            </w:tabs>
            <w:rPr/>
          </w:pPr>
          <w:hyperlink w:anchor="__RefHeading___Toc5955489_2320776876">
            <w:r>
              <w:rPr>
                <w:webHidden/>
                <w:rStyle w:val="IndexLink"/>
                <w:rtl w:val="true"/>
              </w:rPr>
              <w:t xml:space="preserve">حکمت </w:t>
            </w:r>
            <w:r>
              <w:rPr>
                <w:rStyle w:val="IndexLink"/>
              </w:rPr>
              <w:t>216</w:t>
            </w:r>
            <w:r>
              <w:rPr>
                <w:rStyle w:val="IndexLink"/>
                <w:rtl w:val="true"/>
              </w:rPr>
              <w:tab/>
            </w:r>
            <w:r>
              <w:rPr>
                <w:rStyle w:val="IndexLink"/>
              </w:rPr>
              <w:t>75</w:t>
            </w:r>
          </w:hyperlink>
        </w:p>
        <w:p>
          <w:pPr>
            <w:pStyle w:val="Contents3"/>
            <w:tabs>
              <w:tab w:val="clear" w:pos="8459"/>
              <w:tab w:val="right" w:pos="9026" w:leader="dot"/>
            </w:tabs>
            <w:rPr/>
          </w:pPr>
          <w:hyperlink w:anchor="__RefHeading___Toc5955491_2320776876">
            <w:r>
              <w:rPr>
                <w:webHidden/>
                <w:rStyle w:val="IndexLink"/>
                <w:rtl w:val="true"/>
              </w:rPr>
              <w:t>سرکشی انسان در جایگاه قدرت</w:t>
            </w:r>
            <w:r>
              <w:rPr>
                <w:rStyle w:val="IndexLink"/>
                <w:rtl w:val="true"/>
              </w:rPr>
              <w:tab/>
            </w:r>
            <w:r>
              <w:rPr>
                <w:rStyle w:val="IndexLink"/>
              </w:rPr>
              <w:t>75</w:t>
            </w:r>
          </w:hyperlink>
        </w:p>
        <w:p>
          <w:pPr>
            <w:pStyle w:val="Contents2"/>
            <w:tabs>
              <w:tab w:val="clear" w:pos="8743"/>
              <w:tab w:val="right" w:pos="9026" w:leader="dot"/>
            </w:tabs>
            <w:rPr/>
          </w:pPr>
          <w:hyperlink w:anchor="__RefHeading___Toc5955493_2320776876">
            <w:r>
              <w:rPr>
                <w:webHidden/>
                <w:rStyle w:val="IndexLink"/>
                <w:rtl w:val="true"/>
              </w:rPr>
              <w:t xml:space="preserve">حکمت </w:t>
            </w:r>
            <w:r>
              <w:rPr>
                <w:rStyle w:val="IndexLink"/>
              </w:rPr>
              <w:t>217</w:t>
            </w:r>
            <w:r>
              <w:rPr>
                <w:rStyle w:val="IndexLink"/>
                <w:rtl w:val="true"/>
              </w:rPr>
              <w:tab/>
            </w:r>
            <w:r>
              <w:rPr>
                <w:rStyle w:val="IndexLink"/>
              </w:rPr>
              <w:t>76</w:t>
            </w:r>
          </w:hyperlink>
        </w:p>
        <w:p>
          <w:pPr>
            <w:pStyle w:val="Contents3"/>
            <w:tabs>
              <w:tab w:val="clear" w:pos="8459"/>
              <w:tab w:val="right" w:pos="9026" w:leader="dot"/>
            </w:tabs>
            <w:rPr/>
          </w:pPr>
          <w:hyperlink w:anchor="__RefHeading___Toc5955495_2320776876">
            <w:r>
              <w:rPr>
                <w:webHidden/>
                <w:rStyle w:val="IndexLink"/>
                <w:rtl w:val="true"/>
              </w:rPr>
              <w:t>شناخت انسان در دگرگونی های زمان</w:t>
            </w:r>
            <w:r>
              <w:rPr>
                <w:rStyle w:val="IndexLink"/>
                <w:rtl w:val="true"/>
              </w:rPr>
              <w:tab/>
            </w:r>
            <w:r>
              <w:rPr>
                <w:rStyle w:val="IndexLink"/>
              </w:rPr>
              <w:t>76</w:t>
            </w:r>
          </w:hyperlink>
        </w:p>
        <w:p>
          <w:pPr>
            <w:pStyle w:val="Contents2"/>
            <w:tabs>
              <w:tab w:val="clear" w:pos="8743"/>
              <w:tab w:val="right" w:pos="9026" w:leader="dot"/>
            </w:tabs>
            <w:rPr/>
          </w:pPr>
          <w:hyperlink w:anchor="__RefHeading___Toc5955497_2320776876">
            <w:r>
              <w:rPr>
                <w:webHidden/>
                <w:rStyle w:val="IndexLink"/>
                <w:rtl w:val="true"/>
              </w:rPr>
              <w:t xml:space="preserve">حکمت </w:t>
            </w:r>
            <w:r>
              <w:rPr>
                <w:rStyle w:val="IndexLink"/>
              </w:rPr>
              <w:t>218</w:t>
            </w:r>
            <w:r>
              <w:rPr>
                <w:rStyle w:val="IndexLink"/>
                <w:rtl w:val="true"/>
              </w:rPr>
              <w:tab/>
            </w:r>
            <w:r>
              <w:rPr>
                <w:rStyle w:val="IndexLink"/>
              </w:rPr>
              <w:t>77</w:t>
            </w:r>
          </w:hyperlink>
        </w:p>
        <w:p>
          <w:pPr>
            <w:pStyle w:val="Contents3"/>
            <w:tabs>
              <w:tab w:val="clear" w:pos="8459"/>
              <w:tab w:val="right" w:pos="9026" w:leader="dot"/>
            </w:tabs>
            <w:rPr/>
          </w:pPr>
          <w:hyperlink w:anchor="__RefHeading___Toc5955499_2320776876">
            <w:r>
              <w:rPr>
                <w:webHidden/>
                <w:rStyle w:val="IndexLink"/>
                <w:rtl w:val="true"/>
              </w:rPr>
              <w:t>آفت دوستی</w:t>
            </w:r>
            <w:r>
              <w:rPr>
                <w:rStyle w:val="IndexLink"/>
                <w:rtl w:val="true"/>
              </w:rPr>
              <w:tab/>
            </w:r>
            <w:r>
              <w:rPr>
                <w:rStyle w:val="IndexLink"/>
              </w:rPr>
              <w:t>77</w:t>
            </w:r>
          </w:hyperlink>
        </w:p>
        <w:p>
          <w:pPr>
            <w:pStyle w:val="Contents2"/>
            <w:tabs>
              <w:tab w:val="clear" w:pos="8743"/>
              <w:tab w:val="right" w:pos="9026" w:leader="dot"/>
            </w:tabs>
            <w:rPr/>
          </w:pPr>
          <w:hyperlink w:anchor="__RefHeading___Toc5955501_2320776876">
            <w:r>
              <w:rPr>
                <w:webHidden/>
                <w:rStyle w:val="IndexLink"/>
                <w:rtl w:val="true"/>
              </w:rPr>
              <w:t xml:space="preserve">حکمت </w:t>
            </w:r>
            <w:r>
              <w:rPr>
                <w:rStyle w:val="IndexLink"/>
              </w:rPr>
              <w:t>219</w:t>
            </w:r>
            <w:r>
              <w:rPr>
                <w:rStyle w:val="IndexLink"/>
                <w:rtl w:val="true"/>
              </w:rPr>
              <w:tab/>
            </w:r>
            <w:r>
              <w:rPr>
                <w:rStyle w:val="IndexLink"/>
              </w:rPr>
              <w:t>78</w:t>
            </w:r>
          </w:hyperlink>
        </w:p>
        <w:p>
          <w:pPr>
            <w:pStyle w:val="Contents3"/>
            <w:tabs>
              <w:tab w:val="clear" w:pos="8459"/>
              <w:tab w:val="right" w:pos="9026" w:leader="dot"/>
            </w:tabs>
            <w:rPr/>
          </w:pPr>
          <w:hyperlink w:anchor="__RefHeading___Toc5955503_2320776876">
            <w:r>
              <w:rPr>
                <w:webHidden/>
                <w:rStyle w:val="IndexLink"/>
                <w:rtl w:val="true"/>
              </w:rPr>
              <w:t>قربانگاه عقل</w:t>
            </w:r>
            <w:r>
              <w:rPr>
                <w:rStyle w:val="IndexLink"/>
                <w:rtl w:val="true"/>
              </w:rPr>
              <w:tab/>
            </w:r>
            <w:r>
              <w:rPr>
                <w:rStyle w:val="IndexLink"/>
              </w:rPr>
              <w:t>78</w:t>
            </w:r>
          </w:hyperlink>
        </w:p>
        <w:p>
          <w:pPr>
            <w:pStyle w:val="Contents2"/>
            <w:tabs>
              <w:tab w:val="clear" w:pos="8743"/>
              <w:tab w:val="right" w:pos="9026" w:leader="dot"/>
            </w:tabs>
            <w:rPr/>
          </w:pPr>
          <w:hyperlink w:anchor="__RefHeading___Toc5955505_2320776876">
            <w:r>
              <w:rPr>
                <w:webHidden/>
                <w:rStyle w:val="IndexLink"/>
                <w:rtl w:val="true"/>
              </w:rPr>
              <w:t xml:space="preserve">حکمت </w:t>
            </w:r>
            <w:r>
              <w:rPr>
                <w:rStyle w:val="IndexLink"/>
              </w:rPr>
              <w:t>220</w:t>
            </w:r>
            <w:r>
              <w:rPr>
                <w:rStyle w:val="IndexLink"/>
                <w:rtl w:val="true"/>
              </w:rPr>
              <w:tab/>
            </w:r>
            <w:r>
              <w:rPr>
                <w:rStyle w:val="IndexLink"/>
              </w:rPr>
              <w:t>78</w:t>
            </w:r>
          </w:hyperlink>
        </w:p>
        <w:p>
          <w:pPr>
            <w:pStyle w:val="Contents3"/>
            <w:tabs>
              <w:tab w:val="clear" w:pos="8459"/>
              <w:tab w:val="right" w:pos="9026" w:leader="dot"/>
            </w:tabs>
            <w:rPr/>
          </w:pPr>
          <w:hyperlink w:anchor="__RefHeading___Toc5955507_2320776876">
            <w:r>
              <w:rPr>
                <w:webHidden/>
                <w:rStyle w:val="IndexLink"/>
                <w:rtl w:val="true"/>
              </w:rPr>
              <w:t>تکیه بر گمان در قضاوت</w:t>
            </w:r>
            <w:r>
              <w:rPr>
                <w:rStyle w:val="IndexLink"/>
                <w:rtl w:val="true"/>
              </w:rPr>
              <w:tab/>
            </w:r>
            <w:r>
              <w:rPr>
                <w:rStyle w:val="IndexLink"/>
              </w:rPr>
              <w:t>78</w:t>
            </w:r>
          </w:hyperlink>
        </w:p>
        <w:p>
          <w:pPr>
            <w:pStyle w:val="Contents2"/>
            <w:tabs>
              <w:tab w:val="clear" w:pos="8743"/>
              <w:tab w:val="right" w:pos="9026" w:leader="dot"/>
            </w:tabs>
            <w:rPr/>
          </w:pPr>
          <w:hyperlink w:anchor="__RefHeading___Toc5955509_2320776876">
            <w:r>
              <w:rPr>
                <w:webHidden/>
                <w:rStyle w:val="IndexLink"/>
                <w:rtl w:val="true"/>
              </w:rPr>
              <w:t xml:space="preserve">حکمت </w:t>
            </w:r>
            <w:r>
              <w:rPr>
                <w:rStyle w:val="IndexLink"/>
              </w:rPr>
              <w:t>221</w:t>
            </w:r>
            <w:r>
              <w:rPr>
                <w:rStyle w:val="IndexLink"/>
                <w:rtl w:val="true"/>
              </w:rPr>
              <w:tab/>
            </w:r>
            <w:r>
              <w:rPr>
                <w:rStyle w:val="IndexLink"/>
              </w:rPr>
              <w:t>79</w:t>
            </w:r>
          </w:hyperlink>
        </w:p>
        <w:p>
          <w:pPr>
            <w:pStyle w:val="Contents3"/>
            <w:tabs>
              <w:tab w:val="clear" w:pos="8459"/>
              <w:tab w:val="right" w:pos="9026" w:leader="dot"/>
            </w:tabs>
            <w:rPr/>
          </w:pPr>
          <w:hyperlink w:anchor="__RefHeading___Toc5955511_2320776876">
            <w:r>
              <w:rPr>
                <w:webHidden/>
                <w:rStyle w:val="IndexLink"/>
                <w:rtl w:val="true"/>
              </w:rPr>
              <w:t>بدترین توشه آخرت</w:t>
            </w:r>
            <w:r>
              <w:rPr>
                <w:rStyle w:val="IndexLink"/>
                <w:rtl w:val="true"/>
              </w:rPr>
              <w:tab/>
            </w:r>
            <w:r>
              <w:rPr>
                <w:rStyle w:val="IndexLink"/>
              </w:rPr>
              <w:t>79</w:t>
            </w:r>
          </w:hyperlink>
        </w:p>
        <w:p>
          <w:pPr>
            <w:pStyle w:val="Contents2"/>
            <w:tabs>
              <w:tab w:val="clear" w:pos="8743"/>
              <w:tab w:val="right" w:pos="9026" w:leader="dot"/>
            </w:tabs>
            <w:rPr/>
          </w:pPr>
          <w:hyperlink w:anchor="__RefHeading___Toc5955513_2320776876">
            <w:r>
              <w:rPr>
                <w:webHidden/>
                <w:rStyle w:val="IndexLink"/>
                <w:rtl w:val="true"/>
              </w:rPr>
              <w:t xml:space="preserve">حکمت </w:t>
            </w:r>
            <w:r>
              <w:rPr>
                <w:rStyle w:val="IndexLink"/>
              </w:rPr>
              <w:t>222</w:t>
            </w:r>
            <w:r>
              <w:rPr>
                <w:rStyle w:val="IndexLink"/>
                <w:rtl w:val="true"/>
              </w:rPr>
              <w:tab/>
            </w:r>
            <w:r>
              <w:rPr>
                <w:rStyle w:val="IndexLink"/>
              </w:rPr>
              <w:t>80</w:t>
            </w:r>
          </w:hyperlink>
        </w:p>
        <w:p>
          <w:pPr>
            <w:pStyle w:val="Contents3"/>
            <w:tabs>
              <w:tab w:val="clear" w:pos="8459"/>
              <w:tab w:val="right" w:pos="9026" w:leader="dot"/>
            </w:tabs>
            <w:rPr/>
          </w:pPr>
          <w:hyperlink w:anchor="__RefHeading___Toc5955515_2320776876">
            <w:r>
              <w:rPr>
                <w:webHidden/>
                <w:rStyle w:val="IndexLink"/>
                <w:rtl w:val="true"/>
              </w:rPr>
              <w:t>ارزش تغافل</w:t>
            </w:r>
            <w:r>
              <w:rPr>
                <w:rStyle w:val="IndexLink"/>
                <w:rtl w:val="true"/>
              </w:rPr>
              <w:tab/>
            </w:r>
            <w:r>
              <w:rPr>
                <w:rStyle w:val="IndexLink"/>
              </w:rPr>
              <w:t>80</w:t>
            </w:r>
          </w:hyperlink>
        </w:p>
        <w:p>
          <w:pPr>
            <w:pStyle w:val="Contents2"/>
            <w:tabs>
              <w:tab w:val="clear" w:pos="8743"/>
              <w:tab w:val="right" w:pos="9026" w:leader="dot"/>
            </w:tabs>
            <w:rPr/>
          </w:pPr>
          <w:hyperlink w:anchor="__RefHeading___Toc5955517_2320776876">
            <w:r>
              <w:rPr>
                <w:webHidden/>
                <w:rStyle w:val="IndexLink"/>
                <w:rtl w:val="true"/>
              </w:rPr>
              <w:t xml:space="preserve">حکمت </w:t>
            </w:r>
            <w:r>
              <w:rPr>
                <w:rStyle w:val="IndexLink"/>
              </w:rPr>
              <w:t>223</w:t>
            </w:r>
            <w:r>
              <w:rPr>
                <w:rStyle w:val="IndexLink"/>
                <w:rtl w:val="true"/>
              </w:rPr>
              <w:tab/>
            </w:r>
            <w:r>
              <w:rPr>
                <w:rStyle w:val="IndexLink"/>
              </w:rPr>
              <w:t>81</w:t>
            </w:r>
          </w:hyperlink>
        </w:p>
        <w:p>
          <w:pPr>
            <w:pStyle w:val="Contents3"/>
            <w:tabs>
              <w:tab w:val="clear" w:pos="8459"/>
              <w:tab w:val="right" w:pos="9026" w:leader="dot"/>
            </w:tabs>
            <w:rPr/>
          </w:pPr>
          <w:hyperlink w:anchor="__RefHeading___Toc5955519_2320776876">
            <w:r>
              <w:rPr>
                <w:webHidden/>
                <w:rStyle w:val="IndexLink"/>
                <w:rtl w:val="true"/>
              </w:rPr>
              <w:t>شرم و حیا</w:t>
            </w:r>
            <w:r>
              <w:rPr>
                <w:rStyle w:val="IndexLink"/>
                <w:rtl w:val="true"/>
              </w:rPr>
              <w:tab/>
            </w:r>
            <w:r>
              <w:rPr>
                <w:rStyle w:val="IndexLink"/>
              </w:rPr>
              <w:t>81</w:t>
            </w:r>
          </w:hyperlink>
        </w:p>
        <w:p>
          <w:pPr>
            <w:pStyle w:val="Contents2"/>
            <w:tabs>
              <w:tab w:val="clear" w:pos="8743"/>
              <w:tab w:val="right" w:pos="9026" w:leader="dot"/>
            </w:tabs>
            <w:rPr/>
          </w:pPr>
          <w:hyperlink w:anchor="__RefHeading___Toc5955521_2320776876">
            <w:r>
              <w:rPr>
                <w:webHidden/>
                <w:rStyle w:val="IndexLink"/>
                <w:rtl w:val="true"/>
              </w:rPr>
              <w:t xml:space="preserve">حکمت </w:t>
            </w:r>
            <w:r>
              <w:rPr>
                <w:rStyle w:val="IndexLink"/>
              </w:rPr>
              <w:t>224</w:t>
            </w:r>
            <w:r>
              <w:rPr>
                <w:rStyle w:val="IndexLink"/>
                <w:rtl w:val="true"/>
              </w:rPr>
              <w:tab/>
            </w:r>
            <w:r>
              <w:rPr>
                <w:rStyle w:val="IndexLink"/>
              </w:rPr>
              <w:t>83</w:t>
            </w:r>
          </w:hyperlink>
        </w:p>
        <w:p>
          <w:pPr>
            <w:pStyle w:val="Contents3"/>
            <w:tabs>
              <w:tab w:val="clear" w:pos="8459"/>
              <w:tab w:val="right" w:pos="9026" w:leader="dot"/>
            </w:tabs>
            <w:rPr/>
          </w:pPr>
          <w:hyperlink w:anchor="__RefHeading___Toc5955523_232077687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955525_2320776876">
            <w:r>
              <w:rPr>
                <w:webHidden/>
                <w:rStyle w:val="IndexLink"/>
                <w:rtl w:val="true"/>
              </w:rPr>
              <w:t>سکوت</w:t>
            </w:r>
            <w:r>
              <w:rPr>
                <w:rStyle w:val="IndexLink"/>
                <w:rtl w:val="true"/>
              </w:rPr>
              <w:tab/>
            </w:r>
            <w:r>
              <w:rPr>
                <w:rStyle w:val="IndexLink"/>
              </w:rPr>
              <w:t>83</w:t>
            </w:r>
          </w:hyperlink>
        </w:p>
        <w:p>
          <w:pPr>
            <w:pStyle w:val="Contents3"/>
            <w:tabs>
              <w:tab w:val="clear" w:pos="8459"/>
              <w:tab w:val="right" w:pos="9026" w:leader="dot"/>
            </w:tabs>
            <w:rPr/>
          </w:pPr>
          <w:hyperlink w:anchor="__RefHeading___Toc5955527_2320776876">
            <w:r>
              <w:rPr>
                <w:webHidden/>
                <w:rStyle w:val="IndexLink"/>
                <w:rtl w:val="true"/>
              </w:rPr>
              <w:t>انصاف</w:t>
            </w:r>
            <w:r>
              <w:rPr>
                <w:rStyle w:val="IndexLink"/>
                <w:rtl w:val="true"/>
              </w:rPr>
              <w:tab/>
            </w:r>
            <w:r>
              <w:rPr>
                <w:rStyle w:val="IndexLink"/>
              </w:rPr>
              <w:t>83</w:t>
            </w:r>
          </w:hyperlink>
        </w:p>
        <w:p>
          <w:pPr>
            <w:pStyle w:val="Contents3"/>
            <w:tabs>
              <w:tab w:val="clear" w:pos="8459"/>
              <w:tab w:val="right" w:pos="9026" w:leader="dot"/>
            </w:tabs>
            <w:rPr/>
          </w:pPr>
          <w:hyperlink w:anchor="__RefHeading___Toc5955529_2320776876">
            <w:r>
              <w:rPr>
                <w:webHidden/>
                <w:rStyle w:val="IndexLink"/>
                <w:rtl w:val="true"/>
              </w:rPr>
              <w:t>احسان کردن</w:t>
            </w:r>
            <w:r>
              <w:rPr>
                <w:rStyle w:val="IndexLink"/>
                <w:rtl w:val="true"/>
              </w:rPr>
              <w:tab/>
            </w:r>
            <w:r>
              <w:rPr>
                <w:rStyle w:val="IndexLink"/>
              </w:rPr>
              <w:t>84</w:t>
            </w:r>
          </w:hyperlink>
        </w:p>
        <w:p>
          <w:pPr>
            <w:pStyle w:val="Contents3"/>
            <w:tabs>
              <w:tab w:val="clear" w:pos="8459"/>
              <w:tab w:val="right" w:pos="9026" w:leader="dot"/>
            </w:tabs>
            <w:rPr/>
          </w:pPr>
          <w:hyperlink w:anchor="__RefHeading___Toc5955531_2320776876">
            <w:r>
              <w:rPr>
                <w:webHidden/>
                <w:rStyle w:val="IndexLink"/>
                <w:rtl w:val="true"/>
              </w:rPr>
              <w:t>فروتنی</w:t>
            </w:r>
            <w:r>
              <w:rPr>
                <w:rStyle w:val="IndexLink"/>
                <w:rtl w:val="true"/>
              </w:rPr>
              <w:tab/>
            </w:r>
            <w:r>
              <w:rPr>
                <w:rStyle w:val="IndexLink"/>
              </w:rPr>
              <w:t>84</w:t>
            </w:r>
          </w:hyperlink>
        </w:p>
        <w:p>
          <w:pPr>
            <w:pStyle w:val="Contents3"/>
            <w:tabs>
              <w:tab w:val="clear" w:pos="8459"/>
              <w:tab w:val="right" w:pos="9026" w:leader="dot"/>
            </w:tabs>
            <w:rPr/>
          </w:pPr>
          <w:hyperlink w:anchor="__RefHeading___Toc5955533_2320776876">
            <w:r>
              <w:rPr>
                <w:webHidden/>
                <w:rStyle w:val="IndexLink"/>
                <w:rtl w:val="true"/>
              </w:rPr>
              <w:t>تحمل سختی ها</w:t>
            </w:r>
            <w:r>
              <w:rPr>
                <w:rStyle w:val="IndexLink"/>
                <w:rtl w:val="true"/>
              </w:rPr>
              <w:tab/>
            </w:r>
            <w:r>
              <w:rPr>
                <w:rStyle w:val="IndexLink"/>
              </w:rPr>
              <w:t>84</w:t>
            </w:r>
          </w:hyperlink>
        </w:p>
        <w:p>
          <w:pPr>
            <w:pStyle w:val="Contents3"/>
            <w:tabs>
              <w:tab w:val="clear" w:pos="8459"/>
              <w:tab w:val="right" w:pos="9026" w:leader="dot"/>
            </w:tabs>
            <w:rPr/>
          </w:pPr>
          <w:hyperlink w:anchor="__RefHeading___Toc5955535_2320776876">
            <w:r>
              <w:rPr>
                <w:webHidden/>
                <w:rStyle w:val="IndexLink"/>
                <w:rtl w:val="true"/>
              </w:rPr>
              <w:t>عدالت پیشگی</w:t>
            </w:r>
            <w:r>
              <w:rPr>
                <w:rStyle w:val="IndexLink"/>
                <w:rtl w:val="true"/>
              </w:rPr>
              <w:tab/>
            </w:r>
            <w:r>
              <w:rPr>
                <w:rStyle w:val="IndexLink"/>
              </w:rPr>
              <w:t>84</w:t>
            </w:r>
          </w:hyperlink>
        </w:p>
        <w:p>
          <w:pPr>
            <w:pStyle w:val="Contents3"/>
            <w:tabs>
              <w:tab w:val="clear" w:pos="8459"/>
              <w:tab w:val="right" w:pos="9026" w:leader="dot"/>
            </w:tabs>
            <w:rPr/>
          </w:pPr>
          <w:hyperlink w:anchor="__RefHeading___Toc5955537_2320776876">
            <w:r>
              <w:rPr>
                <w:webHidden/>
                <w:rStyle w:val="IndexLink"/>
                <w:rtl w:val="true"/>
              </w:rPr>
              <w:t>حلم و بردباری</w:t>
            </w:r>
            <w:r>
              <w:rPr>
                <w:rStyle w:val="IndexLink"/>
                <w:rtl w:val="true"/>
              </w:rPr>
              <w:tab/>
            </w:r>
            <w:r>
              <w:rPr>
                <w:rStyle w:val="IndexLink"/>
              </w:rPr>
              <w:t>85</w:t>
            </w:r>
          </w:hyperlink>
        </w:p>
        <w:p>
          <w:pPr>
            <w:pStyle w:val="Contents2"/>
            <w:tabs>
              <w:tab w:val="clear" w:pos="8743"/>
              <w:tab w:val="right" w:pos="9026" w:leader="dot"/>
            </w:tabs>
            <w:rPr/>
          </w:pPr>
          <w:hyperlink w:anchor="__RefHeading___Toc5955539_2320776876">
            <w:r>
              <w:rPr>
                <w:webHidden/>
                <w:rStyle w:val="IndexLink"/>
                <w:rtl w:val="true"/>
              </w:rPr>
              <w:t xml:space="preserve">حکمت </w:t>
            </w:r>
            <w:r>
              <w:rPr>
                <w:rStyle w:val="IndexLink"/>
              </w:rPr>
              <w:t>225</w:t>
            </w:r>
            <w:r>
              <w:rPr>
                <w:rStyle w:val="IndexLink"/>
                <w:rtl w:val="true"/>
              </w:rPr>
              <w:tab/>
            </w:r>
            <w:r>
              <w:rPr>
                <w:rStyle w:val="IndexLink"/>
              </w:rPr>
              <w:t>85</w:t>
            </w:r>
          </w:hyperlink>
        </w:p>
        <w:p>
          <w:pPr>
            <w:pStyle w:val="Contents3"/>
            <w:tabs>
              <w:tab w:val="clear" w:pos="8459"/>
              <w:tab w:val="right" w:pos="9026" w:leader="dot"/>
            </w:tabs>
            <w:rPr/>
          </w:pPr>
          <w:hyperlink w:anchor="__RefHeading___Toc5955541_2320776876">
            <w:r>
              <w:rPr>
                <w:webHidden/>
                <w:rStyle w:val="IndexLink"/>
                <w:rtl w:val="true"/>
              </w:rPr>
              <w:t>حسد</w:t>
            </w:r>
            <w:r>
              <w:rPr>
                <w:rStyle w:val="IndexLink"/>
                <w:rtl w:val="true"/>
              </w:rPr>
              <w:tab/>
            </w:r>
            <w:r>
              <w:rPr>
                <w:rStyle w:val="IndexLink"/>
              </w:rPr>
              <w:t>85</w:t>
            </w:r>
          </w:hyperlink>
        </w:p>
        <w:p>
          <w:pPr>
            <w:pStyle w:val="Contents2"/>
            <w:tabs>
              <w:tab w:val="clear" w:pos="8743"/>
              <w:tab w:val="right" w:pos="9026" w:leader="dot"/>
            </w:tabs>
            <w:rPr/>
          </w:pPr>
          <w:hyperlink w:anchor="__RefHeading___Toc5955543_2320776876">
            <w:r>
              <w:rPr>
                <w:webHidden/>
                <w:rStyle w:val="IndexLink"/>
                <w:rtl w:val="true"/>
              </w:rPr>
              <w:t xml:space="preserve">حکمت </w:t>
            </w:r>
            <w:r>
              <w:rPr>
                <w:rStyle w:val="IndexLink"/>
              </w:rPr>
              <w:t>226</w:t>
            </w:r>
            <w:r>
              <w:rPr>
                <w:rStyle w:val="IndexLink"/>
                <w:rtl w:val="true"/>
              </w:rPr>
              <w:tab/>
            </w:r>
            <w:r>
              <w:rPr>
                <w:rStyle w:val="IndexLink"/>
              </w:rPr>
              <w:t>86</w:t>
            </w:r>
          </w:hyperlink>
        </w:p>
        <w:p>
          <w:pPr>
            <w:pStyle w:val="Contents3"/>
            <w:tabs>
              <w:tab w:val="clear" w:pos="8459"/>
              <w:tab w:val="right" w:pos="9026" w:leader="dot"/>
            </w:tabs>
            <w:rPr/>
          </w:pPr>
          <w:hyperlink w:anchor="__RefHeading___Toc5955545_2320776876">
            <w:r>
              <w:rPr>
                <w:webHidden/>
                <w:rStyle w:val="IndexLink"/>
                <w:rtl w:val="true"/>
              </w:rPr>
              <w:t>طمعکار</w:t>
            </w:r>
            <w:r>
              <w:rPr>
                <w:rStyle w:val="IndexLink"/>
                <w:rtl w:val="true"/>
              </w:rPr>
              <w:tab/>
            </w:r>
            <w:r>
              <w:rPr>
                <w:rStyle w:val="IndexLink"/>
              </w:rPr>
              <w:t>86</w:t>
            </w:r>
          </w:hyperlink>
        </w:p>
        <w:p>
          <w:pPr>
            <w:pStyle w:val="Contents2"/>
            <w:tabs>
              <w:tab w:val="clear" w:pos="8743"/>
              <w:tab w:val="right" w:pos="9026" w:leader="dot"/>
            </w:tabs>
            <w:rPr/>
          </w:pPr>
          <w:hyperlink w:anchor="__RefHeading___Toc5955547_2320776876">
            <w:r>
              <w:rPr>
                <w:webHidden/>
                <w:rStyle w:val="IndexLink"/>
                <w:rtl w:val="true"/>
              </w:rPr>
              <w:t xml:space="preserve">حکمت </w:t>
            </w:r>
            <w:r>
              <w:rPr>
                <w:rStyle w:val="IndexLink"/>
              </w:rPr>
              <w:t>227</w:t>
            </w:r>
            <w:r>
              <w:rPr>
                <w:rStyle w:val="IndexLink"/>
                <w:rtl w:val="true"/>
              </w:rPr>
              <w:tab/>
            </w:r>
            <w:r>
              <w:rPr>
                <w:rStyle w:val="IndexLink"/>
              </w:rPr>
              <w:t>87</w:t>
            </w:r>
          </w:hyperlink>
        </w:p>
        <w:p>
          <w:pPr>
            <w:pStyle w:val="Contents3"/>
            <w:tabs>
              <w:tab w:val="clear" w:pos="8459"/>
              <w:tab w:val="right" w:pos="9026" w:leader="dot"/>
            </w:tabs>
            <w:rPr/>
          </w:pPr>
          <w:hyperlink w:anchor="__RefHeading___Toc5955549_2320776876">
            <w:r>
              <w:rPr>
                <w:webHidden/>
                <w:rStyle w:val="IndexLink"/>
                <w:rtl w:val="true"/>
              </w:rPr>
              <w:t>ارکان ایمان</w:t>
            </w:r>
            <w:r>
              <w:rPr>
                <w:rStyle w:val="IndexLink"/>
                <w:rtl w:val="true"/>
              </w:rPr>
              <w:tab/>
            </w:r>
            <w:r>
              <w:rPr>
                <w:rStyle w:val="IndexLink"/>
              </w:rPr>
              <w:t>87</w:t>
            </w:r>
          </w:hyperlink>
        </w:p>
        <w:p>
          <w:pPr>
            <w:pStyle w:val="Contents2"/>
            <w:tabs>
              <w:tab w:val="clear" w:pos="8743"/>
              <w:tab w:val="right" w:pos="9026" w:leader="dot"/>
            </w:tabs>
            <w:rPr/>
          </w:pPr>
          <w:hyperlink w:anchor="__RefHeading___Toc5955551_2320776876">
            <w:r>
              <w:rPr>
                <w:webHidden/>
                <w:rStyle w:val="IndexLink"/>
                <w:rtl w:val="true"/>
              </w:rPr>
              <w:t xml:space="preserve">حکمت </w:t>
            </w:r>
            <w:r>
              <w:rPr>
                <w:rStyle w:val="IndexLink"/>
              </w:rPr>
              <w:t>228</w:t>
            </w:r>
            <w:r>
              <w:rPr>
                <w:rStyle w:val="IndexLink"/>
                <w:rtl w:val="true"/>
              </w:rPr>
              <w:tab/>
            </w:r>
            <w:r>
              <w:rPr>
                <w:rStyle w:val="IndexLink"/>
              </w:rPr>
              <w:t>88</w:t>
            </w:r>
          </w:hyperlink>
        </w:p>
        <w:p>
          <w:pPr>
            <w:pStyle w:val="Contents3"/>
            <w:tabs>
              <w:tab w:val="clear" w:pos="8459"/>
              <w:tab w:val="right" w:pos="9026" w:leader="dot"/>
            </w:tabs>
            <w:rPr/>
          </w:pPr>
          <w:hyperlink w:anchor="__RefHeading___Toc5955553_232077687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955555_2320776876">
            <w:r>
              <w:rPr>
                <w:webHidden/>
                <w:rStyle w:val="IndexLink"/>
                <w:rtl w:val="true"/>
              </w:rPr>
              <w:t>راضی به رضای دوست</w:t>
            </w:r>
            <w:r>
              <w:rPr>
                <w:rStyle w:val="IndexLink"/>
                <w:rtl w:val="true"/>
              </w:rPr>
              <w:tab/>
            </w:r>
            <w:r>
              <w:rPr>
                <w:rStyle w:val="IndexLink"/>
              </w:rPr>
              <w:t>88</w:t>
            </w:r>
          </w:hyperlink>
        </w:p>
        <w:p>
          <w:pPr>
            <w:pStyle w:val="Contents3"/>
            <w:tabs>
              <w:tab w:val="clear" w:pos="8459"/>
              <w:tab w:val="right" w:pos="9026" w:leader="dot"/>
            </w:tabs>
            <w:rPr/>
          </w:pPr>
          <w:hyperlink w:anchor="__RefHeading___Toc5955557_2320776876">
            <w:r>
              <w:rPr>
                <w:webHidden/>
                <w:rStyle w:val="IndexLink"/>
                <w:rtl w:val="true"/>
              </w:rPr>
              <w:t>تحمل مصائب</w:t>
            </w:r>
            <w:r>
              <w:rPr>
                <w:rStyle w:val="IndexLink"/>
                <w:rtl w:val="true"/>
              </w:rPr>
              <w:tab/>
            </w:r>
            <w:r>
              <w:rPr>
                <w:rStyle w:val="IndexLink"/>
              </w:rPr>
              <w:t>89</w:t>
            </w:r>
          </w:hyperlink>
        </w:p>
        <w:p>
          <w:pPr>
            <w:pStyle w:val="Contents3"/>
            <w:tabs>
              <w:tab w:val="clear" w:pos="8459"/>
              <w:tab w:val="right" w:pos="9026" w:leader="dot"/>
            </w:tabs>
            <w:rPr/>
          </w:pPr>
          <w:hyperlink w:anchor="__RefHeading___Toc5955559_2320776876">
            <w:r>
              <w:rPr>
                <w:webHidden/>
                <w:rStyle w:val="IndexLink"/>
                <w:rtl w:val="true"/>
              </w:rPr>
              <w:t>تواضع بی جا</w:t>
            </w:r>
            <w:r>
              <w:rPr>
                <w:rStyle w:val="IndexLink"/>
                <w:rtl w:val="true"/>
              </w:rPr>
              <w:tab/>
            </w:r>
            <w:r>
              <w:rPr>
                <w:rStyle w:val="IndexLink"/>
              </w:rPr>
              <w:t>89</w:t>
            </w:r>
          </w:hyperlink>
        </w:p>
        <w:p>
          <w:pPr>
            <w:pStyle w:val="Contents3"/>
            <w:tabs>
              <w:tab w:val="clear" w:pos="8459"/>
              <w:tab w:val="right" w:pos="9026" w:leader="dot"/>
            </w:tabs>
            <w:rPr/>
          </w:pPr>
          <w:hyperlink w:anchor="__RefHeading___Toc5955561_2320776876">
            <w:r>
              <w:rPr>
                <w:webHidden/>
                <w:rStyle w:val="IndexLink"/>
                <w:rtl w:val="true"/>
              </w:rPr>
              <w:t>تلاوت بی تدبر</w:t>
            </w:r>
            <w:r>
              <w:rPr>
                <w:rStyle w:val="IndexLink"/>
                <w:rtl w:val="true"/>
              </w:rPr>
              <w:tab/>
            </w:r>
            <w:r>
              <w:rPr>
                <w:rStyle w:val="IndexLink"/>
              </w:rPr>
              <w:t>89</w:t>
            </w:r>
          </w:hyperlink>
        </w:p>
        <w:p>
          <w:pPr>
            <w:pStyle w:val="Contents3"/>
            <w:tabs>
              <w:tab w:val="clear" w:pos="8459"/>
              <w:tab w:val="right" w:pos="9026" w:leader="dot"/>
            </w:tabs>
            <w:rPr/>
          </w:pPr>
          <w:hyperlink w:anchor="__RefHeading___Toc5955563_2320776876">
            <w:r>
              <w:rPr>
                <w:webHidden/>
                <w:rStyle w:val="IndexLink"/>
                <w:rtl w:val="true"/>
              </w:rPr>
              <w:t>دنیا دوستی</w:t>
            </w:r>
            <w:r>
              <w:rPr>
                <w:rStyle w:val="IndexLink"/>
                <w:rtl w:val="true"/>
              </w:rPr>
              <w:tab/>
            </w:r>
            <w:r>
              <w:rPr>
                <w:rStyle w:val="IndexLink"/>
              </w:rPr>
              <w:t>89</w:t>
            </w:r>
          </w:hyperlink>
        </w:p>
        <w:p>
          <w:pPr>
            <w:pStyle w:val="Contents2"/>
            <w:tabs>
              <w:tab w:val="clear" w:pos="8743"/>
              <w:tab w:val="right" w:pos="9026" w:leader="dot"/>
            </w:tabs>
            <w:rPr/>
          </w:pPr>
          <w:hyperlink w:anchor="__RefHeading___Toc5955565_2320776876">
            <w:r>
              <w:rPr>
                <w:webHidden/>
                <w:rStyle w:val="IndexLink"/>
                <w:rtl w:val="true"/>
              </w:rPr>
              <w:t xml:space="preserve">حکمت </w:t>
            </w:r>
            <w:r>
              <w:rPr>
                <w:rStyle w:val="IndexLink"/>
              </w:rPr>
              <w:t>229</w:t>
            </w:r>
            <w:r>
              <w:rPr>
                <w:rStyle w:val="IndexLink"/>
                <w:rtl w:val="true"/>
              </w:rPr>
              <w:tab/>
            </w:r>
            <w:r>
              <w:rPr>
                <w:rStyle w:val="IndexLink"/>
              </w:rPr>
              <w:t>90</w:t>
            </w:r>
          </w:hyperlink>
        </w:p>
        <w:p>
          <w:pPr>
            <w:pStyle w:val="Contents3"/>
            <w:tabs>
              <w:tab w:val="clear" w:pos="8459"/>
              <w:tab w:val="right" w:pos="9026" w:leader="dot"/>
            </w:tabs>
            <w:rPr/>
          </w:pPr>
          <w:hyperlink w:anchor="__RefHeading___Toc5955567_2320776876">
            <w:r>
              <w:rPr>
                <w:webHidden/>
                <w:rStyle w:val="IndexLink"/>
                <w:rtl w:val="true"/>
              </w:rPr>
              <w:t>قناعت</w:t>
            </w:r>
            <w:r>
              <w:rPr>
                <w:rStyle w:val="IndexLink"/>
                <w:rtl w:val="true"/>
              </w:rPr>
              <w:tab/>
            </w:r>
            <w:r>
              <w:rPr>
                <w:rStyle w:val="IndexLink"/>
              </w:rPr>
              <w:t>90</w:t>
            </w:r>
          </w:hyperlink>
        </w:p>
        <w:p>
          <w:pPr>
            <w:pStyle w:val="Contents2"/>
            <w:tabs>
              <w:tab w:val="clear" w:pos="8743"/>
              <w:tab w:val="right" w:pos="9026" w:leader="dot"/>
            </w:tabs>
            <w:rPr/>
          </w:pPr>
          <w:hyperlink w:anchor="__RefHeading___Toc5955569_2320776876">
            <w:r>
              <w:rPr>
                <w:webHidden/>
                <w:rStyle w:val="IndexLink"/>
                <w:rtl w:val="true"/>
              </w:rPr>
              <w:t xml:space="preserve">حکمت </w:t>
            </w:r>
            <w:r>
              <w:rPr>
                <w:rStyle w:val="IndexLink"/>
              </w:rPr>
              <w:t>230</w:t>
            </w:r>
            <w:r>
              <w:rPr>
                <w:rStyle w:val="IndexLink"/>
                <w:rtl w:val="true"/>
              </w:rPr>
              <w:tab/>
            </w:r>
            <w:r>
              <w:rPr>
                <w:rStyle w:val="IndexLink"/>
              </w:rPr>
              <w:t>92</w:t>
            </w:r>
          </w:hyperlink>
        </w:p>
        <w:p>
          <w:pPr>
            <w:pStyle w:val="Contents3"/>
            <w:tabs>
              <w:tab w:val="clear" w:pos="8459"/>
              <w:tab w:val="right" w:pos="9026" w:leader="dot"/>
            </w:tabs>
            <w:rPr/>
          </w:pPr>
          <w:hyperlink w:anchor="__RefHeading___Toc5955571_2320776876">
            <w:r>
              <w:rPr>
                <w:webHidden/>
                <w:rStyle w:val="IndexLink"/>
                <w:rtl w:val="true"/>
              </w:rPr>
              <w:t>هم نشینی با افراد خوش روزی</w:t>
            </w:r>
            <w:r>
              <w:rPr>
                <w:rStyle w:val="IndexLink"/>
                <w:rtl w:val="true"/>
              </w:rPr>
              <w:tab/>
            </w:r>
            <w:r>
              <w:rPr>
                <w:rStyle w:val="IndexLink"/>
              </w:rPr>
              <w:t>92</w:t>
            </w:r>
          </w:hyperlink>
        </w:p>
        <w:p>
          <w:pPr>
            <w:pStyle w:val="Contents2"/>
            <w:tabs>
              <w:tab w:val="clear" w:pos="8743"/>
              <w:tab w:val="right" w:pos="9026" w:leader="dot"/>
            </w:tabs>
            <w:rPr/>
          </w:pPr>
          <w:hyperlink w:anchor="__RefHeading___Toc5955573_2320776876">
            <w:r>
              <w:rPr>
                <w:webHidden/>
                <w:rStyle w:val="IndexLink"/>
                <w:rtl w:val="true"/>
              </w:rPr>
              <w:t xml:space="preserve">حکمت </w:t>
            </w:r>
            <w:r>
              <w:rPr>
                <w:rStyle w:val="IndexLink"/>
              </w:rPr>
              <w:t>231</w:t>
            </w:r>
            <w:r>
              <w:rPr>
                <w:rStyle w:val="IndexLink"/>
                <w:rtl w:val="true"/>
              </w:rPr>
              <w:tab/>
            </w:r>
            <w:r>
              <w:rPr>
                <w:rStyle w:val="IndexLink"/>
              </w:rPr>
              <w:t>92</w:t>
            </w:r>
          </w:hyperlink>
        </w:p>
        <w:p>
          <w:pPr>
            <w:pStyle w:val="Contents3"/>
            <w:tabs>
              <w:tab w:val="clear" w:pos="8459"/>
              <w:tab w:val="right" w:pos="9026" w:leader="dot"/>
            </w:tabs>
            <w:rPr/>
          </w:pPr>
          <w:hyperlink w:anchor="__RefHeading___Toc5955575_2320776876">
            <w:r>
              <w:rPr>
                <w:webHidden/>
                <w:rStyle w:val="IndexLink"/>
                <w:rtl w:val="true"/>
              </w:rPr>
              <w:t>عدل و احسان</w:t>
            </w:r>
            <w:r>
              <w:rPr>
                <w:rStyle w:val="IndexLink"/>
                <w:rtl w:val="true"/>
              </w:rPr>
              <w:tab/>
            </w:r>
            <w:r>
              <w:rPr>
                <w:rStyle w:val="IndexLink"/>
              </w:rPr>
              <w:t>92</w:t>
            </w:r>
          </w:hyperlink>
        </w:p>
        <w:p>
          <w:pPr>
            <w:pStyle w:val="Contents2"/>
            <w:tabs>
              <w:tab w:val="clear" w:pos="8743"/>
              <w:tab w:val="right" w:pos="9026" w:leader="dot"/>
            </w:tabs>
            <w:rPr/>
          </w:pPr>
          <w:hyperlink w:anchor="__RefHeading___Toc5955577_2320776876">
            <w:r>
              <w:rPr>
                <w:webHidden/>
                <w:rStyle w:val="IndexLink"/>
                <w:rtl w:val="true"/>
              </w:rPr>
              <w:t xml:space="preserve">حکمت </w:t>
            </w:r>
            <w:r>
              <w:rPr>
                <w:rStyle w:val="IndexLink"/>
              </w:rPr>
              <w:t>232</w:t>
            </w:r>
            <w:r>
              <w:rPr>
                <w:rStyle w:val="IndexLink"/>
                <w:rtl w:val="true"/>
              </w:rPr>
              <w:tab/>
            </w:r>
            <w:r>
              <w:rPr>
                <w:rStyle w:val="IndexLink"/>
              </w:rPr>
              <w:t>93</w:t>
            </w:r>
          </w:hyperlink>
        </w:p>
        <w:p>
          <w:pPr>
            <w:pStyle w:val="Contents3"/>
            <w:tabs>
              <w:tab w:val="clear" w:pos="8459"/>
              <w:tab w:val="right" w:pos="9026" w:leader="dot"/>
            </w:tabs>
            <w:rPr/>
          </w:pPr>
          <w:hyperlink w:anchor="__RefHeading___Toc5955579_2320776876">
            <w:r>
              <w:rPr>
                <w:webHidden/>
                <w:rStyle w:val="IndexLink"/>
                <w:rtl w:val="true"/>
              </w:rPr>
              <w:t>پاداش و انفاق</w:t>
            </w:r>
            <w:r>
              <w:rPr>
                <w:rStyle w:val="IndexLink"/>
                <w:rtl w:val="true"/>
              </w:rPr>
              <w:tab/>
            </w:r>
            <w:r>
              <w:rPr>
                <w:rStyle w:val="IndexLink"/>
              </w:rPr>
              <w:t>93</w:t>
            </w:r>
          </w:hyperlink>
        </w:p>
        <w:p>
          <w:pPr>
            <w:pStyle w:val="Contents2"/>
            <w:tabs>
              <w:tab w:val="clear" w:pos="8743"/>
              <w:tab w:val="right" w:pos="9026" w:leader="dot"/>
            </w:tabs>
            <w:rPr/>
          </w:pPr>
          <w:hyperlink w:anchor="__RefHeading___Toc5955581_2320776876">
            <w:r>
              <w:rPr>
                <w:webHidden/>
                <w:rStyle w:val="IndexLink"/>
                <w:rtl w:val="true"/>
              </w:rPr>
              <w:t xml:space="preserve">حکمت </w:t>
            </w:r>
            <w:r>
              <w:rPr>
                <w:rStyle w:val="IndexLink"/>
              </w:rPr>
              <w:t>233</w:t>
            </w:r>
            <w:r>
              <w:rPr>
                <w:rStyle w:val="IndexLink"/>
                <w:rtl w:val="true"/>
              </w:rPr>
              <w:tab/>
            </w:r>
            <w:r>
              <w:rPr>
                <w:rStyle w:val="IndexLink"/>
              </w:rPr>
              <w:t>95</w:t>
            </w:r>
          </w:hyperlink>
        </w:p>
        <w:p>
          <w:pPr>
            <w:pStyle w:val="Contents3"/>
            <w:tabs>
              <w:tab w:val="clear" w:pos="8459"/>
              <w:tab w:val="right" w:pos="9026" w:leader="dot"/>
            </w:tabs>
            <w:rPr/>
          </w:pPr>
          <w:hyperlink w:anchor="__RefHeading___Toc5955583_2320776876">
            <w:r>
              <w:rPr>
                <w:webHidden/>
                <w:rStyle w:val="IndexLink"/>
                <w:rtl w:val="true"/>
              </w:rPr>
              <w:t>پرهیز از جنگ طلبی</w:t>
            </w:r>
            <w:r>
              <w:rPr>
                <w:rStyle w:val="IndexLink"/>
                <w:rtl w:val="true"/>
              </w:rPr>
              <w:tab/>
            </w:r>
            <w:r>
              <w:rPr>
                <w:rStyle w:val="IndexLink"/>
              </w:rPr>
              <w:t>95</w:t>
            </w:r>
          </w:hyperlink>
        </w:p>
        <w:p>
          <w:pPr>
            <w:pStyle w:val="Contents2"/>
            <w:tabs>
              <w:tab w:val="clear" w:pos="8743"/>
              <w:tab w:val="right" w:pos="9026" w:leader="dot"/>
            </w:tabs>
            <w:rPr/>
          </w:pPr>
          <w:hyperlink w:anchor="__RefHeading___Toc5955585_2320776876">
            <w:r>
              <w:rPr>
                <w:webHidden/>
                <w:rStyle w:val="IndexLink"/>
                <w:rtl w:val="true"/>
              </w:rPr>
              <w:t xml:space="preserve">حکمت </w:t>
            </w:r>
            <w:r>
              <w:rPr>
                <w:rStyle w:val="IndexLink"/>
              </w:rPr>
              <w:t>234</w:t>
            </w:r>
            <w:r>
              <w:rPr>
                <w:rStyle w:val="IndexLink"/>
                <w:rtl w:val="true"/>
              </w:rPr>
              <w:tab/>
            </w:r>
            <w:r>
              <w:rPr>
                <w:rStyle w:val="IndexLink"/>
              </w:rPr>
              <w:t>96</w:t>
            </w:r>
          </w:hyperlink>
        </w:p>
        <w:p>
          <w:pPr>
            <w:pStyle w:val="Contents3"/>
            <w:tabs>
              <w:tab w:val="clear" w:pos="8459"/>
              <w:tab w:val="right" w:pos="9026" w:leader="dot"/>
            </w:tabs>
            <w:rPr/>
          </w:pPr>
          <w:hyperlink w:anchor="__RefHeading___Toc5955587_2320776876">
            <w:r>
              <w:rPr>
                <w:webHidden/>
                <w:rStyle w:val="IndexLink"/>
                <w:rtl w:val="true"/>
              </w:rPr>
              <w:t>نسبی بودن اخلاق</w:t>
            </w:r>
            <w:r>
              <w:rPr>
                <w:rStyle w:val="IndexLink"/>
                <w:rtl w:val="true"/>
              </w:rPr>
              <w:tab/>
            </w:r>
            <w:r>
              <w:rPr>
                <w:rStyle w:val="IndexLink"/>
              </w:rPr>
              <w:t>96</w:t>
            </w:r>
          </w:hyperlink>
        </w:p>
        <w:p>
          <w:pPr>
            <w:pStyle w:val="Contents2"/>
            <w:tabs>
              <w:tab w:val="clear" w:pos="8743"/>
              <w:tab w:val="right" w:pos="9026" w:leader="dot"/>
            </w:tabs>
            <w:rPr/>
          </w:pPr>
          <w:hyperlink w:anchor="__RefHeading___Toc5955589_2320776876">
            <w:r>
              <w:rPr>
                <w:webHidden/>
                <w:rStyle w:val="IndexLink"/>
                <w:rtl w:val="true"/>
              </w:rPr>
              <w:t xml:space="preserve">حکمت </w:t>
            </w:r>
            <w:r>
              <w:rPr>
                <w:rStyle w:val="IndexLink"/>
              </w:rPr>
              <w:t>235</w:t>
            </w:r>
            <w:r>
              <w:rPr>
                <w:rStyle w:val="IndexLink"/>
                <w:rtl w:val="true"/>
              </w:rPr>
              <w:tab/>
            </w:r>
            <w:r>
              <w:rPr>
                <w:rStyle w:val="IndexLink"/>
              </w:rPr>
              <w:t>97</w:t>
            </w:r>
          </w:hyperlink>
        </w:p>
        <w:p>
          <w:pPr>
            <w:pStyle w:val="Contents3"/>
            <w:tabs>
              <w:tab w:val="clear" w:pos="8459"/>
              <w:tab w:val="right" w:pos="9026" w:leader="dot"/>
            </w:tabs>
            <w:rPr/>
          </w:pPr>
          <w:hyperlink w:anchor="__RefHeading___Toc5955591_2320776876">
            <w:r>
              <w:rPr>
                <w:webHidden/>
                <w:rStyle w:val="IndexLink"/>
                <w:rtl w:val="true"/>
              </w:rPr>
              <w:t>منظور از عاقل و جاهل</w:t>
            </w:r>
            <w:r>
              <w:rPr>
                <w:rStyle w:val="IndexLink"/>
                <w:rtl w:val="true"/>
              </w:rPr>
              <w:tab/>
            </w:r>
            <w:r>
              <w:rPr>
                <w:rStyle w:val="IndexLink"/>
              </w:rPr>
              <w:t>97</w:t>
            </w:r>
          </w:hyperlink>
        </w:p>
        <w:p>
          <w:pPr>
            <w:pStyle w:val="Contents2"/>
            <w:tabs>
              <w:tab w:val="clear" w:pos="8743"/>
              <w:tab w:val="right" w:pos="9026" w:leader="dot"/>
            </w:tabs>
            <w:rPr/>
          </w:pPr>
          <w:hyperlink w:anchor="__RefHeading___Toc5955593_2320776876">
            <w:r>
              <w:rPr>
                <w:webHidden/>
                <w:rStyle w:val="IndexLink"/>
                <w:rtl w:val="true"/>
              </w:rPr>
              <w:t xml:space="preserve">حکمت </w:t>
            </w:r>
            <w:r>
              <w:rPr>
                <w:rStyle w:val="IndexLink"/>
              </w:rPr>
              <w:t>236</w:t>
            </w:r>
            <w:r>
              <w:rPr>
                <w:rStyle w:val="IndexLink"/>
                <w:rtl w:val="true"/>
              </w:rPr>
              <w:tab/>
            </w:r>
            <w:r>
              <w:rPr>
                <w:rStyle w:val="IndexLink"/>
              </w:rPr>
              <w:t>98</w:t>
            </w:r>
          </w:hyperlink>
        </w:p>
        <w:p>
          <w:pPr>
            <w:pStyle w:val="Contents3"/>
            <w:tabs>
              <w:tab w:val="clear" w:pos="8459"/>
              <w:tab w:val="right" w:pos="9026" w:leader="dot"/>
            </w:tabs>
            <w:rPr/>
          </w:pPr>
          <w:hyperlink w:anchor="__RefHeading___Toc5955595_2320776876">
            <w:r>
              <w:rPr>
                <w:webHidden/>
                <w:rStyle w:val="IndexLink"/>
                <w:rtl w:val="true"/>
              </w:rPr>
              <w:t>پستی دنیا در نگاه امام علیه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5955597_2320776876">
            <w:r>
              <w:rPr>
                <w:webHidden/>
                <w:rStyle w:val="IndexLink"/>
                <w:rtl w:val="true"/>
              </w:rPr>
              <w:t xml:space="preserve">حکمت </w:t>
            </w:r>
            <w:r>
              <w:rPr>
                <w:rStyle w:val="IndexLink"/>
              </w:rPr>
              <w:t>237</w:t>
            </w:r>
            <w:r>
              <w:rPr>
                <w:rStyle w:val="IndexLink"/>
                <w:rtl w:val="true"/>
              </w:rPr>
              <w:tab/>
            </w:r>
            <w:r>
              <w:rPr>
                <w:rStyle w:val="IndexLink"/>
              </w:rPr>
              <w:t>98</w:t>
            </w:r>
          </w:hyperlink>
        </w:p>
        <w:p>
          <w:pPr>
            <w:pStyle w:val="Contents3"/>
            <w:tabs>
              <w:tab w:val="clear" w:pos="8459"/>
              <w:tab w:val="right" w:pos="9026" w:leader="dot"/>
            </w:tabs>
            <w:rPr/>
          </w:pPr>
          <w:hyperlink w:anchor="__RefHeading___Toc5955599_2320776876">
            <w:r>
              <w:rPr>
                <w:webHidden/>
                <w:rStyle w:val="IndexLink"/>
                <w:rtl w:val="true"/>
              </w:rPr>
              <w:t>اقسام عبادت</w:t>
            </w:r>
            <w:r>
              <w:rPr>
                <w:rStyle w:val="IndexLink"/>
                <w:rtl w:val="true"/>
              </w:rPr>
              <w:tab/>
            </w:r>
            <w:r>
              <w:rPr>
                <w:rStyle w:val="IndexLink"/>
              </w:rPr>
              <w:t>98</w:t>
            </w:r>
          </w:hyperlink>
        </w:p>
        <w:p>
          <w:pPr>
            <w:pStyle w:val="Contents2"/>
            <w:tabs>
              <w:tab w:val="clear" w:pos="8743"/>
              <w:tab w:val="right" w:pos="9026" w:leader="dot"/>
            </w:tabs>
            <w:rPr/>
          </w:pPr>
          <w:hyperlink w:anchor="__RefHeading___Toc5955601_2320776876">
            <w:r>
              <w:rPr>
                <w:webHidden/>
                <w:rStyle w:val="IndexLink"/>
                <w:rtl w:val="true"/>
              </w:rPr>
              <w:t xml:space="preserve">حکمت </w:t>
            </w:r>
            <w:r>
              <w:rPr>
                <w:rStyle w:val="IndexLink"/>
              </w:rPr>
              <w:t>238</w:t>
            </w:r>
            <w:r>
              <w:rPr>
                <w:rStyle w:val="IndexLink"/>
                <w:rtl w:val="true"/>
              </w:rPr>
              <w:tab/>
            </w:r>
            <w:r>
              <w:rPr>
                <w:rStyle w:val="IndexLink"/>
              </w:rPr>
              <w:t>99</w:t>
            </w:r>
          </w:hyperlink>
        </w:p>
        <w:p>
          <w:pPr>
            <w:pStyle w:val="Contents3"/>
            <w:tabs>
              <w:tab w:val="clear" w:pos="8459"/>
              <w:tab w:val="right" w:pos="9026" w:leader="dot"/>
            </w:tabs>
            <w:rPr/>
          </w:pPr>
          <w:hyperlink w:anchor="__RefHeading___Toc5955603_2320776876">
            <w:r>
              <w:rPr>
                <w:webHidden/>
                <w:rStyle w:val="IndexLink"/>
                <w:rtl w:val="true"/>
              </w:rPr>
              <w:t>ماهیت زن</w:t>
            </w:r>
            <w:r>
              <w:rPr>
                <w:rStyle w:val="IndexLink"/>
                <w:rtl w:val="true"/>
              </w:rPr>
              <w:tab/>
            </w:r>
            <w:r>
              <w:rPr>
                <w:rStyle w:val="IndexLink"/>
              </w:rPr>
              <w:t>99</w:t>
            </w:r>
          </w:hyperlink>
        </w:p>
        <w:p>
          <w:pPr>
            <w:pStyle w:val="Contents2"/>
            <w:tabs>
              <w:tab w:val="clear" w:pos="8743"/>
              <w:tab w:val="right" w:pos="9026" w:leader="dot"/>
            </w:tabs>
            <w:rPr/>
          </w:pPr>
          <w:hyperlink w:anchor="__RefHeading___Toc5955605_2320776876">
            <w:r>
              <w:rPr>
                <w:webHidden/>
                <w:rStyle w:val="IndexLink"/>
                <w:rtl w:val="true"/>
              </w:rPr>
              <w:t xml:space="preserve">حکمت </w:t>
            </w:r>
            <w:r>
              <w:rPr>
                <w:rStyle w:val="IndexLink"/>
              </w:rPr>
              <w:t>239</w:t>
            </w:r>
            <w:r>
              <w:rPr>
                <w:rStyle w:val="IndexLink"/>
                <w:rtl w:val="true"/>
              </w:rPr>
              <w:tab/>
            </w:r>
            <w:r>
              <w:rPr>
                <w:rStyle w:val="IndexLink"/>
              </w:rPr>
              <w:t>100</w:t>
            </w:r>
          </w:hyperlink>
        </w:p>
        <w:p>
          <w:pPr>
            <w:pStyle w:val="Contents3"/>
            <w:tabs>
              <w:tab w:val="clear" w:pos="8459"/>
              <w:tab w:val="right" w:pos="9026" w:leader="dot"/>
            </w:tabs>
            <w:rPr/>
          </w:pPr>
          <w:hyperlink w:anchor="__RefHeading___Toc5955607_232077687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955609_2320776876">
            <w:r>
              <w:rPr>
                <w:webHidden/>
                <w:rStyle w:val="IndexLink"/>
                <w:rtl w:val="true"/>
              </w:rPr>
              <w:t>سستی و بی حالی</w:t>
            </w:r>
            <w:r>
              <w:rPr>
                <w:rStyle w:val="IndexLink"/>
                <w:rtl w:val="true"/>
              </w:rPr>
              <w:tab/>
            </w:r>
            <w:r>
              <w:rPr>
                <w:rStyle w:val="IndexLink"/>
              </w:rPr>
              <w:t>101</w:t>
            </w:r>
          </w:hyperlink>
        </w:p>
        <w:p>
          <w:pPr>
            <w:pStyle w:val="Contents3"/>
            <w:tabs>
              <w:tab w:val="clear" w:pos="8459"/>
              <w:tab w:val="right" w:pos="9026" w:leader="dot"/>
            </w:tabs>
            <w:rPr/>
          </w:pPr>
          <w:hyperlink w:anchor="__RefHeading___Toc5955611_2320776876">
            <w:r>
              <w:rPr>
                <w:webHidden/>
                <w:rStyle w:val="IndexLink"/>
                <w:rtl w:val="true"/>
              </w:rPr>
              <w:t>سخن چینی</w:t>
            </w:r>
            <w:r>
              <w:rPr>
                <w:rStyle w:val="IndexLink"/>
                <w:rtl w:val="true"/>
              </w:rPr>
              <w:tab/>
            </w:r>
            <w:r>
              <w:rPr>
                <w:rStyle w:val="IndexLink"/>
              </w:rPr>
              <w:t>101</w:t>
            </w:r>
          </w:hyperlink>
        </w:p>
        <w:p>
          <w:pPr>
            <w:pStyle w:val="Contents2"/>
            <w:tabs>
              <w:tab w:val="clear" w:pos="8743"/>
              <w:tab w:val="right" w:pos="9026" w:leader="dot"/>
            </w:tabs>
            <w:rPr/>
          </w:pPr>
          <w:hyperlink w:anchor="__RefHeading___Toc5955613_2320776876">
            <w:r>
              <w:rPr>
                <w:webHidden/>
                <w:rStyle w:val="IndexLink"/>
                <w:rtl w:val="true"/>
              </w:rPr>
              <w:t xml:space="preserve">حکمت </w:t>
            </w:r>
            <w:r>
              <w:rPr>
                <w:rStyle w:val="IndexLink"/>
              </w:rPr>
              <w:t>240</w:t>
            </w:r>
            <w:r>
              <w:rPr>
                <w:rStyle w:val="IndexLink"/>
                <w:rtl w:val="true"/>
              </w:rPr>
              <w:tab/>
            </w:r>
            <w:r>
              <w:rPr>
                <w:rStyle w:val="IndexLink"/>
              </w:rPr>
              <w:t>102</w:t>
            </w:r>
          </w:hyperlink>
        </w:p>
        <w:p>
          <w:pPr>
            <w:pStyle w:val="Contents3"/>
            <w:tabs>
              <w:tab w:val="clear" w:pos="8459"/>
              <w:tab w:val="right" w:pos="9026" w:leader="dot"/>
            </w:tabs>
            <w:rPr/>
          </w:pPr>
          <w:hyperlink w:anchor="__RefHeading___Toc5955615_2320776876">
            <w:r>
              <w:rPr>
                <w:webHidden/>
                <w:rStyle w:val="IndexLink"/>
                <w:rtl w:val="true"/>
              </w:rPr>
              <w:t>سنگ غصبی</w:t>
            </w:r>
            <w:r>
              <w:rPr>
                <w:rStyle w:val="IndexLink"/>
                <w:rtl w:val="true"/>
              </w:rPr>
              <w:tab/>
            </w:r>
            <w:r>
              <w:rPr>
                <w:rStyle w:val="IndexLink"/>
              </w:rPr>
              <w:t>102</w:t>
            </w:r>
          </w:hyperlink>
        </w:p>
        <w:p>
          <w:pPr>
            <w:pStyle w:val="Contents2"/>
            <w:tabs>
              <w:tab w:val="clear" w:pos="8743"/>
              <w:tab w:val="right" w:pos="9026" w:leader="dot"/>
            </w:tabs>
            <w:rPr/>
          </w:pPr>
          <w:hyperlink w:anchor="__RefHeading___Toc5955617_2320776876">
            <w:r>
              <w:rPr>
                <w:webHidden/>
                <w:rStyle w:val="IndexLink"/>
                <w:rtl w:val="true"/>
              </w:rPr>
              <w:t xml:space="preserve">حکمت </w:t>
            </w:r>
            <w:r>
              <w:rPr>
                <w:rStyle w:val="IndexLink"/>
              </w:rPr>
              <w:t>241</w:t>
            </w:r>
            <w:r>
              <w:rPr>
                <w:rStyle w:val="IndexLink"/>
                <w:rtl w:val="true"/>
              </w:rPr>
              <w:tab/>
            </w:r>
            <w:r>
              <w:rPr>
                <w:rStyle w:val="IndexLink"/>
              </w:rPr>
              <w:t>103</w:t>
            </w:r>
          </w:hyperlink>
        </w:p>
        <w:p>
          <w:pPr>
            <w:pStyle w:val="Contents3"/>
            <w:tabs>
              <w:tab w:val="clear" w:pos="8459"/>
              <w:tab w:val="right" w:pos="9026" w:leader="dot"/>
            </w:tabs>
            <w:rPr/>
          </w:pPr>
          <w:hyperlink w:anchor="__RefHeading___Toc5955619_2320776876">
            <w:r>
              <w:rPr>
                <w:webHidden/>
                <w:rStyle w:val="IndexLink"/>
                <w:rtl w:val="true"/>
              </w:rPr>
              <w:t>روز مکافات</w:t>
            </w:r>
            <w:r>
              <w:rPr>
                <w:rStyle w:val="IndexLink"/>
                <w:rtl w:val="true"/>
              </w:rPr>
              <w:tab/>
            </w:r>
            <w:r>
              <w:rPr>
                <w:rStyle w:val="IndexLink"/>
              </w:rPr>
              <w:t>103</w:t>
            </w:r>
          </w:hyperlink>
        </w:p>
        <w:p>
          <w:pPr>
            <w:pStyle w:val="Contents2"/>
            <w:tabs>
              <w:tab w:val="clear" w:pos="8743"/>
              <w:tab w:val="right" w:pos="9026" w:leader="dot"/>
            </w:tabs>
            <w:rPr/>
          </w:pPr>
          <w:hyperlink w:anchor="__RefHeading___Toc5955621_2320776876">
            <w:r>
              <w:rPr>
                <w:webHidden/>
                <w:rStyle w:val="IndexLink"/>
                <w:rtl w:val="true"/>
              </w:rPr>
              <w:t xml:space="preserve">حکمت </w:t>
            </w:r>
            <w:r>
              <w:rPr>
                <w:rStyle w:val="IndexLink"/>
              </w:rPr>
              <w:t>242</w:t>
            </w:r>
            <w:r>
              <w:rPr>
                <w:rStyle w:val="IndexLink"/>
                <w:rtl w:val="true"/>
              </w:rPr>
              <w:tab/>
            </w:r>
            <w:r>
              <w:rPr>
                <w:rStyle w:val="IndexLink"/>
              </w:rPr>
              <w:t>104</w:t>
            </w:r>
          </w:hyperlink>
        </w:p>
        <w:p>
          <w:pPr>
            <w:pStyle w:val="Contents3"/>
            <w:tabs>
              <w:tab w:val="clear" w:pos="8459"/>
              <w:tab w:val="right" w:pos="9026" w:leader="dot"/>
            </w:tabs>
            <w:rPr/>
          </w:pPr>
          <w:hyperlink w:anchor="__RefHeading___Toc5955623_2320776876">
            <w:r>
              <w:rPr>
                <w:webHidden/>
                <w:rStyle w:val="IndexLink"/>
                <w:rtl w:val="true"/>
              </w:rPr>
              <w:t>حفظ حدود الهی</w:t>
            </w:r>
            <w:r>
              <w:rPr>
                <w:rStyle w:val="IndexLink"/>
                <w:rtl w:val="true"/>
              </w:rPr>
              <w:tab/>
            </w:r>
            <w:r>
              <w:rPr>
                <w:rStyle w:val="IndexLink"/>
              </w:rPr>
              <w:t>104</w:t>
            </w:r>
          </w:hyperlink>
        </w:p>
        <w:p>
          <w:pPr>
            <w:pStyle w:val="Contents2"/>
            <w:tabs>
              <w:tab w:val="clear" w:pos="8743"/>
              <w:tab w:val="right" w:pos="9026" w:leader="dot"/>
            </w:tabs>
            <w:rPr/>
          </w:pPr>
          <w:hyperlink w:anchor="__RefHeading___Toc5955625_2320776876">
            <w:r>
              <w:rPr>
                <w:webHidden/>
                <w:rStyle w:val="IndexLink"/>
                <w:rtl w:val="true"/>
              </w:rPr>
              <w:t xml:space="preserve">حکمت </w:t>
            </w:r>
            <w:r>
              <w:rPr>
                <w:rStyle w:val="IndexLink"/>
              </w:rPr>
              <w:t>243</w:t>
            </w:r>
            <w:r>
              <w:rPr>
                <w:rStyle w:val="IndexLink"/>
                <w:rtl w:val="true"/>
              </w:rPr>
              <w:tab/>
            </w:r>
            <w:r>
              <w:rPr>
                <w:rStyle w:val="IndexLink"/>
              </w:rPr>
              <w:t>104</w:t>
            </w:r>
          </w:hyperlink>
        </w:p>
        <w:p>
          <w:pPr>
            <w:pStyle w:val="Contents3"/>
            <w:tabs>
              <w:tab w:val="clear" w:pos="8459"/>
              <w:tab w:val="right" w:pos="9026" w:leader="dot"/>
            </w:tabs>
            <w:rPr/>
          </w:pPr>
          <w:hyperlink w:anchor="__RefHeading___Toc5955627_2320776876">
            <w:r>
              <w:rPr>
                <w:webHidden/>
                <w:rStyle w:val="IndexLink"/>
                <w:rtl w:val="true"/>
              </w:rPr>
              <w:t>سرگردان شدن در بین پاسخ ها</w:t>
            </w:r>
            <w:r>
              <w:rPr>
                <w:rStyle w:val="IndexLink"/>
                <w:rtl w:val="true"/>
              </w:rPr>
              <w:tab/>
            </w:r>
            <w:r>
              <w:rPr>
                <w:rStyle w:val="IndexLink"/>
              </w:rPr>
              <w:t>104</w:t>
            </w:r>
          </w:hyperlink>
        </w:p>
        <w:p>
          <w:pPr>
            <w:pStyle w:val="Contents2"/>
            <w:tabs>
              <w:tab w:val="clear" w:pos="8743"/>
              <w:tab w:val="right" w:pos="9026" w:leader="dot"/>
            </w:tabs>
            <w:rPr/>
          </w:pPr>
          <w:hyperlink w:anchor="__RefHeading___Toc5955629_2320776876">
            <w:r>
              <w:rPr>
                <w:webHidden/>
                <w:rStyle w:val="IndexLink"/>
                <w:rtl w:val="true"/>
              </w:rPr>
              <w:t xml:space="preserve">حکمت </w:t>
            </w:r>
            <w:r>
              <w:rPr>
                <w:rStyle w:val="IndexLink"/>
              </w:rPr>
              <w:t>244</w:t>
            </w:r>
            <w:r>
              <w:rPr>
                <w:rStyle w:val="IndexLink"/>
                <w:rtl w:val="true"/>
              </w:rPr>
              <w:tab/>
            </w:r>
            <w:r>
              <w:rPr>
                <w:rStyle w:val="IndexLink"/>
              </w:rPr>
              <w:t>105</w:t>
            </w:r>
          </w:hyperlink>
        </w:p>
        <w:p>
          <w:pPr>
            <w:pStyle w:val="Contents3"/>
            <w:tabs>
              <w:tab w:val="clear" w:pos="8459"/>
              <w:tab w:val="right" w:pos="9026" w:leader="dot"/>
            </w:tabs>
            <w:rPr/>
          </w:pPr>
          <w:hyperlink w:anchor="__RefHeading___Toc5955631_2320776876">
            <w:r>
              <w:rPr>
                <w:webHidden/>
                <w:rStyle w:val="IndexLink"/>
                <w:rtl w:val="true"/>
              </w:rPr>
              <w:t>شکر خداوند</w:t>
            </w:r>
            <w:r>
              <w:rPr>
                <w:rStyle w:val="IndexLink"/>
                <w:rtl w:val="true"/>
              </w:rPr>
              <w:tab/>
            </w:r>
            <w:r>
              <w:rPr>
                <w:rStyle w:val="IndexLink"/>
              </w:rPr>
              <w:t>105</w:t>
            </w:r>
          </w:hyperlink>
        </w:p>
        <w:p>
          <w:pPr>
            <w:pStyle w:val="Contents2"/>
            <w:tabs>
              <w:tab w:val="clear" w:pos="8743"/>
              <w:tab w:val="right" w:pos="9026" w:leader="dot"/>
            </w:tabs>
            <w:rPr/>
          </w:pPr>
          <w:hyperlink w:anchor="__RefHeading___Toc5955633_2320776876">
            <w:r>
              <w:rPr>
                <w:webHidden/>
                <w:rStyle w:val="IndexLink"/>
                <w:rtl w:val="true"/>
              </w:rPr>
              <w:t xml:space="preserve">حکمت </w:t>
            </w:r>
            <w:r>
              <w:rPr>
                <w:rStyle w:val="IndexLink"/>
              </w:rPr>
              <w:t>245</w:t>
            </w:r>
            <w:r>
              <w:rPr>
                <w:rStyle w:val="IndexLink"/>
                <w:rtl w:val="true"/>
              </w:rPr>
              <w:tab/>
            </w:r>
            <w:r>
              <w:rPr>
                <w:rStyle w:val="IndexLink"/>
              </w:rPr>
              <w:t>106</w:t>
            </w:r>
          </w:hyperlink>
        </w:p>
        <w:p>
          <w:pPr>
            <w:pStyle w:val="Contents3"/>
            <w:tabs>
              <w:tab w:val="clear" w:pos="8459"/>
              <w:tab w:val="right" w:pos="9026" w:leader="dot"/>
            </w:tabs>
            <w:rPr/>
          </w:pPr>
          <w:hyperlink w:anchor="__RefHeading___Toc5955635_2320776876">
            <w:r>
              <w:rPr>
                <w:webHidden/>
                <w:rStyle w:val="IndexLink"/>
                <w:rtl w:val="true"/>
              </w:rPr>
              <w:t>نتیجه توانایی دستیابی به چیزی</w:t>
            </w:r>
            <w:r>
              <w:rPr>
                <w:rStyle w:val="IndexLink"/>
                <w:rtl w:val="true"/>
              </w:rPr>
              <w:tab/>
            </w:r>
            <w:r>
              <w:rPr>
                <w:rStyle w:val="IndexLink"/>
              </w:rPr>
              <w:t>106</w:t>
            </w:r>
          </w:hyperlink>
        </w:p>
        <w:p>
          <w:pPr>
            <w:pStyle w:val="Contents2"/>
            <w:tabs>
              <w:tab w:val="clear" w:pos="8743"/>
              <w:tab w:val="right" w:pos="9026" w:leader="dot"/>
            </w:tabs>
            <w:rPr/>
          </w:pPr>
          <w:hyperlink w:anchor="__RefHeading___Toc5955637_2320776876">
            <w:r>
              <w:rPr>
                <w:webHidden/>
                <w:rStyle w:val="IndexLink"/>
                <w:rtl w:val="true"/>
              </w:rPr>
              <w:t xml:space="preserve">حکمت </w:t>
            </w:r>
            <w:r>
              <w:rPr>
                <w:rStyle w:val="IndexLink"/>
              </w:rPr>
              <w:t>246</w:t>
            </w:r>
            <w:r>
              <w:rPr>
                <w:rStyle w:val="IndexLink"/>
                <w:rtl w:val="true"/>
              </w:rPr>
              <w:tab/>
            </w:r>
            <w:r>
              <w:rPr>
                <w:rStyle w:val="IndexLink"/>
              </w:rPr>
              <w:t>106</w:t>
            </w:r>
          </w:hyperlink>
        </w:p>
        <w:p>
          <w:pPr>
            <w:pStyle w:val="Contents3"/>
            <w:tabs>
              <w:tab w:val="clear" w:pos="8459"/>
              <w:tab w:val="right" w:pos="9026" w:leader="dot"/>
            </w:tabs>
            <w:rPr/>
          </w:pPr>
          <w:hyperlink w:anchor="__RefHeading___Toc5955639_2320776876">
            <w:r>
              <w:rPr>
                <w:webHidden/>
                <w:rStyle w:val="IndexLink"/>
                <w:rtl w:val="true"/>
              </w:rPr>
              <w:t>شکر نعمت</w:t>
            </w:r>
            <w:r>
              <w:rPr>
                <w:rStyle w:val="IndexLink"/>
                <w:rtl w:val="true"/>
              </w:rPr>
              <w:tab/>
            </w:r>
            <w:r>
              <w:rPr>
                <w:rStyle w:val="IndexLink"/>
              </w:rPr>
              <w:t>106</w:t>
            </w:r>
          </w:hyperlink>
        </w:p>
        <w:p>
          <w:pPr>
            <w:pStyle w:val="Contents2"/>
            <w:tabs>
              <w:tab w:val="clear" w:pos="8743"/>
              <w:tab w:val="right" w:pos="9026" w:leader="dot"/>
            </w:tabs>
            <w:rPr/>
          </w:pPr>
          <w:hyperlink w:anchor="__RefHeading___Toc5955641_2320776876">
            <w:r>
              <w:rPr>
                <w:webHidden/>
                <w:rStyle w:val="IndexLink"/>
                <w:rtl w:val="true"/>
              </w:rPr>
              <w:t xml:space="preserve">حکمت </w:t>
            </w:r>
            <w:r>
              <w:rPr>
                <w:rStyle w:val="IndexLink"/>
              </w:rPr>
              <w:t>247</w:t>
            </w:r>
            <w:r>
              <w:rPr>
                <w:rStyle w:val="IndexLink"/>
                <w:rtl w:val="true"/>
              </w:rPr>
              <w:tab/>
            </w:r>
            <w:r>
              <w:rPr>
                <w:rStyle w:val="IndexLink"/>
              </w:rPr>
              <w:t>108</w:t>
            </w:r>
          </w:hyperlink>
        </w:p>
        <w:p>
          <w:pPr>
            <w:pStyle w:val="Contents3"/>
            <w:tabs>
              <w:tab w:val="clear" w:pos="8459"/>
              <w:tab w:val="right" w:pos="9026" w:leader="dot"/>
            </w:tabs>
            <w:rPr/>
          </w:pPr>
          <w:hyperlink w:anchor="__RefHeading___Toc5955643_2320776876">
            <w:r>
              <w:rPr>
                <w:webHidden/>
                <w:rStyle w:val="IndexLink"/>
                <w:rtl w:val="true"/>
              </w:rPr>
              <w:t>جوانمردی</w:t>
            </w:r>
            <w:r>
              <w:rPr>
                <w:rStyle w:val="IndexLink"/>
                <w:rtl w:val="true"/>
              </w:rPr>
              <w:tab/>
            </w:r>
            <w:r>
              <w:rPr>
                <w:rStyle w:val="IndexLink"/>
              </w:rPr>
              <w:t>108</w:t>
            </w:r>
          </w:hyperlink>
        </w:p>
        <w:p>
          <w:pPr>
            <w:pStyle w:val="Contents2"/>
            <w:tabs>
              <w:tab w:val="clear" w:pos="8743"/>
              <w:tab w:val="right" w:pos="9026" w:leader="dot"/>
            </w:tabs>
            <w:rPr/>
          </w:pPr>
          <w:hyperlink w:anchor="__RefHeading___Toc5955645_2320776876">
            <w:r>
              <w:rPr>
                <w:webHidden/>
                <w:rStyle w:val="IndexLink"/>
                <w:rtl w:val="true"/>
              </w:rPr>
              <w:t xml:space="preserve">حکمت </w:t>
            </w:r>
            <w:r>
              <w:rPr>
                <w:rStyle w:val="IndexLink"/>
              </w:rPr>
              <w:t>248</w:t>
            </w:r>
            <w:r>
              <w:rPr>
                <w:rStyle w:val="IndexLink"/>
                <w:rtl w:val="true"/>
              </w:rPr>
              <w:tab/>
            </w:r>
            <w:r>
              <w:rPr>
                <w:rStyle w:val="IndexLink"/>
              </w:rPr>
              <w:t>109</w:t>
            </w:r>
          </w:hyperlink>
        </w:p>
        <w:p>
          <w:pPr>
            <w:pStyle w:val="Contents3"/>
            <w:tabs>
              <w:tab w:val="clear" w:pos="8459"/>
              <w:tab w:val="right" w:pos="9026" w:leader="dot"/>
            </w:tabs>
            <w:rPr/>
          </w:pPr>
          <w:hyperlink w:anchor="__RefHeading___Toc5955647_2320776876">
            <w:r>
              <w:rPr>
                <w:webHidden/>
                <w:rStyle w:val="IndexLink"/>
                <w:rtl w:val="true"/>
              </w:rPr>
              <w:t>خوش بینی</w:t>
            </w:r>
            <w:r>
              <w:rPr>
                <w:rStyle w:val="IndexLink"/>
                <w:rtl w:val="true"/>
              </w:rPr>
              <w:tab/>
            </w:r>
            <w:r>
              <w:rPr>
                <w:rStyle w:val="IndexLink"/>
              </w:rPr>
              <w:t>109</w:t>
            </w:r>
          </w:hyperlink>
        </w:p>
        <w:p>
          <w:pPr>
            <w:pStyle w:val="Contents2"/>
            <w:tabs>
              <w:tab w:val="clear" w:pos="8743"/>
              <w:tab w:val="right" w:pos="9026" w:leader="dot"/>
            </w:tabs>
            <w:rPr/>
          </w:pPr>
          <w:hyperlink w:anchor="__RefHeading___Toc5955649_2320776876">
            <w:r>
              <w:rPr>
                <w:webHidden/>
                <w:rStyle w:val="IndexLink"/>
                <w:rtl w:val="true"/>
              </w:rPr>
              <w:t xml:space="preserve">حکمت </w:t>
            </w:r>
            <w:r>
              <w:rPr>
                <w:rStyle w:val="IndexLink"/>
              </w:rPr>
              <w:t>249</w:t>
            </w:r>
            <w:r>
              <w:rPr>
                <w:rStyle w:val="IndexLink"/>
                <w:rtl w:val="true"/>
              </w:rPr>
              <w:tab/>
            </w:r>
            <w:r>
              <w:rPr>
                <w:rStyle w:val="IndexLink"/>
              </w:rPr>
              <w:t>109</w:t>
            </w:r>
          </w:hyperlink>
        </w:p>
        <w:p>
          <w:pPr>
            <w:pStyle w:val="Contents3"/>
            <w:tabs>
              <w:tab w:val="clear" w:pos="8459"/>
              <w:tab w:val="right" w:pos="9026" w:leader="dot"/>
            </w:tabs>
            <w:rPr/>
          </w:pPr>
          <w:hyperlink w:anchor="__RefHeading___Toc5955651_2320776876">
            <w:r>
              <w:rPr>
                <w:webHidden/>
                <w:rStyle w:val="IndexLink"/>
                <w:rtl w:val="true"/>
              </w:rPr>
              <w:t>بهترین اعمال</w:t>
            </w:r>
            <w:r>
              <w:rPr>
                <w:rStyle w:val="IndexLink"/>
                <w:rtl w:val="true"/>
              </w:rPr>
              <w:tab/>
            </w:r>
            <w:r>
              <w:rPr>
                <w:rStyle w:val="IndexLink"/>
              </w:rPr>
              <w:t>109</w:t>
            </w:r>
          </w:hyperlink>
        </w:p>
        <w:p>
          <w:pPr>
            <w:pStyle w:val="Contents2"/>
            <w:tabs>
              <w:tab w:val="clear" w:pos="8743"/>
              <w:tab w:val="right" w:pos="9026" w:leader="dot"/>
            </w:tabs>
            <w:rPr/>
          </w:pPr>
          <w:hyperlink w:anchor="__RefHeading___Toc5955653_2320776876">
            <w:r>
              <w:rPr>
                <w:webHidden/>
                <w:rStyle w:val="IndexLink"/>
                <w:rtl w:val="true"/>
              </w:rPr>
              <w:t xml:space="preserve">حکمت </w:t>
            </w:r>
            <w:r>
              <w:rPr>
                <w:rStyle w:val="IndexLink"/>
              </w:rPr>
              <w:t>250</w:t>
            </w:r>
            <w:r>
              <w:rPr>
                <w:rStyle w:val="IndexLink"/>
                <w:rtl w:val="true"/>
              </w:rPr>
              <w:tab/>
            </w:r>
            <w:r>
              <w:rPr>
                <w:rStyle w:val="IndexLink"/>
              </w:rPr>
              <w:t>110</w:t>
            </w:r>
          </w:hyperlink>
        </w:p>
        <w:p>
          <w:pPr>
            <w:pStyle w:val="Contents3"/>
            <w:tabs>
              <w:tab w:val="clear" w:pos="8459"/>
              <w:tab w:val="right" w:pos="9026" w:leader="dot"/>
            </w:tabs>
            <w:rPr/>
          </w:pPr>
          <w:hyperlink w:anchor="__RefHeading___Toc5955655_2320776876">
            <w:r>
              <w:rPr>
                <w:webHidden/>
                <w:rStyle w:val="IndexLink"/>
                <w:rtl w:val="true"/>
              </w:rPr>
              <w:t>شناخت خداوند</w:t>
            </w:r>
            <w:r>
              <w:rPr>
                <w:rStyle w:val="IndexLink"/>
                <w:rtl w:val="true"/>
              </w:rPr>
              <w:tab/>
            </w:r>
            <w:r>
              <w:rPr>
                <w:rStyle w:val="IndexLink"/>
              </w:rPr>
              <w:t>110</w:t>
            </w:r>
          </w:hyperlink>
        </w:p>
        <w:p>
          <w:pPr>
            <w:pStyle w:val="Contents2"/>
            <w:tabs>
              <w:tab w:val="clear" w:pos="8743"/>
              <w:tab w:val="right" w:pos="9026" w:leader="dot"/>
            </w:tabs>
            <w:rPr/>
          </w:pPr>
          <w:hyperlink w:anchor="__RefHeading___Toc5955657_2320776876">
            <w:r>
              <w:rPr>
                <w:webHidden/>
                <w:rStyle w:val="IndexLink"/>
                <w:rtl w:val="true"/>
              </w:rPr>
              <w:t xml:space="preserve">حکمت </w:t>
            </w:r>
            <w:r>
              <w:rPr>
                <w:rStyle w:val="IndexLink"/>
              </w:rPr>
              <w:t>251</w:t>
            </w:r>
            <w:r>
              <w:rPr>
                <w:rStyle w:val="IndexLink"/>
                <w:rtl w:val="true"/>
              </w:rPr>
              <w:tab/>
            </w:r>
            <w:r>
              <w:rPr>
                <w:rStyle w:val="IndexLink"/>
              </w:rPr>
              <w:t>111</w:t>
            </w:r>
          </w:hyperlink>
        </w:p>
        <w:p>
          <w:pPr>
            <w:pStyle w:val="Contents3"/>
            <w:tabs>
              <w:tab w:val="clear" w:pos="8459"/>
              <w:tab w:val="right" w:pos="9026" w:leader="dot"/>
            </w:tabs>
            <w:rPr/>
          </w:pPr>
          <w:hyperlink w:anchor="__RefHeading___Toc5955659_2320776876">
            <w:r>
              <w:rPr>
                <w:webHidden/>
                <w:rStyle w:val="IndexLink"/>
                <w:rtl w:val="true"/>
              </w:rPr>
              <w:t>شیرینی و تلخی</w:t>
            </w:r>
            <w:r>
              <w:rPr>
                <w:rStyle w:val="IndexLink"/>
                <w:rtl w:val="true"/>
              </w:rPr>
              <w:tab/>
            </w:r>
            <w:r>
              <w:rPr>
                <w:rStyle w:val="IndexLink"/>
              </w:rPr>
              <w:t>111</w:t>
            </w:r>
          </w:hyperlink>
        </w:p>
        <w:p>
          <w:pPr>
            <w:pStyle w:val="Contents2"/>
            <w:tabs>
              <w:tab w:val="clear" w:pos="8743"/>
              <w:tab w:val="right" w:pos="9026" w:leader="dot"/>
            </w:tabs>
            <w:rPr/>
          </w:pPr>
          <w:hyperlink w:anchor="__RefHeading___Toc5955661_2320776876">
            <w:r>
              <w:rPr>
                <w:webHidden/>
                <w:rStyle w:val="IndexLink"/>
                <w:rtl w:val="true"/>
              </w:rPr>
              <w:t xml:space="preserve">حکمت </w:t>
            </w:r>
            <w:r>
              <w:rPr>
                <w:rStyle w:val="IndexLink"/>
              </w:rPr>
              <w:t>252</w:t>
            </w:r>
            <w:r>
              <w:rPr>
                <w:rStyle w:val="IndexLink"/>
                <w:rtl w:val="true"/>
              </w:rPr>
              <w:tab/>
            </w:r>
            <w:r>
              <w:rPr>
                <w:rStyle w:val="IndexLink"/>
              </w:rPr>
              <w:t>113</w:t>
            </w:r>
          </w:hyperlink>
        </w:p>
        <w:p>
          <w:pPr>
            <w:pStyle w:val="Contents3"/>
            <w:tabs>
              <w:tab w:val="clear" w:pos="8459"/>
              <w:tab w:val="right" w:pos="9026" w:leader="dot"/>
            </w:tabs>
            <w:rPr/>
          </w:pPr>
          <w:hyperlink w:anchor="__RefHeading___Toc5955663_232077687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955665_2320776876">
            <w:r>
              <w:rPr>
                <w:webHidden/>
                <w:rStyle w:val="IndexLink"/>
                <w:rtl w:val="true"/>
              </w:rPr>
              <w:t>ایمان و تطهیر شرک</w:t>
            </w:r>
            <w:r>
              <w:rPr>
                <w:rStyle w:val="IndexLink"/>
                <w:rtl w:val="true"/>
              </w:rPr>
              <w:tab/>
            </w:r>
            <w:r>
              <w:rPr>
                <w:rStyle w:val="IndexLink"/>
              </w:rPr>
              <w:t>113</w:t>
            </w:r>
          </w:hyperlink>
        </w:p>
        <w:p>
          <w:pPr>
            <w:pStyle w:val="Contents3"/>
            <w:tabs>
              <w:tab w:val="clear" w:pos="8459"/>
              <w:tab w:val="right" w:pos="9026" w:leader="dot"/>
            </w:tabs>
            <w:rPr/>
          </w:pPr>
          <w:hyperlink w:anchor="__RefHeading___Toc5955667_2320776876">
            <w:r>
              <w:rPr>
                <w:webHidden/>
                <w:rStyle w:val="IndexLink"/>
                <w:rtl w:val="true"/>
              </w:rPr>
              <w:t>نماز و نخوت زدایی</w:t>
            </w:r>
            <w:r>
              <w:rPr>
                <w:rStyle w:val="IndexLink"/>
                <w:rtl w:val="true"/>
              </w:rPr>
              <w:tab/>
            </w:r>
            <w:r>
              <w:rPr>
                <w:rStyle w:val="IndexLink"/>
              </w:rPr>
              <w:t>114</w:t>
            </w:r>
          </w:hyperlink>
        </w:p>
        <w:p>
          <w:pPr>
            <w:pStyle w:val="Contents3"/>
            <w:tabs>
              <w:tab w:val="clear" w:pos="8459"/>
              <w:tab w:val="right" w:pos="9026" w:leader="dot"/>
            </w:tabs>
            <w:rPr/>
          </w:pPr>
          <w:hyperlink w:anchor="__RefHeading___Toc5955669_2320776876">
            <w:r>
              <w:rPr>
                <w:webHidden/>
                <w:rStyle w:val="IndexLink"/>
                <w:rtl w:val="true"/>
              </w:rPr>
              <w:t>زکات</w:t>
            </w:r>
            <w:r>
              <w:rPr>
                <w:rStyle w:val="IndexLink"/>
                <w:rtl w:val="true"/>
              </w:rPr>
              <w:tab/>
            </w:r>
            <w:r>
              <w:rPr>
                <w:rStyle w:val="IndexLink"/>
              </w:rPr>
              <w:t>114</w:t>
            </w:r>
          </w:hyperlink>
        </w:p>
        <w:p>
          <w:pPr>
            <w:pStyle w:val="Contents3"/>
            <w:tabs>
              <w:tab w:val="clear" w:pos="8459"/>
              <w:tab w:val="right" w:pos="9026" w:leader="dot"/>
            </w:tabs>
            <w:rPr/>
          </w:pPr>
          <w:hyperlink w:anchor="__RefHeading___Toc5955671_2320776876">
            <w:r>
              <w:rPr>
                <w:webHidden/>
                <w:rStyle w:val="IndexLink"/>
                <w:rtl w:val="true"/>
              </w:rPr>
              <w:t>روزه و اخلاص</w:t>
            </w:r>
            <w:r>
              <w:rPr>
                <w:rStyle w:val="IndexLink"/>
                <w:rtl w:val="true"/>
              </w:rPr>
              <w:tab/>
            </w:r>
            <w:r>
              <w:rPr>
                <w:rStyle w:val="IndexLink"/>
              </w:rPr>
              <w:t>114</w:t>
            </w:r>
          </w:hyperlink>
        </w:p>
        <w:p>
          <w:pPr>
            <w:pStyle w:val="Contents3"/>
            <w:tabs>
              <w:tab w:val="clear" w:pos="8459"/>
              <w:tab w:val="right" w:pos="9026" w:leader="dot"/>
            </w:tabs>
            <w:rPr/>
          </w:pPr>
          <w:hyperlink w:anchor="__RefHeading___Toc5955673_2320776876">
            <w:r>
              <w:rPr>
                <w:webHidden/>
                <w:rStyle w:val="IndexLink"/>
                <w:rtl w:val="true"/>
              </w:rPr>
              <w:t>حج و تقویت دین</w:t>
            </w:r>
            <w:r>
              <w:rPr>
                <w:rStyle w:val="IndexLink"/>
                <w:rtl w:val="true"/>
              </w:rPr>
              <w:tab/>
            </w:r>
            <w:r>
              <w:rPr>
                <w:rStyle w:val="IndexLink"/>
              </w:rPr>
              <w:t>115</w:t>
            </w:r>
          </w:hyperlink>
        </w:p>
        <w:p>
          <w:pPr>
            <w:pStyle w:val="Contents3"/>
            <w:tabs>
              <w:tab w:val="clear" w:pos="8459"/>
              <w:tab w:val="right" w:pos="9026" w:leader="dot"/>
            </w:tabs>
            <w:rPr/>
          </w:pPr>
          <w:hyperlink w:anchor="__RefHeading___Toc5955675_2320776876">
            <w:r>
              <w:rPr>
                <w:webHidden/>
                <w:rStyle w:val="IndexLink"/>
                <w:rtl w:val="true"/>
              </w:rPr>
              <w:t>جهاد و عزت اسلامی</w:t>
            </w:r>
            <w:r>
              <w:rPr>
                <w:rStyle w:val="IndexLink"/>
                <w:rtl w:val="true"/>
              </w:rPr>
              <w:tab/>
            </w:r>
            <w:r>
              <w:rPr>
                <w:rStyle w:val="IndexLink"/>
              </w:rPr>
              <w:t>115</w:t>
            </w:r>
          </w:hyperlink>
        </w:p>
        <w:p>
          <w:pPr>
            <w:pStyle w:val="Contents3"/>
            <w:tabs>
              <w:tab w:val="clear" w:pos="8459"/>
              <w:tab w:val="right" w:pos="9026" w:leader="dot"/>
            </w:tabs>
            <w:rPr/>
          </w:pPr>
          <w:hyperlink w:anchor="__RefHeading___Toc5955677_2320776876">
            <w:r>
              <w:rPr>
                <w:webHidden/>
                <w:rStyle w:val="IndexLink"/>
                <w:rtl w:val="true"/>
              </w:rPr>
              <w:t>امر به معروف و نهی از منکر</w:t>
            </w:r>
            <w:r>
              <w:rPr>
                <w:rStyle w:val="IndexLink"/>
                <w:rtl w:val="true"/>
              </w:rPr>
              <w:tab/>
            </w:r>
            <w:r>
              <w:rPr>
                <w:rStyle w:val="IndexLink"/>
              </w:rPr>
              <w:t>115</w:t>
            </w:r>
          </w:hyperlink>
        </w:p>
        <w:p>
          <w:pPr>
            <w:pStyle w:val="Contents3"/>
            <w:tabs>
              <w:tab w:val="clear" w:pos="8459"/>
              <w:tab w:val="right" w:pos="9026" w:leader="dot"/>
            </w:tabs>
            <w:rPr/>
          </w:pPr>
          <w:hyperlink w:anchor="__RefHeading___Toc5955679_2320776876">
            <w:r>
              <w:rPr>
                <w:webHidden/>
                <w:rStyle w:val="IndexLink"/>
                <w:rtl w:val="true"/>
              </w:rPr>
              <w:t>صله رحم</w:t>
            </w:r>
            <w:r>
              <w:rPr>
                <w:rStyle w:val="IndexLink"/>
                <w:rtl w:val="true"/>
              </w:rPr>
              <w:tab/>
            </w:r>
            <w:r>
              <w:rPr>
                <w:rStyle w:val="IndexLink"/>
              </w:rPr>
              <w:t>115</w:t>
            </w:r>
          </w:hyperlink>
        </w:p>
        <w:p>
          <w:pPr>
            <w:pStyle w:val="Contents3"/>
            <w:tabs>
              <w:tab w:val="clear" w:pos="8459"/>
              <w:tab w:val="right" w:pos="9026" w:leader="dot"/>
            </w:tabs>
            <w:rPr/>
          </w:pPr>
          <w:hyperlink w:anchor="__RefHeading___Toc5955681_2320776876">
            <w:r>
              <w:rPr>
                <w:webHidden/>
                <w:rStyle w:val="IndexLink"/>
                <w:rtl w:val="true"/>
              </w:rPr>
              <w:t>قصاص</w:t>
            </w:r>
            <w:r>
              <w:rPr>
                <w:rStyle w:val="IndexLink"/>
                <w:rtl w:val="true"/>
              </w:rPr>
              <w:tab/>
            </w:r>
            <w:r>
              <w:rPr>
                <w:rStyle w:val="IndexLink"/>
              </w:rPr>
              <w:t>116</w:t>
            </w:r>
          </w:hyperlink>
        </w:p>
        <w:p>
          <w:pPr>
            <w:pStyle w:val="Contents3"/>
            <w:tabs>
              <w:tab w:val="clear" w:pos="8459"/>
              <w:tab w:val="right" w:pos="9026" w:leader="dot"/>
            </w:tabs>
            <w:rPr/>
          </w:pPr>
          <w:hyperlink w:anchor="__RefHeading___Toc5955683_2320776876">
            <w:r>
              <w:rPr>
                <w:webHidden/>
                <w:rStyle w:val="IndexLink"/>
                <w:rtl w:val="true"/>
              </w:rPr>
              <w:t>اجرای حدود و احکام خدا</w:t>
            </w:r>
            <w:r>
              <w:rPr>
                <w:rStyle w:val="IndexLink"/>
                <w:rtl w:val="true"/>
              </w:rPr>
              <w:tab/>
            </w:r>
            <w:r>
              <w:rPr>
                <w:rStyle w:val="IndexLink"/>
              </w:rPr>
              <w:t>116</w:t>
            </w:r>
          </w:hyperlink>
        </w:p>
        <w:p>
          <w:pPr>
            <w:pStyle w:val="Contents3"/>
            <w:tabs>
              <w:tab w:val="clear" w:pos="8459"/>
              <w:tab w:val="right" w:pos="9026" w:leader="dot"/>
            </w:tabs>
            <w:rPr/>
          </w:pPr>
          <w:hyperlink w:anchor="__RefHeading___Toc5955685_2320776876">
            <w:r>
              <w:rPr>
                <w:webHidden/>
                <w:rStyle w:val="IndexLink"/>
                <w:rtl w:val="true"/>
              </w:rPr>
              <w:t>ترک زنا و پاکی نسل</w:t>
            </w:r>
            <w:r>
              <w:rPr>
                <w:rStyle w:val="IndexLink"/>
                <w:rtl w:val="true"/>
              </w:rPr>
              <w:tab/>
            </w:r>
            <w:r>
              <w:rPr>
                <w:rStyle w:val="IndexLink"/>
              </w:rPr>
              <w:t>117</w:t>
            </w:r>
          </w:hyperlink>
        </w:p>
        <w:p>
          <w:pPr>
            <w:pStyle w:val="Contents3"/>
            <w:tabs>
              <w:tab w:val="clear" w:pos="8459"/>
              <w:tab w:val="right" w:pos="9026" w:leader="dot"/>
            </w:tabs>
            <w:rPr/>
          </w:pPr>
          <w:hyperlink w:anchor="__RefHeading___Toc5955687_2320776876">
            <w:r>
              <w:rPr>
                <w:webHidden/>
                <w:rStyle w:val="IndexLink"/>
                <w:rtl w:val="true"/>
              </w:rPr>
              <w:t>ترک لواط</w:t>
            </w:r>
            <w:r>
              <w:rPr>
                <w:rStyle w:val="IndexLink"/>
                <w:rtl w:val="true"/>
              </w:rPr>
              <w:tab/>
            </w:r>
            <w:r>
              <w:rPr>
                <w:rStyle w:val="IndexLink"/>
              </w:rPr>
              <w:t>117</w:t>
            </w:r>
          </w:hyperlink>
        </w:p>
        <w:p>
          <w:pPr>
            <w:pStyle w:val="Contents3"/>
            <w:tabs>
              <w:tab w:val="clear" w:pos="8459"/>
              <w:tab w:val="right" w:pos="9026" w:leader="dot"/>
            </w:tabs>
            <w:rPr/>
          </w:pPr>
          <w:hyperlink w:anchor="__RefHeading___Toc5955689_2320776876">
            <w:r>
              <w:rPr>
                <w:webHidden/>
                <w:rStyle w:val="IndexLink"/>
                <w:rtl w:val="true"/>
              </w:rPr>
              <w:t>ادای شهادت و گواهی</w:t>
            </w:r>
            <w:r>
              <w:rPr>
                <w:rStyle w:val="IndexLink"/>
                <w:rtl w:val="true"/>
              </w:rPr>
              <w:tab/>
            </w:r>
            <w:r>
              <w:rPr>
                <w:rStyle w:val="IndexLink"/>
              </w:rPr>
              <w:t>117</w:t>
            </w:r>
          </w:hyperlink>
        </w:p>
        <w:p>
          <w:pPr>
            <w:pStyle w:val="Contents3"/>
            <w:tabs>
              <w:tab w:val="clear" w:pos="8459"/>
              <w:tab w:val="right" w:pos="9026" w:leader="dot"/>
            </w:tabs>
            <w:rPr/>
          </w:pPr>
          <w:hyperlink w:anchor="__RefHeading___Toc5955691_2320776876">
            <w:r>
              <w:rPr>
                <w:webHidden/>
                <w:rStyle w:val="IndexLink"/>
                <w:rtl w:val="true"/>
              </w:rPr>
              <w:t>ترک دروغ</w:t>
            </w:r>
            <w:r>
              <w:rPr>
                <w:rStyle w:val="IndexLink"/>
                <w:rtl w:val="true"/>
              </w:rPr>
              <w:tab/>
            </w:r>
            <w:r>
              <w:rPr>
                <w:rStyle w:val="IndexLink"/>
              </w:rPr>
              <w:t>118</w:t>
            </w:r>
          </w:hyperlink>
        </w:p>
        <w:p>
          <w:pPr>
            <w:pStyle w:val="Contents3"/>
            <w:tabs>
              <w:tab w:val="clear" w:pos="8459"/>
              <w:tab w:val="right" w:pos="9026" w:leader="dot"/>
            </w:tabs>
            <w:rPr/>
          </w:pPr>
          <w:hyperlink w:anchor="__RefHeading___Toc5955693_2320776876">
            <w:r>
              <w:rPr>
                <w:webHidden/>
                <w:rStyle w:val="IndexLink"/>
                <w:rtl w:val="true"/>
              </w:rPr>
              <w:t>سلام و امنیت در روابط اجتماعی</w:t>
            </w:r>
            <w:r>
              <w:rPr>
                <w:rStyle w:val="IndexLink"/>
                <w:rtl w:val="true"/>
              </w:rPr>
              <w:tab/>
            </w:r>
            <w:r>
              <w:rPr>
                <w:rStyle w:val="IndexLink"/>
              </w:rPr>
              <w:t>118</w:t>
            </w:r>
          </w:hyperlink>
        </w:p>
        <w:p>
          <w:pPr>
            <w:pStyle w:val="Contents3"/>
            <w:tabs>
              <w:tab w:val="clear" w:pos="8459"/>
              <w:tab w:val="right" w:pos="9026" w:leader="dot"/>
            </w:tabs>
            <w:rPr/>
          </w:pPr>
          <w:hyperlink w:anchor="__RefHeading___Toc5955695_2320776876">
            <w:r>
              <w:rPr>
                <w:webHidden/>
                <w:rStyle w:val="IndexLink"/>
                <w:rtl w:val="true"/>
              </w:rPr>
              <w:t>ایمان و تطهیر شرک</w:t>
            </w:r>
            <w:r>
              <w:rPr>
                <w:rStyle w:val="IndexLink"/>
                <w:rtl w:val="true"/>
              </w:rPr>
              <w:tab/>
            </w:r>
            <w:r>
              <w:rPr>
                <w:rStyle w:val="IndexLink"/>
              </w:rPr>
              <w:t>119</w:t>
            </w:r>
          </w:hyperlink>
        </w:p>
        <w:p>
          <w:pPr>
            <w:pStyle w:val="Contents3"/>
            <w:tabs>
              <w:tab w:val="clear" w:pos="8459"/>
              <w:tab w:val="right" w:pos="9026" w:leader="dot"/>
            </w:tabs>
            <w:rPr/>
          </w:pPr>
          <w:hyperlink w:anchor="__RefHeading___Toc5955697_2320776876">
            <w:r>
              <w:rPr>
                <w:webHidden/>
                <w:rStyle w:val="IndexLink"/>
                <w:rtl w:val="true"/>
              </w:rPr>
              <w:t>نماز و نخوت زدایی</w:t>
            </w:r>
            <w:r>
              <w:rPr>
                <w:rStyle w:val="IndexLink"/>
                <w:rtl w:val="true"/>
              </w:rPr>
              <w:tab/>
            </w:r>
            <w:r>
              <w:rPr>
                <w:rStyle w:val="IndexLink"/>
              </w:rPr>
              <w:t>119</w:t>
            </w:r>
          </w:hyperlink>
        </w:p>
        <w:p>
          <w:pPr>
            <w:pStyle w:val="Contents3"/>
            <w:tabs>
              <w:tab w:val="clear" w:pos="8459"/>
              <w:tab w:val="right" w:pos="9026" w:leader="dot"/>
            </w:tabs>
            <w:rPr/>
          </w:pPr>
          <w:hyperlink w:anchor="__RefHeading___Toc5955699_2320776876">
            <w:r>
              <w:rPr>
                <w:webHidden/>
                <w:rStyle w:val="IndexLink"/>
                <w:rtl w:val="true"/>
              </w:rPr>
              <w:t>ذکات و سبب سازی برای روزی</w:t>
            </w:r>
            <w:r>
              <w:rPr>
                <w:rStyle w:val="IndexLink"/>
                <w:rtl w:val="true"/>
              </w:rPr>
              <w:tab/>
            </w:r>
            <w:r>
              <w:rPr>
                <w:rStyle w:val="IndexLink"/>
              </w:rPr>
              <w:t>119</w:t>
            </w:r>
          </w:hyperlink>
        </w:p>
        <w:p>
          <w:pPr>
            <w:pStyle w:val="Contents3"/>
            <w:tabs>
              <w:tab w:val="clear" w:pos="8459"/>
              <w:tab w:val="right" w:pos="9026" w:leader="dot"/>
            </w:tabs>
            <w:rPr/>
          </w:pPr>
          <w:hyperlink w:anchor="__RefHeading___Toc5955701_2320776876">
            <w:r>
              <w:rPr>
                <w:webHidden/>
                <w:rStyle w:val="IndexLink"/>
                <w:rtl w:val="true"/>
              </w:rPr>
              <w:t>حج و تقویت دین</w:t>
            </w:r>
            <w:r>
              <w:rPr>
                <w:rStyle w:val="IndexLink"/>
                <w:rtl w:val="true"/>
              </w:rPr>
              <w:tab/>
            </w:r>
            <w:r>
              <w:rPr>
                <w:rStyle w:val="IndexLink"/>
              </w:rPr>
              <w:t>120</w:t>
            </w:r>
          </w:hyperlink>
        </w:p>
        <w:p>
          <w:pPr>
            <w:pStyle w:val="Contents3"/>
            <w:tabs>
              <w:tab w:val="clear" w:pos="8459"/>
              <w:tab w:val="right" w:pos="9026" w:leader="dot"/>
            </w:tabs>
            <w:rPr/>
          </w:pPr>
          <w:hyperlink w:anchor="__RefHeading___Toc5955703_2320776876">
            <w:r>
              <w:rPr>
                <w:webHidden/>
                <w:rStyle w:val="IndexLink"/>
                <w:rtl w:val="true"/>
              </w:rPr>
              <w:t>مقابله به مثل، حافظ خون انسان ها</w:t>
            </w:r>
            <w:r>
              <w:rPr>
                <w:rStyle w:val="IndexLink"/>
                <w:rtl w:val="true"/>
              </w:rPr>
              <w:tab/>
            </w:r>
            <w:r>
              <w:rPr>
                <w:rStyle w:val="IndexLink"/>
              </w:rPr>
              <w:t>121</w:t>
            </w:r>
          </w:hyperlink>
        </w:p>
        <w:p>
          <w:pPr>
            <w:pStyle w:val="Contents3"/>
            <w:tabs>
              <w:tab w:val="clear" w:pos="8459"/>
              <w:tab w:val="right" w:pos="9026" w:leader="dot"/>
            </w:tabs>
            <w:rPr/>
          </w:pPr>
          <w:hyperlink w:anchor="__RefHeading___Toc5955705_2320776876">
            <w:r>
              <w:rPr>
                <w:webHidden/>
                <w:rStyle w:val="IndexLink"/>
                <w:rtl w:val="true"/>
              </w:rPr>
              <w:t>اجرای حدود و بزرگداشت احکام خدا</w:t>
            </w:r>
            <w:r>
              <w:rPr>
                <w:rStyle w:val="IndexLink"/>
                <w:rtl w:val="true"/>
              </w:rPr>
              <w:tab/>
            </w:r>
            <w:r>
              <w:rPr>
                <w:rStyle w:val="IndexLink"/>
              </w:rPr>
              <w:t>121</w:t>
            </w:r>
          </w:hyperlink>
        </w:p>
        <w:p>
          <w:pPr>
            <w:pStyle w:val="Contents3"/>
            <w:tabs>
              <w:tab w:val="clear" w:pos="8459"/>
              <w:tab w:val="right" w:pos="9026" w:leader="dot"/>
            </w:tabs>
            <w:rPr/>
          </w:pPr>
          <w:hyperlink w:anchor="__RefHeading___Toc5955707_2320776876">
            <w:r>
              <w:rPr>
                <w:webHidden/>
                <w:rStyle w:val="IndexLink"/>
                <w:rtl w:val="true"/>
              </w:rPr>
              <w:t>ترک شراب خواری و حراست از عقلانیت</w:t>
            </w:r>
            <w:r>
              <w:rPr>
                <w:rStyle w:val="IndexLink"/>
                <w:rtl w:val="true"/>
              </w:rPr>
              <w:tab/>
            </w:r>
            <w:r>
              <w:rPr>
                <w:rStyle w:val="IndexLink"/>
              </w:rPr>
              <w:t>121</w:t>
            </w:r>
          </w:hyperlink>
        </w:p>
        <w:p>
          <w:pPr>
            <w:pStyle w:val="Contents3"/>
            <w:tabs>
              <w:tab w:val="clear" w:pos="8459"/>
              <w:tab w:val="right" w:pos="9026" w:leader="dot"/>
            </w:tabs>
            <w:rPr/>
          </w:pPr>
          <w:hyperlink w:anchor="__RefHeading___Toc5955709_2320776876">
            <w:r>
              <w:rPr>
                <w:webHidden/>
                <w:rStyle w:val="IndexLink"/>
                <w:rtl w:val="true"/>
              </w:rPr>
              <w:t>اجتناب از سرقت، تامین عفت 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5955711_2320776876">
            <w:r>
              <w:rPr>
                <w:webHidden/>
                <w:rStyle w:val="IndexLink"/>
                <w:rtl w:val="true"/>
              </w:rPr>
              <w:t>گواهی دادن و احقاق حقوق</w:t>
            </w:r>
            <w:r>
              <w:rPr>
                <w:rStyle w:val="IndexLink"/>
                <w:rtl w:val="true"/>
              </w:rPr>
              <w:tab/>
            </w:r>
            <w:r>
              <w:rPr>
                <w:rStyle w:val="IndexLink"/>
              </w:rPr>
              <w:t>122</w:t>
            </w:r>
          </w:hyperlink>
        </w:p>
        <w:p>
          <w:pPr>
            <w:pStyle w:val="Contents3"/>
            <w:tabs>
              <w:tab w:val="clear" w:pos="8459"/>
              <w:tab w:val="right" w:pos="9026" w:leader="dot"/>
            </w:tabs>
            <w:rPr/>
          </w:pPr>
          <w:hyperlink w:anchor="__RefHeading___Toc5955713_2320776876">
            <w:r>
              <w:rPr>
                <w:webHidden/>
                <w:rStyle w:val="IndexLink"/>
                <w:rtl w:val="true"/>
              </w:rPr>
              <w:t>سلام و امنیت در روابط اجتماعی</w:t>
            </w:r>
            <w:r>
              <w:rPr>
                <w:rStyle w:val="IndexLink"/>
                <w:rtl w:val="true"/>
              </w:rPr>
              <w:tab/>
            </w:r>
            <w:r>
              <w:rPr>
                <w:rStyle w:val="IndexLink"/>
              </w:rPr>
              <w:t>122</w:t>
            </w:r>
          </w:hyperlink>
        </w:p>
        <w:p>
          <w:pPr>
            <w:pStyle w:val="Contents2"/>
            <w:tabs>
              <w:tab w:val="clear" w:pos="8743"/>
              <w:tab w:val="right" w:pos="9026" w:leader="dot"/>
            </w:tabs>
            <w:rPr/>
          </w:pPr>
          <w:hyperlink w:anchor="__RefHeading___Toc5955715_2320776876">
            <w:r>
              <w:rPr>
                <w:webHidden/>
                <w:rStyle w:val="IndexLink"/>
                <w:rtl w:val="true"/>
              </w:rPr>
              <w:t xml:space="preserve">حکمت </w:t>
            </w:r>
            <w:r>
              <w:rPr>
                <w:rStyle w:val="IndexLink"/>
              </w:rPr>
              <w:t>253</w:t>
            </w:r>
            <w:r>
              <w:rPr>
                <w:rStyle w:val="IndexLink"/>
                <w:rtl w:val="true"/>
              </w:rPr>
              <w:tab/>
            </w:r>
            <w:r>
              <w:rPr>
                <w:rStyle w:val="IndexLink"/>
              </w:rPr>
              <w:t>124</w:t>
            </w:r>
          </w:hyperlink>
        </w:p>
        <w:p>
          <w:pPr>
            <w:pStyle w:val="Contents3"/>
            <w:tabs>
              <w:tab w:val="clear" w:pos="8459"/>
              <w:tab w:val="right" w:pos="9026" w:leader="dot"/>
            </w:tabs>
            <w:rPr/>
          </w:pPr>
          <w:hyperlink w:anchor="__RefHeading___Toc5955717_2320776876">
            <w:r>
              <w:rPr>
                <w:webHidden/>
                <w:rStyle w:val="IndexLink"/>
                <w:rtl w:val="true"/>
              </w:rPr>
              <w:t>سوگند دادن ستمگر</w:t>
            </w:r>
            <w:r>
              <w:rPr>
                <w:rStyle w:val="IndexLink"/>
                <w:rtl w:val="true"/>
              </w:rPr>
              <w:tab/>
            </w:r>
            <w:r>
              <w:rPr>
                <w:rStyle w:val="IndexLink"/>
              </w:rPr>
              <w:t>124</w:t>
            </w:r>
          </w:hyperlink>
        </w:p>
        <w:p>
          <w:pPr>
            <w:pStyle w:val="Contents2"/>
            <w:tabs>
              <w:tab w:val="clear" w:pos="8743"/>
              <w:tab w:val="right" w:pos="9026" w:leader="dot"/>
            </w:tabs>
            <w:rPr/>
          </w:pPr>
          <w:hyperlink w:anchor="__RefHeading___Toc5955719_2320776876">
            <w:r>
              <w:rPr>
                <w:webHidden/>
                <w:rStyle w:val="IndexLink"/>
                <w:rtl w:val="true"/>
              </w:rPr>
              <w:t xml:space="preserve">حکمت </w:t>
            </w:r>
            <w:r>
              <w:rPr>
                <w:rStyle w:val="IndexLink"/>
              </w:rPr>
              <w:t>254</w:t>
            </w:r>
            <w:r>
              <w:rPr>
                <w:rStyle w:val="IndexLink"/>
                <w:rtl w:val="true"/>
              </w:rPr>
              <w:tab/>
            </w:r>
            <w:r>
              <w:rPr>
                <w:rStyle w:val="IndexLink"/>
              </w:rPr>
              <w:t>125</w:t>
            </w:r>
          </w:hyperlink>
        </w:p>
        <w:p>
          <w:pPr>
            <w:pStyle w:val="Contents3"/>
            <w:tabs>
              <w:tab w:val="clear" w:pos="8459"/>
              <w:tab w:val="right" w:pos="9026" w:leader="dot"/>
            </w:tabs>
            <w:rPr/>
          </w:pPr>
          <w:hyperlink w:anchor="__RefHeading___Toc5955721_2320776876">
            <w:r>
              <w:rPr>
                <w:webHidden/>
                <w:rStyle w:val="IndexLink"/>
                <w:rtl w:val="true"/>
              </w:rPr>
              <w:t>آدم وصی خویش</w:t>
            </w:r>
            <w:r>
              <w:rPr>
                <w:rStyle w:val="IndexLink"/>
                <w:rtl w:val="true"/>
              </w:rPr>
              <w:tab/>
            </w:r>
            <w:r>
              <w:rPr>
                <w:rStyle w:val="IndexLink"/>
              </w:rPr>
              <w:t>125</w:t>
            </w:r>
          </w:hyperlink>
        </w:p>
        <w:p>
          <w:pPr>
            <w:pStyle w:val="Contents2"/>
            <w:tabs>
              <w:tab w:val="clear" w:pos="8743"/>
              <w:tab w:val="right" w:pos="9026" w:leader="dot"/>
            </w:tabs>
            <w:rPr/>
          </w:pPr>
          <w:hyperlink w:anchor="__RefHeading___Toc5955723_2320776876">
            <w:r>
              <w:rPr>
                <w:webHidden/>
                <w:rStyle w:val="IndexLink"/>
                <w:rtl w:val="true"/>
              </w:rPr>
              <w:t xml:space="preserve">حکمت </w:t>
            </w:r>
            <w:r>
              <w:rPr>
                <w:rStyle w:val="IndexLink"/>
              </w:rPr>
              <w:t>255</w:t>
            </w:r>
            <w:r>
              <w:rPr>
                <w:rStyle w:val="IndexLink"/>
                <w:rtl w:val="true"/>
              </w:rPr>
              <w:tab/>
            </w:r>
            <w:r>
              <w:rPr>
                <w:rStyle w:val="IndexLink"/>
              </w:rPr>
              <w:t>126</w:t>
            </w:r>
          </w:hyperlink>
        </w:p>
        <w:p>
          <w:pPr>
            <w:pStyle w:val="Contents3"/>
            <w:tabs>
              <w:tab w:val="clear" w:pos="8459"/>
              <w:tab w:val="right" w:pos="9026" w:leader="dot"/>
            </w:tabs>
            <w:rPr/>
          </w:pPr>
          <w:hyperlink w:anchor="__RefHeading___Toc5955725_2320776876">
            <w:r>
              <w:rPr>
                <w:webHidden/>
                <w:rStyle w:val="IndexLink"/>
                <w:rtl w:val="true"/>
              </w:rPr>
              <w:t>جنون</w:t>
            </w:r>
            <w:r>
              <w:rPr>
                <w:rStyle w:val="IndexLink"/>
                <w:rtl w:val="true"/>
              </w:rPr>
              <w:tab/>
            </w:r>
            <w:r>
              <w:rPr>
                <w:rStyle w:val="IndexLink"/>
              </w:rPr>
              <w:t>126</w:t>
            </w:r>
          </w:hyperlink>
        </w:p>
        <w:p>
          <w:pPr>
            <w:pStyle w:val="Contents2"/>
            <w:tabs>
              <w:tab w:val="clear" w:pos="8743"/>
              <w:tab w:val="right" w:pos="9026" w:leader="dot"/>
            </w:tabs>
            <w:rPr/>
          </w:pPr>
          <w:hyperlink w:anchor="__RefHeading___Toc5955727_2320776876">
            <w:r>
              <w:rPr>
                <w:webHidden/>
                <w:rStyle w:val="IndexLink"/>
                <w:rtl w:val="true"/>
              </w:rPr>
              <w:t xml:space="preserve">حکمت </w:t>
            </w:r>
            <w:r>
              <w:rPr>
                <w:rStyle w:val="IndexLink"/>
              </w:rPr>
              <w:t>256</w:t>
            </w:r>
            <w:r>
              <w:rPr>
                <w:rStyle w:val="IndexLink"/>
                <w:rtl w:val="true"/>
              </w:rPr>
              <w:tab/>
            </w:r>
            <w:r>
              <w:rPr>
                <w:rStyle w:val="IndexLink"/>
              </w:rPr>
              <w:t>127</w:t>
            </w:r>
          </w:hyperlink>
        </w:p>
        <w:p>
          <w:pPr>
            <w:pStyle w:val="Contents3"/>
            <w:tabs>
              <w:tab w:val="clear" w:pos="8459"/>
              <w:tab w:val="right" w:pos="9026" w:leader="dot"/>
            </w:tabs>
            <w:rPr/>
          </w:pPr>
          <w:hyperlink w:anchor="__RefHeading___Toc5955729_2320776876">
            <w:r>
              <w:rPr>
                <w:webHidden/>
                <w:rStyle w:val="IndexLink"/>
                <w:rtl w:val="true"/>
              </w:rPr>
              <w:t>رمز سلامتی</w:t>
            </w:r>
            <w:r>
              <w:rPr>
                <w:rStyle w:val="IndexLink"/>
                <w:rtl w:val="true"/>
              </w:rPr>
              <w:tab/>
            </w:r>
            <w:r>
              <w:rPr>
                <w:rStyle w:val="IndexLink"/>
              </w:rPr>
              <w:t>127</w:t>
            </w:r>
          </w:hyperlink>
        </w:p>
        <w:p>
          <w:pPr>
            <w:pStyle w:val="Contents2"/>
            <w:tabs>
              <w:tab w:val="clear" w:pos="8743"/>
              <w:tab w:val="right" w:pos="9026" w:leader="dot"/>
            </w:tabs>
            <w:rPr/>
          </w:pPr>
          <w:hyperlink w:anchor="__RefHeading___Toc5955731_2320776876">
            <w:r>
              <w:rPr>
                <w:webHidden/>
                <w:rStyle w:val="IndexLink"/>
                <w:rtl w:val="true"/>
              </w:rPr>
              <w:t xml:space="preserve">حکمت </w:t>
            </w:r>
            <w:r>
              <w:rPr>
                <w:rStyle w:val="IndexLink"/>
              </w:rPr>
              <w:t>257</w:t>
            </w:r>
            <w:r>
              <w:rPr>
                <w:rStyle w:val="IndexLink"/>
                <w:rtl w:val="true"/>
              </w:rPr>
              <w:tab/>
            </w:r>
            <w:r>
              <w:rPr>
                <w:rStyle w:val="IndexLink"/>
              </w:rPr>
              <w:t>128</w:t>
            </w:r>
          </w:hyperlink>
        </w:p>
        <w:p>
          <w:pPr>
            <w:pStyle w:val="Contents3"/>
            <w:tabs>
              <w:tab w:val="clear" w:pos="8459"/>
              <w:tab w:val="right" w:pos="9026" w:leader="dot"/>
            </w:tabs>
            <w:rPr/>
          </w:pPr>
          <w:hyperlink w:anchor="__RefHeading___Toc5955733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955735_2320776876">
            <w:r>
              <w:rPr>
                <w:webHidden/>
                <w:rStyle w:val="IndexLink"/>
                <w:rtl w:val="true"/>
              </w:rPr>
              <w:t>سفارشات امام به کمیل</w:t>
            </w:r>
            <w:r>
              <w:rPr>
                <w:rStyle w:val="IndexLink"/>
                <w:rtl w:val="true"/>
              </w:rPr>
              <w:tab/>
            </w:r>
            <w:r>
              <w:rPr>
                <w:rStyle w:val="IndexLink"/>
              </w:rPr>
              <w:t>128</w:t>
            </w:r>
          </w:hyperlink>
        </w:p>
        <w:p>
          <w:pPr>
            <w:pStyle w:val="Contents3"/>
            <w:tabs>
              <w:tab w:val="clear" w:pos="8459"/>
              <w:tab w:val="right" w:pos="9026" w:leader="dot"/>
            </w:tabs>
            <w:rPr/>
          </w:pPr>
          <w:hyperlink w:anchor="__RefHeading___Toc5955737_2320776876">
            <w:r>
              <w:rPr>
                <w:webHidden/>
                <w:rStyle w:val="IndexLink"/>
                <w:rtl w:val="true"/>
              </w:rPr>
              <w:t>توجه به افتادگان جامعه</w:t>
            </w:r>
            <w:r>
              <w:rPr>
                <w:rStyle w:val="IndexLink"/>
                <w:rtl w:val="true"/>
              </w:rPr>
              <w:tab/>
            </w:r>
            <w:r>
              <w:rPr>
                <w:rStyle w:val="IndexLink"/>
              </w:rPr>
              <w:t>129</w:t>
            </w:r>
          </w:hyperlink>
        </w:p>
        <w:p>
          <w:pPr>
            <w:pStyle w:val="Contents2"/>
            <w:tabs>
              <w:tab w:val="clear" w:pos="8743"/>
              <w:tab w:val="right" w:pos="9026" w:leader="dot"/>
            </w:tabs>
            <w:rPr/>
          </w:pPr>
          <w:hyperlink w:anchor="__RefHeading___Toc5955739_2320776876">
            <w:r>
              <w:rPr>
                <w:webHidden/>
                <w:rStyle w:val="IndexLink"/>
                <w:rtl w:val="true"/>
              </w:rPr>
              <w:t xml:space="preserve">حکمت </w:t>
            </w:r>
            <w:r>
              <w:rPr>
                <w:rStyle w:val="IndexLink"/>
              </w:rPr>
              <w:t>258</w:t>
            </w:r>
            <w:r>
              <w:rPr>
                <w:rStyle w:val="IndexLink"/>
                <w:rtl w:val="true"/>
              </w:rPr>
              <w:tab/>
            </w:r>
            <w:r>
              <w:rPr>
                <w:rStyle w:val="IndexLink"/>
              </w:rPr>
              <w:t>130</w:t>
            </w:r>
          </w:hyperlink>
        </w:p>
        <w:p>
          <w:pPr>
            <w:pStyle w:val="Contents3"/>
            <w:tabs>
              <w:tab w:val="clear" w:pos="8459"/>
              <w:tab w:val="right" w:pos="9026" w:leader="dot"/>
            </w:tabs>
            <w:rPr/>
          </w:pPr>
          <w:hyperlink w:anchor="__RefHeading___Toc5955741_2320776876">
            <w:r>
              <w:rPr>
                <w:webHidden/>
                <w:rStyle w:val="IndexLink"/>
                <w:rtl w:val="true"/>
              </w:rPr>
              <w:t>صدقه معامله با خدا</w:t>
            </w:r>
            <w:r>
              <w:rPr>
                <w:rStyle w:val="IndexLink"/>
                <w:rtl w:val="true"/>
              </w:rPr>
              <w:tab/>
            </w:r>
            <w:r>
              <w:rPr>
                <w:rStyle w:val="IndexLink"/>
              </w:rPr>
              <w:t>130</w:t>
            </w:r>
          </w:hyperlink>
        </w:p>
        <w:p>
          <w:pPr>
            <w:pStyle w:val="Contents2"/>
            <w:tabs>
              <w:tab w:val="clear" w:pos="8743"/>
              <w:tab w:val="right" w:pos="9026" w:leader="dot"/>
            </w:tabs>
            <w:rPr/>
          </w:pPr>
          <w:hyperlink w:anchor="__RefHeading___Toc5955743_2320776876">
            <w:r>
              <w:rPr>
                <w:webHidden/>
                <w:rStyle w:val="IndexLink"/>
                <w:rtl w:val="true"/>
              </w:rPr>
              <w:t xml:space="preserve">حکمت </w:t>
            </w:r>
            <w:r>
              <w:rPr>
                <w:rStyle w:val="IndexLink"/>
              </w:rPr>
              <w:t>259</w:t>
            </w:r>
            <w:r>
              <w:rPr>
                <w:rStyle w:val="IndexLink"/>
                <w:rtl w:val="true"/>
              </w:rPr>
              <w:tab/>
            </w:r>
            <w:r>
              <w:rPr>
                <w:rStyle w:val="IndexLink"/>
              </w:rPr>
              <w:t>132</w:t>
            </w:r>
          </w:hyperlink>
        </w:p>
        <w:p>
          <w:pPr>
            <w:pStyle w:val="Contents3"/>
            <w:tabs>
              <w:tab w:val="clear" w:pos="8459"/>
              <w:tab w:val="right" w:pos="9026" w:leader="dot"/>
            </w:tabs>
            <w:rPr/>
          </w:pPr>
          <w:hyperlink w:anchor="__RefHeading___Toc5955745_2320776876">
            <w:r>
              <w:rPr>
                <w:webHidden/>
                <w:rStyle w:val="IndexLink"/>
                <w:rtl w:val="true"/>
              </w:rPr>
              <w:t>خدامحوری در اخلاق</w:t>
            </w:r>
            <w:r>
              <w:rPr>
                <w:rStyle w:val="IndexLink"/>
                <w:rtl w:val="true"/>
              </w:rPr>
              <w:tab/>
            </w:r>
            <w:r>
              <w:rPr>
                <w:rStyle w:val="IndexLink"/>
              </w:rPr>
              <w:t>132</w:t>
            </w:r>
          </w:hyperlink>
        </w:p>
        <w:p>
          <w:pPr>
            <w:pStyle w:val="Contents2"/>
            <w:tabs>
              <w:tab w:val="clear" w:pos="8743"/>
              <w:tab w:val="right" w:pos="9026" w:leader="dot"/>
            </w:tabs>
            <w:rPr/>
          </w:pPr>
          <w:hyperlink w:anchor="__RefHeading___Toc5955747_2320776876">
            <w:r>
              <w:rPr>
                <w:webHidden/>
                <w:rStyle w:val="IndexLink"/>
                <w:rtl w:val="true"/>
              </w:rPr>
              <w:t xml:space="preserve">حکمت </w:t>
            </w:r>
            <w:r>
              <w:rPr>
                <w:rStyle w:val="IndexLink"/>
              </w:rPr>
              <w:t>260</w:t>
            </w:r>
            <w:r>
              <w:rPr>
                <w:rStyle w:val="IndexLink"/>
                <w:rtl w:val="true"/>
              </w:rPr>
              <w:tab/>
            </w:r>
            <w:r>
              <w:rPr>
                <w:rStyle w:val="IndexLink"/>
              </w:rPr>
              <w:t>133</w:t>
            </w:r>
          </w:hyperlink>
        </w:p>
        <w:p>
          <w:pPr>
            <w:pStyle w:val="Contents3"/>
            <w:tabs>
              <w:tab w:val="clear" w:pos="8459"/>
              <w:tab w:val="right" w:pos="9026" w:leader="dot"/>
            </w:tabs>
            <w:rPr/>
          </w:pPr>
          <w:hyperlink w:anchor="__RefHeading___Toc5955749_2320776876">
            <w:r>
              <w:rPr>
                <w:webHidden/>
                <w:rStyle w:val="IndexLink"/>
                <w:rtl w:val="true"/>
              </w:rPr>
              <w:t>مهلت دادن خدا نوعی امتحان</w:t>
            </w:r>
            <w:r>
              <w:rPr>
                <w:rStyle w:val="IndexLink"/>
                <w:rtl w:val="true"/>
              </w:rPr>
              <w:tab/>
            </w:r>
            <w:r>
              <w:rPr>
                <w:rStyle w:val="IndexLink"/>
              </w:rPr>
              <w:t>133</w:t>
            </w:r>
          </w:hyperlink>
        </w:p>
        <w:p>
          <w:pPr>
            <w:pStyle w:val="Contents2"/>
            <w:tabs>
              <w:tab w:val="clear" w:pos="8743"/>
              <w:tab w:val="right" w:pos="9026" w:leader="dot"/>
            </w:tabs>
            <w:rPr/>
          </w:pPr>
          <w:hyperlink w:anchor="__RefHeading___Toc5955751_2320776876">
            <w:r>
              <w:rPr>
                <w:webHidden/>
                <w:rStyle w:val="IndexLink"/>
                <w:rtl w:val="true"/>
              </w:rPr>
              <w:t xml:space="preserve">حکمت </w:t>
            </w:r>
            <w:r>
              <w:rPr>
                <w:rStyle w:val="IndexLink"/>
              </w:rPr>
              <w:t>261</w:t>
            </w:r>
            <w:r>
              <w:rPr>
                <w:rStyle w:val="IndexLink"/>
                <w:rtl w:val="true"/>
              </w:rPr>
              <w:tab/>
            </w:r>
            <w:r>
              <w:rPr>
                <w:rStyle w:val="IndexLink"/>
              </w:rPr>
              <w:t>134</w:t>
            </w:r>
          </w:hyperlink>
        </w:p>
        <w:p>
          <w:pPr>
            <w:pStyle w:val="Contents3"/>
            <w:tabs>
              <w:tab w:val="clear" w:pos="8459"/>
              <w:tab w:val="right" w:pos="9026" w:leader="dot"/>
            </w:tabs>
            <w:rPr/>
          </w:pPr>
          <w:hyperlink w:anchor="__RefHeading___Toc5955753_2320776876">
            <w:r>
              <w:rPr>
                <w:webHidden/>
                <w:rStyle w:val="IndexLink"/>
                <w:rtl w:val="true"/>
              </w:rPr>
              <w:t>گله مندی امام از مردم تحت حکومتش</w:t>
            </w:r>
            <w:r>
              <w:rPr>
                <w:rStyle w:val="IndexLink"/>
                <w:rtl w:val="true"/>
              </w:rPr>
              <w:tab/>
            </w:r>
            <w:r>
              <w:rPr>
                <w:rStyle w:val="IndexLink"/>
              </w:rPr>
              <w:t>134</w:t>
            </w:r>
          </w:hyperlink>
        </w:p>
        <w:p>
          <w:pPr>
            <w:pStyle w:val="Contents3"/>
            <w:tabs>
              <w:tab w:val="clear" w:pos="8459"/>
              <w:tab w:val="right" w:pos="9026" w:leader="dot"/>
            </w:tabs>
            <w:rPr/>
          </w:pPr>
          <w:hyperlink w:anchor="__RefHeading___Toc5955755_2320776876">
            <w:r>
              <w:rPr>
                <w:webHidden/>
                <w:rStyle w:val="IndexLink"/>
                <w:rtl w:val="true"/>
              </w:rPr>
              <w:t>پیشگفتار حکمت</w:t>
            </w:r>
            <w:r>
              <w:rPr>
                <w:rStyle w:val="IndexLink"/>
                <w:rtl w:val="true"/>
              </w:rPr>
              <w:tab/>
            </w:r>
            <w:r>
              <w:rPr>
                <w:rStyle w:val="IndexLink"/>
              </w:rPr>
              <w:t>135</w:t>
            </w:r>
          </w:hyperlink>
        </w:p>
        <w:p>
          <w:pPr>
            <w:pStyle w:val="Contents2"/>
            <w:tabs>
              <w:tab w:val="clear" w:pos="8743"/>
              <w:tab w:val="right" w:pos="9026" w:leader="dot"/>
            </w:tabs>
            <w:rPr/>
          </w:pPr>
          <w:hyperlink w:anchor="__RefHeading___Toc5955757_2320776876">
            <w:r>
              <w:rPr>
                <w:webHidden/>
                <w:rStyle w:val="IndexLink"/>
                <w:rtl w:val="true"/>
              </w:rPr>
              <w:t xml:space="preserve">حکمت </w:t>
            </w:r>
            <w:r>
              <w:rPr>
                <w:rStyle w:val="IndexLink"/>
              </w:rPr>
              <w:t>262</w:t>
            </w:r>
            <w:r>
              <w:rPr>
                <w:rStyle w:val="IndexLink"/>
                <w:rtl w:val="true"/>
              </w:rPr>
              <w:tab/>
            </w:r>
            <w:r>
              <w:rPr>
                <w:rStyle w:val="IndexLink"/>
              </w:rPr>
              <w:t>136</w:t>
            </w:r>
          </w:hyperlink>
        </w:p>
        <w:p>
          <w:pPr>
            <w:pStyle w:val="Contents3"/>
            <w:tabs>
              <w:tab w:val="clear" w:pos="8459"/>
              <w:tab w:val="right" w:pos="9026" w:leader="dot"/>
            </w:tabs>
            <w:rPr/>
          </w:pPr>
          <w:hyperlink w:anchor="__RefHeading___Toc5955759_2320776876">
            <w:r>
              <w:rPr>
                <w:webHidden/>
                <w:rStyle w:val="IndexLink"/>
                <w:rtl w:val="true"/>
              </w:rPr>
              <w:t>ظاهر بینی و حق نشناسی</w:t>
            </w:r>
            <w:r>
              <w:rPr>
                <w:rStyle w:val="IndexLink"/>
                <w:rtl w:val="true"/>
              </w:rPr>
              <w:tab/>
            </w:r>
            <w:r>
              <w:rPr>
                <w:rStyle w:val="IndexLink"/>
              </w:rPr>
              <w:t>136</w:t>
            </w:r>
          </w:hyperlink>
        </w:p>
        <w:p>
          <w:pPr>
            <w:pStyle w:val="Contents3"/>
            <w:tabs>
              <w:tab w:val="clear" w:pos="8459"/>
              <w:tab w:val="right" w:pos="9026" w:leader="dot"/>
            </w:tabs>
            <w:rPr/>
          </w:pPr>
          <w:hyperlink w:anchor="__RefHeading___Toc5955761_2320776876">
            <w:r>
              <w:rPr>
                <w:webHidden/>
                <w:rStyle w:val="IndexLink"/>
                <w:rtl w:val="true"/>
              </w:rPr>
              <w:t>پیشگفتار حکمت</w:t>
            </w:r>
            <w:r>
              <w:rPr>
                <w:rStyle w:val="IndexLink"/>
                <w:rtl w:val="true"/>
              </w:rPr>
              <w:tab/>
            </w:r>
            <w:r>
              <w:rPr>
                <w:rStyle w:val="IndexLink"/>
              </w:rPr>
              <w:t>136</w:t>
            </w:r>
          </w:hyperlink>
        </w:p>
        <w:p>
          <w:pPr>
            <w:pStyle w:val="Contents2"/>
            <w:tabs>
              <w:tab w:val="clear" w:pos="8743"/>
              <w:tab w:val="right" w:pos="9026" w:leader="dot"/>
            </w:tabs>
            <w:rPr/>
          </w:pPr>
          <w:hyperlink w:anchor="__RefHeading___Toc5955763_2320776876">
            <w:r>
              <w:rPr>
                <w:webHidden/>
                <w:rStyle w:val="IndexLink"/>
                <w:rtl w:val="true"/>
              </w:rPr>
              <w:t xml:space="preserve">حکمت </w:t>
            </w:r>
            <w:r>
              <w:rPr>
                <w:rStyle w:val="IndexLink"/>
              </w:rPr>
              <w:t>263</w:t>
            </w:r>
            <w:r>
              <w:rPr>
                <w:rStyle w:val="IndexLink"/>
                <w:rtl w:val="true"/>
              </w:rPr>
              <w:tab/>
            </w:r>
            <w:r>
              <w:rPr>
                <w:rStyle w:val="IndexLink"/>
              </w:rPr>
              <w:t>137</w:t>
            </w:r>
          </w:hyperlink>
        </w:p>
        <w:p>
          <w:pPr>
            <w:pStyle w:val="Contents3"/>
            <w:tabs>
              <w:tab w:val="clear" w:pos="8459"/>
              <w:tab w:val="right" w:pos="9026" w:leader="dot"/>
            </w:tabs>
            <w:rPr/>
          </w:pPr>
          <w:hyperlink w:anchor="__RefHeading___Toc5955765_2320776876">
            <w:r>
              <w:rPr>
                <w:webHidden/>
                <w:rStyle w:val="IndexLink"/>
                <w:rtl w:val="true"/>
              </w:rPr>
              <w:t>هم نشینی با پادشاهان</w:t>
            </w:r>
            <w:r>
              <w:rPr>
                <w:rStyle w:val="IndexLink"/>
                <w:rtl w:val="true"/>
              </w:rPr>
              <w:tab/>
            </w:r>
            <w:r>
              <w:rPr>
                <w:rStyle w:val="IndexLink"/>
              </w:rPr>
              <w:t>137</w:t>
            </w:r>
          </w:hyperlink>
        </w:p>
        <w:p>
          <w:pPr>
            <w:pStyle w:val="Contents2"/>
            <w:tabs>
              <w:tab w:val="clear" w:pos="8743"/>
              <w:tab w:val="right" w:pos="9026" w:leader="dot"/>
            </w:tabs>
            <w:rPr/>
          </w:pPr>
          <w:hyperlink w:anchor="__RefHeading___Toc5955767_2320776876">
            <w:r>
              <w:rPr>
                <w:webHidden/>
                <w:rStyle w:val="IndexLink"/>
                <w:rtl w:val="true"/>
              </w:rPr>
              <w:t xml:space="preserve">حکمت </w:t>
            </w:r>
            <w:r>
              <w:rPr>
                <w:rStyle w:val="IndexLink"/>
              </w:rPr>
              <w:t>264</w:t>
            </w:r>
            <w:r>
              <w:rPr>
                <w:rStyle w:val="IndexLink"/>
                <w:rtl w:val="true"/>
              </w:rPr>
              <w:tab/>
            </w:r>
            <w:r>
              <w:rPr>
                <w:rStyle w:val="IndexLink"/>
              </w:rPr>
              <w:t>138</w:t>
            </w:r>
          </w:hyperlink>
        </w:p>
        <w:p>
          <w:pPr>
            <w:pStyle w:val="Contents3"/>
            <w:tabs>
              <w:tab w:val="clear" w:pos="8459"/>
              <w:tab w:val="right" w:pos="9026" w:leader="dot"/>
            </w:tabs>
            <w:rPr/>
          </w:pPr>
          <w:hyperlink w:anchor="__RefHeading___Toc5955769_2320776876">
            <w:r>
              <w:rPr>
                <w:webHidden/>
                <w:rStyle w:val="IndexLink"/>
                <w:rtl w:val="true"/>
              </w:rPr>
              <w:t>عکس العمل خیر و شر</w:t>
            </w:r>
            <w:r>
              <w:rPr>
                <w:rStyle w:val="IndexLink"/>
                <w:rtl w:val="true"/>
              </w:rPr>
              <w:tab/>
            </w:r>
            <w:r>
              <w:rPr>
                <w:rStyle w:val="IndexLink"/>
              </w:rPr>
              <w:t>138</w:t>
            </w:r>
          </w:hyperlink>
        </w:p>
        <w:p>
          <w:pPr>
            <w:pStyle w:val="Contents2"/>
            <w:tabs>
              <w:tab w:val="clear" w:pos="8743"/>
              <w:tab w:val="right" w:pos="9026" w:leader="dot"/>
            </w:tabs>
            <w:rPr/>
          </w:pPr>
          <w:hyperlink w:anchor="__RefHeading___Toc5955771_2320776876">
            <w:r>
              <w:rPr>
                <w:webHidden/>
                <w:rStyle w:val="IndexLink"/>
                <w:rtl w:val="true"/>
              </w:rPr>
              <w:t xml:space="preserve">حکمت </w:t>
            </w:r>
            <w:r>
              <w:rPr>
                <w:rStyle w:val="IndexLink"/>
              </w:rPr>
              <w:t>265</w:t>
            </w:r>
            <w:r>
              <w:rPr>
                <w:rStyle w:val="IndexLink"/>
                <w:rtl w:val="true"/>
              </w:rPr>
              <w:tab/>
            </w:r>
            <w:r>
              <w:rPr>
                <w:rStyle w:val="IndexLink"/>
              </w:rPr>
              <w:t>139</w:t>
            </w:r>
          </w:hyperlink>
        </w:p>
        <w:p>
          <w:pPr>
            <w:pStyle w:val="Contents3"/>
            <w:tabs>
              <w:tab w:val="clear" w:pos="8459"/>
              <w:tab w:val="right" w:pos="9026" w:leader="dot"/>
            </w:tabs>
            <w:rPr/>
          </w:pPr>
          <w:hyperlink w:anchor="__RefHeading___Toc5955773_2320776876">
            <w:r>
              <w:rPr>
                <w:webHidden/>
                <w:rStyle w:val="IndexLink"/>
                <w:rtl w:val="true"/>
              </w:rPr>
              <w:t>گفتار حکیمان</w:t>
            </w:r>
            <w:r>
              <w:rPr>
                <w:rStyle w:val="IndexLink"/>
                <w:rtl w:val="true"/>
              </w:rPr>
              <w:tab/>
            </w:r>
            <w:r>
              <w:rPr>
                <w:rStyle w:val="IndexLink"/>
              </w:rPr>
              <w:t>139</w:t>
            </w:r>
          </w:hyperlink>
        </w:p>
        <w:p>
          <w:pPr>
            <w:pStyle w:val="Contents2"/>
            <w:tabs>
              <w:tab w:val="clear" w:pos="8743"/>
              <w:tab w:val="right" w:pos="9026" w:leader="dot"/>
            </w:tabs>
            <w:rPr/>
          </w:pPr>
          <w:hyperlink w:anchor="__RefHeading___Toc5955775_2320776876">
            <w:r>
              <w:rPr>
                <w:webHidden/>
                <w:rStyle w:val="IndexLink"/>
                <w:rtl w:val="true"/>
              </w:rPr>
              <w:t xml:space="preserve">حکمت </w:t>
            </w:r>
            <w:r>
              <w:rPr>
                <w:rStyle w:val="IndexLink"/>
              </w:rPr>
              <w:t>266</w:t>
            </w:r>
            <w:r>
              <w:rPr>
                <w:rStyle w:val="IndexLink"/>
                <w:rtl w:val="true"/>
              </w:rPr>
              <w:tab/>
            </w:r>
            <w:r>
              <w:rPr>
                <w:rStyle w:val="IndexLink"/>
              </w:rPr>
              <w:t>140</w:t>
            </w:r>
          </w:hyperlink>
        </w:p>
        <w:p>
          <w:pPr>
            <w:pStyle w:val="Contents3"/>
            <w:tabs>
              <w:tab w:val="clear" w:pos="8459"/>
              <w:tab w:val="right" w:pos="9026" w:leader="dot"/>
            </w:tabs>
            <w:rPr/>
          </w:pPr>
          <w:hyperlink w:anchor="__RefHeading___Toc5955777_2320776876">
            <w:r>
              <w:rPr>
                <w:webHidden/>
                <w:rStyle w:val="IndexLink"/>
                <w:rtl w:val="true"/>
              </w:rPr>
              <w:t>روش صحیح پاسخ دادن</w:t>
            </w:r>
            <w:r>
              <w:rPr>
                <w:rStyle w:val="IndexLink"/>
                <w:rtl w:val="true"/>
              </w:rPr>
              <w:tab/>
            </w:r>
            <w:r>
              <w:rPr>
                <w:rStyle w:val="IndexLink"/>
              </w:rPr>
              <w:t>140</w:t>
            </w:r>
          </w:hyperlink>
        </w:p>
        <w:p>
          <w:pPr>
            <w:pStyle w:val="Contents2"/>
            <w:tabs>
              <w:tab w:val="clear" w:pos="8743"/>
              <w:tab w:val="right" w:pos="9026" w:leader="dot"/>
            </w:tabs>
            <w:rPr/>
          </w:pPr>
          <w:hyperlink w:anchor="__RefHeading___Toc5955779_2320776876">
            <w:r>
              <w:rPr>
                <w:webHidden/>
                <w:rStyle w:val="IndexLink"/>
                <w:rtl w:val="true"/>
              </w:rPr>
              <w:t xml:space="preserve">حکمت </w:t>
            </w:r>
            <w:r>
              <w:rPr>
                <w:rStyle w:val="IndexLink"/>
              </w:rPr>
              <w:t>267</w:t>
            </w:r>
            <w:r>
              <w:rPr>
                <w:rStyle w:val="IndexLink"/>
                <w:rtl w:val="true"/>
              </w:rPr>
              <w:tab/>
            </w:r>
            <w:r>
              <w:rPr>
                <w:rStyle w:val="IndexLink"/>
              </w:rPr>
              <w:t>141</w:t>
            </w:r>
          </w:hyperlink>
        </w:p>
        <w:p>
          <w:pPr>
            <w:pStyle w:val="Contents3"/>
            <w:tabs>
              <w:tab w:val="clear" w:pos="8459"/>
              <w:tab w:val="right" w:pos="9026" w:leader="dot"/>
            </w:tabs>
            <w:rPr/>
          </w:pPr>
          <w:hyperlink w:anchor="__RefHeading___Toc5955781_2320776876">
            <w:r>
              <w:rPr>
                <w:webHidden/>
                <w:rStyle w:val="IndexLink"/>
                <w:rtl w:val="true"/>
              </w:rPr>
              <w:t>غم فردا نخوردن</w:t>
            </w:r>
            <w:r>
              <w:rPr>
                <w:rStyle w:val="IndexLink"/>
                <w:rtl w:val="true"/>
              </w:rPr>
              <w:tab/>
            </w:r>
            <w:r>
              <w:rPr>
                <w:rStyle w:val="IndexLink"/>
              </w:rPr>
              <w:t>141</w:t>
            </w:r>
          </w:hyperlink>
        </w:p>
        <w:p>
          <w:pPr>
            <w:pStyle w:val="Contents2"/>
            <w:tabs>
              <w:tab w:val="clear" w:pos="8743"/>
              <w:tab w:val="right" w:pos="9026" w:leader="dot"/>
            </w:tabs>
            <w:rPr/>
          </w:pPr>
          <w:hyperlink w:anchor="__RefHeading___Toc5955783_2320776876">
            <w:r>
              <w:rPr>
                <w:webHidden/>
                <w:rStyle w:val="IndexLink"/>
                <w:rtl w:val="true"/>
              </w:rPr>
              <w:t xml:space="preserve">حکمت </w:t>
            </w:r>
            <w:r>
              <w:rPr>
                <w:rStyle w:val="IndexLink"/>
              </w:rPr>
              <w:t>268</w:t>
            </w:r>
            <w:r>
              <w:rPr>
                <w:rStyle w:val="IndexLink"/>
                <w:rtl w:val="true"/>
              </w:rPr>
              <w:tab/>
            </w:r>
            <w:r>
              <w:rPr>
                <w:rStyle w:val="IndexLink"/>
              </w:rPr>
              <w:t>142</w:t>
            </w:r>
          </w:hyperlink>
        </w:p>
        <w:p>
          <w:pPr>
            <w:pStyle w:val="Contents3"/>
            <w:tabs>
              <w:tab w:val="clear" w:pos="8459"/>
              <w:tab w:val="right" w:pos="9026" w:leader="dot"/>
            </w:tabs>
            <w:rPr/>
          </w:pPr>
          <w:hyperlink w:anchor="__RefHeading___Toc5955785_2320776876">
            <w:r>
              <w:rPr>
                <w:webHidden/>
                <w:rStyle w:val="IndexLink"/>
                <w:rtl w:val="true"/>
              </w:rPr>
              <w:t>اعتدال در دوستی و دشمنی</w:t>
            </w:r>
            <w:r>
              <w:rPr>
                <w:rStyle w:val="IndexLink"/>
                <w:rtl w:val="true"/>
              </w:rPr>
              <w:tab/>
            </w:r>
            <w:r>
              <w:rPr>
                <w:rStyle w:val="IndexLink"/>
              </w:rPr>
              <w:t>142</w:t>
            </w:r>
          </w:hyperlink>
        </w:p>
        <w:p>
          <w:pPr>
            <w:pStyle w:val="Contents2"/>
            <w:tabs>
              <w:tab w:val="clear" w:pos="8743"/>
              <w:tab w:val="right" w:pos="9026" w:leader="dot"/>
            </w:tabs>
            <w:rPr/>
          </w:pPr>
          <w:hyperlink w:anchor="__RefHeading___Toc5955787_2320776876">
            <w:r>
              <w:rPr>
                <w:webHidden/>
                <w:rStyle w:val="IndexLink"/>
                <w:rtl w:val="true"/>
              </w:rPr>
              <w:t xml:space="preserve">حکمت </w:t>
            </w:r>
            <w:r>
              <w:rPr>
                <w:rStyle w:val="IndexLink"/>
              </w:rPr>
              <w:t>269</w:t>
            </w:r>
            <w:r>
              <w:rPr>
                <w:rStyle w:val="IndexLink"/>
                <w:rtl w:val="true"/>
              </w:rPr>
              <w:tab/>
            </w:r>
            <w:r>
              <w:rPr>
                <w:rStyle w:val="IndexLink"/>
              </w:rPr>
              <w:t>143</w:t>
            </w:r>
          </w:hyperlink>
        </w:p>
        <w:p>
          <w:pPr>
            <w:pStyle w:val="Contents3"/>
            <w:tabs>
              <w:tab w:val="clear" w:pos="8459"/>
              <w:tab w:val="right" w:pos="9026" w:leader="dot"/>
            </w:tabs>
            <w:rPr/>
          </w:pPr>
          <w:hyperlink w:anchor="__RefHeading___Toc5955789_2320776876">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955791_2320776876">
            <w:r>
              <w:rPr>
                <w:webHidden/>
                <w:rStyle w:val="IndexLink"/>
                <w:rtl w:val="true"/>
              </w:rPr>
              <w:t>دو عامل</w:t>
            </w:r>
            <w:r>
              <w:rPr>
                <w:rStyle w:val="IndexLink"/>
                <w:rtl w:val="true"/>
              </w:rPr>
              <w:tab/>
            </w:r>
            <w:r>
              <w:rPr>
                <w:rStyle w:val="IndexLink"/>
              </w:rPr>
              <w:t>143</w:t>
            </w:r>
          </w:hyperlink>
        </w:p>
        <w:p>
          <w:pPr>
            <w:pStyle w:val="Contents4"/>
            <w:tabs>
              <w:tab w:val="clear" w:pos="8176"/>
              <w:tab w:val="right" w:pos="9026" w:leader="dot"/>
            </w:tabs>
            <w:rPr/>
          </w:pPr>
          <w:hyperlink w:anchor="__RefHeading___Toc5955793_2320776876">
            <w:r>
              <w:rPr>
                <w:webHidden/>
                <w:rStyle w:val="IndexLink"/>
                <w:rtl w:val="true"/>
              </w:rPr>
              <w:t>الف</w:t>
            </w:r>
            <w:r>
              <w:rPr>
                <w:rStyle w:val="IndexLink"/>
                <w:rtl w:val="true"/>
              </w:rPr>
              <w:t xml:space="preserve">. </w:t>
            </w:r>
            <w:r>
              <w:rPr>
                <w:rStyle w:val="IndexLink"/>
                <w:rtl w:val="true"/>
              </w:rPr>
              <w:t>محروم شدن از دنیا و آخرت</w:t>
            </w:r>
            <w:r>
              <w:rPr>
                <w:rStyle w:val="IndexLink"/>
                <w:rtl w:val="true"/>
              </w:rPr>
              <w:tab/>
            </w:r>
            <w:r>
              <w:rPr>
                <w:rStyle w:val="IndexLink"/>
              </w:rPr>
              <w:t>143</w:t>
            </w:r>
          </w:hyperlink>
        </w:p>
        <w:p>
          <w:pPr>
            <w:pStyle w:val="Contents4"/>
            <w:tabs>
              <w:tab w:val="clear" w:pos="8176"/>
              <w:tab w:val="right" w:pos="9026" w:leader="dot"/>
            </w:tabs>
            <w:rPr/>
          </w:pPr>
          <w:hyperlink w:anchor="__RefHeading___Toc5955795_2320776876">
            <w:r>
              <w:rPr>
                <w:webHidden/>
                <w:rStyle w:val="IndexLink"/>
                <w:rtl w:val="true"/>
              </w:rPr>
              <w:t>ب</w:t>
            </w:r>
            <w:r>
              <w:rPr>
                <w:rStyle w:val="IndexLink"/>
                <w:rtl w:val="true"/>
              </w:rPr>
              <w:t xml:space="preserve">. </w:t>
            </w:r>
            <w:r>
              <w:rPr>
                <w:rStyle w:val="IndexLink"/>
                <w:rtl w:val="true"/>
              </w:rPr>
              <w:t>رسیدن به دنیا و آخرت</w:t>
            </w:r>
            <w:r>
              <w:rPr>
                <w:rStyle w:val="IndexLink"/>
                <w:rtl w:val="true"/>
              </w:rPr>
              <w:tab/>
            </w:r>
            <w:r>
              <w:rPr>
                <w:rStyle w:val="IndexLink"/>
              </w:rPr>
              <w:t>143</w:t>
            </w:r>
          </w:hyperlink>
        </w:p>
        <w:p>
          <w:pPr>
            <w:pStyle w:val="Contents2"/>
            <w:tabs>
              <w:tab w:val="clear" w:pos="8743"/>
              <w:tab w:val="right" w:pos="9026" w:leader="dot"/>
            </w:tabs>
            <w:rPr/>
          </w:pPr>
          <w:hyperlink w:anchor="__RefHeading___Toc5955797_2320776876">
            <w:r>
              <w:rPr>
                <w:webHidden/>
                <w:rStyle w:val="IndexLink"/>
                <w:rtl w:val="true"/>
              </w:rPr>
              <w:t xml:space="preserve">حکمت </w:t>
            </w:r>
            <w:r>
              <w:rPr>
                <w:rStyle w:val="IndexLink"/>
              </w:rPr>
              <w:t>270</w:t>
            </w:r>
            <w:r>
              <w:rPr>
                <w:rStyle w:val="IndexLink"/>
                <w:rtl w:val="true"/>
              </w:rPr>
              <w:tab/>
            </w:r>
            <w:r>
              <w:rPr>
                <w:rStyle w:val="IndexLink"/>
              </w:rPr>
              <w:t>145</w:t>
            </w:r>
          </w:hyperlink>
        </w:p>
        <w:p>
          <w:pPr>
            <w:pStyle w:val="Contents3"/>
            <w:tabs>
              <w:tab w:val="clear" w:pos="8459"/>
              <w:tab w:val="right" w:pos="9026" w:leader="dot"/>
            </w:tabs>
            <w:rPr/>
          </w:pPr>
          <w:hyperlink w:anchor="__RefHeading___Toc5955799_2320776876">
            <w:r>
              <w:rPr>
                <w:webHidden/>
                <w:rStyle w:val="IndexLink"/>
                <w:rtl w:val="true"/>
              </w:rPr>
              <w:t>حکم زیورآلات کعبه</w:t>
            </w:r>
            <w:r>
              <w:rPr>
                <w:rStyle w:val="IndexLink"/>
                <w:rtl w:val="true"/>
              </w:rPr>
              <w:tab/>
            </w:r>
            <w:r>
              <w:rPr>
                <w:rStyle w:val="IndexLink"/>
              </w:rPr>
              <w:t>145</w:t>
            </w:r>
          </w:hyperlink>
        </w:p>
        <w:p>
          <w:pPr>
            <w:pStyle w:val="Contents2"/>
            <w:tabs>
              <w:tab w:val="clear" w:pos="8743"/>
              <w:tab w:val="right" w:pos="9026" w:leader="dot"/>
            </w:tabs>
            <w:rPr/>
          </w:pPr>
          <w:hyperlink w:anchor="__RefHeading___Toc5955801_2320776876">
            <w:r>
              <w:rPr>
                <w:webHidden/>
                <w:rStyle w:val="IndexLink"/>
                <w:rtl w:val="true"/>
              </w:rPr>
              <w:t xml:space="preserve">حکمت </w:t>
            </w:r>
            <w:r>
              <w:rPr>
                <w:rStyle w:val="IndexLink"/>
              </w:rPr>
              <w:t>271</w:t>
            </w:r>
            <w:r>
              <w:rPr>
                <w:rStyle w:val="IndexLink"/>
                <w:rtl w:val="true"/>
              </w:rPr>
              <w:tab/>
            </w:r>
            <w:r>
              <w:rPr>
                <w:rStyle w:val="IndexLink"/>
              </w:rPr>
              <w:t>147</w:t>
            </w:r>
          </w:hyperlink>
        </w:p>
        <w:p>
          <w:pPr>
            <w:pStyle w:val="Contents3"/>
            <w:tabs>
              <w:tab w:val="clear" w:pos="8459"/>
              <w:tab w:val="right" w:pos="9026" w:leader="dot"/>
            </w:tabs>
            <w:rPr/>
          </w:pPr>
          <w:hyperlink w:anchor="__RefHeading___Toc5955803_2320776876">
            <w:r>
              <w:rPr>
                <w:webHidden/>
                <w:rStyle w:val="IndexLink"/>
                <w:rtl w:val="true"/>
              </w:rPr>
              <w:t>روش قضاوت امیرالمؤمنین</w:t>
            </w:r>
            <w:r>
              <w:rPr>
                <w:rStyle w:val="IndexLink"/>
                <w:rtl w:val="true"/>
              </w:rPr>
              <w:tab/>
            </w:r>
            <w:r>
              <w:rPr>
                <w:rStyle w:val="IndexLink"/>
              </w:rPr>
              <w:t>147</w:t>
            </w:r>
          </w:hyperlink>
        </w:p>
        <w:p>
          <w:pPr>
            <w:pStyle w:val="Contents2"/>
            <w:tabs>
              <w:tab w:val="clear" w:pos="8743"/>
              <w:tab w:val="right" w:pos="9026" w:leader="dot"/>
            </w:tabs>
            <w:rPr/>
          </w:pPr>
          <w:hyperlink w:anchor="__RefHeading___Toc5955805_2320776876">
            <w:r>
              <w:rPr>
                <w:webHidden/>
                <w:rStyle w:val="IndexLink"/>
                <w:rtl w:val="true"/>
              </w:rPr>
              <w:t xml:space="preserve">حکمت </w:t>
            </w:r>
            <w:r>
              <w:rPr>
                <w:rStyle w:val="IndexLink"/>
              </w:rPr>
              <w:t>272</w:t>
            </w:r>
            <w:r>
              <w:rPr>
                <w:rStyle w:val="IndexLink"/>
                <w:rtl w:val="true"/>
              </w:rPr>
              <w:tab/>
            </w:r>
            <w:r>
              <w:rPr>
                <w:rStyle w:val="IndexLink"/>
              </w:rPr>
              <w:t>148</w:t>
            </w:r>
          </w:hyperlink>
        </w:p>
        <w:p>
          <w:pPr>
            <w:pStyle w:val="Contents3"/>
            <w:tabs>
              <w:tab w:val="clear" w:pos="8459"/>
              <w:tab w:val="right" w:pos="9026" w:leader="dot"/>
            </w:tabs>
            <w:rPr/>
          </w:pPr>
          <w:hyperlink w:anchor="__RefHeading___Toc5955807_2320776876">
            <w:r>
              <w:rPr>
                <w:webHidden/>
                <w:rStyle w:val="IndexLink"/>
                <w:rtl w:val="true"/>
              </w:rPr>
              <w:t>حکومت متفاوت امیرالمؤمنین</w:t>
            </w:r>
            <w:r>
              <w:rPr>
                <w:rStyle w:val="IndexLink"/>
                <w:rtl w:val="true"/>
              </w:rPr>
              <w:tab/>
            </w:r>
            <w:r>
              <w:rPr>
                <w:rStyle w:val="IndexLink"/>
              </w:rPr>
              <w:t>148</w:t>
            </w:r>
          </w:hyperlink>
        </w:p>
        <w:p>
          <w:pPr>
            <w:pStyle w:val="Contents3"/>
            <w:tabs>
              <w:tab w:val="clear" w:pos="8459"/>
              <w:tab w:val="right" w:pos="9026" w:leader="dot"/>
            </w:tabs>
            <w:rPr/>
          </w:pPr>
          <w:hyperlink w:anchor="__RefHeading___Toc5955809_2320776876">
            <w:r>
              <w:rPr>
                <w:webHidden/>
                <w:rStyle w:val="IndexLink"/>
                <w:rtl w:val="true"/>
              </w:rPr>
              <w:t>پیشگفتار حکمت</w:t>
            </w:r>
            <w:r>
              <w:rPr>
                <w:rStyle w:val="IndexLink"/>
                <w:rtl w:val="true"/>
              </w:rPr>
              <w:tab/>
            </w:r>
            <w:r>
              <w:rPr>
                <w:rStyle w:val="IndexLink"/>
              </w:rPr>
              <w:t>148</w:t>
            </w:r>
          </w:hyperlink>
        </w:p>
        <w:p>
          <w:pPr>
            <w:pStyle w:val="Contents2"/>
            <w:tabs>
              <w:tab w:val="clear" w:pos="8743"/>
              <w:tab w:val="right" w:pos="9026" w:leader="dot"/>
            </w:tabs>
            <w:rPr/>
          </w:pPr>
          <w:hyperlink w:anchor="__RefHeading___Toc5955811_2320776876">
            <w:r>
              <w:rPr>
                <w:webHidden/>
                <w:rStyle w:val="IndexLink"/>
                <w:rtl w:val="true"/>
              </w:rPr>
              <w:t xml:space="preserve">حکمت </w:t>
            </w:r>
            <w:r>
              <w:rPr>
                <w:rStyle w:val="IndexLink"/>
              </w:rPr>
              <w:t>273</w:t>
            </w:r>
            <w:r>
              <w:rPr>
                <w:rStyle w:val="IndexLink"/>
                <w:rtl w:val="true"/>
              </w:rPr>
              <w:tab/>
            </w:r>
            <w:r>
              <w:rPr>
                <w:rStyle w:val="IndexLink"/>
              </w:rPr>
              <w:t>149</w:t>
            </w:r>
          </w:hyperlink>
        </w:p>
        <w:p>
          <w:pPr>
            <w:pStyle w:val="Contents3"/>
            <w:tabs>
              <w:tab w:val="clear" w:pos="8459"/>
              <w:tab w:val="right" w:pos="9026" w:leader="dot"/>
            </w:tabs>
            <w:rPr/>
          </w:pPr>
          <w:hyperlink w:anchor="__RefHeading___Toc5955813_2320776876">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955815_2320776876">
            <w:r>
              <w:rPr>
                <w:webHidden/>
                <w:rStyle w:val="IndexLink"/>
                <w:rtl w:val="true"/>
              </w:rPr>
              <w:t>توکل بر خداوند</w:t>
            </w:r>
            <w:r>
              <w:rPr>
                <w:rStyle w:val="IndexLink"/>
                <w:rtl w:val="true"/>
              </w:rPr>
              <w:tab/>
            </w:r>
            <w:r>
              <w:rPr>
                <w:rStyle w:val="IndexLink"/>
              </w:rPr>
              <w:t>149</w:t>
            </w:r>
          </w:hyperlink>
        </w:p>
        <w:p>
          <w:pPr>
            <w:pStyle w:val="Contents3"/>
            <w:tabs>
              <w:tab w:val="clear" w:pos="8459"/>
              <w:tab w:val="right" w:pos="9026" w:leader="dot"/>
            </w:tabs>
            <w:rPr/>
          </w:pPr>
          <w:hyperlink w:anchor="__RefHeading___Toc5955817_2320776876">
            <w:r>
              <w:rPr>
                <w:webHidden/>
                <w:rStyle w:val="IndexLink"/>
                <w:rtl w:val="true"/>
              </w:rPr>
              <w:t>نتیجه توکل داشتن و توکل نداشتن</w:t>
            </w:r>
            <w:r>
              <w:rPr>
                <w:rStyle w:val="IndexLink"/>
                <w:rtl w:val="true"/>
              </w:rPr>
              <w:tab/>
            </w:r>
            <w:r>
              <w:rPr>
                <w:rStyle w:val="IndexLink"/>
              </w:rPr>
              <w:t>150</w:t>
            </w:r>
          </w:hyperlink>
        </w:p>
        <w:p>
          <w:pPr>
            <w:pStyle w:val="Contents3"/>
            <w:tabs>
              <w:tab w:val="clear" w:pos="8459"/>
              <w:tab w:val="right" w:pos="9026" w:leader="dot"/>
            </w:tabs>
            <w:rPr/>
          </w:pPr>
          <w:hyperlink w:anchor="__RefHeading___Toc5955819_2320776876">
            <w:r>
              <w:rPr>
                <w:webHidden/>
                <w:rStyle w:val="IndexLink"/>
                <w:rtl w:val="true"/>
              </w:rPr>
              <w:t>شکرگزار خداوند</w:t>
            </w:r>
            <w:r>
              <w:rPr>
                <w:rStyle w:val="IndexLink"/>
                <w:rtl w:val="true"/>
              </w:rPr>
              <w:tab/>
            </w:r>
            <w:r>
              <w:rPr>
                <w:rStyle w:val="IndexLink"/>
              </w:rPr>
              <w:t>150</w:t>
            </w:r>
          </w:hyperlink>
        </w:p>
        <w:p>
          <w:pPr>
            <w:pStyle w:val="Contents2"/>
            <w:tabs>
              <w:tab w:val="clear" w:pos="8743"/>
              <w:tab w:val="right" w:pos="9026" w:leader="dot"/>
            </w:tabs>
            <w:rPr/>
          </w:pPr>
          <w:hyperlink w:anchor="__RefHeading___Toc5955821_2320776876">
            <w:r>
              <w:rPr>
                <w:webHidden/>
                <w:rStyle w:val="IndexLink"/>
                <w:rtl w:val="true"/>
              </w:rPr>
              <w:t xml:space="preserve">حکمت </w:t>
            </w:r>
            <w:r>
              <w:rPr>
                <w:rStyle w:val="IndexLink"/>
              </w:rPr>
              <w:t>274</w:t>
            </w:r>
            <w:r>
              <w:rPr>
                <w:rStyle w:val="IndexLink"/>
                <w:rtl w:val="true"/>
              </w:rPr>
              <w:tab/>
            </w:r>
            <w:r>
              <w:rPr>
                <w:rStyle w:val="IndexLink"/>
              </w:rPr>
              <w:t>152</w:t>
            </w:r>
          </w:hyperlink>
        </w:p>
        <w:p>
          <w:pPr>
            <w:pStyle w:val="Contents3"/>
            <w:tabs>
              <w:tab w:val="clear" w:pos="8459"/>
              <w:tab w:val="right" w:pos="9026" w:leader="dot"/>
            </w:tabs>
            <w:rPr/>
          </w:pPr>
          <w:hyperlink w:anchor="__RefHeading___Toc5955823_2320776876">
            <w:r>
              <w:rPr>
                <w:webHidden/>
                <w:rStyle w:val="IndexLink"/>
                <w:rtl w:val="true"/>
              </w:rPr>
              <w:t>علم و عمل</w:t>
            </w:r>
            <w:r>
              <w:rPr>
                <w:rStyle w:val="IndexLink"/>
                <w:rtl w:val="true"/>
              </w:rPr>
              <w:tab/>
            </w:r>
            <w:r>
              <w:rPr>
                <w:rStyle w:val="IndexLink"/>
              </w:rPr>
              <w:t>152</w:t>
            </w:r>
          </w:hyperlink>
        </w:p>
        <w:p>
          <w:pPr>
            <w:pStyle w:val="Contents2"/>
            <w:tabs>
              <w:tab w:val="clear" w:pos="8743"/>
              <w:tab w:val="right" w:pos="9026" w:leader="dot"/>
            </w:tabs>
            <w:rPr/>
          </w:pPr>
          <w:hyperlink w:anchor="__RefHeading___Toc5955825_2320776876">
            <w:r>
              <w:rPr>
                <w:webHidden/>
                <w:rStyle w:val="IndexLink"/>
                <w:rtl w:val="true"/>
              </w:rPr>
              <w:t xml:space="preserve">حکمت </w:t>
            </w:r>
            <w:r>
              <w:rPr>
                <w:rStyle w:val="IndexLink"/>
              </w:rPr>
              <w:t>275</w:t>
            </w:r>
            <w:r>
              <w:rPr>
                <w:rStyle w:val="IndexLink"/>
                <w:rtl w:val="true"/>
              </w:rPr>
              <w:tab/>
            </w:r>
            <w:r>
              <w:rPr>
                <w:rStyle w:val="IndexLink"/>
              </w:rPr>
              <w:t>153</w:t>
            </w:r>
          </w:hyperlink>
        </w:p>
        <w:p>
          <w:pPr>
            <w:pStyle w:val="Contents3"/>
            <w:tabs>
              <w:tab w:val="clear" w:pos="8459"/>
              <w:tab w:val="right" w:pos="9026" w:leader="dot"/>
            </w:tabs>
            <w:rPr/>
          </w:pPr>
          <w:hyperlink w:anchor="__RefHeading___Toc5955827_2320776876">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955829_2320776876">
            <w:r>
              <w:rPr>
                <w:webHidden/>
                <w:rStyle w:val="IndexLink"/>
                <w:rtl w:val="true"/>
              </w:rPr>
              <w:t>دوری از طمع و آرزو</w:t>
            </w:r>
            <w:r>
              <w:rPr>
                <w:rStyle w:val="IndexLink"/>
                <w:rtl w:val="true"/>
              </w:rPr>
              <w:tab/>
            </w:r>
            <w:r>
              <w:rPr>
                <w:rStyle w:val="IndexLink"/>
              </w:rPr>
              <w:t>153</w:t>
            </w:r>
          </w:hyperlink>
        </w:p>
        <w:p>
          <w:pPr>
            <w:pStyle w:val="Contents3"/>
            <w:tabs>
              <w:tab w:val="clear" w:pos="8459"/>
              <w:tab w:val="right" w:pos="9026" w:leader="dot"/>
            </w:tabs>
            <w:rPr/>
          </w:pPr>
          <w:hyperlink w:anchor="__RefHeading___Toc5955831_2320776876">
            <w:r>
              <w:rPr>
                <w:webHidden/>
                <w:rStyle w:val="IndexLink"/>
                <w:rtl w:val="true"/>
              </w:rPr>
              <w:t>مصیبت از دست دادن مادیات</w:t>
            </w:r>
            <w:r>
              <w:rPr>
                <w:rStyle w:val="IndexLink"/>
                <w:rtl w:val="true"/>
              </w:rPr>
              <w:tab/>
            </w:r>
            <w:r>
              <w:rPr>
                <w:rStyle w:val="IndexLink"/>
              </w:rPr>
              <w:t>154</w:t>
            </w:r>
          </w:hyperlink>
        </w:p>
        <w:p>
          <w:pPr>
            <w:pStyle w:val="Contents3"/>
            <w:tabs>
              <w:tab w:val="clear" w:pos="8459"/>
              <w:tab w:val="right" w:pos="9026" w:leader="dot"/>
            </w:tabs>
            <w:rPr/>
          </w:pPr>
          <w:hyperlink w:anchor="__RefHeading___Toc5955833_2320776876">
            <w:r>
              <w:rPr>
                <w:webHidden/>
                <w:rStyle w:val="IndexLink"/>
                <w:rtl w:val="true"/>
              </w:rPr>
              <w:t>کور شدن دیده ها</w:t>
            </w:r>
            <w:r>
              <w:rPr>
                <w:rStyle w:val="IndexLink"/>
                <w:rtl w:val="true"/>
              </w:rPr>
              <w:tab/>
            </w:r>
            <w:r>
              <w:rPr>
                <w:rStyle w:val="IndexLink"/>
              </w:rPr>
              <w:t>154</w:t>
            </w:r>
          </w:hyperlink>
        </w:p>
        <w:p>
          <w:pPr>
            <w:pStyle w:val="Contents3"/>
            <w:tabs>
              <w:tab w:val="clear" w:pos="8459"/>
              <w:tab w:val="right" w:pos="9026" w:leader="dot"/>
            </w:tabs>
            <w:rPr/>
          </w:pPr>
          <w:hyperlink w:anchor="__RefHeading___Toc5955835_2320776876">
            <w:r>
              <w:rPr>
                <w:webHidden/>
                <w:rStyle w:val="IndexLink"/>
                <w:rtl w:val="true"/>
              </w:rPr>
              <w:t>طالب سود نبودن</w:t>
            </w:r>
            <w:r>
              <w:rPr>
                <w:rStyle w:val="IndexLink"/>
                <w:rtl w:val="true"/>
              </w:rPr>
              <w:tab/>
            </w:r>
            <w:r>
              <w:rPr>
                <w:rStyle w:val="IndexLink"/>
              </w:rPr>
              <w:t>154</w:t>
            </w:r>
          </w:hyperlink>
        </w:p>
        <w:p>
          <w:pPr>
            <w:pStyle w:val="Contents2"/>
            <w:tabs>
              <w:tab w:val="clear" w:pos="8743"/>
              <w:tab w:val="right" w:pos="9026" w:leader="dot"/>
            </w:tabs>
            <w:rPr/>
          </w:pPr>
          <w:hyperlink w:anchor="__RefHeading___Toc5955837_2320776876">
            <w:r>
              <w:rPr>
                <w:webHidden/>
                <w:rStyle w:val="IndexLink"/>
                <w:rtl w:val="true"/>
              </w:rPr>
              <w:t xml:space="preserve">حکمت </w:t>
            </w:r>
            <w:r>
              <w:rPr>
                <w:rStyle w:val="IndexLink"/>
              </w:rPr>
              <w:t>276</w:t>
            </w:r>
            <w:r>
              <w:rPr>
                <w:rStyle w:val="IndexLink"/>
                <w:rtl w:val="true"/>
              </w:rPr>
              <w:tab/>
            </w:r>
            <w:r>
              <w:rPr>
                <w:rStyle w:val="IndexLink"/>
              </w:rPr>
              <w:t>155</w:t>
            </w:r>
          </w:hyperlink>
        </w:p>
        <w:p>
          <w:pPr>
            <w:pStyle w:val="Contents3"/>
            <w:tabs>
              <w:tab w:val="clear" w:pos="8459"/>
              <w:tab w:val="right" w:pos="9026" w:leader="dot"/>
            </w:tabs>
            <w:rPr/>
          </w:pPr>
          <w:hyperlink w:anchor="__RefHeading___Toc5955839_2320776876">
            <w:r>
              <w:rPr>
                <w:webHidden/>
                <w:rStyle w:val="IndexLink"/>
                <w:rtl w:val="true"/>
              </w:rPr>
              <w:t>آراستگی ظاهر و باطن</w:t>
            </w:r>
            <w:r>
              <w:rPr>
                <w:rStyle w:val="IndexLink"/>
                <w:rtl w:val="true"/>
              </w:rPr>
              <w:tab/>
            </w:r>
            <w:r>
              <w:rPr>
                <w:rStyle w:val="IndexLink"/>
              </w:rPr>
              <w:t>155</w:t>
            </w:r>
          </w:hyperlink>
        </w:p>
        <w:p>
          <w:pPr>
            <w:pStyle w:val="Contents2"/>
            <w:tabs>
              <w:tab w:val="clear" w:pos="8743"/>
              <w:tab w:val="right" w:pos="9026" w:leader="dot"/>
            </w:tabs>
            <w:rPr/>
          </w:pPr>
          <w:hyperlink w:anchor="__RefHeading___Toc5955841_2320776876">
            <w:r>
              <w:rPr>
                <w:webHidden/>
                <w:rStyle w:val="IndexLink"/>
                <w:rtl w:val="true"/>
              </w:rPr>
              <w:t xml:space="preserve">حکمت </w:t>
            </w:r>
            <w:r>
              <w:rPr>
                <w:rStyle w:val="IndexLink"/>
              </w:rPr>
              <w:t>277</w:t>
            </w:r>
            <w:r>
              <w:rPr>
                <w:rStyle w:val="IndexLink"/>
                <w:rtl w:val="true"/>
              </w:rPr>
              <w:tab/>
            </w:r>
            <w:r>
              <w:rPr>
                <w:rStyle w:val="IndexLink"/>
              </w:rPr>
              <w:t>156</w:t>
            </w:r>
          </w:hyperlink>
        </w:p>
        <w:p>
          <w:pPr>
            <w:pStyle w:val="Contents3"/>
            <w:tabs>
              <w:tab w:val="clear" w:pos="8459"/>
              <w:tab w:val="right" w:pos="9026" w:leader="dot"/>
            </w:tabs>
            <w:rPr/>
          </w:pPr>
          <w:hyperlink w:anchor="__RefHeading___Toc5955843_2320776876">
            <w:r>
              <w:rPr>
                <w:webHidden/>
                <w:rStyle w:val="IndexLink"/>
                <w:rtl w:val="true"/>
              </w:rPr>
              <w:t>آینده نگری</w:t>
            </w:r>
            <w:r>
              <w:rPr>
                <w:rStyle w:val="IndexLink"/>
                <w:rtl w:val="true"/>
              </w:rPr>
              <w:tab/>
            </w:r>
            <w:r>
              <w:rPr>
                <w:rStyle w:val="IndexLink"/>
              </w:rPr>
              <w:t>156</w:t>
            </w:r>
          </w:hyperlink>
        </w:p>
        <w:p>
          <w:pPr>
            <w:pStyle w:val="Contents2"/>
            <w:tabs>
              <w:tab w:val="clear" w:pos="8743"/>
              <w:tab w:val="right" w:pos="9026" w:leader="dot"/>
            </w:tabs>
            <w:rPr/>
          </w:pPr>
          <w:hyperlink w:anchor="__RefHeading___Toc5955845_2320776876">
            <w:r>
              <w:rPr>
                <w:webHidden/>
                <w:rStyle w:val="IndexLink"/>
                <w:rtl w:val="true"/>
              </w:rPr>
              <w:t xml:space="preserve">حکمت </w:t>
            </w:r>
            <w:r>
              <w:rPr>
                <w:rStyle w:val="IndexLink"/>
              </w:rPr>
              <w:t>278</w:t>
            </w:r>
            <w:r>
              <w:rPr>
                <w:rStyle w:val="IndexLink"/>
                <w:rtl w:val="true"/>
              </w:rPr>
              <w:tab/>
            </w:r>
            <w:r>
              <w:rPr>
                <w:rStyle w:val="IndexLink"/>
              </w:rPr>
              <w:t>157</w:t>
            </w:r>
          </w:hyperlink>
        </w:p>
        <w:p>
          <w:pPr>
            <w:pStyle w:val="Contents3"/>
            <w:tabs>
              <w:tab w:val="clear" w:pos="8459"/>
              <w:tab w:val="right" w:pos="9026" w:leader="dot"/>
            </w:tabs>
            <w:rPr/>
          </w:pPr>
          <w:hyperlink w:anchor="__RefHeading___Toc5955847_2320776876">
            <w:r>
              <w:rPr>
                <w:webHidden/>
                <w:rStyle w:val="IndexLink"/>
                <w:rtl w:val="true"/>
              </w:rPr>
              <w:t>کار مختصر و ادامه دار</w:t>
            </w:r>
            <w:r>
              <w:rPr>
                <w:rStyle w:val="IndexLink"/>
                <w:rtl w:val="true"/>
              </w:rPr>
              <w:tab/>
            </w:r>
            <w:r>
              <w:rPr>
                <w:rStyle w:val="IndexLink"/>
              </w:rPr>
              <w:t>157</w:t>
            </w:r>
          </w:hyperlink>
        </w:p>
        <w:p>
          <w:pPr>
            <w:pStyle w:val="Contents2"/>
            <w:tabs>
              <w:tab w:val="clear" w:pos="8743"/>
              <w:tab w:val="right" w:pos="9026" w:leader="dot"/>
            </w:tabs>
            <w:rPr/>
          </w:pPr>
          <w:hyperlink w:anchor="__RefHeading___Toc5955849_2320776876">
            <w:r>
              <w:rPr>
                <w:webHidden/>
                <w:rStyle w:val="IndexLink"/>
                <w:rtl w:val="true"/>
              </w:rPr>
              <w:t xml:space="preserve">حکمت </w:t>
            </w:r>
            <w:r>
              <w:rPr>
                <w:rStyle w:val="IndexLink"/>
              </w:rPr>
              <w:t>279</w:t>
            </w:r>
            <w:r>
              <w:rPr>
                <w:rStyle w:val="IndexLink"/>
                <w:rtl w:val="true"/>
              </w:rPr>
              <w:tab/>
            </w:r>
            <w:r>
              <w:rPr>
                <w:rStyle w:val="IndexLink"/>
              </w:rPr>
              <w:t>158</w:t>
            </w:r>
          </w:hyperlink>
        </w:p>
        <w:p>
          <w:pPr>
            <w:pStyle w:val="Contents3"/>
            <w:tabs>
              <w:tab w:val="clear" w:pos="8459"/>
              <w:tab w:val="right" w:pos="9026" w:leader="dot"/>
            </w:tabs>
            <w:rPr/>
          </w:pPr>
          <w:hyperlink w:anchor="__RefHeading___Toc5955851_2320776876">
            <w:r>
              <w:rPr>
                <w:webHidden/>
                <w:rStyle w:val="IndexLink"/>
                <w:rtl w:val="true"/>
              </w:rPr>
              <w:t>اهمیت واجبات</w:t>
            </w:r>
            <w:r>
              <w:rPr>
                <w:rStyle w:val="IndexLink"/>
                <w:rtl w:val="true"/>
              </w:rPr>
              <w:tab/>
            </w:r>
            <w:r>
              <w:rPr>
                <w:rStyle w:val="IndexLink"/>
              </w:rPr>
              <w:t>158</w:t>
            </w:r>
          </w:hyperlink>
        </w:p>
        <w:p>
          <w:pPr>
            <w:pStyle w:val="Contents2"/>
            <w:tabs>
              <w:tab w:val="clear" w:pos="8743"/>
              <w:tab w:val="right" w:pos="9026" w:leader="dot"/>
            </w:tabs>
            <w:rPr/>
          </w:pPr>
          <w:hyperlink w:anchor="__RefHeading___Toc5955853_2320776876">
            <w:r>
              <w:rPr>
                <w:webHidden/>
                <w:rStyle w:val="IndexLink"/>
                <w:rtl w:val="true"/>
              </w:rPr>
              <w:t xml:space="preserve">حکمت </w:t>
            </w:r>
            <w:r>
              <w:rPr>
                <w:rStyle w:val="IndexLink"/>
              </w:rPr>
              <w:t>280</w:t>
            </w:r>
            <w:r>
              <w:rPr>
                <w:rStyle w:val="IndexLink"/>
                <w:rtl w:val="true"/>
              </w:rPr>
              <w:tab/>
            </w:r>
            <w:r>
              <w:rPr>
                <w:rStyle w:val="IndexLink"/>
              </w:rPr>
              <w:t>158</w:t>
            </w:r>
          </w:hyperlink>
        </w:p>
        <w:p>
          <w:pPr>
            <w:pStyle w:val="Contents3"/>
            <w:tabs>
              <w:tab w:val="clear" w:pos="8459"/>
              <w:tab w:val="right" w:pos="9026" w:leader="dot"/>
            </w:tabs>
            <w:rPr/>
          </w:pPr>
          <w:hyperlink w:anchor="__RefHeading___Toc5955855_2320776876">
            <w:r>
              <w:rPr>
                <w:webHidden/>
                <w:rStyle w:val="IndexLink"/>
                <w:rtl w:val="true"/>
              </w:rPr>
              <w:t>آماده سفر آخرت</w:t>
            </w:r>
            <w:r>
              <w:rPr>
                <w:rStyle w:val="IndexLink"/>
                <w:rtl w:val="true"/>
              </w:rPr>
              <w:tab/>
            </w:r>
            <w:r>
              <w:rPr>
                <w:rStyle w:val="IndexLink"/>
              </w:rPr>
              <w:t>158</w:t>
            </w:r>
          </w:hyperlink>
        </w:p>
        <w:p>
          <w:pPr>
            <w:pStyle w:val="Contents2"/>
            <w:tabs>
              <w:tab w:val="clear" w:pos="8743"/>
              <w:tab w:val="right" w:pos="9026" w:leader="dot"/>
            </w:tabs>
            <w:rPr/>
          </w:pPr>
          <w:hyperlink w:anchor="__RefHeading___Toc5955857_2320776876">
            <w:r>
              <w:rPr>
                <w:webHidden/>
                <w:rStyle w:val="IndexLink"/>
                <w:rtl w:val="true"/>
              </w:rPr>
              <w:t xml:space="preserve">حکمت </w:t>
            </w:r>
            <w:r>
              <w:rPr>
                <w:rStyle w:val="IndexLink"/>
              </w:rPr>
              <w:t>281</w:t>
            </w:r>
            <w:r>
              <w:rPr>
                <w:rStyle w:val="IndexLink"/>
                <w:rtl w:val="true"/>
              </w:rPr>
              <w:tab/>
            </w:r>
            <w:r>
              <w:rPr>
                <w:rStyle w:val="IndexLink"/>
              </w:rPr>
              <w:t>159</w:t>
            </w:r>
          </w:hyperlink>
        </w:p>
        <w:p>
          <w:pPr>
            <w:pStyle w:val="Contents3"/>
            <w:tabs>
              <w:tab w:val="clear" w:pos="8459"/>
              <w:tab w:val="right" w:pos="9026" w:leader="dot"/>
            </w:tabs>
            <w:rPr/>
          </w:pPr>
          <w:hyperlink w:anchor="__RefHeading___Toc5955859_2320776876">
            <w:r>
              <w:rPr>
                <w:webHidden/>
                <w:rStyle w:val="IndexLink"/>
                <w:rtl w:val="true"/>
              </w:rPr>
              <w:t>اهمیت اندیشه</w:t>
            </w:r>
            <w:r>
              <w:rPr>
                <w:rStyle w:val="IndexLink"/>
                <w:rtl w:val="true"/>
              </w:rPr>
              <w:tab/>
            </w:r>
            <w:r>
              <w:rPr>
                <w:rStyle w:val="IndexLink"/>
              </w:rPr>
              <w:t>159</w:t>
            </w:r>
          </w:hyperlink>
        </w:p>
        <w:p>
          <w:pPr>
            <w:pStyle w:val="Contents2"/>
            <w:tabs>
              <w:tab w:val="clear" w:pos="8743"/>
              <w:tab w:val="right" w:pos="9026" w:leader="dot"/>
            </w:tabs>
            <w:rPr/>
          </w:pPr>
          <w:hyperlink w:anchor="__RefHeading___Toc5955861_2320776876">
            <w:r>
              <w:rPr>
                <w:webHidden/>
                <w:rStyle w:val="IndexLink"/>
                <w:rtl w:val="true"/>
              </w:rPr>
              <w:t xml:space="preserve">حکمت </w:t>
            </w:r>
            <w:r>
              <w:rPr>
                <w:rStyle w:val="IndexLink"/>
              </w:rPr>
              <w:t>282</w:t>
            </w:r>
            <w:r>
              <w:rPr>
                <w:rStyle w:val="IndexLink"/>
                <w:rtl w:val="true"/>
              </w:rPr>
              <w:tab/>
            </w:r>
            <w:r>
              <w:rPr>
                <w:rStyle w:val="IndexLink"/>
              </w:rPr>
              <w:t>160</w:t>
            </w:r>
          </w:hyperlink>
        </w:p>
        <w:p>
          <w:pPr>
            <w:pStyle w:val="Contents3"/>
            <w:tabs>
              <w:tab w:val="clear" w:pos="8459"/>
              <w:tab w:val="right" w:pos="9026" w:leader="dot"/>
            </w:tabs>
            <w:rPr/>
          </w:pPr>
          <w:hyperlink w:anchor="__RefHeading___Toc5955863_2320776876">
            <w:r>
              <w:rPr>
                <w:webHidden/>
                <w:rStyle w:val="IndexLink"/>
                <w:rtl w:val="true"/>
              </w:rPr>
              <w:t>آفت اندرز</w:t>
            </w:r>
            <w:r>
              <w:rPr>
                <w:rStyle w:val="IndexLink"/>
                <w:rtl w:val="true"/>
              </w:rPr>
              <w:tab/>
            </w:r>
            <w:r>
              <w:rPr>
                <w:rStyle w:val="IndexLink"/>
              </w:rPr>
              <w:t>160</w:t>
            </w:r>
          </w:hyperlink>
        </w:p>
        <w:p>
          <w:pPr>
            <w:pStyle w:val="Contents2"/>
            <w:tabs>
              <w:tab w:val="clear" w:pos="8743"/>
              <w:tab w:val="right" w:pos="9026" w:leader="dot"/>
            </w:tabs>
            <w:rPr/>
          </w:pPr>
          <w:hyperlink w:anchor="__RefHeading___Toc5955865_2320776876">
            <w:r>
              <w:rPr>
                <w:webHidden/>
                <w:rStyle w:val="IndexLink"/>
                <w:rtl w:val="true"/>
              </w:rPr>
              <w:t xml:space="preserve">حکمت </w:t>
            </w:r>
            <w:r>
              <w:rPr>
                <w:rStyle w:val="IndexLink"/>
              </w:rPr>
              <w:t>283</w:t>
            </w:r>
            <w:r>
              <w:rPr>
                <w:rStyle w:val="IndexLink"/>
                <w:rtl w:val="true"/>
              </w:rPr>
              <w:tab/>
            </w:r>
            <w:r>
              <w:rPr>
                <w:rStyle w:val="IndexLink"/>
              </w:rPr>
              <w:t>161</w:t>
            </w:r>
          </w:hyperlink>
        </w:p>
        <w:p>
          <w:pPr>
            <w:pStyle w:val="Contents3"/>
            <w:tabs>
              <w:tab w:val="clear" w:pos="8459"/>
              <w:tab w:val="right" w:pos="9026" w:leader="dot"/>
            </w:tabs>
            <w:rPr/>
          </w:pPr>
          <w:hyperlink w:anchor="__RefHeading___Toc5955867_2320776876">
            <w:r>
              <w:rPr>
                <w:webHidden/>
                <w:rStyle w:val="IndexLink"/>
                <w:rtl w:val="true"/>
              </w:rPr>
              <w:t>عیب عالم و جاهل</w:t>
            </w:r>
            <w:r>
              <w:rPr>
                <w:rStyle w:val="IndexLink"/>
                <w:rtl w:val="true"/>
              </w:rPr>
              <w:tab/>
            </w:r>
            <w:r>
              <w:rPr>
                <w:rStyle w:val="IndexLink"/>
              </w:rPr>
              <w:t>161</w:t>
            </w:r>
          </w:hyperlink>
        </w:p>
        <w:p>
          <w:pPr>
            <w:pStyle w:val="Contents2"/>
            <w:tabs>
              <w:tab w:val="clear" w:pos="8743"/>
              <w:tab w:val="right" w:pos="9026" w:leader="dot"/>
            </w:tabs>
            <w:rPr/>
          </w:pPr>
          <w:hyperlink w:anchor="__RefHeading___Toc5955869_2320776876">
            <w:r>
              <w:rPr>
                <w:webHidden/>
                <w:rStyle w:val="IndexLink"/>
                <w:rtl w:val="true"/>
              </w:rPr>
              <w:t xml:space="preserve">حکمت </w:t>
            </w:r>
            <w:r>
              <w:rPr>
                <w:rStyle w:val="IndexLink"/>
              </w:rPr>
              <w:t>284</w:t>
            </w:r>
            <w:r>
              <w:rPr>
                <w:rStyle w:val="IndexLink"/>
                <w:rtl w:val="true"/>
              </w:rPr>
              <w:tab/>
            </w:r>
            <w:r>
              <w:rPr>
                <w:rStyle w:val="IndexLink"/>
              </w:rPr>
              <w:t>161</w:t>
            </w:r>
          </w:hyperlink>
        </w:p>
        <w:p>
          <w:pPr>
            <w:pStyle w:val="Contents3"/>
            <w:tabs>
              <w:tab w:val="clear" w:pos="8459"/>
              <w:tab w:val="right" w:pos="9026" w:leader="dot"/>
            </w:tabs>
            <w:rPr/>
          </w:pPr>
          <w:hyperlink w:anchor="__RefHeading___Toc5955871_2320776876">
            <w:r>
              <w:rPr>
                <w:webHidden/>
                <w:rStyle w:val="IndexLink"/>
                <w:rtl w:val="true"/>
              </w:rPr>
              <w:t>بسته بودن راه عذر</w:t>
            </w:r>
            <w:r>
              <w:rPr>
                <w:rStyle w:val="IndexLink"/>
                <w:rtl w:val="true"/>
              </w:rPr>
              <w:tab/>
            </w:r>
            <w:r>
              <w:rPr>
                <w:rStyle w:val="IndexLink"/>
              </w:rPr>
              <w:t>161</w:t>
            </w:r>
          </w:hyperlink>
        </w:p>
        <w:p>
          <w:pPr>
            <w:pStyle w:val="Contents2"/>
            <w:tabs>
              <w:tab w:val="clear" w:pos="8743"/>
              <w:tab w:val="right" w:pos="9026" w:leader="dot"/>
            </w:tabs>
            <w:rPr/>
          </w:pPr>
          <w:hyperlink w:anchor="__RefHeading___Toc5955873_2320776876">
            <w:r>
              <w:rPr>
                <w:webHidden/>
                <w:rStyle w:val="IndexLink"/>
                <w:rtl w:val="true"/>
              </w:rPr>
              <w:t xml:space="preserve">حکمت </w:t>
            </w:r>
            <w:r>
              <w:rPr>
                <w:rStyle w:val="IndexLink"/>
              </w:rPr>
              <w:t>285</w:t>
            </w:r>
            <w:r>
              <w:rPr>
                <w:rStyle w:val="IndexLink"/>
                <w:rtl w:val="true"/>
              </w:rPr>
              <w:tab/>
            </w:r>
            <w:r>
              <w:rPr>
                <w:rStyle w:val="IndexLink"/>
              </w:rPr>
              <w:t>162</w:t>
            </w:r>
          </w:hyperlink>
        </w:p>
        <w:p>
          <w:pPr>
            <w:pStyle w:val="Contents3"/>
            <w:tabs>
              <w:tab w:val="clear" w:pos="8459"/>
              <w:tab w:val="right" w:pos="9026" w:leader="dot"/>
            </w:tabs>
            <w:rPr/>
          </w:pPr>
          <w:hyperlink w:anchor="__RefHeading___Toc5955875_2320776876">
            <w:r>
              <w:rPr>
                <w:webHidden/>
                <w:rStyle w:val="IndexLink"/>
                <w:rtl w:val="true"/>
              </w:rPr>
              <w:t>استفاده از مهلت ها و فرصت ها</w:t>
            </w:r>
            <w:r>
              <w:rPr>
                <w:rStyle w:val="IndexLink"/>
                <w:rtl w:val="true"/>
              </w:rPr>
              <w:tab/>
            </w:r>
            <w:r>
              <w:rPr>
                <w:rStyle w:val="IndexLink"/>
              </w:rPr>
              <w:t>162</w:t>
            </w:r>
          </w:hyperlink>
        </w:p>
        <w:p>
          <w:pPr>
            <w:pStyle w:val="Contents2"/>
            <w:tabs>
              <w:tab w:val="clear" w:pos="8743"/>
              <w:tab w:val="right" w:pos="9026" w:leader="dot"/>
            </w:tabs>
            <w:rPr/>
          </w:pPr>
          <w:hyperlink w:anchor="__RefHeading___Toc5955877_2320776876">
            <w:r>
              <w:rPr>
                <w:webHidden/>
                <w:rStyle w:val="IndexLink"/>
                <w:rtl w:val="true"/>
              </w:rPr>
              <w:t xml:space="preserve">حکمت </w:t>
            </w:r>
            <w:r>
              <w:rPr>
                <w:rStyle w:val="IndexLink"/>
              </w:rPr>
              <w:t>286</w:t>
            </w:r>
            <w:r>
              <w:rPr>
                <w:rStyle w:val="IndexLink"/>
                <w:rtl w:val="true"/>
              </w:rPr>
              <w:tab/>
            </w:r>
            <w:r>
              <w:rPr>
                <w:rStyle w:val="IndexLink"/>
              </w:rPr>
              <w:t>163</w:t>
            </w:r>
          </w:hyperlink>
        </w:p>
        <w:p>
          <w:pPr>
            <w:pStyle w:val="Contents3"/>
            <w:tabs>
              <w:tab w:val="clear" w:pos="8459"/>
              <w:tab w:val="right" w:pos="9026" w:leader="dot"/>
            </w:tabs>
            <w:rPr/>
          </w:pPr>
          <w:hyperlink w:anchor="__RefHeading___Toc5955879_2320776876">
            <w:r>
              <w:rPr>
                <w:webHidden/>
                <w:rStyle w:val="IndexLink"/>
                <w:rtl w:val="true"/>
              </w:rPr>
              <w:t>قضاوت شتابزده</w:t>
            </w:r>
            <w:r>
              <w:rPr>
                <w:rStyle w:val="IndexLink"/>
                <w:rtl w:val="true"/>
              </w:rPr>
              <w:tab/>
            </w:r>
            <w:r>
              <w:rPr>
                <w:rStyle w:val="IndexLink"/>
              </w:rPr>
              <w:t>163</w:t>
            </w:r>
          </w:hyperlink>
        </w:p>
        <w:p>
          <w:pPr>
            <w:pStyle w:val="Contents2"/>
            <w:tabs>
              <w:tab w:val="clear" w:pos="8743"/>
              <w:tab w:val="right" w:pos="9026" w:leader="dot"/>
            </w:tabs>
            <w:rPr/>
          </w:pPr>
          <w:hyperlink w:anchor="__RefHeading___Toc5955881_2320776876">
            <w:r>
              <w:rPr>
                <w:webHidden/>
                <w:rStyle w:val="IndexLink"/>
                <w:rtl w:val="true"/>
              </w:rPr>
              <w:t xml:space="preserve">حکمت </w:t>
            </w:r>
            <w:r>
              <w:rPr>
                <w:rStyle w:val="IndexLink"/>
              </w:rPr>
              <w:t>287</w:t>
            </w:r>
            <w:r>
              <w:rPr>
                <w:rStyle w:val="IndexLink"/>
                <w:rtl w:val="true"/>
              </w:rPr>
              <w:tab/>
            </w:r>
            <w:r>
              <w:rPr>
                <w:rStyle w:val="IndexLink"/>
              </w:rPr>
              <w:t>164</w:t>
            </w:r>
          </w:hyperlink>
        </w:p>
        <w:p>
          <w:pPr>
            <w:pStyle w:val="Contents3"/>
            <w:tabs>
              <w:tab w:val="clear" w:pos="8459"/>
              <w:tab w:val="right" w:pos="9026" w:leader="dot"/>
            </w:tabs>
            <w:rPr/>
          </w:pPr>
          <w:hyperlink w:anchor="__RefHeading___Toc5955883_2320776876">
            <w:r>
              <w:rPr>
                <w:webHidden/>
                <w:rStyle w:val="IndexLink"/>
                <w:rtl w:val="true"/>
              </w:rPr>
              <w:t>قضا و قدر</w:t>
            </w:r>
            <w:r>
              <w:rPr>
                <w:rStyle w:val="IndexLink"/>
                <w:rtl w:val="true"/>
              </w:rPr>
              <w:tab/>
            </w:r>
            <w:r>
              <w:rPr>
                <w:rStyle w:val="IndexLink"/>
              </w:rPr>
              <w:t>164</w:t>
            </w:r>
          </w:hyperlink>
        </w:p>
        <w:p>
          <w:pPr>
            <w:pStyle w:val="Contents2"/>
            <w:tabs>
              <w:tab w:val="clear" w:pos="8743"/>
              <w:tab w:val="right" w:pos="9026" w:leader="dot"/>
            </w:tabs>
            <w:rPr/>
          </w:pPr>
          <w:hyperlink w:anchor="__RefHeading___Toc5955885_2320776876">
            <w:r>
              <w:rPr>
                <w:webHidden/>
                <w:rStyle w:val="IndexLink"/>
                <w:rtl w:val="true"/>
              </w:rPr>
              <w:t xml:space="preserve">حکمت </w:t>
            </w:r>
            <w:r>
              <w:rPr>
                <w:rStyle w:val="IndexLink"/>
              </w:rPr>
              <w:t>288</w:t>
            </w:r>
            <w:r>
              <w:rPr>
                <w:rStyle w:val="IndexLink"/>
                <w:rtl w:val="true"/>
              </w:rPr>
              <w:tab/>
            </w:r>
            <w:r>
              <w:rPr>
                <w:rStyle w:val="IndexLink"/>
              </w:rPr>
              <w:t>165</w:t>
            </w:r>
          </w:hyperlink>
        </w:p>
        <w:p>
          <w:pPr>
            <w:pStyle w:val="Contents3"/>
            <w:tabs>
              <w:tab w:val="clear" w:pos="8459"/>
              <w:tab w:val="right" w:pos="9026" w:leader="dot"/>
            </w:tabs>
            <w:rPr/>
          </w:pPr>
          <w:hyperlink w:anchor="__RefHeading___Toc5955887_2320776876">
            <w:r>
              <w:rPr>
                <w:webHidden/>
                <w:rStyle w:val="IndexLink"/>
                <w:rtl w:val="true"/>
              </w:rPr>
              <w:t>محرومیت از علم</w:t>
            </w:r>
            <w:r>
              <w:rPr>
                <w:rStyle w:val="IndexLink"/>
                <w:rtl w:val="true"/>
              </w:rPr>
              <w:tab/>
            </w:r>
            <w:r>
              <w:rPr>
                <w:rStyle w:val="IndexLink"/>
              </w:rPr>
              <w:t>165</w:t>
            </w:r>
          </w:hyperlink>
        </w:p>
        <w:p>
          <w:pPr>
            <w:pStyle w:val="Contents2"/>
            <w:tabs>
              <w:tab w:val="clear" w:pos="8743"/>
              <w:tab w:val="right" w:pos="9026" w:leader="dot"/>
            </w:tabs>
            <w:rPr/>
          </w:pPr>
          <w:hyperlink w:anchor="__RefHeading___Toc5955889_2320776876">
            <w:r>
              <w:rPr>
                <w:webHidden/>
                <w:rStyle w:val="IndexLink"/>
                <w:rtl w:val="true"/>
              </w:rPr>
              <w:t xml:space="preserve">حکمت </w:t>
            </w:r>
            <w:r>
              <w:rPr>
                <w:rStyle w:val="IndexLink"/>
              </w:rPr>
              <w:t>289</w:t>
            </w:r>
            <w:r>
              <w:rPr>
                <w:rStyle w:val="IndexLink"/>
                <w:rtl w:val="true"/>
              </w:rPr>
              <w:tab/>
            </w:r>
            <w:r>
              <w:rPr>
                <w:rStyle w:val="IndexLink"/>
              </w:rPr>
              <w:t>165</w:t>
            </w:r>
          </w:hyperlink>
        </w:p>
        <w:p>
          <w:pPr>
            <w:pStyle w:val="Contents3"/>
            <w:tabs>
              <w:tab w:val="clear" w:pos="8459"/>
              <w:tab w:val="right" w:pos="9026" w:leader="dot"/>
            </w:tabs>
            <w:rPr/>
          </w:pPr>
          <w:hyperlink w:anchor="__RefHeading___Toc5955891_2320776876">
            <w:r>
              <w:rPr>
                <w:webHidden/>
                <w:rStyle w:val="IndexLink"/>
                <w:rtl w:val="true"/>
              </w:rPr>
              <w:t>معرفی الگوی انسانیت</w:t>
            </w:r>
            <w:r>
              <w:rPr>
                <w:rStyle w:val="IndexLink"/>
                <w:rtl w:val="true"/>
              </w:rPr>
              <w:tab/>
            </w:r>
            <w:r>
              <w:rPr>
                <w:rStyle w:val="IndexLink"/>
              </w:rPr>
              <w:t>165</w:t>
            </w:r>
          </w:hyperlink>
        </w:p>
        <w:p>
          <w:pPr>
            <w:pStyle w:val="Contents3"/>
            <w:tabs>
              <w:tab w:val="clear" w:pos="8459"/>
              <w:tab w:val="right" w:pos="9026" w:leader="dot"/>
            </w:tabs>
            <w:rPr/>
          </w:pPr>
          <w:hyperlink w:anchor="__RefHeading___Toc5955893_2320776876">
            <w:r>
              <w:rPr>
                <w:webHidden/>
                <w:rStyle w:val="IndexLink"/>
                <w:rtl w:val="true"/>
              </w:rPr>
              <w:t>پیشگفتار حکمت</w:t>
            </w:r>
            <w:r>
              <w:rPr>
                <w:rStyle w:val="IndexLink"/>
                <w:rtl w:val="true"/>
              </w:rPr>
              <w:tab/>
            </w:r>
            <w:r>
              <w:rPr>
                <w:rStyle w:val="IndexLink"/>
              </w:rPr>
              <w:t>166</w:t>
            </w:r>
          </w:hyperlink>
        </w:p>
        <w:p>
          <w:pPr>
            <w:pStyle w:val="Contents3"/>
            <w:tabs>
              <w:tab w:val="clear" w:pos="8459"/>
              <w:tab w:val="right" w:pos="9026" w:leader="dot"/>
            </w:tabs>
            <w:rPr/>
          </w:pPr>
          <w:hyperlink w:anchor="__RefHeading___Toc5955895_2320776876">
            <w:r>
              <w:rPr>
                <w:webHidden/>
                <w:rStyle w:val="IndexLink"/>
                <w:rtl w:val="true"/>
              </w:rPr>
              <w:t>پیوند برادری</w:t>
            </w:r>
            <w:r>
              <w:rPr>
                <w:rStyle w:val="IndexLink"/>
                <w:rtl w:val="true"/>
              </w:rPr>
              <w:tab/>
            </w:r>
            <w:r>
              <w:rPr>
                <w:rStyle w:val="IndexLink"/>
              </w:rPr>
              <w:t>166</w:t>
            </w:r>
          </w:hyperlink>
        </w:p>
        <w:p>
          <w:pPr>
            <w:pStyle w:val="Contents3"/>
            <w:tabs>
              <w:tab w:val="clear" w:pos="8459"/>
              <w:tab w:val="right" w:pos="9026" w:leader="dot"/>
            </w:tabs>
            <w:rPr/>
          </w:pPr>
          <w:hyperlink w:anchor="__RefHeading___Toc5955897_2320776876">
            <w:r>
              <w:rPr>
                <w:webHidden/>
                <w:rStyle w:val="IndexLink"/>
                <w:rtl w:val="true"/>
              </w:rPr>
              <w:t>آزادی از شکم پرستی</w:t>
            </w:r>
            <w:r>
              <w:rPr>
                <w:rStyle w:val="IndexLink"/>
                <w:rtl w:val="true"/>
              </w:rPr>
              <w:tab/>
            </w:r>
            <w:r>
              <w:rPr>
                <w:rStyle w:val="IndexLink"/>
              </w:rPr>
              <w:t>167</w:t>
            </w:r>
          </w:hyperlink>
        </w:p>
        <w:p>
          <w:pPr>
            <w:pStyle w:val="Contents3"/>
            <w:tabs>
              <w:tab w:val="clear" w:pos="8459"/>
              <w:tab w:val="right" w:pos="9026" w:leader="dot"/>
            </w:tabs>
            <w:rPr/>
          </w:pPr>
          <w:hyperlink w:anchor="__RefHeading___Toc5955899_2320776876">
            <w:r>
              <w:rPr>
                <w:webHidden/>
                <w:rStyle w:val="IndexLink"/>
                <w:rtl w:val="true"/>
              </w:rPr>
              <w:t>کم گویی و گزیده گویی</w:t>
            </w:r>
            <w:r>
              <w:rPr>
                <w:rStyle w:val="IndexLink"/>
                <w:rtl w:val="true"/>
              </w:rPr>
              <w:tab/>
            </w:r>
            <w:r>
              <w:rPr>
                <w:rStyle w:val="IndexLink"/>
              </w:rPr>
              <w:t>167</w:t>
            </w:r>
          </w:hyperlink>
        </w:p>
        <w:p>
          <w:pPr>
            <w:pStyle w:val="Contents3"/>
            <w:tabs>
              <w:tab w:val="clear" w:pos="8459"/>
              <w:tab w:val="right" w:pos="9026" w:leader="dot"/>
            </w:tabs>
            <w:rPr/>
          </w:pPr>
          <w:hyperlink w:anchor="__RefHeading___Toc5955901_2320776876">
            <w:r>
              <w:rPr>
                <w:webHidden/>
                <w:rStyle w:val="IndexLink"/>
                <w:rtl w:val="true"/>
              </w:rPr>
              <w:t>تلاش و کوشش در زندگی</w:t>
            </w:r>
            <w:r>
              <w:rPr>
                <w:rStyle w:val="IndexLink"/>
                <w:rtl w:val="true"/>
              </w:rPr>
              <w:tab/>
            </w:r>
            <w:r>
              <w:rPr>
                <w:rStyle w:val="IndexLink"/>
              </w:rPr>
              <w:t>168</w:t>
            </w:r>
          </w:hyperlink>
        </w:p>
        <w:p>
          <w:pPr>
            <w:pStyle w:val="Contents3"/>
            <w:tabs>
              <w:tab w:val="clear" w:pos="8459"/>
              <w:tab w:val="right" w:pos="9026" w:leader="dot"/>
            </w:tabs>
            <w:rPr/>
          </w:pPr>
          <w:hyperlink w:anchor="__RefHeading___Toc5955903_2320776876">
            <w:r>
              <w:rPr>
                <w:webHidden/>
                <w:rStyle w:val="IndexLink"/>
                <w:rtl w:val="true"/>
              </w:rPr>
              <w:t>گذشت و پوزش پذیری</w:t>
            </w:r>
            <w:r>
              <w:rPr>
                <w:rStyle w:val="IndexLink"/>
                <w:rtl w:val="true"/>
              </w:rPr>
              <w:tab/>
            </w:r>
            <w:r>
              <w:rPr>
                <w:rStyle w:val="IndexLink"/>
              </w:rPr>
              <w:t>168</w:t>
            </w:r>
          </w:hyperlink>
        </w:p>
        <w:p>
          <w:pPr>
            <w:pStyle w:val="Contents3"/>
            <w:tabs>
              <w:tab w:val="clear" w:pos="8459"/>
              <w:tab w:val="right" w:pos="9026" w:leader="dot"/>
            </w:tabs>
            <w:rPr/>
          </w:pPr>
          <w:hyperlink w:anchor="__RefHeading___Toc5955905_2320776876">
            <w:r>
              <w:rPr>
                <w:webHidden/>
                <w:rStyle w:val="IndexLink"/>
                <w:rtl w:val="true"/>
              </w:rPr>
              <w:t>مسئولیت شناسی</w:t>
            </w:r>
            <w:r>
              <w:rPr>
                <w:rStyle w:val="IndexLink"/>
                <w:rtl w:val="true"/>
              </w:rPr>
              <w:tab/>
            </w:r>
            <w:r>
              <w:rPr>
                <w:rStyle w:val="IndexLink"/>
              </w:rPr>
              <w:t>168</w:t>
            </w:r>
          </w:hyperlink>
        </w:p>
        <w:p>
          <w:pPr>
            <w:pStyle w:val="Contents3"/>
            <w:tabs>
              <w:tab w:val="clear" w:pos="8459"/>
              <w:tab w:val="right" w:pos="9026" w:leader="dot"/>
            </w:tabs>
            <w:rPr/>
          </w:pPr>
          <w:hyperlink w:anchor="__RefHeading___Toc5955907_2320776876">
            <w:r>
              <w:rPr>
                <w:webHidden/>
                <w:rStyle w:val="IndexLink"/>
                <w:rtl w:val="true"/>
              </w:rPr>
              <w:t>پرهیز از مجادله</w:t>
            </w:r>
            <w:r>
              <w:rPr>
                <w:rStyle w:val="IndexLink"/>
                <w:rtl w:val="true"/>
              </w:rPr>
              <w:tab/>
            </w:r>
            <w:r>
              <w:rPr>
                <w:rStyle w:val="IndexLink"/>
              </w:rPr>
              <w:t>169</w:t>
            </w:r>
          </w:hyperlink>
        </w:p>
        <w:p>
          <w:pPr>
            <w:pStyle w:val="Contents3"/>
            <w:tabs>
              <w:tab w:val="clear" w:pos="8459"/>
              <w:tab w:val="right" w:pos="9026" w:leader="dot"/>
            </w:tabs>
            <w:rPr/>
          </w:pPr>
          <w:hyperlink w:anchor="__RefHeading___Toc5955909_2320776876">
            <w:r>
              <w:rPr>
                <w:webHidden/>
                <w:rStyle w:val="IndexLink"/>
                <w:rtl w:val="true"/>
              </w:rPr>
              <w:t>پرهیز از هوای نفس</w:t>
            </w:r>
            <w:r>
              <w:rPr>
                <w:rStyle w:val="IndexLink"/>
                <w:rtl w:val="true"/>
              </w:rPr>
              <w:tab/>
            </w:r>
            <w:r>
              <w:rPr>
                <w:rStyle w:val="IndexLink"/>
              </w:rPr>
              <w:t>169</w:t>
            </w:r>
          </w:hyperlink>
        </w:p>
        <w:p>
          <w:pPr>
            <w:pStyle w:val="Contents3"/>
            <w:tabs>
              <w:tab w:val="clear" w:pos="8459"/>
              <w:tab w:val="right" w:pos="9026" w:leader="dot"/>
            </w:tabs>
            <w:rPr/>
          </w:pPr>
          <w:hyperlink w:anchor="__RefHeading___Toc5955911_2320776876">
            <w:r>
              <w:rPr>
                <w:webHidden/>
                <w:rStyle w:val="IndexLink"/>
                <w:rtl w:val="true"/>
              </w:rPr>
              <w:t>دست یابی به این صفات نیکو</w:t>
            </w:r>
            <w:r>
              <w:rPr>
                <w:rStyle w:val="IndexLink"/>
                <w:rtl w:val="true"/>
              </w:rPr>
              <w:tab/>
            </w:r>
            <w:r>
              <w:rPr>
                <w:rStyle w:val="IndexLink"/>
              </w:rPr>
              <w:t>170</w:t>
            </w:r>
          </w:hyperlink>
        </w:p>
        <w:p>
          <w:pPr>
            <w:pStyle w:val="Contents2"/>
            <w:tabs>
              <w:tab w:val="clear" w:pos="8743"/>
              <w:tab w:val="right" w:pos="9026" w:leader="dot"/>
            </w:tabs>
            <w:rPr/>
          </w:pPr>
          <w:hyperlink w:anchor="__RefHeading___Toc5955913_2320776876">
            <w:r>
              <w:rPr>
                <w:webHidden/>
                <w:rStyle w:val="IndexLink"/>
                <w:rtl w:val="true"/>
              </w:rPr>
              <w:t xml:space="preserve">حکمت </w:t>
            </w:r>
            <w:r>
              <w:rPr>
                <w:rStyle w:val="IndexLink"/>
              </w:rPr>
              <w:t>290</w:t>
            </w:r>
            <w:r>
              <w:rPr>
                <w:rStyle w:val="IndexLink"/>
                <w:rtl w:val="true"/>
              </w:rPr>
              <w:tab/>
            </w:r>
            <w:r>
              <w:rPr>
                <w:rStyle w:val="IndexLink"/>
              </w:rPr>
              <w:t>170</w:t>
            </w:r>
          </w:hyperlink>
        </w:p>
        <w:p>
          <w:pPr>
            <w:pStyle w:val="Contents3"/>
            <w:tabs>
              <w:tab w:val="clear" w:pos="8459"/>
              <w:tab w:val="right" w:pos="9026" w:leader="dot"/>
            </w:tabs>
            <w:rPr/>
          </w:pPr>
          <w:hyperlink w:anchor="__RefHeading___Toc5955915_2320776876">
            <w:r>
              <w:rPr>
                <w:webHidden/>
                <w:rStyle w:val="IndexLink"/>
                <w:rtl w:val="true"/>
              </w:rPr>
              <w:t>لزوم شکر نعمت</w:t>
            </w:r>
            <w:r>
              <w:rPr>
                <w:rStyle w:val="IndexLink"/>
                <w:rtl w:val="true"/>
              </w:rPr>
              <w:tab/>
            </w:r>
            <w:r>
              <w:rPr>
                <w:rStyle w:val="IndexLink"/>
              </w:rPr>
              <w:t>170</w:t>
            </w:r>
          </w:hyperlink>
        </w:p>
        <w:p>
          <w:pPr>
            <w:pStyle w:val="Contents2"/>
            <w:tabs>
              <w:tab w:val="clear" w:pos="8743"/>
              <w:tab w:val="right" w:pos="9026" w:leader="dot"/>
            </w:tabs>
            <w:rPr/>
          </w:pPr>
          <w:hyperlink w:anchor="__RefHeading___Toc5955917_2320776876">
            <w:r>
              <w:rPr>
                <w:webHidden/>
                <w:rStyle w:val="IndexLink"/>
                <w:rtl w:val="true"/>
              </w:rPr>
              <w:t xml:space="preserve">حکمت </w:t>
            </w:r>
            <w:r>
              <w:rPr>
                <w:rStyle w:val="IndexLink"/>
              </w:rPr>
              <w:t>291</w:t>
            </w:r>
            <w:r>
              <w:rPr>
                <w:rStyle w:val="IndexLink"/>
                <w:rtl w:val="true"/>
              </w:rPr>
              <w:tab/>
            </w:r>
            <w:r>
              <w:rPr>
                <w:rStyle w:val="IndexLink"/>
              </w:rPr>
              <w:t>171</w:t>
            </w:r>
          </w:hyperlink>
        </w:p>
        <w:p>
          <w:pPr>
            <w:pStyle w:val="Contents3"/>
            <w:tabs>
              <w:tab w:val="clear" w:pos="8459"/>
              <w:tab w:val="right" w:pos="9026" w:leader="dot"/>
            </w:tabs>
            <w:rPr/>
          </w:pPr>
          <w:hyperlink w:anchor="__RefHeading___Toc5955919_2320776876">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5955921_2320776876">
            <w:r>
              <w:rPr>
                <w:webHidden/>
                <w:rStyle w:val="IndexLink"/>
                <w:rtl w:val="true"/>
              </w:rPr>
              <w:t>طبیعی بودن حزن و اندوه</w:t>
            </w:r>
            <w:r>
              <w:rPr>
                <w:rStyle w:val="IndexLink"/>
                <w:rtl w:val="true"/>
              </w:rPr>
              <w:tab/>
            </w:r>
            <w:r>
              <w:rPr>
                <w:rStyle w:val="IndexLink"/>
              </w:rPr>
              <w:t>171</w:t>
            </w:r>
          </w:hyperlink>
        </w:p>
        <w:p>
          <w:pPr>
            <w:pStyle w:val="Contents3"/>
            <w:tabs>
              <w:tab w:val="clear" w:pos="8459"/>
              <w:tab w:val="right" w:pos="9026" w:leader="dot"/>
            </w:tabs>
            <w:rPr/>
          </w:pPr>
          <w:hyperlink w:anchor="__RefHeading___Toc5955923_2320776876">
            <w:r>
              <w:rPr>
                <w:webHidden/>
                <w:rStyle w:val="IndexLink"/>
                <w:rtl w:val="true"/>
              </w:rPr>
              <w:t>تقدیر الهی</w:t>
            </w:r>
            <w:r>
              <w:rPr>
                <w:rStyle w:val="IndexLink"/>
                <w:rtl w:val="true"/>
              </w:rPr>
              <w:tab/>
            </w:r>
            <w:r>
              <w:rPr>
                <w:rStyle w:val="IndexLink"/>
              </w:rPr>
              <w:t>172</w:t>
            </w:r>
          </w:hyperlink>
        </w:p>
        <w:p>
          <w:pPr>
            <w:pStyle w:val="Contents3"/>
            <w:tabs>
              <w:tab w:val="clear" w:pos="8459"/>
              <w:tab w:val="right" w:pos="9026" w:leader="dot"/>
            </w:tabs>
            <w:rPr/>
          </w:pPr>
          <w:hyperlink w:anchor="__RefHeading___Toc5955925_2320776876">
            <w:r>
              <w:rPr>
                <w:webHidden/>
                <w:rStyle w:val="IndexLink"/>
                <w:rtl w:val="true"/>
              </w:rPr>
              <w:t>خوشحالی به داشتن فرزندان</w:t>
            </w:r>
            <w:r>
              <w:rPr>
                <w:rStyle w:val="IndexLink"/>
                <w:rtl w:val="true"/>
              </w:rPr>
              <w:tab/>
            </w:r>
            <w:r>
              <w:rPr>
                <w:rStyle w:val="IndexLink"/>
              </w:rPr>
              <w:t>172</w:t>
            </w:r>
          </w:hyperlink>
        </w:p>
        <w:p>
          <w:pPr>
            <w:pStyle w:val="Contents2"/>
            <w:tabs>
              <w:tab w:val="clear" w:pos="8743"/>
              <w:tab w:val="right" w:pos="9026" w:leader="dot"/>
            </w:tabs>
            <w:rPr/>
          </w:pPr>
          <w:hyperlink w:anchor="__RefHeading___Toc5955927_2320776876">
            <w:r>
              <w:rPr>
                <w:webHidden/>
                <w:rStyle w:val="IndexLink"/>
                <w:rtl w:val="true"/>
              </w:rPr>
              <w:t xml:space="preserve">حکمت </w:t>
            </w:r>
            <w:r>
              <w:rPr>
                <w:rStyle w:val="IndexLink"/>
              </w:rPr>
              <w:t>292</w:t>
            </w:r>
            <w:r>
              <w:rPr>
                <w:rStyle w:val="IndexLink"/>
                <w:rtl w:val="true"/>
              </w:rPr>
              <w:tab/>
            </w:r>
            <w:r>
              <w:rPr>
                <w:rStyle w:val="IndexLink"/>
              </w:rPr>
              <w:t>173</w:t>
            </w:r>
          </w:hyperlink>
        </w:p>
        <w:p>
          <w:pPr>
            <w:pStyle w:val="Contents3"/>
            <w:tabs>
              <w:tab w:val="clear" w:pos="8459"/>
              <w:tab w:val="right" w:pos="9026" w:leader="dot"/>
            </w:tabs>
            <w:rPr/>
          </w:pPr>
          <w:hyperlink w:anchor="__RefHeading___Toc5955929_2320776876">
            <w:r>
              <w:rPr>
                <w:webHidden/>
                <w:rStyle w:val="IndexLink"/>
                <w:rtl w:val="true"/>
              </w:rPr>
              <w:t>مصیبت فقدان پیامبر</w:t>
            </w:r>
            <w:r>
              <w:rPr>
                <w:rStyle w:val="IndexLink"/>
                <w:rtl w:val="true"/>
              </w:rPr>
              <w:tab/>
            </w:r>
            <w:r>
              <w:rPr>
                <w:rStyle w:val="IndexLink"/>
              </w:rPr>
              <w:t>173</w:t>
            </w:r>
          </w:hyperlink>
        </w:p>
        <w:p>
          <w:pPr>
            <w:pStyle w:val="Contents2"/>
            <w:tabs>
              <w:tab w:val="clear" w:pos="8743"/>
              <w:tab w:val="right" w:pos="9026" w:leader="dot"/>
            </w:tabs>
            <w:rPr/>
          </w:pPr>
          <w:hyperlink w:anchor="__RefHeading___Toc5955931_2320776876">
            <w:r>
              <w:rPr>
                <w:webHidden/>
                <w:rStyle w:val="IndexLink"/>
                <w:rtl w:val="true"/>
              </w:rPr>
              <w:t xml:space="preserve">حکمت </w:t>
            </w:r>
            <w:r>
              <w:rPr>
                <w:rStyle w:val="IndexLink"/>
              </w:rPr>
              <w:t>293</w:t>
            </w:r>
            <w:r>
              <w:rPr>
                <w:rStyle w:val="IndexLink"/>
                <w:rtl w:val="true"/>
              </w:rPr>
              <w:tab/>
            </w:r>
            <w:r>
              <w:rPr>
                <w:rStyle w:val="IndexLink"/>
              </w:rPr>
              <w:t>174</w:t>
            </w:r>
          </w:hyperlink>
        </w:p>
        <w:p>
          <w:pPr>
            <w:pStyle w:val="Contents3"/>
            <w:tabs>
              <w:tab w:val="clear" w:pos="8459"/>
              <w:tab w:val="right" w:pos="9026" w:leader="dot"/>
            </w:tabs>
            <w:rPr/>
          </w:pPr>
          <w:hyperlink w:anchor="__RefHeading___Toc5955933_2320776876">
            <w:r>
              <w:rPr>
                <w:webHidden/>
                <w:rStyle w:val="IndexLink"/>
                <w:rtl w:val="true"/>
              </w:rPr>
              <w:t>پرهیز از همنشینی با احمق</w:t>
            </w:r>
            <w:r>
              <w:rPr>
                <w:rStyle w:val="IndexLink"/>
                <w:rtl w:val="true"/>
              </w:rPr>
              <w:tab/>
            </w:r>
            <w:r>
              <w:rPr>
                <w:rStyle w:val="IndexLink"/>
              </w:rPr>
              <w:t>174</w:t>
            </w:r>
          </w:hyperlink>
        </w:p>
        <w:p>
          <w:pPr>
            <w:pStyle w:val="Contents2"/>
            <w:tabs>
              <w:tab w:val="clear" w:pos="8743"/>
              <w:tab w:val="right" w:pos="9026" w:leader="dot"/>
            </w:tabs>
            <w:rPr/>
          </w:pPr>
          <w:hyperlink w:anchor="__RefHeading___Toc5955935_2320776876">
            <w:r>
              <w:rPr>
                <w:webHidden/>
                <w:rStyle w:val="IndexLink"/>
                <w:rtl w:val="true"/>
              </w:rPr>
              <w:t xml:space="preserve">حکمت </w:t>
            </w:r>
            <w:r>
              <w:rPr>
                <w:rStyle w:val="IndexLink"/>
              </w:rPr>
              <w:t>294</w:t>
            </w:r>
            <w:r>
              <w:rPr>
                <w:rStyle w:val="IndexLink"/>
                <w:rtl w:val="true"/>
              </w:rPr>
              <w:tab/>
            </w:r>
            <w:r>
              <w:rPr>
                <w:rStyle w:val="IndexLink"/>
              </w:rPr>
              <w:t>175</w:t>
            </w:r>
          </w:hyperlink>
        </w:p>
        <w:p>
          <w:pPr>
            <w:pStyle w:val="Contents3"/>
            <w:tabs>
              <w:tab w:val="clear" w:pos="8459"/>
              <w:tab w:val="right" w:pos="9026" w:leader="dot"/>
            </w:tabs>
            <w:rPr/>
          </w:pPr>
          <w:hyperlink w:anchor="__RefHeading___Toc5955937_2320776876">
            <w:r>
              <w:rPr>
                <w:webHidden/>
                <w:rStyle w:val="IndexLink"/>
                <w:rtl w:val="true"/>
              </w:rPr>
              <w:t>فاصله بین مشرق و مغرب</w:t>
            </w:r>
            <w:r>
              <w:rPr>
                <w:rStyle w:val="IndexLink"/>
                <w:rtl w:val="true"/>
              </w:rPr>
              <w:tab/>
            </w:r>
            <w:r>
              <w:rPr>
                <w:rStyle w:val="IndexLink"/>
              </w:rPr>
              <w:t>175</w:t>
            </w:r>
          </w:hyperlink>
        </w:p>
        <w:p>
          <w:pPr>
            <w:pStyle w:val="Contents2"/>
            <w:tabs>
              <w:tab w:val="clear" w:pos="8743"/>
              <w:tab w:val="right" w:pos="9026" w:leader="dot"/>
            </w:tabs>
            <w:rPr/>
          </w:pPr>
          <w:hyperlink w:anchor="__RefHeading___Toc5955939_2320776876">
            <w:r>
              <w:rPr>
                <w:webHidden/>
                <w:rStyle w:val="IndexLink"/>
                <w:rtl w:val="true"/>
              </w:rPr>
              <w:t xml:space="preserve">حکمت </w:t>
            </w:r>
            <w:r>
              <w:rPr>
                <w:rStyle w:val="IndexLink"/>
              </w:rPr>
              <w:t>295</w:t>
            </w:r>
            <w:r>
              <w:rPr>
                <w:rStyle w:val="IndexLink"/>
                <w:rtl w:val="true"/>
              </w:rPr>
              <w:tab/>
            </w:r>
            <w:r>
              <w:rPr>
                <w:rStyle w:val="IndexLink"/>
              </w:rPr>
              <w:t>176</w:t>
            </w:r>
          </w:hyperlink>
        </w:p>
        <w:p>
          <w:pPr>
            <w:pStyle w:val="Contents3"/>
            <w:tabs>
              <w:tab w:val="clear" w:pos="8459"/>
              <w:tab w:val="right" w:pos="9026" w:leader="dot"/>
            </w:tabs>
            <w:rPr/>
          </w:pPr>
          <w:hyperlink w:anchor="__RefHeading___Toc5955941_2320776876">
            <w:r>
              <w:rPr>
                <w:webHidden/>
                <w:rStyle w:val="IndexLink"/>
                <w:rtl w:val="true"/>
              </w:rPr>
              <w:t>اقسام دوستان و دشمنان</w:t>
            </w:r>
            <w:r>
              <w:rPr>
                <w:rStyle w:val="IndexLink"/>
                <w:rtl w:val="true"/>
              </w:rPr>
              <w:tab/>
            </w:r>
            <w:r>
              <w:rPr>
                <w:rStyle w:val="IndexLink"/>
              </w:rPr>
              <w:t>176</w:t>
            </w:r>
          </w:hyperlink>
        </w:p>
        <w:p>
          <w:pPr>
            <w:pStyle w:val="Contents2"/>
            <w:tabs>
              <w:tab w:val="clear" w:pos="8743"/>
              <w:tab w:val="right" w:pos="9026" w:leader="dot"/>
            </w:tabs>
            <w:rPr/>
          </w:pPr>
          <w:hyperlink w:anchor="__RefHeading___Toc5955943_2320776876">
            <w:r>
              <w:rPr>
                <w:webHidden/>
                <w:rStyle w:val="IndexLink"/>
                <w:rtl w:val="true"/>
              </w:rPr>
              <w:t xml:space="preserve">حکمت </w:t>
            </w:r>
            <w:r>
              <w:rPr>
                <w:rStyle w:val="IndexLink"/>
              </w:rPr>
              <w:t>296</w:t>
            </w:r>
            <w:r>
              <w:rPr>
                <w:rStyle w:val="IndexLink"/>
                <w:rtl w:val="true"/>
              </w:rPr>
              <w:tab/>
            </w:r>
            <w:r>
              <w:rPr>
                <w:rStyle w:val="IndexLink"/>
              </w:rPr>
              <w:t>177</w:t>
            </w:r>
          </w:hyperlink>
        </w:p>
        <w:p>
          <w:pPr>
            <w:pStyle w:val="Contents3"/>
            <w:tabs>
              <w:tab w:val="clear" w:pos="8459"/>
              <w:tab w:val="right" w:pos="9026" w:leader="dot"/>
            </w:tabs>
            <w:rPr/>
          </w:pPr>
          <w:hyperlink w:anchor="__RefHeading___Toc5955945_2320776876">
            <w:r>
              <w:rPr>
                <w:webHidden/>
                <w:rStyle w:val="IndexLink"/>
                <w:rtl w:val="true"/>
              </w:rPr>
              <w:t>برحذر داشتن از دشمنی</w:t>
            </w:r>
            <w:r>
              <w:rPr>
                <w:rStyle w:val="IndexLink"/>
                <w:rtl w:val="true"/>
              </w:rPr>
              <w:tab/>
            </w:r>
            <w:r>
              <w:rPr>
                <w:rStyle w:val="IndexLink"/>
              </w:rPr>
              <w:t>177</w:t>
            </w:r>
          </w:hyperlink>
        </w:p>
        <w:p>
          <w:pPr>
            <w:pStyle w:val="Contents2"/>
            <w:tabs>
              <w:tab w:val="clear" w:pos="8743"/>
              <w:tab w:val="right" w:pos="9026" w:leader="dot"/>
            </w:tabs>
            <w:rPr/>
          </w:pPr>
          <w:hyperlink w:anchor="__RefHeading___Toc5955947_2320776876">
            <w:r>
              <w:rPr>
                <w:webHidden/>
                <w:rStyle w:val="IndexLink"/>
                <w:rtl w:val="true"/>
              </w:rPr>
              <w:t xml:space="preserve">حکمت </w:t>
            </w:r>
            <w:r>
              <w:rPr>
                <w:rStyle w:val="IndexLink"/>
              </w:rPr>
              <w:t>297</w:t>
            </w:r>
            <w:r>
              <w:rPr>
                <w:rStyle w:val="IndexLink"/>
                <w:rtl w:val="true"/>
              </w:rPr>
              <w:tab/>
            </w:r>
            <w:r>
              <w:rPr>
                <w:rStyle w:val="IndexLink"/>
              </w:rPr>
              <w:t>177</w:t>
            </w:r>
          </w:hyperlink>
        </w:p>
        <w:p>
          <w:pPr>
            <w:pStyle w:val="Contents3"/>
            <w:tabs>
              <w:tab w:val="clear" w:pos="8459"/>
              <w:tab w:val="right" w:pos="9026" w:leader="dot"/>
            </w:tabs>
            <w:rPr/>
          </w:pPr>
          <w:hyperlink w:anchor="__RefHeading___Toc5955949_2320776876">
            <w:r>
              <w:rPr>
                <w:webHidden/>
                <w:rStyle w:val="IndexLink"/>
                <w:rtl w:val="true"/>
              </w:rPr>
              <w:t>عبرت زیاد و عبرت گیرنده کم</w:t>
            </w:r>
            <w:r>
              <w:rPr>
                <w:rStyle w:val="IndexLink"/>
                <w:rtl w:val="true"/>
              </w:rPr>
              <w:tab/>
            </w:r>
            <w:r>
              <w:rPr>
                <w:rStyle w:val="IndexLink"/>
              </w:rPr>
              <w:t>177</w:t>
            </w:r>
          </w:hyperlink>
        </w:p>
        <w:p>
          <w:pPr>
            <w:pStyle w:val="Contents2"/>
            <w:tabs>
              <w:tab w:val="clear" w:pos="8743"/>
              <w:tab w:val="right" w:pos="9026" w:leader="dot"/>
            </w:tabs>
            <w:rPr/>
          </w:pPr>
          <w:hyperlink w:anchor="__RefHeading___Toc5955951_2320776876">
            <w:r>
              <w:rPr>
                <w:webHidden/>
                <w:rStyle w:val="IndexLink"/>
                <w:rtl w:val="true"/>
              </w:rPr>
              <w:t xml:space="preserve">حکمت </w:t>
            </w:r>
            <w:r>
              <w:rPr>
                <w:rStyle w:val="IndexLink"/>
              </w:rPr>
              <w:t>298</w:t>
            </w:r>
            <w:r>
              <w:rPr>
                <w:rStyle w:val="IndexLink"/>
                <w:rtl w:val="true"/>
              </w:rPr>
              <w:tab/>
            </w:r>
            <w:r>
              <w:rPr>
                <w:rStyle w:val="IndexLink"/>
              </w:rPr>
              <w:t>178</w:t>
            </w:r>
          </w:hyperlink>
        </w:p>
        <w:p>
          <w:pPr>
            <w:pStyle w:val="Contents3"/>
            <w:tabs>
              <w:tab w:val="clear" w:pos="8459"/>
              <w:tab w:val="right" w:pos="9026" w:leader="dot"/>
            </w:tabs>
            <w:rPr/>
          </w:pPr>
          <w:hyperlink w:anchor="__RefHeading___Toc5955953_2320776876">
            <w:r>
              <w:rPr>
                <w:webHidden/>
                <w:rStyle w:val="IndexLink"/>
                <w:rtl w:val="true"/>
              </w:rPr>
              <w:t>نکوهش دشمنی</w:t>
            </w:r>
            <w:r>
              <w:rPr>
                <w:rStyle w:val="IndexLink"/>
                <w:rtl w:val="true"/>
              </w:rPr>
              <w:tab/>
            </w:r>
            <w:r>
              <w:rPr>
                <w:rStyle w:val="IndexLink"/>
              </w:rPr>
              <w:t>178</w:t>
            </w:r>
          </w:hyperlink>
        </w:p>
        <w:p>
          <w:pPr>
            <w:pStyle w:val="Contents2"/>
            <w:tabs>
              <w:tab w:val="clear" w:pos="8743"/>
              <w:tab w:val="right" w:pos="9026" w:leader="dot"/>
            </w:tabs>
            <w:rPr/>
          </w:pPr>
          <w:hyperlink w:anchor="__RefHeading___Toc5955955_2320776876">
            <w:r>
              <w:rPr>
                <w:webHidden/>
                <w:rStyle w:val="IndexLink"/>
                <w:rtl w:val="true"/>
              </w:rPr>
              <w:t xml:space="preserve">حکمت </w:t>
            </w:r>
            <w:r>
              <w:rPr>
                <w:rStyle w:val="IndexLink"/>
              </w:rPr>
              <w:t>299</w:t>
            </w:r>
            <w:r>
              <w:rPr>
                <w:rStyle w:val="IndexLink"/>
                <w:rtl w:val="true"/>
              </w:rPr>
              <w:tab/>
            </w:r>
            <w:r>
              <w:rPr>
                <w:rStyle w:val="IndexLink"/>
              </w:rPr>
              <w:t>180</w:t>
            </w:r>
          </w:hyperlink>
        </w:p>
        <w:p>
          <w:pPr>
            <w:pStyle w:val="Contents3"/>
            <w:tabs>
              <w:tab w:val="clear" w:pos="8459"/>
              <w:tab w:val="right" w:pos="9026" w:leader="dot"/>
            </w:tabs>
            <w:rPr/>
          </w:pPr>
          <w:hyperlink w:anchor="__RefHeading___Toc5955957_2320776876">
            <w:r>
              <w:rPr>
                <w:webHidden/>
                <w:rStyle w:val="IndexLink"/>
                <w:rtl w:val="true"/>
              </w:rPr>
              <w:t>توفیق در توبه</w:t>
            </w:r>
            <w:r>
              <w:rPr>
                <w:rStyle w:val="IndexLink"/>
                <w:rtl w:val="true"/>
              </w:rPr>
              <w:tab/>
            </w:r>
            <w:r>
              <w:rPr>
                <w:rStyle w:val="IndexLink"/>
              </w:rPr>
              <w:t>180</w:t>
            </w:r>
          </w:hyperlink>
        </w:p>
        <w:p>
          <w:pPr>
            <w:pStyle w:val="Contents2"/>
            <w:tabs>
              <w:tab w:val="clear" w:pos="8743"/>
              <w:tab w:val="right" w:pos="9026" w:leader="dot"/>
            </w:tabs>
            <w:rPr/>
          </w:pPr>
          <w:hyperlink w:anchor="__RefHeading___Toc5955959_2320776876">
            <w:r>
              <w:rPr>
                <w:webHidden/>
                <w:rStyle w:val="IndexLink"/>
                <w:rtl w:val="true"/>
              </w:rPr>
              <w:t xml:space="preserve">حکمت </w:t>
            </w:r>
            <w:r>
              <w:rPr>
                <w:rStyle w:val="IndexLink"/>
              </w:rPr>
              <w:t>300</w:t>
            </w:r>
            <w:r>
              <w:rPr>
                <w:rStyle w:val="IndexLink"/>
                <w:rtl w:val="true"/>
              </w:rPr>
              <w:tab/>
            </w:r>
            <w:r>
              <w:rPr>
                <w:rStyle w:val="IndexLink"/>
              </w:rPr>
              <w:t>181</w:t>
            </w:r>
          </w:hyperlink>
        </w:p>
        <w:p>
          <w:pPr>
            <w:pStyle w:val="Contents3"/>
            <w:tabs>
              <w:tab w:val="clear" w:pos="8459"/>
              <w:tab w:val="right" w:pos="9026" w:leader="dot"/>
            </w:tabs>
            <w:rPr/>
          </w:pPr>
          <w:hyperlink w:anchor="__RefHeading___Toc5955961_2320776876">
            <w:r>
              <w:rPr>
                <w:webHidden/>
                <w:rStyle w:val="IndexLink"/>
                <w:rtl w:val="true"/>
              </w:rPr>
              <w:t>حسابرسی خدا</w:t>
            </w:r>
            <w:r>
              <w:rPr>
                <w:rStyle w:val="IndexLink"/>
                <w:rtl w:val="true"/>
              </w:rPr>
              <w:tab/>
            </w:r>
            <w:r>
              <w:rPr>
                <w:rStyle w:val="IndexLink"/>
              </w:rPr>
              <w:t>181</w:t>
            </w:r>
          </w:hyperlink>
        </w:p>
        <w:p>
          <w:pPr>
            <w:pStyle w:val="Contents2"/>
            <w:tabs>
              <w:tab w:val="clear" w:pos="8743"/>
              <w:tab w:val="right" w:pos="9026" w:leader="dot"/>
            </w:tabs>
            <w:rPr/>
          </w:pPr>
          <w:hyperlink w:anchor="__RefHeading___Toc5955963_2320776876">
            <w:r>
              <w:rPr>
                <w:webHidden/>
                <w:rStyle w:val="IndexLink"/>
                <w:rtl w:val="true"/>
              </w:rPr>
              <w:t xml:space="preserve">حکمت </w:t>
            </w:r>
            <w:r>
              <w:rPr>
                <w:rStyle w:val="IndexLink"/>
              </w:rPr>
              <w:t>301</w:t>
            </w:r>
            <w:r>
              <w:rPr>
                <w:rStyle w:val="IndexLink"/>
                <w:rtl w:val="true"/>
              </w:rPr>
              <w:tab/>
            </w:r>
            <w:r>
              <w:rPr>
                <w:rStyle w:val="IndexLink"/>
              </w:rPr>
              <w:t>182</w:t>
            </w:r>
          </w:hyperlink>
        </w:p>
        <w:p>
          <w:pPr>
            <w:pStyle w:val="Contents3"/>
            <w:tabs>
              <w:tab w:val="clear" w:pos="8459"/>
              <w:tab w:val="right" w:pos="9026" w:leader="dot"/>
            </w:tabs>
            <w:rPr/>
          </w:pPr>
          <w:hyperlink w:anchor="__RefHeading___Toc5955965_2320776876">
            <w:r>
              <w:rPr>
                <w:webHidden/>
                <w:rStyle w:val="IndexLink"/>
                <w:rtl w:val="true"/>
              </w:rPr>
              <w:t>احتیاط در ارسال نامه ها</w:t>
            </w:r>
            <w:r>
              <w:rPr>
                <w:rStyle w:val="IndexLink"/>
                <w:rtl w:val="true"/>
              </w:rPr>
              <w:tab/>
            </w:r>
            <w:r>
              <w:rPr>
                <w:rStyle w:val="IndexLink"/>
              </w:rPr>
              <w:t>182</w:t>
            </w:r>
          </w:hyperlink>
        </w:p>
        <w:p>
          <w:pPr>
            <w:pStyle w:val="Contents2"/>
            <w:tabs>
              <w:tab w:val="clear" w:pos="8743"/>
              <w:tab w:val="right" w:pos="9026" w:leader="dot"/>
            </w:tabs>
            <w:rPr/>
          </w:pPr>
          <w:hyperlink w:anchor="__RefHeading___Toc5955967_2320776876">
            <w:r>
              <w:rPr>
                <w:webHidden/>
                <w:rStyle w:val="IndexLink"/>
                <w:rtl w:val="true"/>
              </w:rPr>
              <w:t xml:space="preserve">حکمت </w:t>
            </w:r>
            <w:r>
              <w:rPr>
                <w:rStyle w:val="IndexLink"/>
              </w:rPr>
              <w:t>302</w:t>
            </w:r>
            <w:r>
              <w:rPr>
                <w:rStyle w:val="IndexLink"/>
                <w:rtl w:val="true"/>
              </w:rPr>
              <w:tab/>
            </w:r>
            <w:r>
              <w:rPr>
                <w:rStyle w:val="IndexLink"/>
              </w:rPr>
              <w:t>183</w:t>
            </w:r>
          </w:hyperlink>
        </w:p>
        <w:p>
          <w:pPr>
            <w:pStyle w:val="Contents3"/>
            <w:tabs>
              <w:tab w:val="clear" w:pos="8459"/>
              <w:tab w:val="right" w:pos="9026" w:leader="dot"/>
            </w:tabs>
            <w:rPr/>
          </w:pPr>
          <w:hyperlink w:anchor="__RefHeading___Toc5955969_2320776876">
            <w:r>
              <w:rPr>
                <w:webHidden/>
                <w:rStyle w:val="IndexLink"/>
                <w:rtl w:val="true"/>
              </w:rPr>
              <w:t>نیاز به دعا</w:t>
            </w:r>
            <w:r>
              <w:rPr>
                <w:rStyle w:val="IndexLink"/>
                <w:rtl w:val="true"/>
              </w:rPr>
              <w:tab/>
            </w:r>
            <w:r>
              <w:rPr>
                <w:rStyle w:val="IndexLink"/>
              </w:rPr>
              <w:t>183</w:t>
            </w:r>
          </w:hyperlink>
        </w:p>
        <w:p>
          <w:pPr>
            <w:pStyle w:val="Contents2"/>
            <w:tabs>
              <w:tab w:val="clear" w:pos="8743"/>
              <w:tab w:val="right" w:pos="9026" w:leader="dot"/>
            </w:tabs>
            <w:rPr/>
          </w:pPr>
          <w:hyperlink w:anchor="__RefHeading___Toc5955971_2320776876">
            <w:r>
              <w:rPr>
                <w:webHidden/>
                <w:rStyle w:val="IndexLink"/>
                <w:rtl w:val="true"/>
              </w:rPr>
              <w:t xml:space="preserve">حکمت </w:t>
            </w:r>
            <w:r>
              <w:rPr>
                <w:rStyle w:val="IndexLink"/>
              </w:rPr>
              <w:t>303</w:t>
            </w:r>
            <w:r>
              <w:rPr>
                <w:rStyle w:val="IndexLink"/>
                <w:rtl w:val="true"/>
              </w:rPr>
              <w:tab/>
            </w:r>
            <w:r>
              <w:rPr>
                <w:rStyle w:val="IndexLink"/>
              </w:rPr>
              <w:t>184</w:t>
            </w:r>
          </w:hyperlink>
        </w:p>
        <w:p>
          <w:pPr>
            <w:pStyle w:val="Contents3"/>
            <w:tabs>
              <w:tab w:val="clear" w:pos="8459"/>
              <w:tab w:val="right" w:pos="9026" w:leader="dot"/>
            </w:tabs>
            <w:rPr/>
          </w:pPr>
          <w:hyperlink w:anchor="__RefHeading___Toc5955973_2320776876">
            <w:r>
              <w:rPr>
                <w:webHidden/>
                <w:rStyle w:val="IndexLink"/>
                <w:rtl w:val="true"/>
              </w:rPr>
              <w:t>مردم فرزند دنیا</w:t>
            </w:r>
            <w:r>
              <w:rPr>
                <w:rStyle w:val="IndexLink"/>
                <w:rtl w:val="true"/>
              </w:rPr>
              <w:tab/>
            </w:r>
            <w:r>
              <w:rPr>
                <w:rStyle w:val="IndexLink"/>
              </w:rPr>
              <w:t>184</w:t>
            </w:r>
          </w:hyperlink>
        </w:p>
        <w:p>
          <w:pPr>
            <w:pStyle w:val="Contents2"/>
            <w:tabs>
              <w:tab w:val="clear" w:pos="8743"/>
              <w:tab w:val="right" w:pos="9026" w:leader="dot"/>
            </w:tabs>
            <w:rPr/>
          </w:pPr>
          <w:hyperlink w:anchor="__RefHeading___Toc5955975_2320776876">
            <w:r>
              <w:rPr>
                <w:webHidden/>
                <w:rStyle w:val="IndexLink"/>
                <w:rtl w:val="true"/>
              </w:rPr>
              <w:t xml:space="preserve">حکمت </w:t>
            </w:r>
            <w:r>
              <w:rPr>
                <w:rStyle w:val="IndexLink"/>
              </w:rPr>
              <w:t>304</w:t>
            </w:r>
            <w:r>
              <w:rPr>
                <w:rStyle w:val="IndexLink"/>
                <w:rtl w:val="true"/>
              </w:rPr>
              <w:tab/>
            </w:r>
            <w:r>
              <w:rPr>
                <w:rStyle w:val="IndexLink"/>
              </w:rPr>
              <w:t>184</w:t>
            </w:r>
          </w:hyperlink>
        </w:p>
        <w:p>
          <w:pPr>
            <w:pStyle w:val="Contents3"/>
            <w:tabs>
              <w:tab w:val="clear" w:pos="8459"/>
              <w:tab w:val="right" w:pos="9026" w:leader="dot"/>
            </w:tabs>
            <w:rPr/>
          </w:pPr>
          <w:hyperlink w:anchor="__RefHeading___Toc5955977_2320776876">
            <w:r>
              <w:rPr>
                <w:webHidden/>
                <w:rStyle w:val="IndexLink"/>
                <w:rtl w:val="true"/>
              </w:rPr>
              <w:t>یاری مستمندان</w:t>
            </w:r>
            <w:r>
              <w:rPr>
                <w:rStyle w:val="IndexLink"/>
                <w:rtl w:val="true"/>
              </w:rPr>
              <w:tab/>
            </w:r>
            <w:r>
              <w:rPr>
                <w:rStyle w:val="IndexLink"/>
              </w:rPr>
              <w:t>184</w:t>
            </w:r>
          </w:hyperlink>
        </w:p>
        <w:p>
          <w:pPr>
            <w:pStyle w:val="Contents2"/>
            <w:tabs>
              <w:tab w:val="clear" w:pos="8743"/>
              <w:tab w:val="right" w:pos="9026" w:leader="dot"/>
            </w:tabs>
            <w:rPr/>
          </w:pPr>
          <w:hyperlink w:anchor="__RefHeading___Toc5955979_2320776876">
            <w:r>
              <w:rPr>
                <w:webHidden/>
                <w:rStyle w:val="IndexLink"/>
                <w:rtl w:val="true"/>
              </w:rPr>
              <w:t xml:space="preserve">حکمت </w:t>
            </w:r>
            <w:r>
              <w:rPr>
                <w:rStyle w:val="IndexLink"/>
              </w:rPr>
              <w:t>305</w:t>
            </w:r>
            <w:r>
              <w:rPr>
                <w:rStyle w:val="IndexLink"/>
                <w:rtl w:val="true"/>
              </w:rPr>
              <w:tab/>
            </w:r>
            <w:r>
              <w:rPr>
                <w:rStyle w:val="IndexLink"/>
              </w:rPr>
              <w:t>185</w:t>
            </w:r>
          </w:hyperlink>
        </w:p>
        <w:p>
          <w:pPr>
            <w:pStyle w:val="Contents3"/>
            <w:tabs>
              <w:tab w:val="clear" w:pos="8459"/>
              <w:tab w:val="right" w:pos="9026" w:leader="dot"/>
            </w:tabs>
            <w:rPr/>
          </w:pPr>
          <w:hyperlink w:anchor="__RefHeading___Toc5955981_2320776876">
            <w:r>
              <w:rPr>
                <w:webHidden/>
                <w:rStyle w:val="IndexLink"/>
                <w:rtl w:val="true"/>
              </w:rPr>
              <w:t>برحذر بودن غیرتمند از زنا</w:t>
            </w:r>
            <w:r>
              <w:rPr>
                <w:rStyle w:val="IndexLink"/>
                <w:rtl w:val="true"/>
              </w:rPr>
              <w:tab/>
            </w:r>
            <w:r>
              <w:rPr>
                <w:rStyle w:val="IndexLink"/>
              </w:rPr>
              <w:t>185</w:t>
            </w:r>
          </w:hyperlink>
        </w:p>
        <w:p>
          <w:pPr>
            <w:pStyle w:val="Contents2"/>
            <w:tabs>
              <w:tab w:val="clear" w:pos="8743"/>
              <w:tab w:val="right" w:pos="9026" w:leader="dot"/>
            </w:tabs>
            <w:rPr/>
          </w:pPr>
          <w:hyperlink w:anchor="__RefHeading___Toc5955983_2320776876">
            <w:r>
              <w:rPr>
                <w:webHidden/>
                <w:rStyle w:val="IndexLink"/>
                <w:rtl w:val="true"/>
              </w:rPr>
              <w:t xml:space="preserve">حکمت </w:t>
            </w:r>
            <w:r>
              <w:rPr>
                <w:rStyle w:val="IndexLink"/>
              </w:rPr>
              <w:t>306</w:t>
            </w:r>
            <w:r>
              <w:rPr>
                <w:rStyle w:val="IndexLink"/>
                <w:rtl w:val="true"/>
              </w:rPr>
              <w:tab/>
            </w:r>
            <w:r>
              <w:rPr>
                <w:rStyle w:val="IndexLink"/>
              </w:rPr>
              <w:t>186</w:t>
            </w:r>
          </w:hyperlink>
        </w:p>
        <w:p>
          <w:pPr>
            <w:pStyle w:val="Contents3"/>
            <w:tabs>
              <w:tab w:val="clear" w:pos="8459"/>
              <w:tab w:val="right" w:pos="9026" w:leader="dot"/>
            </w:tabs>
            <w:rPr/>
          </w:pPr>
          <w:hyperlink w:anchor="__RefHeading___Toc5955985_2320776876">
            <w:r>
              <w:rPr>
                <w:webHidden/>
                <w:rStyle w:val="IndexLink"/>
                <w:rtl w:val="true"/>
              </w:rPr>
              <w:t>اجل حتمی</w:t>
            </w:r>
            <w:r>
              <w:rPr>
                <w:rStyle w:val="IndexLink"/>
                <w:rtl w:val="true"/>
              </w:rPr>
              <w:tab/>
            </w:r>
            <w:r>
              <w:rPr>
                <w:rStyle w:val="IndexLink"/>
              </w:rPr>
              <w:t>186</w:t>
            </w:r>
          </w:hyperlink>
        </w:p>
        <w:p>
          <w:pPr>
            <w:pStyle w:val="Contents2"/>
            <w:tabs>
              <w:tab w:val="clear" w:pos="8743"/>
              <w:tab w:val="right" w:pos="9026" w:leader="dot"/>
            </w:tabs>
            <w:rPr/>
          </w:pPr>
          <w:hyperlink w:anchor="__RefHeading___Toc5955987_2320776876">
            <w:r>
              <w:rPr>
                <w:webHidden/>
                <w:rStyle w:val="IndexLink"/>
                <w:rtl w:val="true"/>
              </w:rPr>
              <w:t xml:space="preserve">حکمت </w:t>
            </w:r>
            <w:r>
              <w:rPr>
                <w:rStyle w:val="IndexLink"/>
              </w:rPr>
              <w:t>307</w:t>
            </w:r>
            <w:r>
              <w:rPr>
                <w:rStyle w:val="IndexLink"/>
                <w:rtl w:val="true"/>
              </w:rPr>
              <w:tab/>
            </w:r>
            <w:r>
              <w:rPr>
                <w:rStyle w:val="IndexLink"/>
              </w:rPr>
              <w:t>187</w:t>
            </w:r>
          </w:hyperlink>
        </w:p>
        <w:p>
          <w:pPr>
            <w:pStyle w:val="Contents3"/>
            <w:tabs>
              <w:tab w:val="clear" w:pos="8459"/>
              <w:tab w:val="right" w:pos="9026" w:leader="dot"/>
            </w:tabs>
            <w:rPr/>
          </w:pPr>
          <w:hyperlink w:anchor="__RefHeading___Toc5955989_2320776876">
            <w:r>
              <w:rPr>
                <w:webHidden/>
                <w:rStyle w:val="IndexLink"/>
                <w:rtl w:val="true"/>
              </w:rPr>
              <w:t>دلبستگی به دنیا</w:t>
            </w:r>
            <w:r>
              <w:rPr>
                <w:rStyle w:val="IndexLink"/>
                <w:rtl w:val="true"/>
              </w:rPr>
              <w:tab/>
            </w:r>
            <w:r>
              <w:rPr>
                <w:rStyle w:val="IndexLink"/>
              </w:rPr>
              <w:t>187</w:t>
            </w:r>
          </w:hyperlink>
        </w:p>
        <w:p>
          <w:pPr>
            <w:pStyle w:val="Contents2"/>
            <w:tabs>
              <w:tab w:val="clear" w:pos="8743"/>
              <w:tab w:val="right" w:pos="9026" w:leader="dot"/>
            </w:tabs>
            <w:rPr/>
          </w:pPr>
          <w:hyperlink w:anchor="__RefHeading___Toc5955991_2320776876">
            <w:r>
              <w:rPr>
                <w:webHidden/>
                <w:rStyle w:val="IndexLink"/>
                <w:rtl w:val="true"/>
              </w:rPr>
              <w:t xml:space="preserve">حکمت </w:t>
            </w:r>
            <w:r>
              <w:rPr>
                <w:rStyle w:val="IndexLink"/>
              </w:rPr>
              <w:t>308</w:t>
            </w:r>
            <w:r>
              <w:rPr>
                <w:rStyle w:val="IndexLink"/>
                <w:rtl w:val="true"/>
              </w:rPr>
              <w:tab/>
            </w:r>
            <w:r>
              <w:rPr>
                <w:rStyle w:val="IndexLink"/>
              </w:rPr>
              <w:t>187</w:t>
            </w:r>
          </w:hyperlink>
        </w:p>
        <w:p>
          <w:pPr>
            <w:pStyle w:val="Contents3"/>
            <w:tabs>
              <w:tab w:val="clear" w:pos="8459"/>
              <w:tab w:val="right" w:pos="9026" w:leader="dot"/>
            </w:tabs>
            <w:rPr/>
          </w:pPr>
          <w:hyperlink w:anchor="__RefHeading___Toc5955993_2320776876">
            <w:r>
              <w:rPr>
                <w:webHidden/>
                <w:rStyle w:val="IndexLink"/>
                <w:rtl w:val="true"/>
              </w:rPr>
              <w:t>ارزش دوستی</w:t>
            </w:r>
            <w:r>
              <w:rPr>
                <w:rStyle w:val="IndexLink"/>
                <w:rtl w:val="true"/>
              </w:rPr>
              <w:tab/>
            </w:r>
            <w:r>
              <w:rPr>
                <w:rStyle w:val="IndexLink"/>
              </w:rPr>
              <w:t>187</w:t>
            </w:r>
          </w:hyperlink>
        </w:p>
        <w:p>
          <w:pPr>
            <w:pStyle w:val="Contents2"/>
            <w:tabs>
              <w:tab w:val="clear" w:pos="8743"/>
              <w:tab w:val="right" w:pos="9026" w:leader="dot"/>
            </w:tabs>
            <w:rPr/>
          </w:pPr>
          <w:hyperlink w:anchor="__RefHeading___Toc5955995_2320776876">
            <w:r>
              <w:rPr>
                <w:webHidden/>
                <w:rStyle w:val="IndexLink"/>
                <w:rtl w:val="true"/>
              </w:rPr>
              <w:t xml:space="preserve">حکمت </w:t>
            </w:r>
            <w:r>
              <w:rPr>
                <w:rStyle w:val="IndexLink"/>
              </w:rPr>
              <w:t>309</w:t>
            </w:r>
            <w:r>
              <w:rPr>
                <w:rStyle w:val="IndexLink"/>
                <w:rtl w:val="true"/>
              </w:rPr>
              <w:tab/>
            </w:r>
            <w:r>
              <w:rPr>
                <w:rStyle w:val="IndexLink"/>
              </w:rPr>
              <w:t>188</w:t>
            </w:r>
          </w:hyperlink>
        </w:p>
        <w:p>
          <w:pPr>
            <w:pStyle w:val="Contents3"/>
            <w:tabs>
              <w:tab w:val="clear" w:pos="8459"/>
              <w:tab w:val="right" w:pos="9026" w:leader="dot"/>
            </w:tabs>
            <w:rPr/>
          </w:pPr>
          <w:hyperlink w:anchor="__RefHeading___Toc5955997_2320776876">
            <w:r>
              <w:rPr>
                <w:webHidden/>
                <w:rStyle w:val="IndexLink"/>
                <w:rtl w:val="true"/>
              </w:rPr>
              <w:t>حق بینی و حق مداری</w:t>
            </w:r>
            <w:r>
              <w:rPr>
                <w:rStyle w:val="IndexLink"/>
                <w:rtl w:val="true"/>
              </w:rPr>
              <w:tab/>
            </w:r>
            <w:r>
              <w:rPr>
                <w:rStyle w:val="IndexLink"/>
              </w:rPr>
              <w:t>188</w:t>
            </w:r>
          </w:hyperlink>
        </w:p>
        <w:p>
          <w:pPr>
            <w:pStyle w:val="Contents2"/>
            <w:tabs>
              <w:tab w:val="clear" w:pos="8743"/>
              <w:tab w:val="right" w:pos="9026" w:leader="dot"/>
            </w:tabs>
            <w:rPr/>
          </w:pPr>
          <w:hyperlink w:anchor="__RefHeading___Toc5955999_2320776876">
            <w:r>
              <w:rPr>
                <w:webHidden/>
                <w:rStyle w:val="IndexLink"/>
                <w:rtl w:val="true"/>
              </w:rPr>
              <w:t xml:space="preserve">حکمت </w:t>
            </w:r>
            <w:r>
              <w:rPr>
                <w:rStyle w:val="IndexLink"/>
              </w:rPr>
              <w:t>310</w:t>
            </w:r>
            <w:r>
              <w:rPr>
                <w:rStyle w:val="IndexLink"/>
                <w:rtl w:val="true"/>
              </w:rPr>
              <w:tab/>
            </w:r>
            <w:r>
              <w:rPr>
                <w:rStyle w:val="IndexLink"/>
              </w:rPr>
              <w:t>190</w:t>
            </w:r>
          </w:hyperlink>
        </w:p>
        <w:p>
          <w:pPr>
            <w:pStyle w:val="Contents3"/>
            <w:tabs>
              <w:tab w:val="clear" w:pos="8459"/>
              <w:tab w:val="right" w:pos="9026" w:leader="dot"/>
            </w:tabs>
            <w:rPr/>
          </w:pPr>
          <w:hyperlink w:anchor="__RefHeading___Toc5956001_2320776876">
            <w:r>
              <w:rPr>
                <w:webHidden/>
                <w:rStyle w:val="IndexLink"/>
                <w:rtl w:val="true"/>
              </w:rPr>
              <w:t>ایمان و توکل</w:t>
            </w:r>
            <w:r>
              <w:rPr>
                <w:rStyle w:val="IndexLink"/>
                <w:rtl w:val="true"/>
              </w:rPr>
              <w:tab/>
            </w:r>
            <w:r>
              <w:rPr>
                <w:rStyle w:val="IndexLink"/>
              </w:rPr>
              <w:t>190</w:t>
            </w:r>
          </w:hyperlink>
        </w:p>
        <w:p>
          <w:pPr>
            <w:pStyle w:val="Contents2"/>
            <w:tabs>
              <w:tab w:val="clear" w:pos="8743"/>
              <w:tab w:val="right" w:pos="9026" w:leader="dot"/>
            </w:tabs>
            <w:rPr/>
          </w:pPr>
          <w:hyperlink w:anchor="__RefHeading___Toc5956003_2320776876">
            <w:r>
              <w:rPr>
                <w:webHidden/>
                <w:rStyle w:val="IndexLink"/>
                <w:rtl w:val="true"/>
              </w:rPr>
              <w:t xml:space="preserve">حکمت </w:t>
            </w:r>
            <w:r>
              <w:rPr>
                <w:rStyle w:val="IndexLink"/>
              </w:rPr>
              <w:t>311</w:t>
            </w:r>
            <w:r>
              <w:rPr>
                <w:rStyle w:val="IndexLink"/>
                <w:rtl w:val="true"/>
              </w:rPr>
              <w:tab/>
            </w:r>
            <w:r>
              <w:rPr>
                <w:rStyle w:val="IndexLink"/>
              </w:rPr>
              <w:t>191</w:t>
            </w:r>
          </w:hyperlink>
        </w:p>
        <w:p>
          <w:pPr>
            <w:pStyle w:val="Contents3"/>
            <w:tabs>
              <w:tab w:val="clear" w:pos="8459"/>
              <w:tab w:val="right" w:pos="9026" w:leader="dot"/>
            </w:tabs>
            <w:rPr/>
          </w:pPr>
          <w:hyperlink w:anchor="__RefHeading___Toc5956005_2320776876">
            <w:r>
              <w:rPr>
                <w:webHidden/>
                <w:rStyle w:val="IndexLink"/>
                <w:rtl w:val="true"/>
              </w:rPr>
              <w:t>نفرین امام به انس بن مالک</w:t>
            </w:r>
            <w:r>
              <w:rPr>
                <w:rStyle w:val="IndexLink"/>
                <w:rtl w:val="true"/>
              </w:rPr>
              <w:tab/>
            </w:r>
            <w:r>
              <w:rPr>
                <w:rStyle w:val="IndexLink"/>
              </w:rPr>
              <w:t>191</w:t>
            </w:r>
          </w:hyperlink>
        </w:p>
        <w:p>
          <w:pPr>
            <w:pStyle w:val="Contents2"/>
            <w:tabs>
              <w:tab w:val="clear" w:pos="8743"/>
              <w:tab w:val="right" w:pos="9026" w:leader="dot"/>
            </w:tabs>
            <w:rPr/>
          </w:pPr>
          <w:hyperlink w:anchor="__RefHeading___Toc5956007_2320776876">
            <w:r>
              <w:rPr>
                <w:webHidden/>
                <w:rStyle w:val="IndexLink"/>
                <w:rtl w:val="true"/>
              </w:rPr>
              <w:t xml:space="preserve">حکمت </w:t>
            </w:r>
            <w:r>
              <w:rPr>
                <w:rStyle w:val="IndexLink"/>
              </w:rPr>
              <w:t>312</w:t>
            </w:r>
            <w:r>
              <w:rPr>
                <w:rStyle w:val="IndexLink"/>
                <w:rtl w:val="true"/>
              </w:rPr>
              <w:tab/>
            </w:r>
            <w:r>
              <w:rPr>
                <w:rStyle w:val="IndexLink"/>
              </w:rPr>
              <w:t>193</w:t>
            </w:r>
          </w:hyperlink>
        </w:p>
        <w:p>
          <w:pPr>
            <w:pStyle w:val="Contents3"/>
            <w:tabs>
              <w:tab w:val="clear" w:pos="8459"/>
              <w:tab w:val="right" w:pos="9026" w:leader="dot"/>
            </w:tabs>
            <w:rPr/>
          </w:pPr>
          <w:hyperlink w:anchor="__RefHeading___Toc5956009_2320776876">
            <w:r>
              <w:rPr>
                <w:webHidden/>
                <w:rStyle w:val="IndexLink"/>
                <w:rtl w:val="true"/>
              </w:rPr>
              <w:t>آمادگی دل</w:t>
            </w:r>
            <w:r>
              <w:rPr>
                <w:rStyle w:val="IndexLink"/>
                <w:rtl w:val="true"/>
              </w:rPr>
              <w:tab/>
            </w:r>
            <w:r>
              <w:rPr>
                <w:rStyle w:val="IndexLink"/>
              </w:rPr>
              <w:t>193</w:t>
            </w:r>
          </w:hyperlink>
        </w:p>
        <w:p>
          <w:pPr>
            <w:pStyle w:val="Contents2"/>
            <w:tabs>
              <w:tab w:val="clear" w:pos="8743"/>
              <w:tab w:val="right" w:pos="9026" w:leader="dot"/>
            </w:tabs>
            <w:rPr/>
          </w:pPr>
          <w:hyperlink w:anchor="__RefHeading___Toc5956011_2320776876">
            <w:r>
              <w:rPr>
                <w:webHidden/>
                <w:rStyle w:val="IndexLink"/>
                <w:rtl w:val="true"/>
              </w:rPr>
              <w:t xml:space="preserve">حکمت </w:t>
            </w:r>
            <w:r>
              <w:rPr>
                <w:rStyle w:val="IndexLink"/>
              </w:rPr>
              <w:t>313</w:t>
            </w:r>
            <w:r>
              <w:rPr>
                <w:rStyle w:val="IndexLink"/>
                <w:rtl w:val="true"/>
              </w:rPr>
              <w:tab/>
            </w:r>
            <w:r>
              <w:rPr>
                <w:rStyle w:val="IndexLink"/>
              </w:rPr>
              <w:t>194</w:t>
            </w:r>
          </w:hyperlink>
        </w:p>
        <w:p>
          <w:pPr>
            <w:pStyle w:val="Contents3"/>
            <w:tabs>
              <w:tab w:val="clear" w:pos="8459"/>
              <w:tab w:val="right" w:pos="9026" w:leader="dot"/>
            </w:tabs>
            <w:rPr/>
          </w:pPr>
          <w:hyperlink w:anchor="__RefHeading___Toc5956013_2320776876">
            <w:r>
              <w:rPr>
                <w:webHidden/>
                <w:rStyle w:val="IndexLink"/>
                <w:rtl w:val="true"/>
              </w:rPr>
              <w:t>جامعیت قرآن</w:t>
            </w:r>
            <w:r>
              <w:rPr>
                <w:rStyle w:val="IndexLink"/>
                <w:rtl w:val="true"/>
              </w:rPr>
              <w:tab/>
            </w:r>
            <w:r>
              <w:rPr>
                <w:rStyle w:val="IndexLink"/>
              </w:rPr>
              <w:t>194</w:t>
            </w:r>
          </w:hyperlink>
        </w:p>
        <w:p>
          <w:pPr>
            <w:pStyle w:val="Contents2"/>
            <w:tabs>
              <w:tab w:val="clear" w:pos="8743"/>
              <w:tab w:val="right" w:pos="9026" w:leader="dot"/>
            </w:tabs>
            <w:rPr/>
          </w:pPr>
          <w:hyperlink w:anchor="__RefHeading___Toc5956015_2320776876">
            <w:r>
              <w:rPr>
                <w:webHidden/>
                <w:rStyle w:val="IndexLink"/>
                <w:rtl w:val="true"/>
              </w:rPr>
              <w:t xml:space="preserve">حکمت </w:t>
            </w:r>
            <w:r>
              <w:rPr>
                <w:rStyle w:val="IndexLink"/>
              </w:rPr>
              <w:t>314</w:t>
            </w:r>
            <w:r>
              <w:rPr>
                <w:rStyle w:val="IndexLink"/>
                <w:rtl w:val="true"/>
              </w:rPr>
              <w:tab/>
            </w:r>
            <w:r>
              <w:rPr>
                <w:rStyle w:val="IndexLink"/>
              </w:rPr>
              <w:t>195</w:t>
            </w:r>
          </w:hyperlink>
        </w:p>
        <w:p>
          <w:pPr>
            <w:pStyle w:val="Contents3"/>
            <w:tabs>
              <w:tab w:val="clear" w:pos="8459"/>
              <w:tab w:val="right" w:pos="9026" w:leader="dot"/>
            </w:tabs>
            <w:rPr/>
          </w:pPr>
          <w:hyperlink w:anchor="__RefHeading___Toc5956017_2320776876">
            <w:r>
              <w:rPr>
                <w:webHidden/>
                <w:rStyle w:val="IndexLink"/>
                <w:rtl w:val="true"/>
              </w:rPr>
              <w:t>مقابله به مثل</w:t>
            </w:r>
            <w:r>
              <w:rPr>
                <w:rStyle w:val="IndexLink"/>
                <w:rtl w:val="true"/>
              </w:rPr>
              <w:tab/>
            </w:r>
            <w:r>
              <w:rPr>
                <w:rStyle w:val="IndexLink"/>
              </w:rPr>
              <w:t>195</w:t>
            </w:r>
          </w:hyperlink>
        </w:p>
        <w:p>
          <w:pPr>
            <w:pStyle w:val="Contents2"/>
            <w:tabs>
              <w:tab w:val="clear" w:pos="8743"/>
              <w:tab w:val="right" w:pos="9026" w:leader="dot"/>
            </w:tabs>
            <w:rPr/>
          </w:pPr>
          <w:hyperlink w:anchor="__RefHeading___Toc5956019_2320776876">
            <w:r>
              <w:rPr>
                <w:webHidden/>
                <w:rStyle w:val="IndexLink"/>
                <w:rtl w:val="true"/>
              </w:rPr>
              <w:t xml:space="preserve">حکمت </w:t>
            </w:r>
            <w:r>
              <w:rPr>
                <w:rStyle w:val="IndexLink"/>
              </w:rPr>
              <w:t>315</w:t>
            </w:r>
            <w:r>
              <w:rPr>
                <w:rStyle w:val="IndexLink"/>
                <w:rtl w:val="true"/>
              </w:rPr>
              <w:tab/>
            </w:r>
            <w:r>
              <w:rPr>
                <w:rStyle w:val="IndexLink"/>
              </w:rPr>
              <w:t>197</w:t>
            </w:r>
          </w:hyperlink>
        </w:p>
        <w:p>
          <w:pPr>
            <w:pStyle w:val="Contents3"/>
            <w:tabs>
              <w:tab w:val="clear" w:pos="8459"/>
              <w:tab w:val="right" w:pos="9026" w:leader="dot"/>
            </w:tabs>
            <w:rPr/>
          </w:pPr>
          <w:hyperlink w:anchor="__RefHeading___Toc5956021_2320776876">
            <w:r>
              <w:rPr>
                <w:webHidden/>
                <w:rStyle w:val="IndexLink"/>
                <w:rtl w:val="true"/>
              </w:rPr>
              <w:t>هشدار در حفظ بیت المال</w:t>
            </w:r>
            <w:r>
              <w:rPr>
                <w:rStyle w:val="IndexLink"/>
                <w:rtl w:val="true"/>
              </w:rPr>
              <w:tab/>
            </w:r>
            <w:r>
              <w:rPr>
                <w:rStyle w:val="IndexLink"/>
              </w:rPr>
              <w:t>197</w:t>
            </w:r>
          </w:hyperlink>
        </w:p>
        <w:p>
          <w:pPr>
            <w:pStyle w:val="Contents2"/>
            <w:tabs>
              <w:tab w:val="clear" w:pos="8743"/>
              <w:tab w:val="right" w:pos="9026" w:leader="dot"/>
            </w:tabs>
            <w:rPr/>
          </w:pPr>
          <w:hyperlink w:anchor="__RefHeading___Toc5956023_2320776876">
            <w:r>
              <w:rPr>
                <w:webHidden/>
                <w:rStyle w:val="IndexLink"/>
                <w:rtl w:val="true"/>
              </w:rPr>
              <w:t xml:space="preserve">حکمت </w:t>
            </w:r>
            <w:r>
              <w:rPr>
                <w:rStyle w:val="IndexLink"/>
              </w:rPr>
              <w:t>316</w:t>
            </w:r>
            <w:r>
              <w:rPr>
                <w:rStyle w:val="IndexLink"/>
                <w:rtl w:val="true"/>
              </w:rPr>
              <w:tab/>
            </w:r>
            <w:r>
              <w:rPr>
                <w:rStyle w:val="IndexLink"/>
              </w:rPr>
              <w:t>199</w:t>
            </w:r>
          </w:hyperlink>
        </w:p>
        <w:p>
          <w:pPr>
            <w:pStyle w:val="Contents3"/>
            <w:tabs>
              <w:tab w:val="clear" w:pos="8459"/>
              <w:tab w:val="right" w:pos="9026" w:leader="dot"/>
            </w:tabs>
            <w:rPr/>
          </w:pPr>
          <w:hyperlink w:anchor="__RefHeading___Toc5956025_2320776876">
            <w:r>
              <w:rPr>
                <w:webHidden/>
                <w:rStyle w:val="IndexLink"/>
                <w:rtl w:val="true"/>
              </w:rPr>
              <w:t>پیشوای مؤمن و بدکار</w:t>
            </w:r>
            <w:r>
              <w:rPr>
                <w:rStyle w:val="IndexLink"/>
                <w:rtl w:val="true"/>
              </w:rPr>
              <w:tab/>
            </w:r>
            <w:r>
              <w:rPr>
                <w:rStyle w:val="IndexLink"/>
              </w:rPr>
              <w:t>199</w:t>
            </w:r>
          </w:hyperlink>
        </w:p>
        <w:p>
          <w:pPr>
            <w:pStyle w:val="Contents2"/>
            <w:tabs>
              <w:tab w:val="clear" w:pos="8743"/>
              <w:tab w:val="right" w:pos="9026" w:leader="dot"/>
            </w:tabs>
            <w:rPr/>
          </w:pPr>
          <w:hyperlink w:anchor="__RefHeading___Toc5956027_2320776876">
            <w:r>
              <w:rPr>
                <w:webHidden/>
                <w:rStyle w:val="IndexLink"/>
                <w:rtl w:val="true"/>
              </w:rPr>
              <w:t xml:space="preserve">حکمت </w:t>
            </w:r>
            <w:r>
              <w:rPr>
                <w:rStyle w:val="IndexLink"/>
              </w:rPr>
              <w:t>317</w:t>
            </w:r>
            <w:r>
              <w:rPr>
                <w:rStyle w:val="IndexLink"/>
                <w:rtl w:val="true"/>
              </w:rPr>
              <w:tab/>
            </w:r>
            <w:r>
              <w:rPr>
                <w:rStyle w:val="IndexLink"/>
              </w:rPr>
              <w:t>200</w:t>
            </w:r>
          </w:hyperlink>
        </w:p>
        <w:p>
          <w:pPr>
            <w:pStyle w:val="Contents3"/>
            <w:tabs>
              <w:tab w:val="clear" w:pos="8459"/>
              <w:tab w:val="right" w:pos="9026" w:leader="dot"/>
            </w:tabs>
            <w:rPr/>
          </w:pPr>
          <w:hyperlink w:anchor="__RefHeading___Toc5956029_2320776876">
            <w:r>
              <w:rPr>
                <w:webHidden/>
                <w:rStyle w:val="IndexLink"/>
                <w:rtl w:val="true"/>
              </w:rPr>
              <w:t>پاسخ امام به یهودی</w:t>
            </w:r>
            <w:r>
              <w:rPr>
                <w:rStyle w:val="IndexLink"/>
                <w:rtl w:val="true"/>
              </w:rPr>
              <w:tab/>
            </w:r>
            <w:r>
              <w:rPr>
                <w:rStyle w:val="IndexLink"/>
              </w:rPr>
              <w:t>200</w:t>
            </w:r>
          </w:hyperlink>
        </w:p>
        <w:p>
          <w:pPr>
            <w:pStyle w:val="Contents2"/>
            <w:tabs>
              <w:tab w:val="clear" w:pos="8743"/>
              <w:tab w:val="right" w:pos="9026" w:leader="dot"/>
            </w:tabs>
            <w:rPr/>
          </w:pPr>
          <w:hyperlink w:anchor="__RefHeading___Toc5956031_2320776876">
            <w:r>
              <w:rPr>
                <w:webHidden/>
                <w:rStyle w:val="IndexLink"/>
                <w:rtl w:val="true"/>
              </w:rPr>
              <w:t xml:space="preserve">حکمت </w:t>
            </w:r>
            <w:r>
              <w:rPr>
                <w:rStyle w:val="IndexLink"/>
              </w:rPr>
              <w:t>318</w:t>
            </w:r>
            <w:r>
              <w:rPr>
                <w:rStyle w:val="IndexLink"/>
                <w:rtl w:val="true"/>
              </w:rPr>
              <w:tab/>
            </w:r>
            <w:r>
              <w:rPr>
                <w:rStyle w:val="IndexLink"/>
              </w:rPr>
              <w:t>202</w:t>
            </w:r>
          </w:hyperlink>
        </w:p>
        <w:p>
          <w:pPr>
            <w:pStyle w:val="Contents3"/>
            <w:tabs>
              <w:tab w:val="clear" w:pos="8459"/>
              <w:tab w:val="right" w:pos="9026" w:leader="dot"/>
            </w:tabs>
            <w:rPr/>
          </w:pPr>
          <w:hyperlink w:anchor="__RefHeading___Toc5956033_2320776876">
            <w:r>
              <w:rPr>
                <w:webHidden/>
                <w:rStyle w:val="IndexLink"/>
                <w:rtl w:val="true"/>
              </w:rPr>
              <w:t>پیروزی بر دلیران</w:t>
            </w:r>
            <w:r>
              <w:rPr>
                <w:rStyle w:val="IndexLink"/>
                <w:rtl w:val="true"/>
              </w:rPr>
              <w:tab/>
            </w:r>
            <w:r>
              <w:rPr>
                <w:rStyle w:val="IndexLink"/>
              </w:rPr>
              <w:t>202</w:t>
            </w:r>
          </w:hyperlink>
        </w:p>
        <w:p>
          <w:pPr>
            <w:pStyle w:val="Contents2"/>
            <w:tabs>
              <w:tab w:val="clear" w:pos="8743"/>
              <w:tab w:val="right" w:pos="9026" w:leader="dot"/>
            </w:tabs>
            <w:rPr/>
          </w:pPr>
          <w:hyperlink w:anchor="__RefHeading___Toc5956035_2320776876">
            <w:r>
              <w:rPr>
                <w:webHidden/>
                <w:rStyle w:val="IndexLink"/>
                <w:rtl w:val="true"/>
              </w:rPr>
              <w:t xml:space="preserve">حکمت </w:t>
            </w:r>
            <w:r>
              <w:rPr>
                <w:rStyle w:val="IndexLink"/>
              </w:rPr>
              <w:t>319</w:t>
            </w:r>
            <w:r>
              <w:rPr>
                <w:rStyle w:val="IndexLink"/>
                <w:rtl w:val="true"/>
              </w:rPr>
              <w:tab/>
            </w:r>
            <w:r>
              <w:rPr>
                <w:rStyle w:val="IndexLink"/>
              </w:rPr>
              <w:t>203</w:t>
            </w:r>
          </w:hyperlink>
        </w:p>
        <w:p>
          <w:pPr>
            <w:pStyle w:val="Contents3"/>
            <w:tabs>
              <w:tab w:val="clear" w:pos="8459"/>
              <w:tab w:val="right" w:pos="9026" w:leader="dot"/>
            </w:tabs>
            <w:rPr/>
          </w:pPr>
          <w:hyperlink w:anchor="__RefHeading___Toc5956037_2320776876">
            <w:r>
              <w:rPr>
                <w:webHidden/>
                <w:rStyle w:val="IndexLink"/>
                <w:rtl w:val="true"/>
              </w:rPr>
              <w:t>فقر از منظر امام</w:t>
            </w:r>
            <w:r>
              <w:rPr>
                <w:rStyle w:val="IndexLink"/>
                <w:rtl w:val="true"/>
              </w:rPr>
              <w:tab/>
            </w:r>
            <w:r>
              <w:rPr>
                <w:rStyle w:val="IndexLink"/>
              </w:rPr>
              <w:t>203</w:t>
            </w:r>
          </w:hyperlink>
        </w:p>
        <w:p>
          <w:pPr>
            <w:pStyle w:val="Contents2"/>
            <w:tabs>
              <w:tab w:val="clear" w:pos="8743"/>
              <w:tab w:val="right" w:pos="9026" w:leader="dot"/>
            </w:tabs>
            <w:rPr/>
          </w:pPr>
          <w:hyperlink w:anchor="__RefHeading___Toc5956039_2320776876">
            <w:r>
              <w:rPr>
                <w:webHidden/>
                <w:rStyle w:val="IndexLink"/>
                <w:rtl w:val="true"/>
              </w:rPr>
              <w:t xml:space="preserve">حکمت </w:t>
            </w:r>
            <w:r>
              <w:rPr>
                <w:rStyle w:val="IndexLink"/>
              </w:rPr>
              <w:t>320</w:t>
            </w:r>
            <w:r>
              <w:rPr>
                <w:rStyle w:val="IndexLink"/>
                <w:rtl w:val="true"/>
              </w:rPr>
              <w:tab/>
            </w:r>
            <w:r>
              <w:rPr>
                <w:rStyle w:val="IndexLink"/>
              </w:rPr>
              <w:t>204</w:t>
            </w:r>
          </w:hyperlink>
        </w:p>
        <w:p>
          <w:pPr>
            <w:pStyle w:val="Contents3"/>
            <w:tabs>
              <w:tab w:val="clear" w:pos="8459"/>
              <w:tab w:val="right" w:pos="9026" w:leader="dot"/>
            </w:tabs>
            <w:rPr/>
          </w:pPr>
          <w:hyperlink w:anchor="__RefHeading___Toc5956041_2320776876">
            <w:r>
              <w:rPr>
                <w:webHidden/>
                <w:rStyle w:val="IndexLink"/>
                <w:rtl w:val="true"/>
              </w:rPr>
              <w:t>روش صحیح پرسیدن</w:t>
            </w:r>
            <w:r>
              <w:rPr>
                <w:rStyle w:val="IndexLink"/>
                <w:rtl w:val="true"/>
              </w:rPr>
              <w:tab/>
            </w:r>
            <w:r>
              <w:rPr>
                <w:rStyle w:val="IndexLink"/>
              </w:rPr>
              <w:t>204</w:t>
            </w:r>
          </w:hyperlink>
        </w:p>
        <w:p>
          <w:pPr>
            <w:pStyle w:val="Contents2"/>
            <w:tabs>
              <w:tab w:val="clear" w:pos="8743"/>
              <w:tab w:val="right" w:pos="9026" w:leader="dot"/>
            </w:tabs>
            <w:rPr/>
          </w:pPr>
          <w:hyperlink w:anchor="__RefHeading___Toc5956043_2320776876">
            <w:r>
              <w:rPr>
                <w:webHidden/>
                <w:rStyle w:val="IndexLink"/>
                <w:rtl w:val="true"/>
              </w:rPr>
              <w:t xml:space="preserve">حکمت </w:t>
            </w:r>
            <w:r>
              <w:rPr>
                <w:rStyle w:val="IndexLink"/>
              </w:rPr>
              <w:t>321</w:t>
            </w:r>
            <w:r>
              <w:rPr>
                <w:rStyle w:val="IndexLink"/>
                <w:rtl w:val="true"/>
              </w:rPr>
              <w:tab/>
            </w:r>
            <w:r>
              <w:rPr>
                <w:rStyle w:val="IndexLink"/>
              </w:rPr>
              <w:t>206</w:t>
            </w:r>
          </w:hyperlink>
        </w:p>
        <w:p>
          <w:pPr>
            <w:pStyle w:val="Contents3"/>
            <w:tabs>
              <w:tab w:val="clear" w:pos="8459"/>
              <w:tab w:val="right" w:pos="9026" w:leader="dot"/>
            </w:tabs>
            <w:rPr/>
          </w:pPr>
          <w:hyperlink w:anchor="__RefHeading___Toc5956045_2320776876">
            <w:r>
              <w:rPr>
                <w:webHidden/>
                <w:rStyle w:val="IndexLink"/>
                <w:rtl w:val="true"/>
              </w:rPr>
              <w:t>علم امام</w:t>
            </w:r>
            <w:r>
              <w:rPr>
                <w:rStyle w:val="IndexLink"/>
                <w:rtl w:val="true"/>
              </w:rPr>
              <w:tab/>
            </w:r>
            <w:r>
              <w:rPr>
                <w:rStyle w:val="IndexLink"/>
              </w:rPr>
              <w:t>206</w:t>
            </w:r>
          </w:hyperlink>
        </w:p>
        <w:p>
          <w:pPr>
            <w:pStyle w:val="Contents2"/>
            <w:tabs>
              <w:tab w:val="clear" w:pos="8743"/>
              <w:tab w:val="right" w:pos="9026" w:leader="dot"/>
            </w:tabs>
            <w:rPr/>
          </w:pPr>
          <w:hyperlink w:anchor="__RefHeading___Toc5956047_2320776876">
            <w:r>
              <w:rPr>
                <w:webHidden/>
                <w:rStyle w:val="IndexLink"/>
                <w:rtl w:val="true"/>
              </w:rPr>
              <w:t xml:space="preserve">حکمت </w:t>
            </w:r>
            <w:r>
              <w:rPr>
                <w:rStyle w:val="IndexLink"/>
              </w:rPr>
              <w:t>322</w:t>
            </w:r>
            <w:r>
              <w:rPr>
                <w:rStyle w:val="IndexLink"/>
                <w:rtl w:val="true"/>
              </w:rPr>
              <w:tab/>
            </w:r>
            <w:r>
              <w:rPr>
                <w:rStyle w:val="IndexLink"/>
              </w:rPr>
              <w:t>207</w:t>
            </w:r>
          </w:hyperlink>
        </w:p>
        <w:p>
          <w:pPr>
            <w:pStyle w:val="Contents3"/>
            <w:tabs>
              <w:tab w:val="clear" w:pos="8459"/>
              <w:tab w:val="right" w:pos="9026" w:leader="dot"/>
            </w:tabs>
            <w:rPr/>
          </w:pPr>
          <w:hyperlink w:anchor="__RefHeading___Toc5956049_2320776876">
            <w:r>
              <w:rPr>
                <w:webHidden/>
                <w:rStyle w:val="IndexLink"/>
                <w:rtl w:val="true"/>
              </w:rPr>
              <w:t>تقویت روحیه و پرهیز از بی تابی</w:t>
            </w:r>
            <w:r>
              <w:rPr>
                <w:rStyle w:val="IndexLink"/>
                <w:rtl w:val="true"/>
              </w:rPr>
              <w:tab/>
            </w:r>
            <w:r>
              <w:rPr>
                <w:rStyle w:val="IndexLink"/>
              </w:rPr>
              <w:t>207</w:t>
            </w:r>
          </w:hyperlink>
        </w:p>
        <w:p>
          <w:pPr>
            <w:pStyle w:val="Contents2"/>
            <w:tabs>
              <w:tab w:val="clear" w:pos="8743"/>
              <w:tab w:val="right" w:pos="9026" w:leader="dot"/>
            </w:tabs>
            <w:rPr/>
          </w:pPr>
          <w:hyperlink w:anchor="__RefHeading___Toc5956051_2320776876">
            <w:r>
              <w:rPr>
                <w:webHidden/>
                <w:rStyle w:val="IndexLink"/>
                <w:rtl w:val="true"/>
              </w:rPr>
              <w:t xml:space="preserve">حکمت </w:t>
            </w:r>
            <w:r>
              <w:rPr>
                <w:rStyle w:val="IndexLink"/>
              </w:rPr>
              <w:t>323</w:t>
            </w:r>
            <w:r>
              <w:rPr>
                <w:rStyle w:val="IndexLink"/>
                <w:rtl w:val="true"/>
              </w:rPr>
              <w:tab/>
            </w:r>
            <w:r>
              <w:rPr>
                <w:rStyle w:val="IndexLink"/>
              </w:rPr>
              <w:t>209</w:t>
            </w:r>
          </w:hyperlink>
        </w:p>
        <w:p>
          <w:pPr>
            <w:pStyle w:val="Contents3"/>
            <w:tabs>
              <w:tab w:val="clear" w:pos="8459"/>
              <w:tab w:val="right" w:pos="9026" w:leader="dot"/>
            </w:tabs>
            <w:rPr/>
          </w:pPr>
          <w:hyperlink w:anchor="__RefHeading___Toc5956053_2320776876">
            <w:r>
              <w:rPr>
                <w:webHidden/>
                <w:rStyle w:val="IndexLink"/>
                <w:rtl w:val="true"/>
              </w:rPr>
              <w:t>فریب خوردگان نهروان</w:t>
            </w:r>
            <w:r>
              <w:rPr>
                <w:rStyle w:val="IndexLink"/>
                <w:rtl w:val="true"/>
              </w:rPr>
              <w:tab/>
            </w:r>
            <w:r>
              <w:rPr>
                <w:rStyle w:val="IndexLink"/>
              </w:rPr>
              <w:t>209</w:t>
            </w:r>
          </w:hyperlink>
        </w:p>
        <w:p>
          <w:pPr>
            <w:pStyle w:val="Contents2"/>
            <w:tabs>
              <w:tab w:val="clear" w:pos="8743"/>
              <w:tab w:val="right" w:pos="9026" w:leader="dot"/>
            </w:tabs>
            <w:rPr/>
          </w:pPr>
          <w:hyperlink w:anchor="__RefHeading___Toc5956055_2320776876">
            <w:r>
              <w:rPr>
                <w:webHidden/>
                <w:rStyle w:val="IndexLink"/>
                <w:rtl w:val="true"/>
              </w:rPr>
              <w:t xml:space="preserve">حکمت </w:t>
            </w:r>
            <w:r>
              <w:rPr>
                <w:rStyle w:val="IndexLink"/>
              </w:rPr>
              <w:t>324</w:t>
            </w:r>
            <w:r>
              <w:rPr>
                <w:rStyle w:val="IndexLink"/>
                <w:rtl w:val="true"/>
              </w:rPr>
              <w:tab/>
            </w:r>
            <w:r>
              <w:rPr>
                <w:rStyle w:val="IndexLink"/>
              </w:rPr>
              <w:t>211</w:t>
            </w:r>
          </w:hyperlink>
        </w:p>
        <w:p>
          <w:pPr>
            <w:pStyle w:val="Contents3"/>
            <w:tabs>
              <w:tab w:val="clear" w:pos="8459"/>
              <w:tab w:val="right" w:pos="9026" w:leader="dot"/>
            </w:tabs>
            <w:rPr/>
          </w:pPr>
          <w:hyperlink w:anchor="__RefHeading___Toc5956057_2320776876">
            <w:r>
              <w:rPr>
                <w:webHidden/>
                <w:rStyle w:val="IndexLink"/>
                <w:rtl w:val="true"/>
              </w:rPr>
              <w:t>پرهیز از گناه در خلوتگاه ها</w:t>
            </w:r>
            <w:r>
              <w:rPr>
                <w:rStyle w:val="IndexLink"/>
                <w:rtl w:val="true"/>
              </w:rPr>
              <w:tab/>
            </w:r>
            <w:r>
              <w:rPr>
                <w:rStyle w:val="IndexLink"/>
              </w:rPr>
              <w:t>211</w:t>
            </w:r>
          </w:hyperlink>
        </w:p>
        <w:p>
          <w:pPr>
            <w:pStyle w:val="Contents2"/>
            <w:tabs>
              <w:tab w:val="clear" w:pos="8743"/>
              <w:tab w:val="right" w:pos="9026" w:leader="dot"/>
            </w:tabs>
            <w:rPr/>
          </w:pPr>
          <w:hyperlink w:anchor="__RefHeading___Toc5956059_2320776876">
            <w:r>
              <w:rPr>
                <w:webHidden/>
                <w:rStyle w:val="IndexLink"/>
                <w:rtl w:val="true"/>
              </w:rPr>
              <w:t xml:space="preserve">حکمت </w:t>
            </w:r>
            <w:r>
              <w:rPr>
                <w:rStyle w:val="IndexLink"/>
              </w:rPr>
              <w:t>325</w:t>
            </w:r>
            <w:r>
              <w:rPr>
                <w:rStyle w:val="IndexLink"/>
                <w:rtl w:val="true"/>
              </w:rPr>
              <w:tab/>
            </w:r>
            <w:r>
              <w:rPr>
                <w:rStyle w:val="IndexLink"/>
              </w:rPr>
              <w:t>212</w:t>
            </w:r>
          </w:hyperlink>
        </w:p>
        <w:p>
          <w:pPr>
            <w:pStyle w:val="Contents3"/>
            <w:tabs>
              <w:tab w:val="clear" w:pos="8459"/>
              <w:tab w:val="right" w:pos="9026" w:leader="dot"/>
            </w:tabs>
            <w:rPr/>
          </w:pPr>
          <w:hyperlink w:anchor="__RefHeading___Toc5956061_2320776876">
            <w:r>
              <w:rPr>
                <w:webHidden/>
                <w:rStyle w:val="IndexLink"/>
                <w:rtl w:val="true"/>
              </w:rPr>
              <w:t>اندوه شهادت محمد بن ابی بکر</w:t>
            </w:r>
            <w:r>
              <w:rPr>
                <w:rStyle w:val="IndexLink"/>
                <w:rtl w:val="true"/>
              </w:rPr>
              <w:tab/>
            </w:r>
            <w:r>
              <w:rPr>
                <w:rStyle w:val="IndexLink"/>
              </w:rPr>
              <w:t>212</w:t>
            </w:r>
          </w:hyperlink>
        </w:p>
        <w:p>
          <w:pPr>
            <w:pStyle w:val="Contents2"/>
            <w:tabs>
              <w:tab w:val="clear" w:pos="8743"/>
              <w:tab w:val="right" w:pos="9026" w:leader="dot"/>
            </w:tabs>
            <w:rPr/>
          </w:pPr>
          <w:hyperlink w:anchor="__RefHeading___Toc5956063_2320776876">
            <w:r>
              <w:rPr>
                <w:webHidden/>
                <w:rStyle w:val="IndexLink"/>
                <w:rtl w:val="true"/>
              </w:rPr>
              <w:t xml:space="preserve">حکمت </w:t>
            </w:r>
            <w:r>
              <w:rPr>
                <w:rStyle w:val="IndexLink"/>
              </w:rPr>
              <w:t>326</w:t>
            </w:r>
            <w:r>
              <w:rPr>
                <w:rStyle w:val="IndexLink"/>
                <w:rtl w:val="true"/>
              </w:rPr>
              <w:tab/>
            </w:r>
            <w:r>
              <w:rPr>
                <w:rStyle w:val="IndexLink"/>
              </w:rPr>
              <w:t>214</w:t>
            </w:r>
          </w:hyperlink>
        </w:p>
        <w:p>
          <w:pPr>
            <w:pStyle w:val="Contents3"/>
            <w:tabs>
              <w:tab w:val="clear" w:pos="8459"/>
              <w:tab w:val="right" w:pos="9026" w:leader="dot"/>
            </w:tabs>
            <w:rPr/>
          </w:pPr>
          <w:hyperlink w:anchor="__RefHeading___Toc5956065_2320776876">
            <w:r>
              <w:rPr>
                <w:webHidden/>
                <w:rStyle w:val="IndexLink"/>
                <w:rtl w:val="true"/>
              </w:rPr>
              <w:t>پذیرش عذر تا شصت سالگی</w:t>
            </w:r>
            <w:r>
              <w:rPr>
                <w:rStyle w:val="IndexLink"/>
                <w:rtl w:val="true"/>
              </w:rPr>
              <w:tab/>
            </w:r>
            <w:r>
              <w:rPr>
                <w:rStyle w:val="IndexLink"/>
              </w:rPr>
              <w:t>214</w:t>
            </w:r>
          </w:hyperlink>
        </w:p>
        <w:p>
          <w:pPr>
            <w:pStyle w:val="Contents2"/>
            <w:tabs>
              <w:tab w:val="clear" w:pos="8743"/>
              <w:tab w:val="right" w:pos="9026" w:leader="dot"/>
            </w:tabs>
            <w:rPr/>
          </w:pPr>
          <w:hyperlink w:anchor="__RefHeading___Toc5956067_2320776876">
            <w:r>
              <w:rPr>
                <w:webHidden/>
                <w:rStyle w:val="IndexLink"/>
                <w:rtl w:val="true"/>
              </w:rPr>
              <w:t xml:space="preserve">حکمت </w:t>
            </w:r>
            <w:r>
              <w:rPr>
                <w:rStyle w:val="IndexLink"/>
              </w:rPr>
              <w:t>327</w:t>
            </w:r>
            <w:r>
              <w:rPr>
                <w:rStyle w:val="IndexLink"/>
                <w:rtl w:val="true"/>
              </w:rPr>
              <w:tab/>
            </w:r>
            <w:r>
              <w:rPr>
                <w:rStyle w:val="IndexLink"/>
              </w:rPr>
              <w:t>215</w:t>
            </w:r>
          </w:hyperlink>
        </w:p>
        <w:p>
          <w:pPr>
            <w:pStyle w:val="Contents3"/>
            <w:tabs>
              <w:tab w:val="clear" w:pos="8459"/>
              <w:tab w:val="right" w:pos="9026" w:leader="dot"/>
            </w:tabs>
            <w:rPr/>
          </w:pPr>
          <w:hyperlink w:anchor="__RefHeading___Toc5956069_2320776876">
            <w:r>
              <w:rPr>
                <w:webHidden/>
                <w:rStyle w:val="IndexLink"/>
                <w:rtl w:val="true"/>
              </w:rPr>
              <w:t>غلبه گناه بر انسان</w:t>
            </w:r>
            <w:r>
              <w:rPr>
                <w:rStyle w:val="IndexLink"/>
                <w:rtl w:val="true"/>
              </w:rPr>
              <w:tab/>
            </w:r>
            <w:r>
              <w:rPr>
                <w:rStyle w:val="IndexLink"/>
              </w:rPr>
              <w:t>215</w:t>
            </w:r>
          </w:hyperlink>
        </w:p>
        <w:p>
          <w:pPr>
            <w:pStyle w:val="Contents2"/>
            <w:tabs>
              <w:tab w:val="clear" w:pos="8743"/>
              <w:tab w:val="right" w:pos="9026" w:leader="dot"/>
            </w:tabs>
            <w:rPr/>
          </w:pPr>
          <w:hyperlink w:anchor="__RefHeading___Toc5956071_2320776876">
            <w:r>
              <w:rPr>
                <w:webHidden/>
                <w:rStyle w:val="IndexLink"/>
                <w:rtl w:val="true"/>
              </w:rPr>
              <w:t xml:space="preserve">حکمت </w:t>
            </w:r>
            <w:r>
              <w:rPr>
                <w:rStyle w:val="IndexLink"/>
              </w:rPr>
              <w:t>328</w:t>
            </w:r>
            <w:r>
              <w:rPr>
                <w:rStyle w:val="IndexLink"/>
                <w:rtl w:val="true"/>
              </w:rPr>
              <w:tab/>
            </w:r>
            <w:r>
              <w:rPr>
                <w:rStyle w:val="IndexLink"/>
              </w:rPr>
              <w:t>216</w:t>
            </w:r>
          </w:hyperlink>
        </w:p>
        <w:p>
          <w:pPr>
            <w:pStyle w:val="Contents3"/>
            <w:tabs>
              <w:tab w:val="clear" w:pos="8459"/>
              <w:tab w:val="right" w:pos="9026" w:leader="dot"/>
            </w:tabs>
            <w:rPr/>
          </w:pPr>
          <w:hyperlink w:anchor="__RefHeading___Toc5956073_2320776876">
            <w:r>
              <w:rPr>
                <w:webHidden/>
                <w:rStyle w:val="IndexLink"/>
                <w:rtl w:val="true"/>
              </w:rPr>
              <w:t>ریشه یابی فقر در جامعه</w:t>
            </w:r>
            <w:r>
              <w:rPr>
                <w:rStyle w:val="IndexLink"/>
                <w:rtl w:val="true"/>
              </w:rPr>
              <w:tab/>
            </w:r>
            <w:r>
              <w:rPr>
                <w:rStyle w:val="IndexLink"/>
              </w:rPr>
              <w:t>216</w:t>
            </w:r>
          </w:hyperlink>
        </w:p>
        <w:p>
          <w:pPr>
            <w:pStyle w:val="Contents2"/>
            <w:tabs>
              <w:tab w:val="clear" w:pos="8743"/>
              <w:tab w:val="right" w:pos="9026" w:leader="dot"/>
            </w:tabs>
            <w:rPr/>
          </w:pPr>
          <w:hyperlink w:anchor="__RefHeading___Toc5956075_2320776876">
            <w:r>
              <w:rPr>
                <w:webHidden/>
                <w:rStyle w:val="IndexLink"/>
                <w:rtl w:val="true"/>
              </w:rPr>
              <w:t xml:space="preserve">حکمت </w:t>
            </w:r>
            <w:r>
              <w:rPr>
                <w:rStyle w:val="IndexLink"/>
              </w:rPr>
              <w:t>329</w:t>
            </w:r>
            <w:r>
              <w:rPr>
                <w:rStyle w:val="IndexLink"/>
                <w:rtl w:val="true"/>
              </w:rPr>
              <w:tab/>
            </w:r>
            <w:r>
              <w:rPr>
                <w:rStyle w:val="IndexLink"/>
              </w:rPr>
              <w:t>217</w:t>
            </w:r>
          </w:hyperlink>
        </w:p>
        <w:p>
          <w:pPr>
            <w:pStyle w:val="Contents3"/>
            <w:tabs>
              <w:tab w:val="clear" w:pos="8459"/>
              <w:tab w:val="right" w:pos="9026" w:leader="dot"/>
            </w:tabs>
            <w:rPr/>
          </w:pPr>
          <w:hyperlink w:anchor="__RefHeading___Toc5956077_2320776876">
            <w:r>
              <w:rPr>
                <w:webHidden/>
                <w:rStyle w:val="IndexLink"/>
                <w:rtl w:val="true"/>
              </w:rPr>
              <w:t>امتیاز مؤمن</w:t>
            </w:r>
            <w:r>
              <w:rPr>
                <w:rStyle w:val="IndexLink"/>
                <w:rtl w:val="true"/>
              </w:rPr>
              <w:tab/>
            </w:r>
            <w:r>
              <w:rPr>
                <w:rStyle w:val="IndexLink"/>
              </w:rPr>
              <w:t>217</w:t>
            </w:r>
          </w:hyperlink>
        </w:p>
        <w:p>
          <w:pPr>
            <w:pStyle w:val="Contents2"/>
            <w:tabs>
              <w:tab w:val="clear" w:pos="8743"/>
              <w:tab w:val="right" w:pos="9026" w:leader="dot"/>
            </w:tabs>
            <w:rPr/>
          </w:pPr>
          <w:hyperlink w:anchor="__RefHeading___Toc5956079_2320776876">
            <w:r>
              <w:rPr>
                <w:webHidden/>
                <w:rStyle w:val="IndexLink"/>
                <w:rtl w:val="true"/>
              </w:rPr>
              <w:t xml:space="preserve">حکمت </w:t>
            </w:r>
            <w:r>
              <w:rPr>
                <w:rStyle w:val="IndexLink"/>
              </w:rPr>
              <w:t>330</w:t>
            </w:r>
            <w:r>
              <w:rPr>
                <w:rStyle w:val="IndexLink"/>
                <w:rtl w:val="true"/>
              </w:rPr>
              <w:tab/>
            </w:r>
            <w:r>
              <w:rPr>
                <w:rStyle w:val="IndexLink"/>
              </w:rPr>
              <w:t>218</w:t>
            </w:r>
          </w:hyperlink>
        </w:p>
        <w:p>
          <w:pPr>
            <w:pStyle w:val="Contents3"/>
            <w:tabs>
              <w:tab w:val="clear" w:pos="8459"/>
              <w:tab w:val="right" w:pos="9026" w:leader="dot"/>
            </w:tabs>
            <w:rPr/>
          </w:pPr>
          <w:hyperlink w:anchor="__RefHeading___Toc5956081_2320776876">
            <w:r>
              <w:rPr>
                <w:webHidden/>
                <w:rStyle w:val="IndexLink"/>
                <w:rtl w:val="true"/>
              </w:rPr>
              <w:t>منصرف نکردن نعمت خدا</w:t>
            </w:r>
            <w:r>
              <w:rPr>
                <w:rStyle w:val="IndexLink"/>
                <w:rtl w:val="true"/>
              </w:rPr>
              <w:tab/>
            </w:r>
            <w:r>
              <w:rPr>
                <w:rStyle w:val="IndexLink"/>
              </w:rPr>
              <w:t>218</w:t>
            </w:r>
          </w:hyperlink>
        </w:p>
        <w:p>
          <w:pPr>
            <w:pStyle w:val="Contents2"/>
            <w:tabs>
              <w:tab w:val="clear" w:pos="8743"/>
              <w:tab w:val="right" w:pos="9026" w:leader="dot"/>
            </w:tabs>
            <w:rPr/>
          </w:pPr>
          <w:hyperlink w:anchor="__RefHeading___Toc5956083_2320776876">
            <w:r>
              <w:rPr>
                <w:webHidden/>
                <w:rStyle w:val="IndexLink"/>
                <w:rtl w:val="true"/>
              </w:rPr>
              <w:t xml:space="preserve">حکمت </w:t>
            </w:r>
            <w:r>
              <w:rPr>
                <w:rStyle w:val="IndexLink"/>
              </w:rPr>
              <w:t>331</w:t>
            </w:r>
            <w:r>
              <w:rPr>
                <w:rStyle w:val="IndexLink"/>
                <w:rtl w:val="true"/>
              </w:rPr>
              <w:tab/>
            </w:r>
            <w:r>
              <w:rPr>
                <w:rStyle w:val="IndexLink"/>
              </w:rPr>
              <w:t>219</w:t>
            </w:r>
          </w:hyperlink>
        </w:p>
        <w:p>
          <w:pPr>
            <w:pStyle w:val="Contents3"/>
            <w:tabs>
              <w:tab w:val="clear" w:pos="8459"/>
              <w:tab w:val="right" w:pos="9026" w:leader="dot"/>
            </w:tabs>
            <w:rPr/>
          </w:pPr>
          <w:hyperlink w:anchor="__RefHeading___Toc5956085_2320776876">
            <w:r>
              <w:rPr>
                <w:webHidden/>
                <w:rStyle w:val="IndexLink"/>
                <w:rtl w:val="true"/>
              </w:rPr>
              <w:t>اغتنام فرصت بندگی</w:t>
            </w:r>
            <w:r>
              <w:rPr>
                <w:rStyle w:val="IndexLink"/>
                <w:rtl w:val="true"/>
              </w:rPr>
              <w:tab/>
            </w:r>
            <w:r>
              <w:rPr>
                <w:rStyle w:val="IndexLink"/>
              </w:rPr>
              <w:t>219</w:t>
            </w:r>
          </w:hyperlink>
        </w:p>
        <w:p>
          <w:pPr>
            <w:pStyle w:val="Contents2"/>
            <w:tabs>
              <w:tab w:val="clear" w:pos="8743"/>
              <w:tab w:val="right" w:pos="9026" w:leader="dot"/>
            </w:tabs>
            <w:rPr/>
          </w:pPr>
          <w:hyperlink w:anchor="__RefHeading___Toc5956087_2320776876">
            <w:r>
              <w:rPr>
                <w:webHidden/>
                <w:rStyle w:val="IndexLink"/>
                <w:rtl w:val="true"/>
              </w:rPr>
              <w:t xml:space="preserve">حکمت </w:t>
            </w:r>
            <w:r>
              <w:rPr>
                <w:rStyle w:val="IndexLink"/>
              </w:rPr>
              <w:t>332</w:t>
            </w:r>
            <w:r>
              <w:rPr>
                <w:rStyle w:val="IndexLink"/>
                <w:rtl w:val="true"/>
              </w:rPr>
              <w:tab/>
            </w:r>
            <w:r>
              <w:rPr>
                <w:rStyle w:val="IndexLink"/>
              </w:rPr>
              <w:t>220</w:t>
            </w:r>
          </w:hyperlink>
        </w:p>
        <w:p>
          <w:pPr>
            <w:pStyle w:val="Contents3"/>
            <w:tabs>
              <w:tab w:val="clear" w:pos="8459"/>
              <w:tab w:val="right" w:pos="9026" w:leader="dot"/>
            </w:tabs>
            <w:rPr/>
          </w:pPr>
          <w:hyperlink w:anchor="__RefHeading___Toc5956089_2320776876">
            <w:r>
              <w:rPr>
                <w:webHidden/>
                <w:rStyle w:val="IndexLink"/>
                <w:rtl w:val="true"/>
              </w:rPr>
              <w:t>پاسبانان خدا</w:t>
            </w:r>
            <w:r>
              <w:rPr>
                <w:rStyle w:val="IndexLink"/>
                <w:rtl w:val="true"/>
              </w:rPr>
              <w:tab/>
            </w:r>
            <w:r>
              <w:rPr>
                <w:rStyle w:val="IndexLink"/>
              </w:rPr>
              <w:t>220</w:t>
            </w:r>
          </w:hyperlink>
        </w:p>
        <w:p>
          <w:pPr>
            <w:pStyle w:val="Contents2"/>
            <w:tabs>
              <w:tab w:val="clear" w:pos="8743"/>
              <w:tab w:val="right" w:pos="9026" w:leader="dot"/>
            </w:tabs>
            <w:rPr/>
          </w:pPr>
          <w:hyperlink w:anchor="__RefHeading___Toc5956091_2320776876">
            <w:r>
              <w:rPr>
                <w:webHidden/>
                <w:rStyle w:val="IndexLink"/>
                <w:rtl w:val="true"/>
              </w:rPr>
              <w:t xml:space="preserve">حکمت </w:t>
            </w:r>
            <w:r>
              <w:rPr>
                <w:rStyle w:val="IndexLink"/>
              </w:rPr>
              <w:t>333</w:t>
            </w:r>
            <w:r>
              <w:rPr>
                <w:rStyle w:val="IndexLink"/>
                <w:rtl w:val="true"/>
              </w:rPr>
              <w:tab/>
            </w:r>
            <w:r>
              <w:rPr>
                <w:rStyle w:val="IndexLink"/>
              </w:rPr>
              <w:t>221</w:t>
            </w:r>
          </w:hyperlink>
        </w:p>
        <w:p>
          <w:pPr>
            <w:pStyle w:val="Contents3"/>
            <w:tabs>
              <w:tab w:val="clear" w:pos="8459"/>
              <w:tab w:val="right" w:pos="9026" w:leader="dot"/>
            </w:tabs>
            <w:rPr/>
          </w:pPr>
          <w:hyperlink w:anchor="__RefHeading___Toc5956093_232077687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956095_2320776876">
            <w:r>
              <w:rPr>
                <w:webHidden/>
                <w:rStyle w:val="IndexLink"/>
                <w:rtl w:val="true"/>
              </w:rPr>
              <w:t>شادی و اندوه مؤمن</w:t>
            </w:r>
            <w:r>
              <w:rPr>
                <w:rStyle w:val="IndexLink"/>
                <w:rtl w:val="true"/>
              </w:rPr>
              <w:tab/>
            </w:r>
            <w:r>
              <w:rPr>
                <w:rStyle w:val="IndexLink"/>
              </w:rPr>
              <w:t>221</w:t>
            </w:r>
          </w:hyperlink>
        </w:p>
        <w:p>
          <w:pPr>
            <w:pStyle w:val="Contents3"/>
            <w:tabs>
              <w:tab w:val="clear" w:pos="8459"/>
              <w:tab w:val="right" w:pos="9026" w:leader="dot"/>
            </w:tabs>
            <w:rPr/>
          </w:pPr>
          <w:hyperlink w:anchor="__RefHeading___Toc5956097_2320776876">
            <w:r>
              <w:rPr>
                <w:webHidden/>
                <w:rStyle w:val="IndexLink"/>
                <w:rtl w:val="true"/>
              </w:rPr>
              <w:t>تواضع در اخلاق</w:t>
            </w:r>
            <w:r>
              <w:rPr>
                <w:rStyle w:val="IndexLink"/>
                <w:rtl w:val="true"/>
              </w:rPr>
              <w:tab/>
            </w:r>
            <w:r>
              <w:rPr>
                <w:rStyle w:val="IndexLink"/>
              </w:rPr>
              <w:t>222</w:t>
            </w:r>
          </w:hyperlink>
        </w:p>
        <w:p>
          <w:pPr>
            <w:pStyle w:val="Contents3"/>
            <w:tabs>
              <w:tab w:val="clear" w:pos="8459"/>
              <w:tab w:val="right" w:pos="9026" w:leader="dot"/>
            </w:tabs>
            <w:rPr/>
          </w:pPr>
          <w:hyperlink w:anchor="__RefHeading___Toc5956099_2320776876">
            <w:r>
              <w:rPr>
                <w:webHidden/>
                <w:rStyle w:val="IndexLink"/>
                <w:rtl w:val="true"/>
              </w:rPr>
              <w:t>بعضی از اخلاقیات مؤمن</w:t>
            </w:r>
            <w:r>
              <w:rPr>
                <w:rStyle w:val="IndexLink"/>
                <w:rtl w:val="true"/>
              </w:rPr>
              <w:tab/>
            </w:r>
            <w:r>
              <w:rPr>
                <w:rStyle w:val="IndexLink"/>
              </w:rPr>
              <w:t>222</w:t>
            </w:r>
          </w:hyperlink>
        </w:p>
        <w:p>
          <w:pPr>
            <w:pStyle w:val="Contents3"/>
            <w:tabs>
              <w:tab w:val="clear" w:pos="8459"/>
              <w:tab w:val="right" w:pos="9026" w:leader="dot"/>
            </w:tabs>
            <w:rPr/>
          </w:pPr>
          <w:hyperlink w:anchor="__RefHeading___Toc5956101_2320776876">
            <w:r>
              <w:rPr>
                <w:webHidden/>
                <w:rStyle w:val="IndexLink"/>
                <w:rtl w:val="true"/>
              </w:rPr>
              <w:t>غصه طولانی، همت بلند</w:t>
            </w:r>
            <w:r>
              <w:rPr>
                <w:rStyle w:val="IndexLink"/>
                <w:rtl w:val="true"/>
              </w:rPr>
              <w:t>...</w:t>
              <w:tab/>
            </w:r>
            <w:r>
              <w:rPr>
                <w:rStyle w:val="IndexLink"/>
              </w:rPr>
              <w:t>223</w:t>
            </w:r>
          </w:hyperlink>
        </w:p>
        <w:p>
          <w:pPr>
            <w:pStyle w:val="Contents3"/>
            <w:tabs>
              <w:tab w:val="clear" w:pos="8459"/>
              <w:tab w:val="right" w:pos="9026" w:leader="dot"/>
            </w:tabs>
            <w:rPr/>
          </w:pPr>
          <w:hyperlink w:anchor="__RefHeading___Toc5956103_2320776876">
            <w:r>
              <w:rPr>
                <w:webHidden/>
                <w:rStyle w:val="IndexLink"/>
                <w:rtl w:val="true"/>
              </w:rPr>
              <w:t>آرام و خوش برخورد</w:t>
            </w:r>
            <w:r>
              <w:rPr>
                <w:rStyle w:val="IndexLink"/>
                <w:rtl w:val="true"/>
              </w:rPr>
              <w:tab/>
            </w:r>
            <w:r>
              <w:rPr>
                <w:rStyle w:val="IndexLink"/>
              </w:rPr>
              <w:t>223</w:t>
            </w:r>
          </w:hyperlink>
        </w:p>
        <w:p>
          <w:pPr>
            <w:pStyle w:val="Contents2"/>
            <w:tabs>
              <w:tab w:val="clear" w:pos="8743"/>
              <w:tab w:val="right" w:pos="9026" w:leader="dot"/>
            </w:tabs>
            <w:rPr/>
          </w:pPr>
          <w:hyperlink w:anchor="__RefHeading___Toc5956105_2320776876">
            <w:r>
              <w:rPr>
                <w:webHidden/>
                <w:rStyle w:val="IndexLink"/>
                <w:rtl w:val="true"/>
              </w:rPr>
              <w:t xml:space="preserve">حکمت </w:t>
            </w:r>
            <w:r>
              <w:rPr>
                <w:rStyle w:val="IndexLink"/>
              </w:rPr>
              <w:t>334</w:t>
            </w:r>
            <w:r>
              <w:rPr>
                <w:rStyle w:val="IndexLink"/>
                <w:rtl w:val="true"/>
              </w:rPr>
              <w:tab/>
            </w:r>
            <w:r>
              <w:rPr>
                <w:rStyle w:val="IndexLink"/>
              </w:rPr>
              <w:t>224</w:t>
            </w:r>
          </w:hyperlink>
        </w:p>
        <w:p>
          <w:pPr>
            <w:pStyle w:val="Contents3"/>
            <w:tabs>
              <w:tab w:val="clear" w:pos="8459"/>
              <w:tab w:val="right" w:pos="9026" w:leader="dot"/>
            </w:tabs>
            <w:rPr/>
          </w:pPr>
          <w:hyperlink w:anchor="__RefHeading___Toc5956107_2320776876">
            <w:r>
              <w:rPr>
                <w:webHidden/>
                <w:rStyle w:val="IndexLink"/>
                <w:rtl w:val="true"/>
              </w:rPr>
              <w:t>ضرر غفلت از مرگ</w:t>
            </w:r>
            <w:r>
              <w:rPr>
                <w:rStyle w:val="IndexLink"/>
                <w:rtl w:val="true"/>
              </w:rPr>
              <w:tab/>
            </w:r>
            <w:r>
              <w:rPr>
                <w:rStyle w:val="IndexLink"/>
              </w:rPr>
              <w:t>224</w:t>
            </w:r>
          </w:hyperlink>
        </w:p>
        <w:p>
          <w:pPr>
            <w:pStyle w:val="Contents2"/>
            <w:tabs>
              <w:tab w:val="clear" w:pos="8743"/>
              <w:tab w:val="right" w:pos="9026" w:leader="dot"/>
            </w:tabs>
            <w:rPr/>
          </w:pPr>
          <w:hyperlink w:anchor="__RefHeading___Toc5956109_2320776876">
            <w:r>
              <w:rPr>
                <w:webHidden/>
                <w:rStyle w:val="IndexLink"/>
                <w:rtl w:val="true"/>
              </w:rPr>
              <w:t xml:space="preserve">حکمت </w:t>
            </w:r>
            <w:r>
              <w:rPr>
                <w:rStyle w:val="IndexLink"/>
              </w:rPr>
              <w:t>335</w:t>
            </w:r>
            <w:r>
              <w:rPr>
                <w:rStyle w:val="IndexLink"/>
                <w:rtl w:val="true"/>
              </w:rPr>
              <w:tab/>
            </w:r>
            <w:r>
              <w:rPr>
                <w:rStyle w:val="IndexLink"/>
              </w:rPr>
              <w:t>225</w:t>
            </w:r>
          </w:hyperlink>
        </w:p>
        <w:p>
          <w:pPr>
            <w:pStyle w:val="Contents3"/>
            <w:tabs>
              <w:tab w:val="clear" w:pos="8459"/>
              <w:tab w:val="right" w:pos="9026" w:leader="dot"/>
            </w:tabs>
            <w:rPr/>
          </w:pPr>
          <w:hyperlink w:anchor="__RefHeading___Toc5956111_2320776876">
            <w:r>
              <w:rPr>
                <w:webHidden/>
                <w:rStyle w:val="IndexLink"/>
                <w:rtl w:val="true"/>
              </w:rPr>
              <w:t>دو شریک اموال</w:t>
            </w:r>
            <w:r>
              <w:rPr>
                <w:rStyle w:val="IndexLink"/>
                <w:rtl w:val="true"/>
              </w:rPr>
              <w:tab/>
            </w:r>
            <w:r>
              <w:rPr>
                <w:rStyle w:val="IndexLink"/>
              </w:rPr>
              <w:t>225</w:t>
            </w:r>
          </w:hyperlink>
        </w:p>
        <w:p>
          <w:pPr>
            <w:pStyle w:val="Contents2"/>
            <w:tabs>
              <w:tab w:val="clear" w:pos="8743"/>
              <w:tab w:val="right" w:pos="9026" w:leader="dot"/>
            </w:tabs>
            <w:rPr/>
          </w:pPr>
          <w:hyperlink w:anchor="__RefHeading___Toc5956113_2320776876">
            <w:r>
              <w:rPr>
                <w:webHidden/>
                <w:rStyle w:val="IndexLink"/>
                <w:rtl w:val="true"/>
              </w:rPr>
              <w:t xml:space="preserve">حکمت </w:t>
            </w:r>
            <w:r>
              <w:rPr>
                <w:rStyle w:val="IndexLink"/>
              </w:rPr>
              <w:t>336</w:t>
            </w:r>
            <w:r>
              <w:rPr>
                <w:rStyle w:val="IndexLink"/>
                <w:rtl w:val="true"/>
              </w:rPr>
              <w:tab/>
            </w:r>
            <w:r>
              <w:rPr>
                <w:rStyle w:val="IndexLink"/>
              </w:rPr>
              <w:t>226</w:t>
            </w:r>
          </w:hyperlink>
        </w:p>
        <w:p>
          <w:pPr>
            <w:pStyle w:val="Contents3"/>
            <w:tabs>
              <w:tab w:val="clear" w:pos="8459"/>
              <w:tab w:val="right" w:pos="9026" w:leader="dot"/>
            </w:tabs>
            <w:rPr/>
          </w:pPr>
          <w:hyperlink w:anchor="__RefHeading___Toc5956115_2320776876">
            <w:r>
              <w:rPr>
                <w:webHidden/>
                <w:rStyle w:val="IndexLink"/>
                <w:rtl w:val="true"/>
              </w:rPr>
              <w:t>انسان در گرو وعده های خویش</w:t>
            </w:r>
            <w:r>
              <w:rPr>
                <w:rStyle w:val="IndexLink"/>
                <w:rtl w:val="true"/>
              </w:rPr>
              <w:tab/>
            </w:r>
            <w:r>
              <w:rPr>
                <w:rStyle w:val="IndexLink"/>
              </w:rPr>
              <w:t>226</w:t>
            </w:r>
          </w:hyperlink>
        </w:p>
        <w:p>
          <w:pPr>
            <w:pStyle w:val="Contents2"/>
            <w:tabs>
              <w:tab w:val="clear" w:pos="8743"/>
              <w:tab w:val="right" w:pos="9026" w:leader="dot"/>
            </w:tabs>
            <w:rPr/>
          </w:pPr>
          <w:hyperlink w:anchor="__RefHeading___Toc5956117_2320776876">
            <w:r>
              <w:rPr>
                <w:webHidden/>
                <w:rStyle w:val="IndexLink"/>
                <w:rtl w:val="true"/>
              </w:rPr>
              <w:t xml:space="preserve">حکمت </w:t>
            </w:r>
            <w:r>
              <w:rPr>
                <w:rStyle w:val="IndexLink"/>
              </w:rPr>
              <w:t>337</w:t>
            </w:r>
            <w:r>
              <w:rPr>
                <w:rStyle w:val="IndexLink"/>
                <w:rtl w:val="true"/>
              </w:rPr>
              <w:tab/>
            </w:r>
            <w:r>
              <w:rPr>
                <w:rStyle w:val="IndexLink"/>
              </w:rPr>
              <w:t>227</w:t>
            </w:r>
          </w:hyperlink>
        </w:p>
        <w:p>
          <w:pPr>
            <w:pStyle w:val="Contents3"/>
            <w:tabs>
              <w:tab w:val="clear" w:pos="8459"/>
              <w:tab w:val="right" w:pos="9026" w:leader="dot"/>
            </w:tabs>
            <w:rPr/>
          </w:pPr>
          <w:hyperlink w:anchor="__RefHeading___Toc5956119_2320776876">
            <w:r>
              <w:rPr>
                <w:webHidden/>
                <w:rStyle w:val="IndexLink"/>
                <w:rtl w:val="true"/>
              </w:rPr>
              <w:t>بی عملی</w:t>
            </w:r>
            <w:r>
              <w:rPr>
                <w:rStyle w:val="IndexLink"/>
                <w:rtl w:val="true"/>
              </w:rPr>
              <w:tab/>
            </w:r>
            <w:r>
              <w:rPr>
                <w:rStyle w:val="IndexLink"/>
              </w:rPr>
              <w:t>227</w:t>
            </w:r>
          </w:hyperlink>
        </w:p>
        <w:p>
          <w:pPr>
            <w:pStyle w:val="Contents2"/>
            <w:tabs>
              <w:tab w:val="clear" w:pos="8743"/>
              <w:tab w:val="right" w:pos="9026" w:leader="dot"/>
            </w:tabs>
            <w:rPr/>
          </w:pPr>
          <w:hyperlink w:anchor="__RefHeading___Toc5956121_2320776876">
            <w:r>
              <w:rPr>
                <w:webHidden/>
                <w:rStyle w:val="IndexLink"/>
                <w:rtl w:val="true"/>
              </w:rPr>
              <w:t xml:space="preserve">حکمت </w:t>
            </w:r>
            <w:r>
              <w:rPr>
                <w:rStyle w:val="IndexLink"/>
              </w:rPr>
              <w:t>338</w:t>
            </w:r>
            <w:r>
              <w:rPr>
                <w:rStyle w:val="IndexLink"/>
                <w:rtl w:val="true"/>
              </w:rPr>
              <w:tab/>
            </w:r>
            <w:r>
              <w:rPr>
                <w:rStyle w:val="IndexLink"/>
              </w:rPr>
              <w:t>228</w:t>
            </w:r>
          </w:hyperlink>
        </w:p>
        <w:p>
          <w:pPr>
            <w:pStyle w:val="Contents3"/>
            <w:tabs>
              <w:tab w:val="clear" w:pos="8459"/>
              <w:tab w:val="right" w:pos="9026" w:leader="dot"/>
            </w:tabs>
            <w:rPr/>
          </w:pPr>
          <w:hyperlink w:anchor="__RefHeading___Toc5956123_2320776876">
            <w:r>
              <w:rPr>
                <w:webHidden/>
                <w:rStyle w:val="IndexLink"/>
                <w:rtl w:val="true"/>
              </w:rPr>
              <w:t>علم طبیعی و علم شنیدنی</w:t>
            </w:r>
            <w:r>
              <w:rPr>
                <w:rStyle w:val="IndexLink"/>
                <w:rtl w:val="true"/>
              </w:rPr>
              <w:tab/>
            </w:r>
            <w:r>
              <w:rPr>
                <w:rStyle w:val="IndexLink"/>
              </w:rPr>
              <w:t>228</w:t>
            </w:r>
          </w:hyperlink>
        </w:p>
        <w:p>
          <w:pPr>
            <w:pStyle w:val="Contents2"/>
            <w:tabs>
              <w:tab w:val="clear" w:pos="8743"/>
              <w:tab w:val="right" w:pos="9026" w:leader="dot"/>
            </w:tabs>
            <w:rPr/>
          </w:pPr>
          <w:hyperlink w:anchor="__RefHeading___Toc5956125_2320776876">
            <w:r>
              <w:rPr>
                <w:webHidden/>
                <w:rStyle w:val="IndexLink"/>
                <w:rtl w:val="true"/>
              </w:rPr>
              <w:t xml:space="preserve">حکمت </w:t>
            </w:r>
            <w:r>
              <w:rPr>
                <w:rStyle w:val="IndexLink"/>
              </w:rPr>
              <w:t>339</w:t>
            </w:r>
            <w:r>
              <w:rPr>
                <w:rStyle w:val="IndexLink"/>
                <w:rtl w:val="true"/>
              </w:rPr>
              <w:tab/>
            </w:r>
            <w:r>
              <w:rPr>
                <w:rStyle w:val="IndexLink"/>
              </w:rPr>
              <w:t>229</w:t>
            </w:r>
          </w:hyperlink>
        </w:p>
        <w:p>
          <w:pPr>
            <w:pStyle w:val="Contents3"/>
            <w:tabs>
              <w:tab w:val="clear" w:pos="8459"/>
              <w:tab w:val="right" w:pos="9026" w:leader="dot"/>
            </w:tabs>
            <w:rPr/>
          </w:pPr>
          <w:hyperlink w:anchor="__RefHeading___Toc5956127_2320776876">
            <w:r>
              <w:rPr>
                <w:webHidden/>
                <w:rStyle w:val="IndexLink"/>
                <w:rtl w:val="true"/>
              </w:rPr>
              <w:t>قدرت عامل اندیشه درست</w:t>
            </w:r>
            <w:r>
              <w:rPr>
                <w:rStyle w:val="IndexLink"/>
                <w:rtl w:val="true"/>
              </w:rPr>
              <w:tab/>
            </w:r>
            <w:r>
              <w:rPr>
                <w:rStyle w:val="IndexLink"/>
              </w:rPr>
              <w:t>229</w:t>
            </w:r>
          </w:hyperlink>
        </w:p>
        <w:p>
          <w:pPr>
            <w:pStyle w:val="Contents2"/>
            <w:tabs>
              <w:tab w:val="clear" w:pos="8743"/>
              <w:tab w:val="right" w:pos="9026" w:leader="dot"/>
            </w:tabs>
            <w:rPr/>
          </w:pPr>
          <w:hyperlink w:anchor="__RefHeading___Toc5956129_2320776876">
            <w:r>
              <w:rPr>
                <w:webHidden/>
                <w:rStyle w:val="IndexLink"/>
                <w:rtl w:val="true"/>
              </w:rPr>
              <w:t xml:space="preserve">حکمت </w:t>
            </w:r>
            <w:r>
              <w:rPr>
                <w:rStyle w:val="IndexLink"/>
              </w:rPr>
              <w:t>340</w:t>
            </w:r>
            <w:r>
              <w:rPr>
                <w:rStyle w:val="IndexLink"/>
                <w:rtl w:val="true"/>
              </w:rPr>
              <w:tab/>
            </w:r>
            <w:r>
              <w:rPr>
                <w:rStyle w:val="IndexLink"/>
              </w:rPr>
              <w:t>231</w:t>
            </w:r>
          </w:hyperlink>
        </w:p>
        <w:p>
          <w:pPr>
            <w:pStyle w:val="Contents3"/>
            <w:tabs>
              <w:tab w:val="clear" w:pos="8459"/>
              <w:tab w:val="right" w:pos="9026" w:leader="dot"/>
            </w:tabs>
            <w:rPr/>
          </w:pPr>
          <w:hyperlink w:anchor="__RefHeading___Toc5956131_2320776876">
            <w:r>
              <w:rPr>
                <w:webHidden/>
                <w:rStyle w:val="IndexLink"/>
                <w:rtl w:val="true"/>
              </w:rPr>
              <w:t>ارزش پاکدامنی</w:t>
            </w:r>
            <w:r>
              <w:rPr>
                <w:rStyle w:val="IndexLink"/>
                <w:rtl w:val="true"/>
              </w:rPr>
              <w:tab/>
            </w:r>
            <w:r>
              <w:rPr>
                <w:rStyle w:val="IndexLink"/>
              </w:rPr>
              <w:t>231</w:t>
            </w:r>
          </w:hyperlink>
        </w:p>
        <w:p>
          <w:pPr>
            <w:pStyle w:val="Contents2"/>
            <w:tabs>
              <w:tab w:val="clear" w:pos="8743"/>
              <w:tab w:val="right" w:pos="9026" w:leader="dot"/>
            </w:tabs>
            <w:rPr/>
          </w:pPr>
          <w:hyperlink w:anchor="__RefHeading___Toc5956133_2320776876">
            <w:r>
              <w:rPr>
                <w:webHidden/>
                <w:rStyle w:val="IndexLink"/>
                <w:rtl w:val="true"/>
              </w:rPr>
              <w:t xml:space="preserve">حکمت </w:t>
            </w:r>
            <w:r>
              <w:rPr>
                <w:rStyle w:val="IndexLink"/>
              </w:rPr>
              <w:t>341</w:t>
            </w:r>
            <w:r>
              <w:rPr>
                <w:rStyle w:val="IndexLink"/>
                <w:rtl w:val="true"/>
              </w:rPr>
              <w:tab/>
            </w:r>
            <w:r>
              <w:rPr>
                <w:rStyle w:val="IndexLink"/>
              </w:rPr>
              <w:t>232</w:t>
            </w:r>
          </w:hyperlink>
        </w:p>
        <w:p>
          <w:pPr>
            <w:pStyle w:val="Contents3"/>
            <w:tabs>
              <w:tab w:val="clear" w:pos="8459"/>
              <w:tab w:val="right" w:pos="9026" w:leader="dot"/>
            </w:tabs>
            <w:rPr/>
          </w:pPr>
          <w:hyperlink w:anchor="__RefHeading___Toc5956135_2320776876">
            <w:r>
              <w:rPr>
                <w:webHidden/>
                <w:rStyle w:val="IndexLink"/>
                <w:rtl w:val="true"/>
              </w:rPr>
              <w:t>اجرای عدالت در روز قیامت</w:t>
            </w:r>
            <w:r>
              <w:rPr>
                <w:rStyle w:val="IndexLink"/>
                <w:rtl w:val="true"/>
              </w:rPr>
              <w:tab/>
            </w:r>
            <w:r>
              <w:rPr>
                <w:rStyle w:val="IndexLink"/>
              </w:rPr>
              <w:t>232</w:t>
            </w:r>
          </w:hyperlink>
        </w:p>
        <w:p>
          <w:pPr>
            <w:pStyle w:val="Contents2"/>
            <w:tabs>
              <w:tab w:val="clear" w:pos="8743"/>
              <w:tab w:val="right" w:pos="9026" w:leader="dot"/>
            </w:tabs>
            <w:rPr/>
          </w:pPr>
          <w:hyperlink w:anchor="__RefHeading___Toc5956137_2320776876">
            <w:r>
              <w:rPr>
                <w:webHidden/>
                <w:rStyle w:val="IndexLink"/>
                <w:rtl w:val="true"/>
              </w:rPr>
              <w:t xml:space="preserve">حکمت </w:t>
            </w:r>
            <w:r>
              <w:rPr>
                <w:rStyle w:val="IndexLink"/>
              </w:rPr>
              <w:t>342</w:t>
            </w:r>
            <w:r>
              <w:rPr>
                <w:rStyle w:val="IndexLink"/>
                <w:rtl w:val="true"/>
              </w:rPr>
              <w:tab/>
            </w:r>
            <w:r>
              <w:rPr>
                <w:rStyle w:val="IndexLink"/>
              </w:rPr>
              <w:t>233</w:t>
            </w:r>
          </w:hyperlink>
        </w:p>
        <w:p>
          <w:pPr>
            <w:pStyle w:val="Contents3"/>
            <w:tabs>
              <w:tab w:val="clear" w:pos="8459"/>
              <w:tab w:val="right" w:pos="9026" w:leader="dot"/>
            </w:tabs>
            <w:rPr/>
          </w:pPr>
          <w:hyperlink w:anchor="__RefHeading___Toc5956139_2320776876">
            <w:r>
              <w:rPr>
                <w:webHidden/>
                <w:rStyle w:val="IndexLink"/>
                <w:rtl w:val="true"/>
              </w:rPr>
              <w:t>برترین بی نیازی</w:t>
            </w:r>
            <w:r>
              <w:rPr>
                <w:rStyle w:val="IndexLink"/>
                <w:rtl w:val="true"/>
              </w:rPr>
              <w:tab/>
            </w:r>
            <w:r>
              <w:rPr>
                <w:rStyle w:val="IndexLink"/>
              </w:rPr>
              <w:t>233</w:t>
            </w:r>
          </w:hyperlink>
        </w:p>
        <w:p>
          <w:pPr>
            <w:pStyle w:val="Contents2"/>
            <w:tabs>
              <w:tab w:val="clear" w:pos="8743"/>
              <w:tab w:val="right" w:pos="9026" w:leader="dot"/>
            </w:tabs>
            <w:rPr/>
          </w:pPr>
          <w:hyperlink w:anchor="__RefHeading___Toc5956141_2320776876">
            <w:r>
              <w:rPr>
                <w:webHidden/>
                <w:rStyle w:val="IndexLink"/>
                <w:rtl w:val="true"/>
              </w:rPr>
              <w:t xml:space="preserve">حکمت </w:t>
            </w:r>
            <w:r>
              <w:rPr>
                <w:rStyle w:val="IndexLink"/>
              </w:rPr>
              <w:t>343</w:t>
            </w:r>
            <w:r>
              <w:rPr>
                <w:rStyle w:val="IndexLink"/>
                <w:rtl w:val="true"/>
              </w:rPr>
              <w:tab/>
            </w:r>
            <w:r>
              <w:rPr>
                <w:rStyle w:val="IndexLink"/>
              </w:rPr>
              <w:t>234</w:t>
            </w:r>
          </w:hyperlink>
        </w:p>
        <w:p>
          <w:pPr>
            <w:pStyle w:val="Contents3"/>
            <w:tabs>
              <w:tab w:val="clear" w:pos="8459"/>
              <w:tab w:val="right" w:pos="9026" w:leader="dot"/>
            </w:tabs>
            <w:rPr/>
          </w:pPr>
          <w:hyperlink w:anchor="__RefHeading___Toc5956143_232077687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956145_2320776876">
            <w:r>
              <w:rPr>
                <w:webHidden/>
                <w:rStyle w:val="IndexLink"/>
                <w:rtl w:val="true"/>
              </w:rPr>
              <w:t>ظاهر و باطن نزد خداوند</w:t>
            </w:r>
            <w:r>
              <w:rPr>
                <w:rStyle w:val="IndexLink"/>
                <w:rtl w:val="true"/>
              </w:rPr>
              <w:tab/>
            </w:r>
            <w:r>
              <w:rPr>
                <w:rStyle w:val="IndexLink"/>
              </w:rPr>
              <w:t>234</w:t>
            </w:r>
          </w:hyperlink>
        </w:p>
        <w:p>
          <w:pPr>
            <w:pStyle w:val="Contents3"/>
            <w:tabs>
              <w:tab w:val="clear" w:pos="8459"/>
              <w:tab w:val="right" w:pos="9026" w:leader="dot"/>
            </w:tabs>
            <w:rPr/>
          </w:pPr>
          <w:hyperlink w:anchor="__RefHeading___Toc5956147_2320776876">
            <w:r>
              <w:rPr>
                <w:webHidden/>
                <w:rStyle w:val="IndexLink"/>
                <w:rtl w:val="true"/>
              </w:rPr>
              <w:t>مردم گرفتار آفت</w:t>
            </w:r>
            <w:r>
              <w:rPr>
                <w:rStyle w:val="IndexLink"/>
                <w:rtl w:val="true"/>
              </w:rPr>
              <w:tab/>
            </w:r>
            <w:r>
              <w:rPr>
                <w:rStyle w:val="IndexLink"/>
              </w:rPr>
              <w:t>234</w:t>
            </w:r>
          </w:hyperlink>
        </w:p>
        <w:p>
          <w:pPr>
            <w:pStyle w:val="Contents3"/>
            <w:tabs>
              <w:tab w:val="clear" w:pos="8459"/>
              <w:tab w:val="right" w:pos="9026" w:leader="dot"/>
            </w:tabs>
            <w:rPr/>
          </w:pPr>
          <w:hyperlink w:anchor="__RefHeading___Toc5956149_2320776876">
            <w:r>
              <w:rPr>
                <w:webHidden/>
                <w:rStyle w:val="IndexLink"/>
                <w:rtl w:val="true"/>
              </w:rPr>
              <w:t>اندیشمندان زودرنج</w:t>
            </w:r>
            <w:r>
              <w:rPr>
                <w:rStyle w:val="IndexLink"/>
                <w:rtl w:val="true"/>
              </w:rPr>
              <w:tab/>
            </w:r>
            <w:r>
              <w:rPr>
                <w:rStyle w:val="IndexLink"/>
              </w:rPr>
              <w:t>235</w:t>
            </w:r>
          </w:hyperlink>
        </w:p>
        <w:p>
          <w:pPr>
            <w:pStyle w:val="Contents2"/>
            <w:tabs>
              <w:tab w:val="clear" w:pos="8743"/>
              <w:tab w:val="right" w:pos="9026" w:leader="dot"/>
            </w:tabs>
            <w:rPr/>
          </w:pPr>
          <w:hyperlink w:anchor="__RefHeading___Toc5956151_2320776876">
            <w:r>
              <w:rPr>
                <w:webHidden/>
                <w:rStyle w:val="IndexLink"/>
                <w:rtl w:val="true"/>
              </w:rPr>
              <w:t xml:space="preserve">حکمت </w:t>
            </w:r>
            <w:r>
              <w:rPr>
                <w:rStyle w:val="IndexLink"/>
              </w:rPr>
              <w:t>344</w:t>
            </w:r>
            <w:r>
              <w:rPr>
                <w:rStyle w:val="IndexLink"/>
                <w:rtl w:val="true"/>
              </w:rPr>
              <w:tab/>
            </w:r>
            <w:r>
              <w:rPr>
                <w:rStyle w:val="IndexLink"/>
              </w:rPr>
              <w:t>237</w:t>
            </w:r>
          </w:hyperlink>
        </w:p>
        <w:p>
          <w:pPr>
            <w:pStyle w:val="Contents3"/>
            <w:tabs>
              <w:tab w:val="clear" w:pos="8459"/>
              <w:tab w:val="right" w:pos="9026" w:leader="dot"/>
            </w:tabs>
            <w:rPr/>
          </w:pPr>
          <w:hyperlink w:anchor="__RefHeading___Toc5956153_232077687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956155_2320776876">
            <w:r>
              <w:rPr>
                <w:webHidden/>
                <w:rStyle w:val="IndexLink"/>
                <w:rtl w:val="true"/>
              </w:rPr>
              <w:t>عبرت آموزی</w:t>
            </w:r>
            <w:r>
              <w:rPr>
                <w:rStyle w:val="IndexLink"/>
                <w:rtl w:val="true"/>
              </w:rPr>
              <w:tab/>
            </w:r>
            <w:r>
              <w:rPr>
                <w:rStyle w:val="IndexLink"/>
              </w:rPr>
              <w:t>237</w:t>
            </w:r>
          </w:hyperlink>
        </w:p>
        <w:p>
          <w:pPr>
            <w:pStyle w:val="Contents3"/>
            <w:tabs>
              <w:tab w:val="clear" w:pos="8459"/>
              <w:tab w:val="right" w:pos="9026" w:leader="dot"/>
            </w:tabs>
            <w:rPr/>
          </w:pPr>
          <w:hyperlink w:anchor="__RefHeading___Toc5956157_2320776876">
            <w:r>
              <w:rPr>
                <w:webHidden/>
                <w:rStyle w:val="IndexLink"/>
                <w:rtl w:val="true"/>
              </w:rPr>
              <w:t>جمع ثروت از راه حرام</w:t>
            </w:r>
            <w:r>
              <w:rPr>
                <w:rStyle w:val="IndexLink"/>
                <w:rtl w:val="true"/>
              </w:rPr>
              <w:tab/>
            </w:r>
            <w:r>
              <w:rPr>
                <w:rStyle w:val="IndexLink"/>
              </w:rPr>
              <w:t>237</w:t>
            </w:r>
          </w:hyperlink>
        </w:p>
        <w:p>
          <w:pPr>
            <w:pStyle w:val="Contents3"/>
            <w:tabs>
              <w:tab w:val="clear" w:pos="8459"/>
              <w:tab w:val="right" w:pos="9026" w:leader="dot"/>
            </w:tabs>
            <w:rPr/>
          </w:pPr>
          <w:hyperlink w:anchor="__RefHeading___Toc5956159_2320776876">
            <w:r>
              <w:rPr>
                <w:webHidden/>
                <w:rStyle w:val="IndexLink"/>
                <w:rtl w:val="true"/>
              </w:rPr>
              <w:t>خسران زده دنیا و آخرت</w:t>
            </w:r>
            <w:r>
              <w:rPr>
                <w:rStyle w:val="IndexLink"/>
                <w:rtl w:val="true"/>
              </w:rPr>
              <w:tab/>
            </w:r>
            <w:r>
              <w:rPr>
                <w:rStyle w:val="IndexLink"/>
              </w:rPr>
              <w:t>238</w:t>
            </w:r>
          </w:hyperlink>
        </w:p>
        <w:p>
          <w:pPr>
            <w:pStyle w:val="Contents2"/>
            <w:tabs>
              <w:tab w:val="clear" w:pos="8743"/>
              <w:tab w:val="right" w:pos="9026" w:leader="dot"/>
            </w:tabs>
            <w:rPr/>
          </w:pPr>
          <w:hyperlink w:anchor="__RefHeading___Toc5956161_2320776876">
            <w:r>
              <w:rPr>
                <w:webHidden/>
                <w:rStyle w:val="IndexLink"/>
                <w:rtl w:val="true"/>
              </w:rPr>
              <w:t xml:space="preserve">حکمت </w:t>
            </w:r>
            <w:r>
              <w:rPr>
                <w:rStyle w:val="IndexLink"/>
              </w:rPr>
              <w:t>345</w:t>
            </w:r>
            <w:r>
              <w:rPr>
                <w:rStyle w:val="IndexLink"/>
                <w:rtl w:val="true"/>
              </w:rPr>
              <w:tab/>
            </w:r>
            <w:r>
              <w:rPr>
                <w:rStyle w:val="IndexLink"/>
              </w:rPr>
              <w:t>238</w:t>
            </w:r>
          </w:hyperlink>
        </w:p>
        <w:p>
          <w:pPr>
            <w:pStyle w:val="Contents3"/>
            <w:tabs>
              <w:tab w:val="clear" w:pos="8459"/>
              <w:tab w:val="right" w:pos="9026" w:leader="dot"/>
            </w:tabs>
            <w:rPr/>
          </w:pPr>
          <w:hyperlink w:anchor="__RefHeading___Toc5956163_2320776876">
            <w:r>
              <w:rPr>
                <w:webHidden/>
                <w:rStyle w:val="IndexLink"/>
                <w:rtl w:val="true"/>
              </w:rPr>
              <w:t>پاکی از گناه</w:t>
            </w:r>
            <w:r>
              <w:rPr>
                <w:rStyle w:val="IndexLink"/>
                <w:rtl w:val="true"/>
              </w:rPr>
              <w:tab/>
            </w:r>
            <w:r>
              <w:rPr>
                <w:rStyle w:val="IndexLink"/>
              </w:rPr>
              <w:t>238</w:t>
            </w:r>
          </w:hyperlink>
        </w:p>
        <w:p>
          <w:pPr>
            <w:pStyle w:val="Contents2"/>
            <w:tabs>
              <w:tab w:val="clear" w:pos="8743"/>
              <w:tab w:val="right" w:pos="9026" w:leader="dot"/>
            </w:tabs>
            <w:rPr/>
          </w:pPr>
          <w:hyperlink w:anchor="__RefHeading___Toc5956165_2320776876">
            <w:r>
              <w:rPr>
                <w:webHidden/>
                <w:rStyle w:val="IndexLink"/>
                <w:rtl w:val="true"/>
              </w:rPr>
              <w:t xml:space="preserve">حکمت </w:t>
            </w:r>
            <w:r>
              <w:rPr>
                <w:rStyle w:val="IndexLink"/>
              </w:rPr>
              <w:t>346</w:t>
            </w:r>
            <w:r>
              <w:rPr>
                <w:rStyle w:val="IndexLink"/>
                <w:rtl w:val="true"/>
              </w:rPr>
              <w:tab/>
            </w:r>
            <w:r>
              <w:rPr>
                <w:rStyle w:val="IndexLink"/>
              </w:rPr>
              <w:t>239</w:t>
            </w:r>
          </w:hyperlink>
        </w:p>
        <w:p>
          <w:pPr>
            <w:pStyle w:val="Contents3"/>
            <w:tabs>
              <w:tab w:val="clear" w:pos="8459"/>
              <w:tab w:val="right" w:pos="9026" w:leader="dot"/>
            </w:tabs>
            <w:rPr/>
          </w:pPr>
          <w:hyperlink w:anchor="__RefHeading___Toc5956167_2320776876">
            <w:r>
              <w:rPr>
                <w:webHidden/>
                <w:rStyle w:val="IndexLink"/>
                <w:rtl w:val="true"/>
              </w:rPr>
              <w:t>آبرو</w:t>
            </w:r>
            <w:r>
              <w:rPr>
                <w:rStyle w:val="IndexLink"/>
                <w:rtl w:val="true"/>
              </w:rPr>
              <w:tab/>
            </w:r>
            <w:r>
              <w:rPr>
                <w:rStyle w:val="IndexLink"/>
              </w:rPr>
              <w:t>239</w:t>
            </w:r>
          </w:hyperlink>
        </w:p>
        <w:p>
          <w:pPr>
            <w:pStyle w:val="Contents2"/>
            <w:tabs>
              <w:tab w:val="clear" w:pos="8743"/>
              <w:tab w:val="right" w:pos="9026" w:leader="dot"/>
            </w:tabs>
            <w:rPr/>
          </w:pPr>
          <w:hyperlink w:anchor="__RefHeading___Toc5956169_2320776876">
            <w:r>
              <w:rPr>
                <w:webHidden/>
                <w:rStyle w:val="IndexLink"/>
                <w:rtl w:val="true"/>
              </w:rPr>
              <w:t xml:space="preserve">حکمت </w:t>
            </w:r>
            <w:r>
              <w:rPr>
                <w:rStyle w:val="IndexLink"/>
              </w:rPr>
              <w:t>347</w:t>
            </w:r>
            <w:r>
              <w:rPr>
                <w:rStyle w:val="IndexLink"/>
                <w:rtl w:val="true"/>
              </w:rPr>
              <w:tab/>
            </w:r>
            <w:r>
              <w:rPr>
                <w:rStyle w:val="IndexLink"/>
              </w:rPr>
              <w:t>241</w:t>
            </w:r>
          </w:hyperlink>
        </w:p>
        <w:p>
          <w:pPr>
            <w:pStyle w:val="Contents3"/>
            <w:tabs>
              <w:tab w:val="clear" w:pos="8459"/>
              <w:tab w:val="right" w:pos="9026" w:leader="dot"/>
            </w:tabs>
            <w:rPr/>
          </w:pPr>
          <w:hyperlink w:anchor="__RefHeading___Toc5956171_2320776876">
            <w:r>
              <w:rPr>
                <w:webHidden/>
                <w:rStyle w:val="IndexLink"/>
                <w:rtl w:val="true"/>
              </w:rPr>
              <w:t>اعتدال در ستایش</w:t>
            </w:r>
            <w:r>
              <w:rPr>
                <w:rStyle w:val="IndexLink"/>
                <w:rtl w:val="true"/>
              </w:rPr>
              <w:tab/>
            </w:r>
            <w:r>
              <w:rPr>
                <w:rStyle w:val="IndexLink"/>
              </w:rPr>
              <w:t>241</w:t>
            </w:r>
          </w:hyperlink>
        </w:p>
        <w:p>
          <w:pPr>
            <w:pStyle w:val="Contents2"/>
            <w:tabs>
              <w:tab w:val="clear" w:pos="8743"/>
              <w:tab w:val="right" w:pos="9026" w:leader="dot"/>
            </w:tabs>
            <w:rPr/>
          </w:pPr>
          <w:hyperlink w:anchor="__RefHeading___Toc5956173_2320776876">
            <w:r>
              <w:rPr>
                <w:webHidden/>
                <w:rStyle w:val="IndexLink"/>
                <w:rtl w:val="true"/>
              </w:rPr>
              <w:t xml:space="preserve">حکمت </w:t>
            </w:r>
            <w:r>
              <w:rPr>
                <w:rStyle w:val="IndexLink"/>
              </w:rPr>
              <w:t>348</w:t>
            </w:r>
            <w:r>
              <w:rPr>
                <w:rStyle w:val="IndexLink"/>
                <w:rtl w:val="true"/>
              </w:rPr>
              <w:tab/>
            </w:r>
            <w:r>
              <w:rPr>
                <w:rStyle w:val="IndexLink"/>
              </w:rPr>
              <w:t>241</w:t>
            </w:r>
          </w:hyperlink>
        </w:p>
        <w:p>
          <w:pPr>
            <w:pStyle w:val="Contents3"/>
            <w:tabs>
              <w:tab w:val="clear" w:pos="8459"/>
              <w:tab w:val="right" w:pos="9026" w:leader="dot"/>
            </w:tabs>
            <w:rPr/>
          </w:pPr>
          <w:hyperlink w:anchor="__RefHeading___Toc5956175_2320776876">
            <w:r>
              <w:rPr>
                <w:webHidden/>
                <w:rStyle w:val="IndexLink"/>
                <w:rtl w:val="true"/>
              </w:rPr>
              <w:t>شدیدترین گناهان</w:t>
            </w:r>
            <w:r>
              <w:rPr>
                <w:rStyle w:val="IndexLink"/>
                <w:rtl w:val="true"/>
              </w:rPr>
              <w:tab/>
            </w:r>
            <w:r>
              <w:rPr>
                <w:rStyle w:val="IndexLink"/>
              </w:rPr>
              <w:t>241</w:t>
            </w:r>
          </w:hyperlink>
        </w:p>
        <w:p>
          <w:pPr>
            <w:pStyle w:val="Contents2"/>
            <w:tabs>
              <w:tab w:val="clear" w:pos="8743"/>
              <w:tab w:val="right" w:pos="9026" w:leader="dot"/>
            </w:tabs>
            <w:rPr/>
          </w:pPr>
          <w:hyperlink w:anchor="__RefHeading___Toc5956177_2320776876">
            <w:r>
              <w:rPr>
                <w:webHidden/>
                <w:rStyle w:val="IndexLink"/>
                <w:rtl w:val="true"/>
              </w:rPr>
              <w:t xml:space="preserve">حکمت </w:t>
            </w:r>
            <w:r>
              <w:rPr>
                <w:rStyle w:val="IndexLink"/>
              </w:rPr>
              <w:t>349</w:t>
            </w:r>
            <w:r>
              <w:rPr>
                <w:rStyle w:val="IndexLink"/>
                <w:rtl w:val="true"/>
              </w:rPr>
              <w:tab/>
            </w:r>
            <w:r>
              <w:rPr>
                <w:rStyle w:val="IndexLink"/>
              </w:rPr>
              <w:t>242</w:t>
            </w:r>
          </w:hyperlink>
        </w:p>
        <w:p>
          <w:pPr>
            <w:pStyle w:val="Contents3"/>
            <w:tabs>
              <w:tab w:val="clear" w:pos="8459"/>
              <w:tab w:val="right" w:pos="9026" w:leader="dot"/>
            </w:tabs>
            <w:rPr/>
          </w:pPr>
          <w:hyperlink w:anchor="__RefHeading___Toc5956179_2320776876">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5956181_2320776876">
            <w:r>
              <w:rPr>
                <w:webHidden/>
                <w:rStyle w:val="IndexLink"/>
                <w:rtl w:val="true"/>
              </w:rPr>
              <w:t>رذایل اخلاقی</w:t>
            </w:r>
            <w:r>
              <w:rPr>
                <w:rStyle w:val="IndexLink"/>
                <w:rtl w:val="true"/>
              </w:rPr>
              <w:tab/>
            </w:r>
            <w:r>
              <w:rPr>
                <w:rStyle w:val="IndexLink"/>
              </w:rPr>
              <w:t>243</w:t>
            </w:r>
          </w:hyperlink>
        </w:p>
        <w:p>
          <w:pPr>
            <w:pStyle w:val="Contents3"/>
            <w:tabs>
              <w:tab w:val="clear" w:pos="8459"/>
              <w:tab w:val="right" w:pos="9026" w:leader="dot"/>
            </w:tabs>
            <w:rPr/>
          </w:pPr>
          <w:hyperlink w:anchor="__RefHeading___Toc5956183_2320776876">
            <w:r>
              <w:rPr>
                <w:webHidden/>
                <w:rStyle w:val="IndexLink"/>
                <w:rtl w:val="true"/>
              </w:rPr>
              <w:t>عیب خود دیدن</w:t>
            </w:r>
            <w:r>
              <w:rPr>
                <w:rStyle w:val="IndexLink"/>
                <w:rtl w:val="true"/>
              </w:rPr>
              <w:tab/>
            </w:r>
            <w:r>
              <w:rPr>
                <w:rStyle w:val="IndexLink"/>
              </w:rPr>
              <w:t>243</w:t>
            </w:r>
          </w:hyperlink>
        </w:p>
        <w:p>
          <w:pPr>
            <w:pStyle w:val="Contents3"/>
            <w:tabs>
              <w:tab w:val="clear" w:pos="8459"/>
              <w:tab w:val="right" w:pos="9026" w:leader="dot"/>
            </w:tabs>
            <w:rPr/>
          </w:pPr>
          <w:hyperlink w:anchor="__RefHeading___Toc5956185_2320776876">
            <w:r>
              <w:rPr>
                <w:webHidden/>
                <w:rStyle w:val="IndexLink"/>
                <w:rtl w:val="true"/>
              </w:rPr>
              <w:t>راضی به رزق خدا</w:t>
            </w:r>
            <w:r>
              <w:rPr>
                <w:rStyle w:val="IndexLink"/>
                <w:rtl w:val="true"/>
              </w:rPr>
              <w:tab/>
            </w:r>
            <w:r>
              <w:rPr>
                <w:rStyle w:val="IndexLink"/>
              </w:rPr>
              <w:t>243</w:t>
            </w:r>
          </w:hyperlink>
        </w:p>
        <w:p>
          <w:pPr>
            <w:pStyle w:val="Contents3"/>
            <w:tabs>
              <w:tab w:val="clear" w:pos="8459"/>
              <w:tab w:val="right" w:pos="9026" w:leader="dot"/>
            </w:tabs>
            <w:rPr/>
          </w:pPr>
          <w:hyperlink w:anchor="__RefHeading___Toc5956187_2320776876">
            <w:r>
              <w:rPr>
                <w:webHidden/>
                <w:rStyle w:val="IndexLink"/>
                <w:rtl w:val="true"/>
              </w:rPr>
              <w:t>مرگ ستمگر</w:t>
            </w:r>
            <w:r>
              <w:rPr>
                <w:rStyle w:val="IndexLink"/>
                <w:rtl w:val="true"/>
              </w:rPr>
              <w:tab/>
            </w:r>
            <w:r>
              <w:rPr>
                <w:rStyle w:val="IndexLink"/>
              </w:rPr>
              <w:t>244</w:t>
            </w:r>
          </w:hyperlink>
        </w:p>
        <w:p>
          <w:pPr>
            <w:pStyle w:val="Contents3"/>
            <w:tabs>
              <w:tab w:val="clear" w:pos="8459"/>
              <w:tab w:val="right" w:pos="9026" w:leader="dot"/>
            </w:tabs>
            <w:rPr/>
          </w:pPr>
          <w:hyperlink w:anchor="__RefHeading___Toc5956189_2320776876">
            <w:r>
              <w:rPr>
                <w:webHidden/>
                <w:rStyle w:val="IndexLink"/>
                <w:rtl w:val="true"/>
              </w:rPr>
              <w:t>سخت انگاری</w:t>
            </w:r>
            <w:r>
              <w:rPr>
                <w:rStyle w:val="IndexLink"/>
                <w:rtl w:val="true"/>
              </w:rPr>
              <w:tab/>
            </w:r>
            <w:r>
              <w:rPr>
                <w:rStyle w:val="IndexLink"/>
              </w:rPr>
              <w:t>244</w:t>
            </w:r>
          </w:hyperlink>
        </w:p>
        <w:p>
          <w:pPr>
            <w:pStyle w:val="Contents3"/>
            <w:tabs>
              <w:tab w:val="clear" w:pos="8459"/>
              <w:tab w:val="right" w:pos="9026" w:leader="dot"/>
            </w:tabs>
            <w:rPr/>
          </w:pPr>
          <w:hyperlink w:anchor="__RefHeading___Toc5956191_2320776876">
            <w:r>
              <w:rPr>
                <w:webHidden/>
                <w:rStyle w:val="IndexLink"/>
                <w:rtl w:val="true"/>
              </w:rPr>
              <w:t>پرهیز از بی پروایی</w:t>
            </w:r>
            <w:r>
              <w:rPr>
                <w:rStyle w:val="IndexLink"/>
                <w:rtl w:val="true"/>
              </w:rPr>
              <w:tab/>
            </w:r>
            <w:r>
              <w:rPr>
                <w:rStyle w:val="IndexLink"/>
              </w:rPr>
              <w:t>244</w:t>
            </w:r>
          </w:hyperlink>
        </w:p>
        <w:p>
          <w:pPr>
            <w:pStyle w:val="Contents3"/>
            <w:tabs>
              <w:tab w:val="clear" w:pos="8459"/>
              <w:tab w:val="right" w:pos="9026" w:leader="dot"/>
            </w:tabs>
            <w:rPr/>
          </w:pPr>
          <w:hyperlink w:anchor="__RefHeading___Toc5956193_2320776876">
            <w:r>
              <w:rPr>
                <w:webHidden/>
                <w:rStyle w:val="IndexLink"/>
                <w:rtl w:val="true"/>
              </w:rPr>
              <w:t>پرهیز از مواضع تهمت خیز</w:t>
            </w:r>
            <w:r>
              <w:rPr>
                <w:rStyle w:val="IndexLink"/>
                <w:rtl w:val="true"/>
              </w:rPr>
              <w:tab/>
            </w:r>
            <w:r>
              <w:rPr>
                <w:rStyle w:val="IndexLink"/>
              </w:rPr>
              <w:t>244</w:t>
            </w:r>
          </w:hyperlink>
        </w:p>
        <w:p>
          <w:pPr>
            <w:pStyle w:val="Contents3"/>
            <w:tabs>
              <w:tab w:val="clear" w:pos="8459"/>
              <w:tab w:val="right" w:pos="9026" w:leader="dot"/>
            </w:tabs>
            <w:rPr/>
          </w:pPr>
          <w:hyperlink w:anchor="__RefHeading___Toc5956195_2320776876">
            <w:r>
              <w:rPr>
                <w:webHidden/>
                <w:rStyle w:val="IndexLink"/>
                <w:rtl w:val="true"/>
              </w:rPr>
              <w:t>پرهیز از پرچانگی</w:t>
            </w:r>
            <w:r>
              <w:rPr>
                <w:rStyle w:val="IndexLink"/>
                <w:rtl w:val="true"/>
              </w:rPr>
              <w:tab/>
            </w:r>
            <w:r>
              <w:rPr>
                <w:rStyle w:val="IndexLink"/>
              </w:rPr>
              <w:t>245</w:t>
            </w:r>
          </w:hyperlink>
        </w:p>
        <w:p>
          <w:pPr>
            <w:pStyle w:val="Contents3"/>
            <w:tabs>
              <w:tab w:val="clear" w:pos="8459"/>
              <w:tab w:val="right" w:pos="9026" w:leader="dot"/>
            </w:tabs>
            <w:rPr/>
          </w:pPr>
          <w:hyperlink w:anchor="__RefHeading___Toc5956197_2320776876">
            <w:r>
              <w:rPr>
                <w:webHidden/>
                <w:rStyle w:val="IndexLink"/>
                <w:rtl w:val="true"/>
              </w:rPr>
              <w:t>گناه موجب کم شدن حیا</w:t>
            </w:r>
            <w:r>
              <w:rPr>
                <w:rStyle w:val="IndexLink"/>
                <w:rtl w:val="true"/>
              </w:rPr>
              <w:tab/>
            </w:r>
            <w:r>
              <w:rPr>
                <w:rStyle w:val="IndexLink"/>
              </w:rPr>
              <w:t>245</w:t>
            </w:r>
          </w:hyperlink>
        </w:p>
        <w:p>
          <w:pPr>
            <w:pStyle w:val="Contents3"/>
            <w:tabs>
              <w:tab w:val="clear" w:pos="8459"/>
              <w:tab w:val="right" w:pos="9026" w:leader="dot"/>
            </w:tabs>
            <w:rPr/>
          </w:pPr>
          <w:hyperlink w:anchor="__RefHeading___Toc5956199_2320776876">
            <w:r>
              <w:rPr>
                <w:webHidden/>
                <w:rStyle w:val="IndexLink"/>
                <w:rtl w:val="true"/>
              </w:rPr>
              <w:t>کم حیایی موجب بی تقوایی</w:t>
            </w:r>
            <w:r>
              <w:rPr>
                <w:rStyle w:val="IndexLink"/>
                <w:rtl w:val="true"/>
              </w:rPr>
              <w:tab/>
            </w:r>
            <w:r>
              <w:rPr>
                <w:rStyle w:val="IndexLink"/>
              </w:rPr>
              <w:t>245</w:t>
            </w:r>
          </w:hyperlink>
        </w:p>
        <w:p>
          <w:pPr>
            <w:pStyle w:val="Contents3"/>
            <w:tabs>
              <w:tab w:val="clear" w:pos="8459"/>
              <w:tab w:val="right" w:pos="9026" w:leader="dot"/>
            </w:tabs>
            <w:rPr/>
          </w:pPr>
          <w:hyperlink w:anchor="__RefHeading___Toc5956201_2320776876">
            <w:r>
              <w:rPr>
                <w:webHidden/>
                <w:rStyle w:val="IndexLink"/>
                <w:rtl w:val="true"/>
              </w:rPr>
              <w:t>دوزخ، سرانجام دل مردگان</w:t>
            </w:r>
            <w:r>
              <w:rPr>
                <w:rStyle w:val="IndexLink"/>
                <w:rtl w:val="true"/>
              </w:rPr>
              <w:tab/>
            </w:r>
            <w:r>
              <w:rPr>
                <w:rStyle w:val="IndexLink"/>
              </w:rPr>
              <w:t>245</w:t>
            </w:r>
          </w:hyperlink>
        </w:p>
        <w:p>
          <w:pPr>
            <w:pStyle w:val="Contents3"/>
            <w:tabs>
              <w:tab w:val="clear" w:pos="8459"/>
              <w:tab w:val="right" w:pos="9026" w:leader="dot"/>
            </w:tabs>
            <w:rPr/>
          </w:pPr>
          <w:hyperlink w:anchor="__RefHeading___Toc5956203_2320776876">
            <w:r>
              <w:rPr>
                <w:webHidden/>
                <w:rStyle w:val="IndexLink"/>
                <w:rtl w:val="true"/>
              </w:rPr>
              <w:t>عیب دیگران دیدن</w:t>
            </w:r>
            <w:r>
              <w:rPr>
                <w:rStyle w:val="IndexLink"/>
                <w:rtl w:val="true"/>
              </w:rPr>
              <w:tab/>
            </w:r>
            <w:r>
              <w:rPr>
                <w:rStyle w:val="IndexLink"/>
              </w:rPr>
              <w:t>245</w:t>
            </w:r>
          </w:hyperlink>
        </w:p>
        <w:p>
          <w:pPr>
            <w:pStyle w:val="Contents3"/>
            <w:tabs>
              <w:tab w:val="clear" w:pos="8459"/>
              <w:tab w:val="right" w:pos="9026" w:leader="dot"/>
            </w:tabs>
            <w:rPr/>
          </w:pPr>
          <w:hyperlink w:anchor="__RefHeading___Toc5956205_2320776876">
            <w:r>
              <w:rPr>
                <w:webHidden/>
                <w:rStyle w:val="IndexLink"/>
                <w:rtl w:val="true"/>
              </w:rPr>
              <w:t>قناعت، ثروت بی پایان</w:t>
            </w:r>
            <w:r>
              <w:rPr>
                <w:rStyle w:val="IndexLink"/>
                <w:rtl w:val="true"/>
              </w:rPr>
              <w:tab/>
            </w:r>
            <w:r>
              <w:rPr>
                <w:rStyle w:val="IndexLink"/>
              </w:rPr>
              <w:t>246</w:t>
            </w:r>
          </w:hyperlink>
        </w:p>
        <w:p>
          <w:pPr>
            <w:pStyle w:val="Contents3"/>
            <w:tabs>
              <w:tab w:val="clear" w:pos="8459"/>
              <w:tab w:val="right" w:pos="9026" w:leader="dot"/>
            </w:tabs>
            <w:rPr/>
          </w:pPr>
          <w:hyperlink w:anchor="__RefHeading___Toc5956207_2320776876">
            <w:r>
              <w:rPr>
                <w:webHidden/>
                <w:rStyle w:val="IndexLink"/>
                <w:rtl w:val="true"/>
              </w:rPr>
              <w:t>یاد مرگ</w:t>
            </w:r>
            <w:r>
              <w:rPr>
                <w:rStyle w:val="IndexLink"/>
                <w:rtl w:val="true"/>
              </w:rPr>
              <w:tab/>
            </w:r>
            <w:r>
              <w:rPr>
                <w:rStyle w:val="IndexLink"/>
              </w:rPr>
              <w:t>246</w:t>
            </w:r>
          </w:hyperlink>
        </w:p>
        <w:p>
          <w:pPr>
            <w:pStyle w:val="Contents3"/>
            <w:tabs>
              <w:tab w:val="clear" w:pos="8459"/>
              <w:tab w:val="right" w:pos="9026" w:leader="dot"/>
            </w:tabs>
            <w:rPr/>
          </w:pPr>
          <w:hyperlink w:anchor="__RefHeading___Toc5956209_2320776876">
            <w:r>
              <w:rPr>
                <w:webHidden/>
                <w:rStyle w:val="IndexLink"/>
                <w:rtl w:val="true"/>
              </w:rPr>
              <w:t>زبان، کلید شقاوت و سعادت</w:t>
            </w:r>
            <w:r>
              <w:rPr>
                <w:rStyle w:val="IndexLink"/>
                <w:rtl w:val="true"/>
              </w:rPr>
              <w:tab/>
            </w:r>
            <w:r>
              <w:rPr>
                <w:rStyle w:val="IndexLink"/>
              </w:rPr>
              <w:t>246</w:t>
            </w:r>
          </w:hyperlink>
        </w:p>
        <w:p>
          <w:pPr>
            <w:pStyle w:val="Contents2"/>
            <w:tabs>
              <w:tab w:val="clear" w:pos="8743"/>
              <w:tab w:val="right" w:pos="9026" w:leader="dot"/>
            </w:tabs>
            <w:rPr/>
          </w:pPr>
          <w:hyperlink w:anchor="__RefHeading___Toc5956211_2320776876">
            <w:r>
              <w:rPr>
                <w:webHidden/>
                <w:rStyle w:val="IndexLink"/>
                <w:rtl w:val="true"/>
              </w:rPr>
              <w:t xml:space="preserve">حکمت </w:t>
            </w:r>
            <w:r>
              <w:rPr>
                <w:rStyle w:val="IndexLink"/>
              </w:rPr>
              <w:t>350</w:t>
            </w:r>
            <w:r>
              <w:rPr>
                <w:rStyle w:val="IndexLink"/>
                <w:rtl w:val="true"/>
              </w:rPr>
              <w:tab/>
            </w:r>
            <w:r>
              <w:rPr>
                <w:rStyle w:val="IndexLink"/>
              </w:rPr>
              <w:t>249</w:t>
            </w:r>
          </w:hyperlink>
        </w:p>
        <w:p>
          <w:pPr>
            <w:pStyle w:val="Contents3"/>
            <w:tabs>
              <w:tab w:val="clear" w:pos="8459"/>
              <w:tab w:val="right" w:pos="9026" w:leader="dot"/>
            </w:tabs>
            <w:rPr/>
          </w:pPr>
          <w:hyperlink w:anchor="__RefHeading___Toc5956213_2320776876">
            <w:r>
              <w:rPr>
                <w:webHidden/>
                <w:rStyle w:val="IndexLink"/>
                <w:rtl w:val="true"/>
              </w:rPr>
              <w:t>نشانه های بیدادگری</w:t>
            </w:r>
            <w:r>
              <w:rPr>
                <w:rStyle w:val="IndexLink"/>
                <w:rtl w:val="true"/>
              </w:rPr>
              <w:tab/>
            </w:r>
            <w:r>
              <w:rPr>
                <w:rStyle w:val="IndexLink"/>
              </w:rPr>
              <w:t>249</w:t>
            </w:r>
          </w:hyperlink>
        </w:p>
        <w:p>
          <w:pPr>
            <w:pStyle w:val="Contents3"/>
            <w:tabs>
              <w:tab w:val="clear" w:pos="8459"/>
              <w:tab w:val="right" w:pos="9026" w:leader="dot"/>
            </w:tabs>
            <w:rPr/>
          </w:pPr>
          <w:hyperlink w:anchor="__RefHeading___Toc5956215_2320776876">
            <w:r>
              <w:rPr>
                <w:webHidden/>
                <w:rStyle w:val="IndexLink"/>
                <w:rtl w:val="true"/>
              </w:rPr>
              <w:t>اهمیت ظلم</w:t>
            </w:r>
            <w:r>
              <w:rPr>
                <w:rStyle w:val="IndexLink"/>
                <w:rtl w:val="true"/>
              </w:rPr>
              <w:tab/>
            </w:r>
            <w:r>
              <w:rPr>
                <w:rStyle w:val="IndexLink"/>
              </w:rPr>
              <w:t>249</w:t>
            </w:r>
          </w:hyperlink>
        </w:p>
        <w:p>
          <w:pPr>
            <w:pStyle w:val="Contents2"/>
            <w:tabs>
              <w:tab w:val="clear" w:pos="8743"/>
              <w:tab w:val="right" w:pos="9026" w:leader="dot"/>
            </w:tabs>
            <w:rPr/>
          </w:pPr>
          <w:hyperlink w:anchor="__RefHeading___Toc5956217_2320776876">
            <w:r>
              <w:rPr>
                <w:webHidden/>
                <w:rStyle w:val="IndexLink"/>
                <w:rtl w:val="true"/>
              </w:rPr>
              <w:t xml:space="preserve">حکمت </w:t>
            </w:r>
            <w:r>
              <w:rPr>
                <w:rStyle w:val="IndexLink"/>
              </w:rPr>
              <w:t>351</w:t>
            </w:r>
            <w:r>
              <w:rPr>
                <w:rStyle w:val="IndexLink"/>
                <w:rtl w:val="true"/>
              </w:rPr>
              <w:tab/>
            </w:r>
            <w:r>
              <w:rPr>
                <w:rStyle w:val="IndexLink"/>
              </w:rPr>
              <w:t>250</w:t>
            </w:r>
          </w:hyperlink>
        </w:p>
        <w:p>
          <w:pPr>
            <w:pStyle w:val="Contents3"/>
            <w:tabs>
              <w:tab w:val="clear" w:pos="8459"/>
              <w:tab w:val="right" w:pos="9026" w:leader="dot"/>
            </w:tabs>
            <w:rPr/>
          </w:pPr>
          <w:hyperlink w:anchor="__RefHeading___Toc5956219_2320776876">
            <w:r>
              <w:rPr>
                <w:webHidden/>
                <w:rStyle w:val="IndexLink"/>
                <w:rtl w:val="true"/>
              </w:rPr>
              <w:t>گشایش از سختی</w:t>
            </w:r>
            <w:r>
              <w:rPr>
                <w:rStyle w:val="IndexLink"/>
                <w:rtl w:val="true"/>
              </w:rPr>
              <w:tab/>
            </w:r>
            <w:r>
              <w:rPr>
                <w:rStyle w:val="IndexLink"/>
              </w:rPr>
              <w:t>250</w:t>
            </w:r>
          </w:hyperlink>
        </w:p>
        <w:p>
          <w:pPr>
            <w:pStyle w:val="Contents2"/>
            <w:tabs>
              <w:tab w:val="clear" w:pos="8743"/>
              <w:tab w:val="right" w:pos="9026" w:leader="dot"/>
            </w:tabs>
            <w:rPr/>
          </w:pPr>
          <w:hyperlink w:anchor="__RefHeading___Toc5956221_2320776876">
            <w:r>
              <w:rPr>
                <w:webHidden/>
                <w:rStyle w:val="IndexLink"/>
                <w:rtl w:val="true"/>
              </w:rPr>
              <w:t xml:space="preserve">حکمت </w:t>
            </w:r>
            <w:r>
              <w:rPr>
                <w:rStyle w:val="IndexLink"/>
              </w:rPr>
              <w:t>352</w:t>
            </w:r>
            <w:r>
              <w:rPr>
                <w:rStyle w:val="IndexLink"/>
                <w:rtl w:val="true"/>
              </w:rPr>
              <w:tab/>
            </w:r>
            <w:r>
              <w:rPr>
                <w:rStyle w:val="IndexLink"/>
              </w:rPr>
              <w:t>250</w:t>
            </w:r>
          </w:hyperlink>
        </w:p>
        <w:p>
          <w:pPr>
            <w:pStyle w:val="Contents3"/>
            <w:tabs>
              <w:tab w:val="clear" w:pos="8459"/>
              <w:tab w:val="right" w:pos="9026" w:leader="dot"/>
            </w:tabs>
            <w:rPr/>
          </w:pPr>
          <w:hyperlink w:anchor="__RefHeading___Toc5956223_2320776876">
            <w:r>
              <w:rPr>
                <w:webHidden/>
                <w:rStyle w:val="IndexLink"/>
                <w:rtl w:val="true"/>
              </w:rPr>
              <w:t>خسارت افراط محبت به خانواده</w:t>
            </w:r>
            <w:r>
              <w:rPr>
                <w:rStyle w:val="IndexLink"/>
                <w:rtl w:val="true"/>
              </w:rPr>
              <w:tab/>
            </w:r>
            <w:r>
              <w:rPr>
                <w:rStyle w:val="IndexLink"/>
              </w:rPr>
              <w:t>250</w:t>
            </w:r>
          </w:hyperlink>
        </w:p>
        <w:p>
          <w:pPr>
            <w:pStyle w:val="Contents2"/>
            <w:tabs>
              <w:tab w:val="clear" w:pos="8743"/>
              <w:tab w:val="right" w:pos="9026" w:leader="dot"/>
            </w:tabs>
            <w:rPr/>
          </w:pPr>
          <w:hyperlink w:anchor="__RefHeading___Toc5956225_2320776876">
            <w:r>
              <w:rPr>
                <w:webHidden/>
                <w:rStyle w:val="IndexLink"/>
                <w:rtl w:val="true"/>
              </w:rPr>
              <w:t xml:space="preserve">حکمت </w:t>
            </w:r>
            <w:r>
              <w:rPr>
                <w:rStyle w:val="IndexLink"/>
              </w:rPr>
              <w:t>353</w:t>
            </w:r>
            <w:r>
              <w:rPr>
                <w:rStyle w:val="IndexLink"/>
                <w:rtl w:val="true"/>
              </w:rPr>
              <w:tab/>
            </w:r>
            <w:r>
              <w:rPr>
                <w:rStyle w:val="IndexLink"/>
              </w:rPr>
              <w:t>252</w:t>
            </w:r>
          </w:hyperlink>
        </w:p>
        <w:p>
          <w:pPr>
            <w:pStyle w:val="Contents3"/>
            <w:tabs>
              <w:tab w:val="clear" w:pos="8459"/>
              <w:tab w:val="right" w:pos="9026" w:leader="dot"/>
            </w:tabs>
            <w:rPr/>
          </w:pPr>
          <w:hyperlink w:anchor="__RefHeading___Toc5956227_2320776876">
            <w:r>
              <w:rPr>
                <w:webHidden/>
                <w:rStyle w:val="IndexLink"/>
                <w:rtl w:val="true"/>
              </w:rPr>
              <w:t>بزرگترین عیب</w:t>
            </w:r>
            <w:r>
              <w:rPr>
                <w:rStyle w:val="IndexLink"/>
                <w:rtl w:val="true"/>
              </w:rPr>
              <w:tab/>
            </w:r>
            <w:r>
              <w:rPr>
                <w:rStyle w:val="IndexLink"/>
              </w:rPr>
              <w:t>252</w:t>
            </w:r>
          </w:hyperlink>
        </w:p>
        <w:p>
          <w:pPr>
            <w:pStyle w:val="Contents2"/>
            <w:tabs>
              <w:tab w:val="clear" w:pos="8743"/>
              <w:tab w:val="right" w:pos="9026" w:leader="dot"/>
            </w:tabs>
            <w:rPr/>
          </w:pPr>
          <w:hyperlink w:anchor="__RefHeading___Toc5956229_2320776876">
            <w:r>
              <w:rPr>
                <w:webHidden/>
                <w:rStyle w:val="IndexLink"/>
                <w:rtl w:val="true"/>
              </w:rPr>
              <w:t xml:space="preserve">حکمت </w:t>
            </w:r>
            <w:r>
              <w:rPr>
                <w:rStyle w:val="IndexLink"/>
              </w:rPr>
              <w:t>354</w:t>
            </w:r>
            <w:r>
              <w:rPr>
                <w:rStyle w:val="IndexLink"/>
                <w:rtl w:val="true"/>
              </w:rPr>
              <w:tab/>
            </w:r>
            <w:r>
              <w:rPr>
                <w:rStyle w:val="IndexLink"/>
              </w:rPr>
              <w:t>253</w:t>
            </w:r>
          </w:hyperlink>
        </w:p>
        <w:p>
          <w:pPr>
            <w:pStyle w:val="Contents3"/>
            <w:tabs>
              <w:tab w:val="clear" w:pos="8459"/>
              <w:tab w:val="right" w:pos="9026" w:leader="dot"/>
            </w:tabs>
            <w:rPr/>
          </w:pPr>
          <w:hyperlink w:anchor="__RefHeading___Toc5956231_2320776876">
            <w:r>
              <w:rPr>
                <w:webHidden/>
                <w:rStyle w:val="IndexLink"/>
                <w:rtl w:val="true"/>
              </w:rPr>
              <w:t>طریقه دعا کردن برای تولد فرزند</w:t>
            </w:r>
            <w:r>
              <w:rPr>
                <w:rStyle w:val="IndexLink"/>
                <w:rtl w:val="true"/>
              </w:rPr>
              <w:tab/>
            </w:r>
            <w:r>
              <w:rPr>
                <w:rStyle w:val="IndexLink"/>
              </w:rPr>
              <w:t>253</w:t>
            </w:r>
          </w:hyperlink>
        </w:p>
        <w:p>
          <w:pPr>
            <w:pStyle w:val="Contents2"/>
            <w:tabs>
              <w:tab w:val="clear" w:pos="8743"/>
              <w:tab w:val="right" w:pos="9026" w:leader="dot"/>
            </w:tabs>
            <w:rPr/>
          </w:pPr>
          <w:hyperlink w:anchor="__RefHeading___Toc5956233_2320776876">
            <w:r>
              <w:rPr>
                <w:webHidden/>
                <w:rStyle w:val="IndexLink"/>
                <w:rtl w:val="true"/>
              </w:rPr>
              <w:t xml:space="preserve">حکمت </w:t>
            </w:r>
            <w:r>
              <w:rPr>
                <w:rStyle w:val="IndexLink"/>
              </w:rPr>
              <w:t>355</w:t>
            </w:r>
            <w:r>
              <w:rPr>
                <w:rStyle w:val="IndexLink"/>
                <w:rtl w:val="true"/>
              </w:rPr>
              <w:tab/>
            </w:r>
            <w:r>
              <w:rPr>
                <w:rStyle w:val="IndexLink"/>
              </w:rPr>
              <w:t>255</w:t>
            </w:r>
          </w:hyperlink>
        </w:p>
        <w:p>
          <w:pPr>
            <w:pStyle w:val="Contents3"/>
            <w:tabs>
              <w:tab w:val="clear" w:pos="8459"/>
              <w:tab w:val="right" w:pos="9026" w:leader="dot"/>
            </w:tabs>
            <w:rPr/>
          </w:pPr>
          <w:hyperlink w:anchor="__RefHeading___Toc5956235_2320776876">
            <w:r>
              <w:rPr>
                <w:webHidden/>
                <w:rStyle w:val="IndexLink"/>
                <w:rtl w:val="true"/>
              </w:rPr>
              <w:t>مخالفت با زندگی اشرافی</w:t>
            </w:r>
            <w:r>
              <w:rPr>
                <w:rStyle w:val="IndexLink"/>
                <w:rtl w:val="true"/>
              </w:rPr>
              <w:tab/>
            </w:r>
            <w:r>
              <w:rPr>
                <w:rStyle w:val="IndexLink"/>
              </w:rPr>
              <w:t>255</w:t>
            </w:r>
          </w:hyperlink>
        </w:p>
        <w:p>
          <w:pPr>
            <w:pStyle w:val="Contents2"/>
            <w:tabs>
              <w:tab w:val="clear" w:pos="8743"/>
              <w:tab w:val="right" w:pos="9026" w:leader="dot"/>
            </w:tabs>
            <w:rPr/>
          </w:pPr>
          <w:hyperlink w:anchor="__RefHeading___Toc5956237_2320776876">
            <w:r>
              <w:rPr>
                <w:webHidden/>
                <w:rStyle w:val="IndexLink"/>
                <w:rtl w:val="true"/>
              </w:rPr>
              <w:t xml:space="preserve">حکمت </w:t>
            </w:r>
            <w:r>
              <w:rPr>
                <w:rStyle w:val="IndexLink"/>
              </w:rPr>
              <w:t>356</w:t>
            </w:r>
            <w:r>
              <w:rPr>
                <w:rStyle w:val="IndexLink"/>
                <w:rtl w:val="true"/>
              </w:rPr>
              <w:tab/>
            </w:r>
            <w:r>
              <w:rPr>
                <w:rStyle w:val="IndexLink"/>
              </w:rPr>
              <w:t>256</w:t>
            </w:r>
          </w:hyperlink>
        </w:p>
        <w:p>
          <w:pPr>
            <w:pStyle w:val="Contents3"/>
            <w:tabs>
              <w:tab w:val="clear" w:pos="8459"/>
              <w:tab w:val="right" w:pos="9026" w:leader="dot"/>
            </w:tabs>
            <w:rPr/>
          </w:pPr>
          <w:hyperlink w:anchor="__RefHeading___Toc5956239_2320776876">
            <w:r>
              <w:rPr>
                <w:webHidden/>
                <w:rStyle w:val="IndexLink"/>
                <w:rtl w:val="true"/>
              </w:rPr>
              <w:t>مرگ و روزی دست خدا</w:t>
            </w:r>
            <w:r>
              <w:rPr>
                <w:rStyle w:val="IndexLink"/>
                <w:rtl w:val="true"/>
              </w:rPr>
              <w:tab/>
            </w:r>
            <w:r>
              <w:rPr>
                <w:rStyle w:val="IndexLink"/>
              </w:rPr>
              <w:t>256</w:t>
            </w:r>
          </w:hyperlink>
        </w:p>
        <w:p>
          <w:pPr>
            <w:pStyle w:val="Contents2"/>
            <w:tabs>
              <w:tab w:val="clear" w:pos="8743"/>
              <w:tab w:val="right" w:pos="9026" w:leader="dot"/>
            </w:tabs>
            <w:rPr/>
          </w:pPr>
          <w:hyperlink w:anchor="__RefHeading___Toc5956241_2320776876">
            <w:r>
              <w:rPr>
                <w:webHidden/>
                <w:rStyle w:val="IndexLink"/>
                <w:rtl w:val="true"/>
              </w:rPr>
              <w:t xml:space="preserve">حکمت </w:t>
            </w:r>
            <w:r>
              <w:rPr>
                <w:rStyle w:val="IndexLink"/>
              </w:rPr>
              <w:t>357</w:t>
            </w:r>
            <w:r>
              <w:rPr>
                <w:rStyle w:val="IndexLink"/>
                <w:rtl w:val="true"/>
              </w:rPr>
              <w:tab/>
            </w:r>
            <w:r>
              <w:rPr>
                <w:rStyle w:val="IndexLink"/>
              </w:rPr>
              <w:t>257</w:t>
            </w:r>
          </w:hyperlink>
        </w:p>
        <w:p>
          <w:pPr>
            <w:pStyle w:val="Contents3"/>
            <w:tabs>
              <w:tab w:val="clear" w:pos="8459"/>
              <w:tab w:val="right" w:pos="9026" w:leader="dot"/>
            </w:tabs>
            <w:rPr/>
          </w:pPr>
          <w:hyperlink w:anchor="__RefHeading___Toc5956243_2320776876">
            <w:r>
              <w:rPr>
                <w:webHidden/>
                <w:rStyle w:val="IndexLink"/>
                <w:rtl w:val="true"/>
              </w:rPr>
              <w:t>طریقه تسلیت به عزادار</w:t>
            </w:r>
            <w:r>
              <w:rPr>
                <w:rStyle w:val="IndexLink"/>
                <w:rtl w:val="true"/>
              </w:rPr>
              <w:tab/>
            </w:r>
            <w:r>
              <w:rPr>
                <w:rStyle w:val="IndexLink"/>
              </w:rPr>
              <w:t>257</w:t>
            </w:r>
          </w:hyperlink>
        </w:p>
        <w:p>
          <w:pPr>
            <w:pStyle w:val="Contents2"/>
            <w:tabs>
              <w:tab w:val="clear" w:pos="8743"/>
              <w:tab w:val="right" w:pos="9026" w:leader="dot"/>
            </w:tabs>
            <w:rPr/>
          </w:pPr>
          <w:hyperlink w:anchor="__RefHeading___Toc5956245_2320776876">
            <w:r>
              <w:rPr>
                <w:webHidden/>
                <w:rStyle w:val="IndexLink"/>
                <w:rtl w:val="true"/>
              </w:rPr>
              <w:t xml:space="preserve">حکمت </w:t>
            </w:r>
            <w:r>
              <w:rPr>
                <w:rStyle w:val="IndexLink"/>
              </w:rPr>
              <w:t>358</w:t>
            </w:r>
            <w:r>
              <w:rPr>
                <w:rStyle w:val="IndexLink"/>
                <w:rtl w:val="true"/>
              </w:rPr>
              <w:tab/>
            </w:r>
            <w:r>
              <w:rPr>
                <w:rStyle w:val="IndexLink"/>
              </w:rPr>
              <w:t>259</w:t>
            </w:r>
          </w:hyperlink>
        </w:p>
        <w:p>
          <w:pPr>
            <w:pStyle w:val="Contents3"/>
            <w:tabs>
              <w:tab w:val="clear" w:pos="8459"/>
              <w:tab w:val="right" w:pos="9026" w:leader="dot"/>
            </w:tabs>
            <w:rPr/>
          </w:pPr>
          <w:hyperlink w:anchor="__RefHeading___Toc5956247_2320776876">
            <w:r>
              <w:rPr>
                <w:webHidden/>
                <w:rStyle w:val="IndexLink"/>
                <w:rtl w:val="true"/>
              </w:rPr>
              <w:t>استدراج و اختیار</w:t>
            </w:r>
            <w:r>
              <w:rPr>
                <w:rStyle w:val="IndexLink"/>
                <w:rtl w:val="true"/>
              </w:rPr>
              <w:tab/>
            </w:r>
            <w:r>
              <w:rPr>
                <w:rStyle w:val="IndexLink"/>
              </w:rPr>
              <w:t>259</w:t>
            </w:r>
          </w:hyperlink>
        </w:p>
        <w:p>
          <w:pPr>
            <w:pStyle w:val="Contents2"/>
            <w:tabs>
              <w:tab w:val="clear" w:pos="8743"/>
              <w:tab w:val="right" w:pos="9026" w:leader="dot"/>
            </w:tabs>
            <w:rPr/>
          </w:pPr>
          <w:hyperlink w:anchor="__RefHeading___Toc5956249_2320776876">
            <w:r>
              <w:rPr>
                <w:webHidden/>
                <w:rStyle w:val="IndexLink"/>
                <w:rtl w:val="true"/>
              </w:rPr>
              <w:t xml:space="preserve">حکمت </w:t>
            </w:r>
            <w:r>
              <w:rPr>
                <w:rStyle w:val="IndexLink"/>
              </w:rPr>
              <w:t>359</w:t>
            </w:r>
            <w:r>
              <w:rPr>
                <w:rStyle w:val="IndexLink"/>
                <w:rtl w:val="true"/>
              </w:rPr>
              <w:tab/>
            </w:r>
            <w:r>
              <w:rPr>
                <w:rStyle w:val="IndexLink"/>
              </w:rPr>
              <w:t>261</w:t>
            </w:r>
          </w:hyperlink>
        </w:p>
        <w:p>
          <w:pPr>
            <w:pStyle w:val="Contents3"/>
            <w:tabs>
              <w:tab w:val="clear" w:pos="8459"/>
              <w:tab w:val="right" w:pos="9026" w:leader="dot"/>
            </w:tabs>
            <w:rPr/>
          </w:pPr>
          <w:hyperlink w:anchor="__RefHeading___Toc5956251_2320776876">
            <w:r>
              <w:rPr>
                <w:webHidden/>
                <w:rStyle w:val="IndexLink"/>
                <w:rtl w:val="true"/>
              </w:rPr>
              <w:t>بلایای شکننده</w:t>
            </w:r>
            <w:r>
              <w:rPr>
                <w:rStyle w:val="IndexLink"/>
                <w:rtl w:val="true"/>
              </w:rPr>
              <w:tab/>
            </w:r>
            <w:r>
              <w:rPr>
                <w:rStyle w:val="IndexLink"/>
              </w:rPr>
              <w:t>261</w:t>
            </w:r>
          </w:hyperlink>
        </w:p>
        <w:p>
          <w:pPr>
            <w:pStyle w:val="Contents2"/>
            <w:tabs>
              <w:tab w:val="clear" w:pos="8743"/>
              <w:tab w:val="right" w:pos="9026" w:leader="dot"/>
            </w:tabs>
            <w:rPr/>
          </w:pPr>
          <w:hyperlink w:anchor="__RefHeading___Toc5956253_2320776876">
            <w:r>
              <w:rPr>
                <w:webHidden/>
                <w:rStyle w:val="IndexLink"/>
                <w:rtl w:val="true"/>
              </w:rPr>
              <w:t xml:space="preserve">حکمت </w:t>
            </w:r>
            <w:r>
              <w:rPr>
                <w:rStyle w:val="IndexLink"/>
              </w:rPr>
              <w:t>360</w:t>
            </w:r>
            <w:r>
              <w:rPr>
                <w:rStyle w:val="IndexLink"/>
                <w:rtl w:val="true"/>
              </w:rPr>
              <w:tab/>
            </w:r>
            <w:r>
              <w:rPr>
                <w:rStyle w:val="IndexLink"/>
              </w:rPr>
              <w:t>263</w:t>
            </w:r>
          </w:hyperlink>
        </w:p>
        <w:p>
          <w:pPr>
            <w:pStyle w:val="Contents3"/>
            <w:tabs>
              <w:tab w:val="clear" w:pos="8459"/>
              <w:tab w:val="right" w:pos="9026" w:leader="dot"/>
            </w:tabs>
            <w:rPr/>
          </w:pPr>
          <w:hyperlink w:anchor="__RefHeading___Toc5956255_2320776876">
            <w:r>
              <w:rPr>
                <w:webHidden/>
                <w:rStyle w:val="IndexLink"/>
                <w:rtl w:val="true"/>
              </w:rPr>
              <w:t>حمل به صحت سیره مؤمنین</w:t>
            </w:r>
            <w:r>
              <w:rPr>
                <w:rStyle w:val="IndexLink"/>
                <w:rtl w:val="true"/>
              </w:rPr>
              <w:tab/>
            </w:r>
            <w:r>
              <w:rPr>
                <w:rStyle w:val="IndexLink"/>
              </w:rPr>
              <w:t>263</w:t>
            </w:r>
          </w:hyperlink>
        </w:p>
        <w:p>
          <w:pPr>
            <w:pStyle w:val="Contents2"/>
            <w:tabs>
              <w:tab w:val="clear" w:pos="8743"/>
              <w:tab w:val="right" w:pos="9026" w:leader="dot"/>
            </w:tabs>
            <w:rPr/>
          </w:pPr>
          <w:hyperlink w:anchor="__RefHeading___Toc5956257_2320776876">
            <w:r>
              <w:rPr>
                <w:webHidden/>
                <w:rStyle w:val="IndexLink"/>
                <w:rtl w:val="true"/>
              </w:rPr>
              <w:t xml:space="preserve">حکمت </w:t>
            </w:r>
            <w:r>
              <w:rPr>
                <w:rStyle w:val="IndexLink"/>
              </w:rPr>
              <w:t>361</w:t>
            </w:r>
            <w:r>
              <w:rPr>
                <w:rStyle w:val="IndexLink"/>
                <w:rtl w:val="true"/>
              </w:rPr>
              <w:tab/>
            </w:r>
            <w:r>
              <w:rPr>
                <w:rStyle w:val="IndexLink"/>
              </w:rPr>
              <w:t>264</w:t>
            </w:r>
          </w:hyperlink>
        </w:p>
        <w:p>
          <w:pPr>
            <w:pStyle w:val="Contents3"/>
            <w:tabs>
              <w:tab w:val="clear" w:pos="8459"/>
              <w:tab w:val="right" w:pos="9026" w:leader="dot"/>
            </w:tabs>
            <w:rPr/>
          </w:pPr>
          <w:hyperlink w:anchor="__RefHeading___Toc5956259_2320776876">
            <w:r>
              <w:rPr>
                <w:webHidden/>
                <w:rStyle w:val="IndexLink"/>
                <w:rtl w:val="true"/>
              </w:rPr>
              <w:t>آثار و برکات صلوات</w:t>
            </w:r>
            <w:r>
              <w:rPr>
                <w:rStyle w:val="IndexLink"/>
                <w:rtl w:val="true"/>
              </w:rPr>
              <w:tab/>
            </w:r>
            <w:r>
              <w:rPr>
                <w:rStyle w:val="IndexLink"/>
              </w:rPr>
              <w:t>264</w:t>
            </w:r>
          </w:hyperlink>
        </w:p>
        <w:p>
          <w:pPr>
            <w:pStyle w:val="Contents2"/>
            <w:tabs>
              <w:tab w:val="clear" w:pos="8743"/>
              <w:tab w:val="right" w:pos="9026" w:leader="dot"/>
            </w:tabs>
            <w:rPr/>
          </w:pPr>
          <w:hyperlink w:anchor="__RefHeading___Toc5956261_2320776876">
            <w:r>
              <w:rPr>
                <w:webHidden/>
                <w:rStyle w:val="IndexLink"/>
                <w:rtl w:val="true"/>
              </w:rPr>
              <w:t xml:space="preserve">حکمت </w:t>
            </w:r>
            <w:r>
              <w:rPr>
                <w:rStyle w:val="IndexLink"/>
              </w:rPr>
              <w:t>362</w:t>
            </w:r>
            <w:r>
              <w:rPr>
                <w:rStyle w:val="IndexLink"/>
                <w:rtl w:val="true"/>
              </w:rPr>
              <w:tab/>
            </w:r>
            <w:r>
              <w:rPr>
                <w:rStyle w:val="IndexLink"/>
              </w:rPr>
              <w:t>265</w:t>
            </w:r>
          </w:hyperlink>
        </w:p>
        <w:p>
          <w:pPr>
            <w:pStyle w:val="Contents3"/>
            <w:tabs>
              <w:tab w:val="clear" w:pos="8459"/>
              <w:tab w:val="right" w:pos="9026" w:leader="dot"/>
            </w:tabs>
            <w:rPr/>
          </w:pPr>
          <w:hyperlink w:anchor="__RefHeading___Toc5956263_2320776876">
            <w:r>
              <w:rPr>
                <w:webHidden/>
                <w:rStyle w:val="IndexLink"/>
                <w:rtl w:val="true"/>
              </w:rPr>
              <w:t>ترک نزاع و حفظ آبرو</w:t>
            </w:r>
            <w:r>
              <w:rPr>
                <w:rStyle w:val="IndexLink"/>
                <w:rtl w:val="true"/>
              </w:rPr>
              <w:tab/>
            </w:r>
            <w:r>
              <w:rPr>
                <w:rStyle w:val="IndexLink"/>
              </w:rPr>
              <w:t>265</w:t>
            </w:r>
          </w:hyperlink>
        </w:p>
        <w:p>
          <w:pPr>
            <w:pStyle w:val="Contents2"/>
            <w:tabs>
              <w:tab w:val="clear" w:pos="8743"/>
              <w:tab w:val="right" w:pos="9026" w:leader="dot"/>
            </w:tabs>
            <w:rPr/>
          </w:pPr>
          <w:hyperlink w:anchor="__RefHeading___Toc5956265_2320776876">
            <w:r>
              <w:rPr>
                <w:webHidden/>
                <w:rStyle w:val="IndexLink"/>
                <w:rtl w:val="true"/>
              </w:rPr>
              <w:t xml:space="preserve">حکمت </w:t>
            </w:r>
            <w:r>
              <w:rPr>
                <w:rStyle w:val="IndexLink"/>
              </w:rPr>
              <w:t>363</w:t>
            </w:r>
            <w:r>
              <w:rPr>
                <w:rStyle w:val="IndexLink"/>
                <w:rtl w:val="true"/>
              </w:rPr>
              <w:tab/>
            </w:r>
            <w:r>
              <w:rPr>
                <w:rStyle w:val="IndexLink"/>
              </w:rPr>
              <w:t>266</w:t>
            </w:r>
          </w:hyperlink>
        </w:p>
        <w:p>
          <w:pPr>
            <w:pStyle w:val="Contents3"/>
            <w:tabs>
              <w:tab w:val="clear" w:pos="8459"/>
              <w:tab w:val="right" w:pos="9026" w:leader="dot"/>
            </w:tabs>
            <w:rPr/>
          </w:pPr>
          <w:hyperlink w:anchor="__RefHeading___Toc5956267_2320776876">
            <w:r>
              <w:rPr>
                <w:webHidden/>
                <w:rStyle w:val="IndexLink"/>
                <w:rtl w:val="true"/>
              </w:rPr>
              <w:t>پرهیز از عجله</w:t>
            </w:r>
            <w:r>
              <w:rPr>
                <w:rStyle w:val="IndexLink"/>
                <w:rtl w:val="true"/>
              </w:rPr>
              <w:tab/>
            </w:r>
            <w:r>
              <w:rPr>
                <w:rStyle w:val="IndexLink"/>
              </w:rPr>
              <w:t>266</w:t>
            </w:r>
          </w:hyperlink>
        </w:p>
        <w:p>
          <w:pPr>
            <w:pStyle w:val="Contents2"/>
            <w:tabs>
              <w:tab w:val="clear" w:pos="8743"/>
              <w:tab w:val="right" w:pos="9026" w:leader="dot"/>
            </w:tabs>
            <w:rPr/>
          </w:pPr>
          <w:hyperlink w:anchor="__RefHeading___Toc5956269_2320776876">
            <w:r>
              <w:rPr>
                <w:webHidden/>
                <w:rStyle w:val="IndexLink"/>
                <w:rtl w:val="true"/>
              </w:rPr>
              <w:t xml:space="preserve">حکمت </w:t>
            </w:r>
            <w:r>
              <w:rPr>
                <w:rStyle w:val="IndexLink"/>
              </w:rPr>
              <w:t>364</w:t>
            </w:r>
            <w:r>
              <w:rPr>
                <w:rStyle w:val="IndexLink"/>
                <w:rtl w:val="true"/>
              </w:rPr>
              <w:tab/>
            </w:r>
            <w:r>
              <w:rPr>
                <w:rStyle w:val="IndexLink"/>
              </w:rPr>
              <w:t>267</w:t>
            </w:r>
          </w:hyperlink>
        </w:p>
        <w:p>
          <w:pPr>
            <w:pStyle w:val="Contents3"/>
            <w:tabs>
              <w:tab w:val="clear" w:pos="8459"/>
              <w:tab w:val="right" w:pos="9026" w:leader="dot"/>
            </w:tabs>
            <w:rPr/>
          </w:pPr>
          <w:hyperlink w:anchor="__RefHeading___Toc5956271_2320776876">
            <w:r>
              <w:rPr>
                <w:webHidden/>
                <w:rStyle w:val="IndexLink"/>
                <w:rtl w:val="true"/>
              </w:rPr>
              <w:t>غنیمت شمردن زمان حال</w:t>
            </w:r>
            <w:r>
              <w:rPr>
                <w:rStyle w:val="IndexLink"/>
                <w:rtl w:val="true"/>
              </w:rPr>
              <w:tab/>
            </w:r>
            <w:r>
              <w:rPr>
                <w:rStyle w:val="IndexLink"/>
              </w:rPr>
              <w:t>267</w:t>
            </w:r>
          </w:hyperlink>
        </w:p>
        <w:p>
          <w:pPr>
            <w:pStyle w:val="Contents2"/>
            <w:tabs>
              <w:tab w:val="clear" w:pos="8743"/>
              <w:tab w:val="right" w:pos="9026" w:leader="dot"/>
            </w:tabs>
            <w:rPr/>
          </w:pPr>
          <w:hyperlink w:anchor="__RefHeading___Toc5956273_2320776876">
            <w:r>
              <w:rPr>
                <w:webHidden/>
                <w:rStyle w:val="IndexLink"/>
                <w:rtl w:val="true"/>
              </w:rPr>
              <w:t xml:space="preserve">حکمت </w:t>
            </w:r>
            <w:r>
              <w:rPr>
                <w:rStyle w:val="IndexLink"/>
              </w:rPr>
              <w:t>365</w:t>
            </w:r>
            <w:r>
              <w:rPr>
                <w:rStyle w:val="IndexLink"/>
                <w:rtl w:val="true"/>
              </w:rPr>
              <w:tab/>
            </w:r>
            <w:r>
              <w:rPr>
                <w:rStyle w:val="IndexLink"/>
              </w:rPr>
              <w:t>268</w:t>
            </w:r>
          </w:hyperlink>
        </w:p>
        <w:p>
          <w:pPr>
            <w:pStyle w:val="Contents3"/>
            <w:tabs>
              <w:tab w:val="clear" w:pos="8459"/>
              <w:tab w:val="right" w:pos="9026" w:leader="dot"/>
            </w:tabs>
            <w:rPr/>
          </w:pPr>
          <w:hyperlink w:anchor="__RefHeading___Toc5956275_2320776876">
            <w:r>
              <w:rPr>
                <w:webHidden/>
                <w:rStyle w:val="IndexLink"/>
                <w:rtl w:val="true"/>
              </w:rPr>
              <w:t>عبرت گرفتن و ادب نفس</w:t>
            </w:r>
            <w:r>
              <w:rPr>
                <w:rStyle w:val="IndexLink"/>
                <w:rtl w:val="true"/>
              </w:rPr>
              <w:tab/>
            </w:r>
            <w:r>
              <w:rPr>
                <w:rStyle w:val="IndexLink"/>
              </w:rPr>
              <w:t>268</w:t>
            </w:r>
          </w:hyperlink>
        </w:p>
        <w:p>
          <w:pPr>
            <w:pStyle w:val="Contents2"/>
            <w:tabs>
              <w:tab w:val="clear" w:pos="8743"/>
              <w:tab w:val="right" w:pos="9026" w:leader="dot"/>
            </w:tabs>
            <w:rPr/>
          </w:pPr>
          <w:hyperlink w:anchor="__RefHeading___Toc5956277_2320776876">
            <w:r>
              <w:rPr>
                <w:webHidden/>
                <w:rStyle w:val="IndexLink"/>
                <w:rtl w:val="true"/>
              </w:rPr>
              <w:t xml:space="preserve">حکمت </w:t>
            </w:r>
            <w:r>
              <w:rPr>
                <w:rStyle w:val="IndexLink"/>
              </w:rPr>
              <w:t>366</w:t>
            </w:r>
            <w:r>
              <w:rPr>
                <w:rStyle w:val="IndexLink"/>
                <w:rtl w:val="true"/>
              </w:rPr>
              <w:tab/>
            </w:r>
            <w:r>
              <w:rPr>
                <w:rStyle w:val="IndexLink"/>
              </w:rPr>
              <w:t>269</w:t>
            </w:r>
          </w:hyperlink>
        </w:p>
        <w:p>
          <w:pPr>
            <w:pStyle w:val="Contents3"/>
            <w:tabs>
              <w:tab w:val="clear" w:pos="8459"/>
              <w:tab w:val="right" w:pos="9026" w:leader="dot"/>
            </w:tabs>
            <w:rPr/>
          </w:pPr>
          <w:hyperlink w:anchor="__RefHeading___Toc5956279_2320776876">
            <w:r>
              <w:rPr>
                <w:webHidden/>
                <w:rStyle w:val="IndexLink"/>
                <w:rtl w:val="true"/>
              </w:rPr>
              <w:t>علم و عمل</w:t>
            </w:r>
            <w:r>
              <w:rPr>
                <w:rStyle w:val="IndexLink"/>
                <w:rtl w:val="true"/>
              </w:rPr>
              <w:tab/>
            </w:r>
            <w:r>
              <w:rPr>
                <w:rStyle w:val="IndexLink"/>
              </w:rPr>
              <w:t>269</w:t>
            </w:r>
          </w:hyperlink>
        </w:p>
        <w:p>
          <w:pPr>
            <w:pStyle w:val="Contents2"/>
            <w:tabs>
              <w:tab w:val="clear" w:pos="8743"/>
              <w:tab w:val="right" w:pos="9026" w:leader="dot"/>
            </w:tabs>
            <w:rPr/>
          </w:pPr>
          <w:hyperlink w:anchor="__RefHeading___Toc5956281_2320776876">
            <w:r>
              <w:rPr>
                <w:webHidden/>
                <w:rStyle w:val="IndexLink"/>
                <w:rtl w:val="true"/>
              </w:rPr>
              <w:t xml:space="preserve">حکمت </w:t>
            </w:r>
            <w:r>
              <w:rPr>
                <w:rStyle w:val="IndexLink"/>
              </w:rPr>
              <w:t>367</w:t>
            </w:r>
            <w:r>
              <w:rPr>
                <w:rStyle w:val="IndexLink"/>
                <w:rtl w:val="true"/>
              </w:rPr>
              <w:tab/>
            </w:r>
            <w:r>
              <w:rPr>
                <w:rStyle w:val="IndexLink"/>
              </w:rPr>
              <w:t>271</w:t>
            </w:r>
          </w:hyperlink>
        </w:p>
        <w:p>
          <w:pPr>
            <w:pStyle w:val="Contents3"/>
            <w:tabs>
              <w:tab w:val="clear" w:pos="8459"/>
              <w:tab w:val="right" w:pos="9026" w:leader="dot"/>
            </w:tabs>
            <w:rPr/>
          </w:pPr>
          <w:hyperlink w:anchor="__RefHeading___Toc5956283_2320776876">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5956285_2320776876">
            <w:r>
              <w:rPr>
                <w:webHidden/>
                <w:rStyle w:val="IndexLink"/>
                <w:rtl w:val="true"/>
              </w:rPr>
              <w:t>تشبیه دنیا به گیاه خشک</w:t>
            </w:r>
            <w:r>
              <w:rPr>
                <w:rStyle w:val="IndexLink"/>
                <w:rtl w:val="true"/>
              </w:rPr>
              <w:tab/>
            </w:r>
            <w:r>
              <w:rPr>
                <w:rStyle w:val="IndexLink"/>
              </w:rPr>
              <w:t>271</w:t>
            </w:r>
          </w:hyperlink>
        </w:p>
        <w:p>
          <w:pPr>
            <w:pStyle w:val="Contents3"/>
            <w:tabs>
              <w:tab w:val="clear" w:pos="8459"/>
              <w:tab w:val="right" w:pos="9026" w:leader="dot"/>
            </w:tabs>
            <w:rPr/>
          </w:pPr>
          <w:hyperlink w:anchor="__RefHeading___Toc5956287_2320776876">
            <w:r>
              <w:rPr>
                <w:webHidden/>
                <w:rStyle w:val="IndexLink"/>
                <w:rtl w:val="true"/>
              </w:rPr>
              <w:t>برداشت از دنیا به قدر ضرورت</w:t>
            </w:r>
            <w:r>
              <w:rPr>
                <w:rStyle w:val="IndexLink"/>
                <w:rtl w:val="true"/>
              </w:rPr>
              <w:tab/>
            </w:r>
            <w:r>
              <w:rPr>
                <w:rStyle w:val="IndexLink"/>
              </w:rPr>
              <w:t>272</w:t>
            </w:r>
          </w:hyperlink>
        </w:p>
        <w:p>
          <w:pPr>
            <w:pStyle w:val="Contents3"/>
            <w:tabs>
              <w:tab w:val="clear" w:pos="8459"/>
              <w:tab w:val="right" w:pos="9026" w:leader="dot"/>
            </w:tabs>
            <w:rPr/>
          </w:pPr>
          <w:hyperlink w:anchor="__RefHeading___Toc5956289_2320776876">
            <w:r>
              <w:rPr>
                <w:webHidden/>
                <w:rStyle w:val="IndexLink"/>
                <w:rtl w:val="true"/>
              </w:rPr>
              <w:t>کوردلی نتیجه توجه به زرق و برق دنیا</w:t>
            </w:r>
            <w:r>
              <w:rPr>
                <w:rStyle w:val="IndexLink"/>
                <w:rtl w:val="true"/>
              </w:rPr>
              <w:tab/>
            </w:r>
            <w:r>
              <w:rPr>
                <w:rStyle w:val="IndexLink"/>
              </w:rPr>
              <w:t>273</w:t>
            </w:r>
          </w:hyperlink>
        </w:p>
        <w:p>
          <w:pPr>
            <w:pStyle w:val="Contents3"/>
            <w:tabs>
              <w:tab w:val="clear" w:pos="8459"/>
              <w:tab w:val="right" w:pos="9026" w:leader="dot"/>
            </w:tabs>
            <w:rPr/>
          </w:pPr>
          <w:hyperlink w:anchor="__RefHeading___Toc5956291_2320776876">
            <w:r>
              <w:rPr>
                <w:webHidden/>
                <w:rStyle w:val="IndexLink"/>
                <w:rtl w:val="true"/>
              </w:rPr>
              <w:t>غم و اندوه عشق ورزیدن به دنیا</w:t>
            </w:r>
            <w:r>
              <w:rPr>
                <w:rStyle w:val="IndexLink"/>
                <w:rtl w:val="true"/>
              </w:rPr>
              <w:tab/>
            </w:r>
            <w:r>
              <w:rPr>
                <w:rStyle w:val="IndexLink"/>
              </w:rPr>
              <w:t>273</w:t>
            </w:r>
          </w:hyperlink>
        </w:p>
        <w:p>
          <w:pPr>
            <w:pStyle w:val="Contents3"/>
            <w:tabs>
              <w:tab w:val="clear" w:pos="8459"/>
              <w:tab w:val="right" w:pos="9026" w:leader="dot"/>
            </w:tabs>
            <w:rPr/>
          </w:pPr>
          <w:hyperlink w:anchor="__RefHeading___Toc5956293_2320776876">
            <w:r>
              <w:rPr>
                <w:webHidden/>
                <w:rStyle w:val="IndexLink"/>
                <w:rtl w:val="true"/>
              </w:rPr>
              <w:t>عبرت گیری مؤمن از دنیا</w:t>
            </w:r>
            <w:r>
              <w:rPr>
                <w:rStyle w:val="IndexLink"/>
                <w:rtl w:val="true"/>
              </w:rPr>
              <w:tab/>
            </w:r>
            <w:r>
              <w:rPr>
                <w:rStyle w:val="IndexLink"/>
              </w:rPr>
              <w:t>274</w:t>
            </w:r>
          </w:hyperlink>
        </w:p>
        <w:p>
          <w:pPr>
            <w:pStyle w:val="Contents3"/>
            <w:tabs>
              <w:tab w:val="clear" w:pos="8459"/>
              <w:tab w:val="right" w:pos="9026" w:leader="dot"/>
            </w:tabs>
            <w:rPr/>
          </w:pPr>
          <w:hyperlink w:anchor="__RefHeading___Toc5956295_2320776876">
            <w:r>
              <w:rPr>
                <w:webHidden/>
                <w:rStyle w:val="IndexLink"/>
                <w:rtl w:val="true"/>
              </w:rPr>
              <w:t>توصیف وضع دنیا</w:t>
            </w:r>
            <w:r>
              <w:rPr>
                <w:rStyle w:val="IndexLink"/>
                <w:rtl w:val="true"/>
              </w:rPr>
              <w:tab/>
            </w:r>
            <w:r>
              <w:rPr>
                <w:rStyle w:val="IndexLink"/>
              </w:rPr>
              <w:t>274</w:t>
            </w:r>
          </w:hyperlink>
        </w:p>
        <w:p>
          <w:pPr>
            <w:pStyle w:val="Contents2"/>
            <w:tabs>
              <w:tab w:val="clear" w:pos="8743"/>
              <w:tab w:val="right" w:pos="9026" w:leader="dot"/>
            </w:tabs>
            <w:rPr/>
          </w:pPr>
          <w:hyperlink w:anchor="__RefHeading___Toc5956297_2320776876">
            <w:r>
              <w:rPr>
                <w:webHidden/>
                <w:rStyle w:val="IndexLink"/>
                <w:rtl w:val="true"/>
              </w:rPr>
              <w:t xml:space="preserve">حکمت </w:t>
            </w:r>
            <w:r>
              <w:rPr>
                <w:rStyle w:val="IndexLink"/>
              </w:rPr>
              <w:t>368</w:t>
            </w:r>
            <w:r>
              <w:rPr>
                <w:rStyle w:val="IndexLink"/>
                <w:rtl w:val="true"/>
              </w:rPr>
              <w:tab/>
            </w:r>
            <w:r>
              <w:rPr>
                <w:rStyle w:val="IndexLink"/>
              </w:rPr>
              <w:t>275</w:t>
            </w:r>
          </w:hyperlink>
        </w:p>
        <w:p>
          <w:pPr>
            <w:pStyle w:val="Contents3"/>
            <w:tabs>
              <w:tab w:val="clear" w:pos="8459"/>
              <w:tab w:val="right" w:pos="9026" w:leader="dot"/>
            </w:tabs>
            <w:rPr/>
          </w:pPr>
          <w:hyperlink w:anchor="__RefHeading___Toc5956299_2320776876">
            <w:r>
              <w:rPr>
                <w:webHidden/>
                <w:rStyle w:val="IndexLink"/>
                <w:rtl w:val="true"/>
              </w:rPr>
              <w:t>ثواب و عقاب خداوند</w:t>
            </w:r>
            <w:r>
              <w:rPr>
                <w:rStyle w:val="IndexLink"/>
                <w:rtl w:val="true"/>
              </w:rPr>
              <w:tab/>
            </w:r>
            <w:r>
              <w:rPr>
                <w:rStyle w:val="IndexLink"/>
              </w:rPr>
              <w:t>275</w:t>
            </w:r>
          </w:hyperlink>
        </w:p>
        <w:p>
          <w:pPr>
            <w:pStyle w:val="Contents2"/>
            <w:tabs>
              <w:tab w:val="clear" w:pos="8743"/>
              <w:tab w:val="right" w:pos="9026" w:leader="dot"/>
            </w:tabs>
            <w:rPr/>
          </w:pPr>
          <w:hyperlink w:anchor="__RefHeading___Toc5956301_2320776876">
            <w:r>
              <w:rPr>
                <w:webHidden/>
                <w:rStyle w:val="IndexLink"/>
                <w:rtl w:val="true"/>
              </w:rPr>
              <w:t xml:space="preserve">حکمت </w:t>
            </w:r>
            <w:r>
              <w:rPr>
                <w:rStyle w:val="IndexLink"/>
              </w:rPr>
              <w:t>369</w:t>
            </w:r>
            <w:r>
              <w:rPr>
                <w:rStyle w:val="IndexLink"/>
                <w:rtl w:val="true"/>
              </w:rPr>
              <w:tab/>
            </w:r>
            <w:r>
              <w:rPr>
                <w:rStyle w:val="IndexLink"/>
              </w:rPr>
              <w:t>275</w:t>
            </w:r>
          </w:hyperlink>
        </w:p>
        <w:p>
          <w:pPr>
            <w:pStyle w:val="Contents3"/>
            <w:tabs>
              <w:tab w:val="clear" w:pos="8459"/>
              <w:tab w:val="right" w:pos="9026" w:leader="dot"/>
            </w:tabs>
            <w:rPr/>
          </w:pPr>
          <w:hyperlink w:anchor="__RefHeading___Toc5956303_2320776876">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956305_2320776876">
            <w:r>
              <w:rPr>
                <w:webHidden/>
                <w:rStyle w:val="IndexLink"/>
                <w:rtl w:val="true"/>
              </w:rPr>
              <w:t>خبر از آینده</w:t>
            </w:r>
            <w:r>
              <w:rPr>
                <w:rStyle w:val="IndexLink"/>
                <w:rtl w:val="true"/>
              </w:rPr>
              <w:tab/>
            </w:r>
            <w:r>
              <w:rPr>
                <w:rStyle w:val="IndexLink"/>
              </w:rPr>
              <w:t>276</w:t>
            </w:r>
          </w:hyperlink>
        </w:p>
        <w:p>
          <w:pPr>
            <w:pStyle w:val="Contents3"/>
            <w:tabs>
              <w:tab w:val="clear" w:pos="8459"/>
              <w:tab w:val="right" w:pos="9026" w:leader="dot"/>
            </w:tabs>
            <w:rPr/>
          </w:pPr>
          <w:hyperlink w:anchor="__RefHeading___Toc5956307_2320776876">
            <w:r>
              <w:rPr>
                <w:webHidden/>
                <w:rStyle w:val="IndexLink"/>
                <w:rtl w:val="true"/>
              </w:rPr>
              <w:t>بی توجهی در مورد عمل به قرآن</w:t>
            </w:r>
            <w:r>
              <w:rPr>
                <w:rStyle w:val="IndexLink"/>
                <w:rtl w:val="true"/>
              </w:rPr>
              <w:tab/>
            </w:r>
            <w:r>
              <w:rPr>
                <w:rStyle w:val="IndexLink"/>
              </w:rPr>
              <w:t>276</w:t>
            </w:r>
          </w:hyperlink>
        </w:p>
        <w:p>
          <w:pPr>
            <w:pStyle w:val="Contents3"/>
            <w:tabs>
              <w:tab w:val="clear" w:pos="8459"/>
              <w:tab w:val="right" w:pos="9026" w:leader="dot"/>
            </w:tabs>
            <w:rPr/>
          </w:pPr>
          <w:hyperlink w:anchor="__RefHeading___Toc5956309_2320776876">
            <w:r>
              <w:rPr>
                <w:webHidden/>
                <w:rStyle w:val="IndexLink"/>
                <w:rtl w:val="true"/>
              </w:rPr>
              <w:t>بهره برداری نشدن از مساجد</w:t>
            </w:r>
            <w:r>
              <w:rPr>
                <w:rStyle w:val="IndexLink"/>
                <w:rtl w:val="true"/>
              </w:rPr>
              <w:tab/>
            </w:r>
            <w:r>
              <w:rPr>
                <w:rStyle w:val="IndexLink"/>
              </w:rPr>
              <w:t>276</w:t>
            </w:r>
          </w:hyperlink>
        </w:p>
        <w:p>
          <w:pPr>
            <w:pStyle w:val="Contents3"/>
            <w:tabs>
              <w:tab w:val="clear" w:pos="8459"/>
              <w:tab w:val="right" w:pos="9026" w:leader="dot"/>
            </w:tabs>
            <w:rPr/>
          </w:pPr>
          <w:hyperlink w:anchor="__RefHeading___Toc5956311_2320776876">
            <w:r>
              <w:rPr>
                <w:webHidden/>
                <w:rStyle w:val="IndexLink"/>
                <w:rtl w:val="true"/>
              </w:rPr>
              <w:t>مساجد جایگاه فتنه ها</w:t>
            </w:r>
            <w:r>
              <w:rPr>
                <w:rStyle w:val="IndexLink"/>
                <w:rtl w:val="true"/>
              </w:rPr>
              <w:tab/>
            </w:r>
            <w:r>
              <w:rPr>
                <w:rStyle w:val="IndexLink"/>
              </w:rPr>
              <w:t>276</w:t>
            </w:r>
          </w:hyperlink>
        </w:p>
        <w:p>
          <w:pPr>
            <w:pStyle w:val="Contents3"/>
            <w:tabs>
              <w:tab w:val="clear" w:pos="8459"/>
              <w:tab w:val="right" w:pos="9026" w:leader="dot"/>
            </w:tabs>
            <w:rPr/>
          </w:pPr>
          <w:hyperlink w:anchor="__RefHeading___Toc5956313_2320776876">
            <w:r>
              <w:rPr>
                <w:webHidden/>
                <w:rStyle w:val="IndexLink"/>
                <w:rtl w:val="true"/>
              </w:rPr>
              <w:t>اشاره به آیه قران</w:t>
            </w:r>
            <w:r>
              <w:rPr>
                <w:rStyle w:val="IndexLink"/>
                <w:rtl w:val="true"/>
              </w:rPr>
              <w:tab/>
            </w:r>
            <w:r>
              <w:rPr>
                <w:rStyle w:val="IndexLink"/>
              </w:rPr>
              <w:t>277</w:t>
            </w:r>
          </w:hyperlink>
        </w:p>
        <w:p>
          <w:pPr>
            <w:pStyle w:val="Contents2"/>
            <w:tabs>
              <w:tab w:val="clear" w:pos="8743"/>
              <w:tab w:val="right" w:pos="9026" w:leader="dot"/>
            </w:tabs>
            <w:rPr/>
          </w:pPr>
          <w:hyperlink w:anchor="__RefHeading___Toc5956315_2320776876">
            <w:r>
              <w:rPr>
                <w:webHidden/>
                <w:rStyle w:val="IndexLink"/>
                <w:rtl w:val="true"/>
              </w:rPr>
              <w:t xml:space="preserve">حکمت </w:t>
            </w:r>
            <w:r>
              <w:rPr>
                <w:rStyle w:val="IndexLink"/>
              </w:rPr>
              <w:t>370</w:t>
            </w:r>
            <w:r>
              <w:rPr>
                <w:rStyle w:val="IndexLink"/>
                <w:rtl w:val="true"/>
              </w:rPr>
              <w:tab/>
            </w:r>
            <w:r>
              <w:rPr>
                <w:rStyle w:val="IndexLink"/>
              </w:rPr>
              <w:t>278</w:t>
            </w:r>
          </w:hyperlink>
        </w:p>
        <w:p>
          <w:pPr>
            <w:pStyle w:val="Contents3"/>
            <w:tabs>
              <w:tab w:val="clear" w:pos="8459"/>
              <w:tab w:val="right" w:pos="9026" w:leader="dot"/>
            </w:tabs>
            <w:rPr/>
          </w:pPr>
          <w:hyperlink w:anchor="__RefHeading___Toc5956317_2320776876">
            <w:r>
              <w:rPr>
                <w:webHidden/>
                <w:rStyle w:val="IndexLink"/>
                <w:rtl w:val="true"/>
              </w:rPr>
              <w:t>فلسفه آفرینش انسان</w:t>
            </w:r>
            <w:r>
              <w:rPr>
                <w:rStyle w:val="IndexLink"/>
                <w:rtl w:val="true"/>
              </w:rPr>
              <w:tab/>
            </w:r>
            <w:r>
              <w:rPr>
                <w:rStyle w:val="IndexLink"/>
              </w:rPr>
              <w:t>278</w:t>
            </w:r>
          </w:hyperlink>
        </w:p>
        <w:p>
          <w:pPr>
            <w:pStyle w:val="Contents2"/>
            <w:tabs>
              <w:tab w:val="clear" w:pos="8743"/>
              <w:tab w:val="right" w:pos="9026" w:leader="dot"/>
            </w:tabs>
            <w:rPr/>
          </w:pPr>
          <w:hyperlink w:anchor="__RefHeading___Toc5956319_2320776876">
            <w:r>
              <w:rPr>
                <w:webHidden/>
                <w:rStyle w:val="IndexLink"/>
                <w:rtl w:val="true"/>
              </w:rPr>
              <w:t xml:space="preserve">حکمت </w:t>
            </w:r>
            <w:r>
              <w:rPr>
                <w:rStyle w:val="IndexLink"/>
              </w:rPr>
              <w:t>371</w:t>
            </w:r>
            <w:r>
              <w:rPr>
                <w:rStyle w:val="IndexLink"/>
                <w:rtl w:val="true"/>
              </w:rPr>
              <w:tab/>
            </w:r>
            <w:r>
              <w:rPr>
                <w:rStyle w:val="IndexLink"/>
              </w:rPr>
              <w:t>279</w:t>
            </w:r>
          </w:hyperlink>
        </w:p>
        <w:p>
          <w:pPr>
            <w:pStyle w:val="Contents3"/>
            <w:tabs>
              <w:tab w:val="clear" w:pos="8459"/>
              <w:tab w:val="right" w:pos="9026" w:leader="dot"/>
            </w:tabs>
            <w:rPr/>
          </w:pPr>
          <w:hyperlink w:anchor="__RefHeading___Toc5956321_2320776876">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5956323_2320776876">
            <w:r>
              <w:rPr>
                <w:webHidden/>
                <w:rStyle w:val="IndexLink"/>
                <w:rtl w:val="true"/>
              </w:rPr>
              <w:t>ارزش های والا</w:t>
            </w:r>
            <w:r>
              <w:rPr>
                <w:rStyle w:val="IndexLink"/>
                <w:rtl w:val="true"/>
              </w:rPr>
              <w:tab/>
            </w:r>
            <w:r>
              <w:rPr>
                <w:rStyle w:val="IndexLink"/>
              </w:rPr>
              <w:t>279</w:t>
            </w:r>
          </w:hyperlink>
        </w:p>
        <w:p>
          <w:pPr>
            <w:pStyle w:val="Contents3"/>
            <w:tabs>
              <w:tab w:val="clear" w:pos="8459"/>
              <w:tab w:val="right" w:pos="9026" w:leader="dot"/>
            </w:tabs>
            <w:rPr/>
          </w:pPr>
          <w:hyperlink w:anchor="__RefHeading___Toc5956325_2320776876">
            <w:r>
              <w:rPr>
                <w:webHidden/>
                <w:rStyle w:val="IndexLink"/>
                <w:rtl w:val="true"/>
              </w:rPr>
              <w:t>بسنده کردن به مقدار نیاز</w:t>
            </w:r>
            <w:r>
              <w:rPr>
                <w:rStyle w:val="IndexLink"/>
                <w:rtl w:val="true"/>
              </w:rPr>
              <w:tab/>
            </w:r>
            <w:r>
              <w:rPr>
                <w:rStyle w:val="IndexLink"/>
              </w:rPr>
              <w:t>280</w:t>
            </w:r>
          </w:hyperlink>
        </w:p>
        <w:p>
          <w:pPr>
            <w:pStyle w:val="Contents3"/>
            <w:tabs>
              <w:tab w:val="clear" w:pos="8459"/>
              <w:tab w:val="right" w:pos="9026" w:leader="dot"/>
            </w:tabs>
            <w:rPr/>
          </w:pPr>
          <w:hyperlink w:anchor="__RefHeading___Toc5956327_2320776876">
            <w:r>
              <w:rPr>
                <w:webHidden/>
                <w:rStyle w:val="IndexLink"/>
                <w:rtl w:val="true"/>
              </w:rPr>
              <w:t>توصیه به دنیا گریزی</w:t>
            </w:r>
            <w:r>
              <w:rPr>
                <w:rStyle w:val="IndexLink"/>
                <w:rtl w:val="true"/>
              </w:rPr>
              <w:tab/>
            </w:r>
            <w:r>
              <w:rPr>
                <w:rStyle w:val="IndexLink"/>
              </w:rPr>
              <w:t>280</w:t>
            </w:r>
          </w:hyperlink>
        </w:p>
        <w:p>
          <w:pPr>
            <w:pStyle w:val="Contents3"/>
            <w:tabs>
              <w:tab w:val="clear" w:pos="8459"/>
              <w:tab w:val="right" w:pos="9026" w:leader="dot"/>
            </w:tabs>
            <w:rPr/>
          </w:pPr>
          <w:hyperlink w:anchor="__RefHeading___Toc5956329_2320776876">
            <w:r>
              <w:rPr>
                <w:webHidden/>
                <w:rStyle w:val="IndexLink"/>
                <w:rtl w:val="true"/>
              </w:rPr>
              <w:t>ذکر بعضی از عیوب</w:t>
            </w:r>
            <w:r>
              <w:rPr>
                <w:rStyle w:val="IndexLink"/>
                <w:rtl w:val="true"/>
              </w:rPr>
              <w:tab/>
            </w:r>
            <w:r>
              <w:rPr>
                <w:rStyle w:val="IndexLink"/>
              </w:rPr>
              <w:t>281</w:t>
            </w:r>
          </w:hyperlink>
        </w:p>
        <w:p>
          <w:pPr>
            <w:pStyle w:val="Contents2"/>
            <w:tabs>
              <w:tab w:val="clear" w:pos="8743"/>
              <w:tab w:val="right" w:pos="9026" w:leader="dot"/>
            </w:tabs>
            <w:rPr/>
          </w:pPr>
          <w:hyperlink w:anchor="__RefHeading___Toc5956331_2320776876">
            <w:r>
              <w:rPr>
                <w:webHidden/>
                <w:rStyle w:val="IndexLink"/>
                <w:rtl w:val="true"/>
              </w:rPr>
              <w:t xml:space="preserve">حکمت </w:t>
            </w:r>
            <w:r>
              <w:rPr>
                <w:rStyle w:val="IndexLink"/>
              </w:rPr>
              <w:t>372</w:t>
            </w:r>
            <w:r>
              <w:rPr>
                <w:rStyle w:val="IndexLink"/>
                <w:rtl w:val="true"/>
              </w:rPr>
              <w:tab/>
            </w:r>
            <w:r>
              <w:rPr>
                <w:rStyle w:val="IndexLink"/>
              </w:rPr>
              <w:t>282</w:t>
            </w:r>
          </w:hyperlink>
        </w:p>
        <w:p>
          <w:pPr>
            <w:pStyle w:val="Contents3"/>
            <w:tabs>
              <w:tab w:val="clear" w:pos="8459"/>
              <w:tab w:val="right" w:pos="9026" w:leader="dot"/>
            </w:tabs>
            <w:rPr/>
          </w:pPr>
          <w:hyperlink w:anchor="__RefHeading___Toc5956333_2320776876">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956335_2320776876">
            <w:r>
              <w:rPr>
                <w:webHidden/>
                <w:rStyle w:val="IndexLink"/>
                <w:rtl w:val="true"/>
              </w:rPr>
              <w:t>سفارش به برپایی دین و دنیا</w:t>
            </w:r>
            <w:r>
              <w:rPr>
                <w:rStyle w:val="IndexLink"/>
                <w:rtl w:val="true"/>
              </w:rPr>
              <w:tab/>
            </w:r>
            <w:r>
              <w:rPr>
                <w:rStyle w:val="IndexLink"/>
              </w:rPr>
              <w:t>282</w:t>
            </w:r>
          </w:hyperlink>
        </w:p>
        <w:p>
          <w:pPr>
            <w:pStyle w:val="Contents3"/>
            <w:tabs>
              <w:tab w:val="clear" w:pos="8459"/>
              <w:tab w:val="right" w:pos="9026" w:leader="dot"/>
            </w:tabs>
            <w:rPr/>
          </w:pPr>
          <w:hyperlink w:anchor="__RefHeading___Toc5956337_2320776876">
            <w:r>
              <w:rPr>
                <w:webHidden/>
                <w:rStyle w:val="IndexLink"/>
                <w:rtl w:val="true"/>
              </w:rPr>
              <w:t>توصیه به ادای واجبات مالی</w:t>
            </w:r>
            <w:r>
              <w:rPr>
                <w:rStyle w:val="IndexLink"/>
                <w:rtl w:val="true"/>
              </w:rPr>
              <w:tab/>
            </w:r>
            <w:r>
              <w:rPr>
                <w:rStyle w:val="IndexLink"/>
              </w:rPr>
              <w:t>283</w:t>
            </w:r>
          </w:hyperlink>
        </w:p>
        <w:p>
          <w:pPr>
            <w:pStyle w:val="Contents2"/>
            <w:tabs>
              <w:tab w:val="clear" w:pos="8743"/>
              <w:tab w:val="right" w:pos="9026" w:leader="dot"/>
            </w:tabs>
            <w:rPr/>
          </w:pPr>
          <w:hyperlink w:anchor="__RefHeading___Toc5956339_2320776876">
            <w:r>
              <w:rPr>
                <w:webHidden/>
                <w:rStyle w:val="IndexLink"/>
                <w:rtl w:val="true"/>
              </w:rPr>
              <w:t xml:space="preserve">حکمت </w:t>
            </w:r>
            <w:r>
              <w:rPr>
                <w:rStyle w:val="IndexLink"/>
              </w:rPr>
              <w:t>373</w:t>
            </w:r>
            <w:r>
              <w:rPr>
                <w:rStyle w:val="IndexLink"/>
                <w:rtl w:val="true"/>
              </w:rPr>
              <w:tab/>
            </w:r>
            <w:r>
              <w:rPr>
                <w:rStyle w:val="IndexLink"/>
              </w:rPr>
              <w:t>284</w:t>
            </w:r>
          </w:hyperlink>
        </w:p>
        <w:p>
          <w:pPr>
            <w:pStyle w:val="Contents3"/>
            <w:tabs>
              <w:tab w:val="clear" w:pos="8459"/>
              <w:tab w:val="right" w:pos="9026" w:leader="dot"/>
            </w:tabs>
            <w:rPr/>
          </w:pPr>
          <w:hyperlink w:anchor="__RefHeading___Toc5956341_2320776876">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956343_2320776876">
            <w:r>
              <w:rPr>
                <w:webHidden/>
                <w:rStyle w:val="IndexLink"/>
                <w:rtl w:val="true"/>
              </w:rPr>
              <w:t>اهمیت نهی از منکر</w:t>
            </w:r>
            <w:r>
              <w:rPr>
                <w:rStyle w:val="IndexLink"/>
                <w:rtl w:val="true"/>
              </w:rPr>
              <w:tab/>
            </w:r>
            <w:r>
              <w:rPr>
                <w:rStyle w:val="IndexLink"/>
              </w:rPr>
              <w:t>285</w:t>
            </w:r>
          </w:hyperlink>
        </w:p>
        <w:p>
          <w:pPr>
            <w:pStyle w:val="Contents3"/>
            <w:tabs>
              <w:tab w:val="clear" w:pos="8459"/>
              <w:tab w:val="right" w:pos="9026" w:leader="dot"/>
            </w:tabs>
            <w:rPr/>
          </w:pPr>
          <w:hyperlink w:anchor="__RefHeading___Toc5956345_2320776876">
            <w:r>
              <w:rPr>
                <w:webHidden/>
                <w:rStyle w:val="IndexLink"/>
                <w:rtl w:val="true"/>
              </w:rPr>
              <w:t>انکار منکر با زبان</w:t>
            </w:r>
            <w:r>
              <w:rPr>
                <w:rStyle w:val="IndexLink"/>
                <w:rtl w:val="true"/>
              </w:rPr>
              <w:tab/>
            </w:r>
            <w:r>
              <w:rPr>
                <w:rStyle w:val="IndexLink"/>
              </w:rPr>
              <w:t>285</w:t>
            </w:r>
          </w:hyperlink>
        </w:p>
        <w:p>
          <w:pPr>
            <w:pStyle w:val="Contents2"/>
            <w:tabs>
              <w:tab w:val="clear" w:pos="8743"/>
              <w:tab w:val="right" w:pos="9026" w:leader="dot"/>
            </w:tabs>
            <w:rPr/>
          </w:pPr>
          <w:hyperlink w:anchor="__RefHeading___Toc5956347_2320776876">
            <w:r>
              <w:rPr>
                <w:webHidden/>
                <w:rStyle w:val="IndexLink"/>
                <w:rtl w:val="true"/>
              </w:rPr>
              <w:t xml:space="preserve">حکمت </w:t>
            </w:r>
            <w:r>
              <w:rPr>
                <w:rStyle w:val="IndexLink"/>
              </w:rPr>
              <w:t>374</w:t>
            </w:r>
            <w:r>
              <w:rPr>
                <w:rStyle w:val="IndexLink"/>
                <w:rtl w:val="true"/>
              </w:rPr>
              <w:tab/>
            </w:r>
            <w:r>
              <w:rPr>
                <w:rStyle w:val="IndexLink"/>
              </w:rPr>
              <w:t>286</w:t>
            </w:r>
          </w:hyperlink>
        </w:p>
        <w:p>
          <w:pPr>
            <w:pStyle w:val="Contents3"/>
            <w:tabs>
              <w:tab w:val="clear" w:pos="8459"/>
              <w:tab w:val="right" w:pos="9026" w:leader="dot"/>
            </w:tabs>
            <w:rPr/>
          </w:pPr>
          <w:hyperlink w:anchor="__RefHeading___Toc5956349_2320776876">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5956351_2320776876">
            <w:r>
              <w:rPr>
                <w:webHidden/>
                <w:rStyle w:val="IndexLink"/>
                <w:rtl w:val="true"/>
              </w:rPr>
              <w:t>اهمیت نهی از منکر</w:t>
            </w:r>
            <w:r>
              <w:rPr>
                <w:rStyle w:val="IndexLink"/>
                <w:rtl w:val="true"/>
              </w:rPr>
              <w:tab/>
            </w:r>
            <w:r>
              <w:rPr>
                <w:rStyle w:val="IndexLink"/>
              </w:rPr>
              <w:t>287</w:t>
            </w:r>
          </w:hyperlink>
        </w:p>
        <w:p>
          <w:pPr>
            <w:pStyle w:val="Contents3"/>
            <w:tabs>
              <w:tab w:val="clear" w:pos="8459"/>
              <w:tab w:val="right" w:pos="9026" w:leader="dot"/>
            </w:tabs>
            <w:rPr/>
          </w:pPr>
          <w:hyperlink w:anchor="__RefHeading___Toc5956353_2320776876">
            <w:r>
              <w:rPr>
                <w:webHidden/>
                <w:rStyle w:val="IndexLink"/>
                <w:rtl w:val="true"/>
              </w:rPr>
              <w:t>انکار با دست و زبان و قلب</w:t>
            </w:r>
            <w:r>
              <w:rPr>
                <w:rStyle w:val="IndexLink"/>
                <w:rtl w:val="true"/>
              </w:rPr>
              <w:tab/>
            </w:r>
            <w:r>
              <w:rPr>
                <w:rStyle w:val="IndexLink"/>
              </w:rPr>
              <w:t>287</w:t>
            </w:r>
          </w:hyperlink>
        </w:p>
        <w:p>
          <w:pPr>
            <w:pStyle w:val="Contents3"/>
            <w:tabs>
              <w:tab w:val="clear" w:pos="8459"/>
              <w:tab w:val="right" w:pos="9026" w:leader="dot"/>
            </w:tabs>
            <w:rPr/>
          </w:pPr>
          <w:hyperlink w:anchor="__RefHeading___Toc5956355_2320776876">
            <w:r>
              <w:rPr>
                <w:webHidden/>
                <w:rStyle w:val="IndexLink"/>
                <w:rtl w:val="true"/>
              </w:rPr>
              <w:t>نهی با زبان و دل</w:t>
            </w:r>
            <w:r>
              <w:rPr>
                <w:rStyle w:val="IndexLink"/>
                <w:rtl w:val="true"/>
              </w:rPr>
              <w:tab/>
            </w:r>
            <w:r>
              <w:rPr>
                <w:rStyle w:val="IndexLink"/>
              </w:rPr>
              <w:t>287</w:t>
            </w:r>
          </w:hyperlink>
        </w:p>
        <w:p>
          <w:pPr>
            <w:pStyle w:val="Contents3"/>
            <w:tabs>
              <w:tab w:val="clear" w:pos="8459"/>
              <w:tab w:val="right" w:pos="9026" w:leader="dot"/>
            </w:tabs>
            <w:rPr/>
          </w:pPr>
          <w:hyperlink w:anchor="__RefHeading___Toc5956357_2320776876">
            <w:r>
              <w:rPr>
                <w:webHidden/>
                <w:rStyle w:val="IndexLink"/>
                <w:rtl w:val="true"/>
              </w:rPr>
              <w:t>نهی با دل</w:t>
            </w:r>
            <w:r>
              <w:rPr>
                <w:rStyle w:val="IndexLink"/>
                <w:rtl w:val="true"/>
              </w:rPr>
              <w:tab/>
            </w:r>
            <w:r>
              <w:rPr>
                <w:rStyle w:val="IndexLink"/>
              </w:rPr>
              <w:t>287</w:t>
            </w:r>
          </w:hyperlink>
        </w:p>
        <w:p>
          <w:pPr>
            <w:pStyle w:val="Contents3"/>
            <w:tabs>
              <w:tab w:val="clear" w:pos="8459"/>
              <w:tab w:val="right" w:pos="9026" w:leader="dot"/>
            </w:tabs>
            <w:rPr/>
          </w:pPr>
          <w:hyperlink w:anchor="__RefHeading___Toc5956359_2320776876">
            <w:r>
              <w:rPr>
                <w:webHidden/>
                <w:rStyle w:val="IndexLink"/>
                <w:rtl w:val="true"/>
              </w:rPr>
              <w:t>دوری کردن از نهی از منکر</w:t>
            </w:r>
            <w:r>
              <w:rPr>
                <w:rStyle w:val="IndexLink"/>
                <w:rtl w:val="true"/>
              </w:rPr>
              <w:tab/>
            </w:r>
            <w:r>
              <w:rPr>
                <w:rStyle w:val="IndexLink"/>
              </w:rPr>
              <w:t>288</w:t>
            </w:r>
          </w:hyperlink>
        </w:p>
        <w:p>
          <w:pPr>
            <w:pStyle w:val="Contents3"/>
            <w:tabs>
              <w:tab w:val="clear" w:pos="8459"/>
              <w:tab w:val="right" w:pos="9026" w:leader="dot"/>
            </w:tabs>
            <w:rPr/>
          </w:pPr>
          <w:hyperlink w:anchor="__RefHeading___Toc5956361_2320776876">
            <w:r>
              <w:rPr>
                <w:webHidden/>
                <w:rStyle w:val="IndexLink"/>
                <w:rtl w:val="true"/>
              </w:rPr>
              <w:t>اهمیت بالای امر به معروف و نهی از منکر</w:t>
            </w:r>
            <w:r>
              <w:rPr>
                <w:rStyle w:val="IndexLink"/>
                <w:rtl w:val="true"/>
              </w:rPr>
              <w:tab/>
            </w:r>
            <w:r>
              <w:rPr>
                <w:rStyle w:val="IndexLink"/>
              </w:rPr>
              <w:t>288</w:t>
            </w:r>
          </w:hyperlink>
        </w:p>
        <w:p>
          <w:pPr>
            <w:pStyle w:val="Contents3"/>
            <w:tabs>
              <w:tab w:val="clear" w:pos="8459"/>
              <w:tab w:val="right" w:pos="9026" w:leader="dot"/>
            </w:tabs>
            <w:rPr/>
          </w:pPr>
          <w:hyperlink w:anchor="__RefHeading___Toc5956363_2320776876">
            <w:r>
              <w:rPr>
                <w:webHidden/>
                <w:rStyle w:val="IndexLink"/>
                <w:rtl w:val="true"/>
              </w:rPr>
              <w:t>عادلانه سخن گفتن</w:t>
            </w:r>
            <w:r>
              <w:rPr>
                <w:rStyle w:val="IndexLink"/>
                <w:rtl w:val="true"/>
              </w:rPr>
              <w:tab/>
            </w:r>
            <w:r>
              <w:rPr>
                <w:rStyle w:val="IndexLink"/>
              </w:rPr>
              <w:t>288</w:t>
            </w:r>
          </w:hyperlink>
        </w:p>
        <w:p>
          <w:pPr>
            <w:pStyle w:val="Contents2"/>
            <w:tabs>
              <w:tab w:val="clear" w:pos="8743"/>
              <w:tab w:val="right" w:pos="9026" w:leader="dot"/>
            </w:tabs>
            <w:rPr/>
          </w:pPr>
          <w:hyperlink w:anchor="__RefHeading___Toc5956365_2320776876">
            <w:r>
              <w:rPr>
                <w:webHidden/>
                <w:rStyle w:val="IndexLink"/>
                <w:rtl w:val="true"/>
              </w:rPr>
              <w:t xml:space="preserve">حکمت </w:t>
            </w:r>
            <w:r>
              <w:rPr>
                <w:rStyle w:val="IndexLink"/>
              </w:rPr>
              <w:t>375</w:t>
            </w:r>
            <w:r>
              <w:rPr>
                <w:rStyle w:val="IndexLink"/>
                <w:rtl w:val="true"/>
              </w:rPr>
              <w:tab/>
            </w:r>
            <w:r>
              <w:rPr>
                <w:rStyle w:val="IndexLink"/>
              </w:rPr>
              <w:t>289</w:t>
            </w:r>
          </w:hyperlink>
        </w:p>
        <w:p>
          <w:pPr>
            <w:pStyle w:val="Contents3"/>
            <w:tabs>
              <w:tab w:val="clear" w:pos="8459"/>
              <w:tab w:val="right" w:pos="9026" w:leader="dot"/>
            </w:tabs>
            <w:rPr/>
          </w:pPr>
          <w:hyperlink w:anchor="__RefHeading___Toc5956367_2320776876">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5956369_2320776876">
            <w:r>
              <w:rPr>
                <w:webHidden/>
                <w:rStyle w:val="IndexLink"/>
                <w:rtl w:val="true"/>
              </w:rPr>
              <w:t>مراتب جهاد</w:t>
            </w:r>
            <w:r>
              <w:rPr>
                <w:rStyle w:val="IndexLink"/>
                <w:rtl w:val="true"/>
              </w:rPr>
              <w:tab/>
            </w:r>
            <w:r>
              <w:rPr>
                <w:rStyle w:val="IndexLink"/>
              </w:rPr>
              <w:t>289</w:t>
            </w:r>
          </w:hyperlink>
        </w:p>
        <w:p>
          <w:pPr>
            <w:pStyle w:val="Contents3"/>
            <w:tabs>
              <w:tab w:val="clear" w:pos="8459"/>
              <w:tab w:val="right" w:pos="9026" w:leader="dot"/>
            </w:tabs>
            <w:rPr/>
          </w:pPr>
          <w:hyperlink w:anchor="__RefHeading___Toc5956371_2320776876">
            <w:r>
              <w:rPr>
                <w:webHidden/>
                <w:rStyle w:val="IndexLink"/>
                <w:rtl w:val="true"/>
              </w:rPr>
              <w:t>جهاد با دل</w:t>
            </w:r>
            <w:r>
              <w:rPr>
                <w:rStyle w:val="IndexLink"/>
                <w:rtl w:val="true"/>
              </w:rPr>
              <w:tab/>
            </w:r>
            <w:r>
              <w:rPr>
                <w:rStyle w:val="IndexLink"/>
              </w:rPr>
              <w:t>289</w:t>
            </w:r>
          </w:hyperlink>
        </w:p>
        <w:p>
          <w:pPr>
            <w:pStyle w:val="Contents2"/>
            <w:tabs>
              <w:tab w:val="clear" w:pos="8743"/>
              <w:tab w:val="right" w:pos="9026" w:leader="dot"/>
            </w:tabs>
            <w:rPr/>
          </w:pPr>
          <w:hyperlink w:anchor="__RefHeading___Toc5956373_2320776876">
            <w:r>
              <w:rPr>
                <w:webHidden/>
                <w:rStyle w:val="IndexLink"/>
                <w:rtl w:val="true"/>
              </w:rPr>
              <w:t xml:space="preserve">حکمت </w:t>
            </w:r>
            <w:r>
              <w:rPr>
                <w:rStyle w:val="IndexLink"/>
              </w:rPr>
              <w:t>376</w:t>
            </w:r>
            <w:r>
              <w:rPr>
                <w:rStyle w:val="IndexLink"/>
                <w:rtl w:val="true"/>
              </w:rPr>
              <w:tab/>
            </w:r>
            <w:r>
              <w:rPr>
                <w:rStyle w:val="IndexLink"/>
              </w:rPr>
              <w:t>290</w:t>
            </w:r>
          </w:hyperlink>
        </w:p>
        <w:p>
          <w:pPr>
            <w:pStyle w:val="Contents3"/>
            <w:tabs>
              <w:tab w:val="clear" w:pos="8459"/>
              <w:tab w:val="right" w:pos="9026" w:leader="dot"/>
            </w:tabs>
            <w:rPr/>
          </w:pPr>
          <w:hyperlink w:anchor="__RefHeading___Toc5956375_2320776876">
            <w:r>
              <w:rPr>
                <w:webHidden/>
                <w:rStyle w:val="IndexLink"/>
                <w:rtl w:val="true"/>
              </w:rPr>
              <w:t>حق و باطل</w:t>
            </w:r>
            <w:r>
              <w:rPr>
                <w:rStyle w:val="IndexLink"/>
                <w:rtl w:val="true"/>
              </w:rPr>
              <w:tab/>
            </w:r>
            <w:r>
              <w:rPr>
                <w:rStyle w:val="IndexLink"/>
              </w:rPr>
              <w:t>290</w:t>
            </w:r>
          </w:hyperlink>
        </w:p>
        <w:p>
          <w:pPr>
            <w:pStyle w:val="Contents2"/>
            <w:tabs>
              <w:tab w:val="clear" w:pos="8743"/>
              <w:tab w:val="right" w:pos="9026" w:leader="dot"/>
            </w:tabs>
            <w:rPr/>
          </w:pPr>
          <w:hyperlink w:anchor="__RefHeading___Toc5956377_2320776876">
            <w:r>
              <w:rPr>
                <w:webHidden/>
                <w:rStyle w:val="IndexLink"/>
                <w:rtl w:val="true"/>
              </w:rPr>
              <w:t xml:space="preserve">حکمت </w:t>
            </w:r>
            <w:r>
              <w:rPr>
                <w:rStyle w:val="IndexLink"/>
              </w:rPr>
              <w:t>377</w:t>
            </w:r>
            <w:r>
              <w:rPr>
                <w:rStyle w:val="IndexLink"/>
                <w:rtl w:val="true"/>
              </w:rPr>
              <w:tab/>
            </w:r>
            <w:r>
              <w:rPr>
                <w:rStyle w:val="IndexLink"/>
              </w:rPr>
              <w:t>291</w:t>
            </w:r>
          </w:hyperlink>
        </w:p>
        <w:p>
          <w:pPr>
            <w:pStyle w:val="Contents3"/>
            <w:tabs>
              <w:tab w:val="clear" w:pos="8459"/>
              <w:tab w:val="right" w:pos="9026" w:leader="dot"/>
            </w:tabs>
            <w:rPr/>
          </w:pPr>
          <w:hyperlink w:anchor="__RefHeading___Toc5956379_2320776876">
            <w:r>
              <w:rPr>
                <w:webHidden/>
                <w:rStyle w:val="IndexLink"/>
                <w:rtl w:val="true"/>
              </w:rPr>
              <w:t>عاقبت به خیری</w:t>
            </w:r>
            <w:r>
              <w:rPr>
                <w:rStyle w:val="IndexLink"/>
                <w:rtl w:val="true"/>
              </w:rPr>
              <w:tab/>
            </w:r>
            <w:r>
              <w:rPr>
                <w:rStyle w:val="IndexLink"/>
              </w:rPr>
              <w:t>291</w:t>
            </w:r>
          </w:hyperlink>
        </w:p>
        <w:p>
          <w:pPr>
            <w:pStyle w:val="Contents2"/>
            <w:tabs>
              <w:tab w:val="clear" w:pos="8743"/>
              <w:tab w:val="right" w:pos="9026" w:leader="dot"/>
            </w:tabs>
            <w:rPr/>
          </w:pPr>
          <w:hyperlink w:anchor="__RefHeading___Toc5956381_2320776876">
            <w:r>
              <w:rPr>
                <w:webHidden/>
                <w:rStyle w:val="IndexLink"/>
                <w:rtl w:val="true"/>
              </w:rPr>
              <w:t xml:space="preserve">حکمت </w:t>
            </w:r>
            <w:r>
              <w:rPr>
                <w:rStyle w:val="IndexLink"/>
              </w:rPr>
              <w:t>378</w:t>
            </w:r>
            <w:r>
              <w:rPr>
                <w:rStyle w:val="IndexLink"/>
                <w:rtl w:val="true"/>
              </w:rPr>
              <w:tab/>
            </w:r>
            <w:r>
              <w:rPr>
                <w:rStyle w:val="IndexLink"/>
              </w:rPr>
              <w:t>292</w:t>
            </w:r>
          </w:hyperlink>
        </w:p>
        <w:p>
          <w:pPr>
            <w:pStyle w:val="Contents3"/>
            <w:tabs>
              <w:tab w:val="clear" w:pos="8459"/>
              <w:tab w:val="right" w:pos="9026" w:leader="dot"/>
            </w:tabs>
            <w:rPr/>
          </w:pPr>
          <w:hyperlink w:anchor="__RefHeading___Toc5956383_2320776876">
            <w:r>
              <w:rPr>
                <w:webHidden/>
                <w:rStyle w:val="IndexLink"/>
                <w:rtl w:val="true"/>
              </w:rPr>
              <w:t>بخل</w:t>
            </w:r>
            <w:r>
              <w:rPr>
                <w:rStyle w:val="IndexLink"/>
                <w:rtl w:val="true"/>
              </w:rPr>
              <w:tab/>
            </w:r>
            <w:r>
              <w:rPr>
                <w:rStyle w:val="IndexLink"/>
              </w:rPr>
              <w:t>292</w:t>
            </w:r>
          </w:hyperlink>
        </w:p>
        <w:p>
          <w:pPr>
            <w:pStyle w:val="Contents2"/>
            <w:tabs>
              <w:tab w:val="clear" w:pos="8743"/>
              <w:tab w:val="right" w:pos="9026" w:leader="dot"/>
            </w:tabs>
            <w:rPr/>
          </w:pPr>
          <w:hyperlink w:anchor="__RefHeading___Toc5956385_2320776876">
            <w:r>
              <w:rPr>
                <w:webHidden/>
                <w:rStyle w:val="IndexLink"/>
                <w:rtl w:val="true"/>
              </w:rPr>
              <w:t xml:space="preserve">حکمت </w:t>
            </w:r>
            <w:r>
              <w:rPr>
                <w:rStyle w:val="IndexLink"/>
              </w:rPr>
              <w:t>379</w:t>
            </w:r>
            <w:r>
              <w:rPr>
                <w:rStyle w:val="IndexLink"/>
                <w:rtl w:val="true"/>
              </w:rPr>
              <w:tab/>
            </w:r>
            <w:r>
              <w:rPr>
                <w:rStyle w:val="IndexLink"/>
              </w:rPr>
              <w:t>293</w:t>
            </w:r>
          </w:hyperlink>
        </w:p>
        <w:p>
          <w:pPr>
            <w:pStyle w:val="Contents3"/>
            <w:tabs>
              <w:tab w:val="clear" w:pos="8459"/>
              <w:tab w:val="right" w:pos="9026" w:leader="dot"/>
            </w:tabs>
            <w:rPr/>
          </w:pPr>
          <w:hyperlink w:anchor="__RefHeading___Toc5956387_2320776876">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956389_2320776876">
            <w:r>
              <w:rPr>
                <w:webHidden/>
                <w:rStyle w:val="IndexLink"/>
                <w:rtl w:val="true"/>
              </w:rPr>
              <w:t>اقسام روزی</w:t>
            </w:r>
            <w:r>
              <w:rPr>
                <w:rStyle w:val="IndexLink"/>
                <w:rtl w:val="true"/>
              </w:rPr>
              <w:tab/>
            </w:r>
            <w:r>
              <w:rPr>
                <w:rStyle w:val="IndexLink"/>
              </w:rPr>
              <w:t>294</w:t>
            </w:r>
          </w:hyperlink>
        </w:p>
        <w:p>
          <w:pPr>
            <w:pStyle w:val="Contents3"/>
            <w:tabs>
              <w:tab w:val="clear" w:pos="8459"/>
              <w:tab w:val="right" w:pos="9026" w:leader="dot"/>
            </w:tabs>
            <w:rPr/>
          </w:pPr>
          <w:hyperlink w:anchor="__RefHeading___Toc5956391_2320776876">
            <w:r>
              <w:rPr>
                <w:webHidden/>
                <w:rStyle w:val="IndexLink"/>
                <w:rtl w:val="true"/>
              </w:rPr>
              <w:t>غم روزی نخوردن</w:t>
            </w:r>
            <w:r>
              <w:rPr>
                <w:rStyle w:val="IndexLink"/>
                <w:rtl w:val="true"/>
              </w:rPr>
              <w:tab/>
            </w:r>
            <w:r>
              <w:rPr>
                <w:rStyle w:val="IndexLink"/>
              </w:rPr>
              <w:t>294</w:t>
            </w:r>
          </w:hyperlink>
        </w:p>
        <w:p>
          <w:pPr>
            <w:pStyle w:val="Contents3"/>
            <w:tabs>
              <w:tab w:val="clear" w:pos="8459"/>
              <w:tab w:val="right" w:pos="9026" w:leader="dot"/>
            </w:tabs>
            <w:rPr/>
          </w:pPr>
          <w:hyperlink w:anchor="__RefHeading___Toc5956393_2320776876">
            <w:r>
              <w:rPr>
                <w:webHidden/>
                <w:rStyle w:val="IndexLink"/>
                <w:rtl w:val="true"/>
              </w:rPr>
              <w:t>مقدر شدن روزی</w:t>
            </w:r>
            <w:r>
              <w:rPr>
                <w:rStyle w:val="IndexLink"/>
                <w:rtl w:val="true"/>
              </w:rPr>
              <w:tab/>
            </w:r>
            <w:r>
              <w:rPr>
                <w:rStyle w:val="IndexLink"/>
              </w:rPr>
              <w:t>294</w:t>
            </w:r>
          </w:hyperlink>
        </w:p>
        <w:p>
          <w:pPr>
            <w:pStyle w:val="Contents2"/>
            <w:tabs>
              <w:tab w:val="clear" w:pos="8743"/>
              <w:tab w:val="right" w:pos="9026" w:leader="dot"/>
            </w:tabs>
            <w:rPr/>
          </w:pPr>
          <w:hyperlink w:anchor="__RefHeading___Toc5956395_2320776876">
            <w:r>
              <w:rPr>
                <w:webHidden/>
                <w:rStyle w:val="IndexLink"/>
                <w:rtl w:val="true"/>
              </w:rPr>
              <w:t xml:space="preserve">حکمت </w:t>
            </w:r>
            <w:r>
              <w:rPr>
                <w:rStyle w:val="IndexLink"/>
              </w:rPr>
              <w:t>380</w:t>
            </w:r>
            <w:r>
              <w:rPr>
                <w:rStyle w:val="IndexLink"/>
                <w:rtl w:val="true"/>
              </w:rPr>
              <w:tab/>
            </w:r>
            <w:r>
              <w:rPr>
                <w:rStyle w:val="IndexLink"/>
              </w:rPr>
              <w:t>295</w:t>
            </w:r>
          </w:hyperlink>
        </w:p>
        <w:p>
          <w:pPr>
            <w:pStyle w:val="Contents3"/>
            <w:tabs>
              <w:tab w:val="clear" w:pos="8459"/>
              <w:tab w:val="right" w:pos="9026" w:leader="dot"/>
            </w:tabs>
            <w:rPr/>
          </w:pPr>
          <w:hyperlink w:anchor="__RefHeading___Toc5956397_2320776876">
            <w:r>
              <w:rPr>
                <w:webHidden/>
                <w:rStyle w:val="IndexLink"/>
                <w:rtl w:val="true"/>
              </w:rPr>
              <w:t>آدمی در دام اجل</w:t>
            </w:r>
            <w:r>
              <w:rPr>
                <w:rStyle w:val="IndexLink"/>
                <w:rtl w:val="true"/>
              </w:rPr>
              <w:tab/>
            </w:r>
            <w:r>
              <w:rPr>
                <w:rStyle w:val="IndexLink"/>
              </w:rPr>
              <w:t>295</w:t>
            </w:r>
          </w:hyperlink>
        </w:p>
        <w:p>
          <w:pPr>
            <w:pStyle w:val="Contents2"/>
            <w:tabs>
              <w:tab w:val="clear" w:pos="8743"/>
              <w:tab w:val="right" w:pos="9026" w:leader="dot"/>
            </w:tabs>
            <w:rPr/>
          </w:pPr>
          <w:hyperlink w:anchor="__RefHeading___Toc5956399_2320776876">
            <w:r>
              <w:rPr>
                <w:webHidden/>
                <w:rStyle w:val="IndexLink"/>
                <w:rtl w:val="true"/>
              </w:rPr>
              <w:t xml:space="preserve">حکمت </w:t>
            </w:r>
            <w:r>
              <w:rPr>
                <w:rStyle w:val="IndexLink"/>
              </w:rPr>
              <w:t>381</w:t>
            </w:r>
            <w:r>
              <w:rPr>
                <w:rStyle w:val="IndexLink"/>
                <w:rtl w:val="true"/>
              </w:rPr>
              <w:tab/>
            </w:r>
            <w:r>
              <w:rPr>
                <w:rStyle w:val="IndexLink"/>
              </w:rPr>
              <w:t>296</w:t>
            </w:r>
          </w:hyperlink>
        </w:p>
        <w:p>
          <w:pPr>
            <w:pStyle w:val="Contents3"/>
            <w:tabs>
              <w:tab w:val="clear" w:pos="8459"/>
              <w:tab w:val="right" w:pos="9026" w:leader="dot"/>
            </w:tabs>
            <w:rPr/>
          </w:pPr>
          <w:hyperlink w:anchor="__RefHeading___Toc5956401_2320776876">
            <w:r>
              <w:rPr>
                <w:webHidden/>
                <w:rStyle w:val="IndexLink"/>
                <w:rtl w:val="true"/>
              </w:rPr>
              <w:t>ضرورت حفظ زبان</w:t>
            </w:r>
            <w:r>
              <w:rPr>
                <w:rStyle w:val="IndexLink"/>
                <w:rtl w:val="true"/>
              </w:rPr>
              <w:tab/>
            </w:r>
            <w:r>
              <w:rPr>
                <w:rStyle w:val="IndexLink"/>
              </w:rPr>
              <w:t>296</w:t>
            </w:r>
          </w:hyperlink>
        </w:p>
        <w:p>
          <w:pPr>
            <w:pStyle w:val="Contents2"/>
            <w:tabs>
              <w:tab w:val="clear" w:pos="8743"/>
              <w:tab w:val="right" w:pos="9026" w:leader="dot"/>
            </w:tabs>
            <w:rPr/>
          </w:pPr>
          <w:hyperlink w:anchor="__RefHeading___Toc5956403_2320776876">
            <w:r>
              <w:rPr>
                <w:webHidden/>
                <w:rStyle w:val="IndexLink"/>
                <w:rtl w:val="true"/>
              </w:rPr>
              <w:t xml:space="preserve">حکمت </w:t>
            </w:r>
            <w:r>
              <w:rPr>
                <w:rStyle w:val="IndexLink"/>
              </w:rPr>
              <w:t>382</w:t>
            </w:r>
            <w:r>
              <w:rPr>
                <w:rStyle w:val="IndexLink"/>
                <w:rtl w:val="true"/>
              </w:rPr>
              <w:tab/>
            </w:r>
            <w:r>
              <w:rPr>
                <w:rStyle w:val="IndexLink"/>
              </w:rPr>
              <w:t>297</w:t>
            </w:r>
          </w:hyperlink>
        </w:p>
        <w:p>
          <w:pPr>
            <w:pStyle w:val="Contents3"/>
            <w:tabs>
              <w:tab w:val="clear" w:pos="8459"/>
              <w:tab w:val="right" w:pos="9026" w:leader="dot"/>
            </w:tabs>
            <w:rPr/>
          </w:pPr>
          <w:hyperlink w:anchor="__RefHeading___Toc5956405_2320776876">
            <w:r>
              <w:rPr>
                <w:webHidden/>
                <w:rStyle w:val="IndexLink"/>
                <w:rtl w:val="true"/>
              </w:rPr>
              <w:t>هر دانسته ای گفتنی نیست</w:t>
            </w:r>
            <w:r>
              <w:rPr>
                <w:rStyle w:val="IndexLink"/>
                <w:rtl w:val="true"/>
              </w:rPr>
              <w:tab/>
            </w:r>
            <w:r>
              <w:rPr>
                <w:rStyle w:val="IndexLink"/>
              </w:rPr>
              <w:t>297</w:t>
            </w:r>
          </w:hyperlink>
        </w:p>
        <w:p>
          <w:pPr>
            <w:pStyle w:val="Contents2"/>
            <w:tabs>
              <w:tab w:val="clear" w:pos="8743"/>
              <w:tab w:val="right" w:pos="9026" w:leader="dot"/>
            </w:tabs>
            <w:rPr/>
          </w:pPr>
          <w:hyperlink w:anchor="__RefHeading___Toc5956407_2320776876">
            <w:r>
              <w:rPr>
                <w:webHidden/>
                <w:rStyle w:val="IndexLink"/>
                <w:rtl w:val="true"/>
              </w:rPr>
              <w:t xml:space="preserve">حکمت </w:t>
            </w:r>
            <w:r>
              <w:rPr>
                <w:rStyle w:val="IndexLink"/>
              </w:rPr>
              <w:t>383</w:t>
            </w:r>
            <w:r>
              <w:rPr>
                <w:rStyle w:val="IndexLink"/>
                <w:rtl w:val="true"/>
              </w:rPr>
              <w:tab/>
            </w:r>
            <w:r>
              <w:rPr>
                <w:rStyle w:val="IndexLink"/>
              </w:rPr>
              <w:t>298</w:t>
            </w:r>
          </w:hyperlink>
        </w:p>
        <w:p>
          <w:pPr>
            <w:pStyle w:val="Contents3"/>
            <w:tabs>
              <w:tab w:val="clear" w:pos="8459"/>
              <w:tab w:val="right" w:pos="9026" w:leader="dot"/>
            </w:tabs>
            <w:rPr/>
          </w:pPr>
          <w:hyperlink w:anchor="__RefHeading___Toc5956409_2320776876">
            <w:r>
              <w:rPr>
                <w:webHidden/>
                <w:rStyle w:val="IndexLink"/>
                <w:rtl w:val="true"/>
              </w:rPr>
              <w:t>احساس حضور در پیشگاه خداوند</w:t>
            </w:r>
            <w:r>
              <w:rPr>
                <w:rStyle w:val="IndexLink"/>
                <w:rtl w:val="true"/>
              </w:rPr>
              <w:tab/>
            </w:r>
            <w:r>
              <w:rPr>
                <w:rStyle w:val="IndexLink"/>
              </w:rPr>
              <w:t>298</w:t>
            </w:r>
          </w:hyperlink>
        </w:p>
        <w:p>
          <w:pPr>
            <w:pStyle w:val="Contents2"/>
            <w:tabs>
              <w:tab w:val="clear" w:pos="8743"/>
              <w:tab w:val="right" w:pos="9026" w:leader="dot"/>
            </w:tabs>
            <w:rPr/>
          </w:pPr>
          <w:hyperlink w:anchor="__RefHeading___Toc5956411_2320776876">
            <w:r>
              <w:rPr>
                <w:webHidden/>
                <w:rStyle w:val="IndexLink"/>
                <w:rtl w:val="true"/>
              </w:rPr>
              <w:t xml:space="preserve">حکمت </w:t>
            </w:r>
            <w:r>
              <w:rPr>
                <w:rStyle w:val="IndexLink"/>
              </w:rPr>
              <w:t>384</w:t>
            </w:r>
            <w:r>
              <w:rPr>
                <w:rStyle w:val="IndexLink"/>
                <w:rtl w:val="true"/>
              </w:rPr>
              <w:tab/>
            </w:r>
            <w:r>
              <w:rPr>
                <w:rStyle w:val="IndexLink"/>
              </w:rPr>
              <w:t>299</w:t>
            </w:r>
          </w:hyperlink>
        </w:p>
        <w:p>
          <w:pPr>
            <w:pStyle w:val="Contents3"/>
            <w:tabs>
              <w:tab w:val="clear" w:pos="8459"/>
              <w:tab w:val="right" w:pos="9026" w:leader="dot"/>
            </w:tabs>
            <w:rPr/>
          </w:pPr>
          <w:hyperlink w:anchor="__RefHeading___Toc5956413_2320776876">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5956415_2320776876">
            <w:r>
              <w:rPr>
                <w:webHidden/>
                <w:rStyle w:val="IndexLink"/>
                <w:rtl w:val="true"/>
              </w:rPr>
              <w:t>پرهیز از تکیه به دنیا</w:t>
            </w:r>
            <w:r>
              <w:rPr>
                <w:rStyle w:val="IndexLink"/>
                <w:rtl w:val="true"/>
              </w:rPr>
              <w:tab/>
            </w:r>
            <w:r>
              <w:rPr>
                <w:rStyle w:val="IndexLink"/>
              </w:rPr>
              <w:t>299</w:t>
            </w:r>
          </w:hyperlink>
        </w:p>
        <w:p>
          <w:pPr>
            <w:pStyle w:val="Contents3"/>
            <w:tabs>
              <w:tab w:val="clear" w:pos="8459"/>
              <w:tab w:val="right" w:pos="9026" w:leader="dot"/>
            </w:tabs>
            <w:rPr/>
          </w:pPr>
          <w:hyperlink w:anchor="__RefHeading___Toc5956417_2320776876">
            <w:r>
              <w:rPr>
                <w:webHidden/>
                <w:rStyle w:val="IndexLink"/>
                <w:rtl w:val="true"/>
              </w:rPr>
              <w:t>پرهیز از کوتاهی در انجام وظیفه</w:t>
            </w:r>
            <w:r>
              <w:rPr>
                <w:rStyle w:val="IndexLink"/>
                <w:rtl w:val="true"/>
              </w:rPr>
              <w:tab/>
            </w:r>
            <w:r>
              <w:rPr>
                <w:rStyle w:val="IndexLink"/>
              </w:rPr>
              <w:t>300</w:t>
            </w:r>
          </w:hyperlink>
        </w:p>
        <w:p>
          <w:pPr>
            <w:pStyle w:val="Contents3"/>
            <w:tabs>
              <w:tab w:val="clear" w:pos="8459"/>
              <w:tab w:val="right" w:pos="9026" w:leader="dot"/>
            </w:tabs>
            <w:rPr/>
          </w:pPr>
          <w:hyperlink w:anchor="__RefHeading___Toc5956419_2320776876">
            <w:r>
              <w:rPr>
                <w:webHidden/>
                <w:rStyle w:val="IndexLink"/>
                <w:rtl w:val="true"/>
              </w:rPr>
              <w:t>پرهیز از اعتماد به هرکس</w:t>
            </w:r>
            <w:r>
              <w:rPr>
                <w:rStyle w:val="IndexLink"/>
                <w:rtl w:val="true"/>
              </w:rPr>
              <w:tab/>
            </w:r>
            <w:r>
              <w:rPr>
                <w:rStyle w:val="IndexLink"/>
              </w:rPr>
              <w:t>300</w:t>
            </w:r>
          </w:hyperlink>
        </w:p>
        <w:p>
          <w:pPr>
            <w:pStyle w:val="Contents2"/>
            <w:tabs>
              <w:tab w:val="clear" w:pos="8743"/>
              <w:tab w:val="right" w:pos="9026" w:leader="dot"/>
            </w:tabs>
            <w:rPr/>
          </w:pPr>
          <w:hyperlink w:anchor="__RefHeading___Toc5956421_2320776876">
            <w:r>
              <w:rPr>
                <w:webHidden/>
                <w:rStyle w:val="IndexLink"/>
                <w:rtl w:val="true"/>
              </w:rPr>
              <w:t xml:space="preserve">حکمت </w:t>
            </w:r>
            <w:r>
              <w:rPr>
                <w:rStyle w:val="IndexLink"/>
              </w:rPr>
              <w:t>385</w:t>
            </w:r>
            <w:r>
              <w:rPr>
                <w:rStyle w:val="IndexLink"/>
                <w:rtl w:val="true"/>
              </w:rPr>
              <w:tab/>
            </w:r>
            <w:r>
              <w:rPr>
                <w:rStyle w:val="IndexLink"/>
              </w:rPr>
              <w:t>301</w:t>
            </w:r>
          </w:hyperlink>
        </w:p>
        <w:p>
          <w:pPr>
            <w:pStyle w:val="Contents3"/>
            <w:tabs>
              <w:tab w:val="clear" w:pos="8459"/>
              <w:tab w:val="right" w:pos="9026" w:leader="dot"/>
            </w:tabs>
            <w:rPr/>
          </w:pPr>
          <w:hyperlink w:anchor="__RefHeading___Toc5956423_2320776876">
            <w:r>
              <w:rPr>
                <w:webHidden/>
                <w:rStyle w:val="IndexLink"/>
                <w:rtl w:val="true"/>
              </w:rPr>
              <w:t>پستی دنیا</w:t>
            </w:r>
            <w:r>
              <w:rPr>
                <w:rStyle w:val="IndexLink"/>
                <w:rtl w:val="true"/>
              </w:rPr>
              <w:tab/>
            </w:r>
            <w:r>
              <w:rPr>
                <w:rStyle w:val="IndexLink"/>
              </w:rPr>
              <w:t>301</w:t>
            </w:r>
          </w:hyperlink>
        </w:p>
        <w:p>
          <w:pPr>
            <w:pStyle w:val="Contents2"/>
            <w:tabs>
              <w:tab w:val="clear" w:pos="8743"/>
              <w:tab w:val="right" w:pos="9026" w:leader="dot"/>
            </w:tabs>
            <w:rPr/>
          </w:pPr>
          <w:hyperlink w:anchor="__RefHeading___Toc5956425_2320776876">
            <w:r>
              <w:rPr>
                <w:webHidden/>
                <w:rStyle w:val="IndexLink"/>
                <w:rtl w:val="true"/>
              </w:rPr>
              <w:t xml:space="preserve">حکمت </w:t>
            </w:r>
            <w:r>
              <w:rPr>
                <w:rStyle w:val="IndexLink"/>
              </w:rPr>
              <w:t>386</w:t>
            </w:r>
            <w:r>
              <w:rPr>
                <w:rStyle w:val="IndexLink"/>
                <w:rtl w:val="true"/>
              </w:rPr>
              <w:tab/>
            </w:r>
            <w:r>
              <w:rPr>
                <w:rStyle w:val="IndexLink"/>
              </w:rPr>
              <w:t>302</w:t>
            </w:r>
          </w:hyperlink>
        </w:p>
        <w:p>
          <w:pPr>
            <w:pStyle w:val="Contents3"/>
            <w:tabs>
              <w:tab w:val="clear" w:pos="8459"/>
              <w:tab w:val="right" w:pos="9026" w:leader="dot"/>
            </w:tabs>
            <w:rPr/>
          </w:pPr>
          <w:hyperlink w:anchor="__RefHeading___Toc5956427_2320776876">
            <w:r>
              <w:rPr>
                <w:webHidden/>
                <w:rStyle w:val="IndexLink"/>
                <w:rtl w:val="true"/>
              </w:rPr>
              <w:t>بی ثمر نبودن تلاش</w:t>
            </w:r>
            <w:r>
              <w:rPr>
                <w:rStyle w:val="IndexLink"/>
                <w:rtl w:val="true"/>
              </w:rPr>
              <w:tab/>
            </w:r>
            <w:r>
              <w:rPr>
                <w:rStyle w:val="IndexLink"/>
              </w:rPr>
              <w:t>302</w:t>
            </w:r>
          </w:hyperlink>
        </w:p>
        <w:p>
          <w:pPr>
            <w:pStyle w:val="Contents2"/>
            <w:tabs>
              <w:tab w:val="clear" w:pos="8743"/>
              <w:tab w:val="right" w:pos="9026" w:leader="dot"/>
            </w:tabs>
            <w:rPr/>
          </w:pPr>
          <w:hyperlink w:anchor="__RefHeading___Toc5956429_2320776876">
            <w:r>
              <w:rPr>
                <w:webHidden/>
                <w:rStyle w:val="IndexLink"/>
                <w:rtl w:val="true"/>
              </w:rPr>
              <w:t xml:space="preserve">حکمت </w:t>
            </w:r>
            <w:r>
              <w:rPr>
                <w:rStyle w:val="IndexLink"/>
              </w:rPr>
              <w:t>387</w:t>
            </w:r>
            <w:r>
              <w:rPr>
                <w:rStyle w:val="IndexLink"/>
                <w:rtl w:val="true"/>
              </w:rPr>
              <w:tab/>
            </w:r>
            <w:r>
              <w:rPr>
                <w:rStyle w:val="IndexLink"/>
              </w:rPr>
              <w:t>303</w:t>
            </w:r>
          </w:hyperlink>
        </w:p>
        <w:p>
          <w:pPr>
            <w:pStyle w:val="Contents3"/>
            <w:tabs>
              <w:tab w:val="clear" w:pos="8459"/>
              <w:tab w:val="right" w:pos="9026" w:leader="dot"/>
            </w:tabs>
            <w:rPr/>
          </w:pPr>
          <w:hyperlink w:anchor="__RefHeading___Toc5956431_2320776876">
            <w:r>
              <w:rPr>
                <w:webHidden/>
                <w:rStyle w:val="IndexLink"/>
                <w:rtl w:val="true"/>
              </w:rPr>
              <w:t>خیر و شر واقعی</w:t>
            </w:r>
            <w:r>
              <w:rPr>
                <w:rStyle w:val="IndexLink"/>
                <w:rtl w:val="true"/>
              </w:rPr>
              <w:tab/>
            </w:r>
            <w:r>
              <w:rPr>
                <w:rStyle w:val="IndexLink"/>
              </w:rPr>
              <w:t>303</w:t>
            </w:r>
          </w:hyperlink>
        </w:p>
        <w:p>
          <w:pPr>
            <w:pStyle w:val="Contents2"/>
            <w:tabs>
              <w:tab w:val="clear" w:pos="8743"/>
              <w:tab w:val="right" w:pos="9026" w:leader="dot"/>
            </w:tabs>
            <w:rPr/>
          </w:pPr>
          <w:hyperlink w:anchor="__RefHeading___Toc5956433_2320776876">
            <w:r>
              <w:rPr>
                <w:webHidden/>
                <w:rStyle w:val="IndexLink"/>
                <w:rtl w:val="true"/>
              </w:rPr>
              <w:t xml:space="preserve">حکمت </w:t>
            </w:r>
            <w:r>
              <w:rPr>
                <w:rStyle w:val="IndexLink"/>
              </w:rPr>
              <w:t>388</w:t>
            </w:r>
            <w:r>
              <w:rPr>
                <w:rStyle w:val="IndexLink"/>
                <w:rtl w:val="true"/>
              </w:rPr>
              <w:tab/>
            </w:r>
            <w:r>
              <w:rPr>
                <w:rStyle w:val="IndexLink"/>
              </w:rPr>
              <w:t>304</w:t>
            </w:r>
          </w:hyperlink>
        </w:p>
        <w:p>
          <w:pPr>
            <w:pStyle w:val="Contents3"/>
            <w:tabs>
              <w:tab w:val="clear" w:pos="8459"/>
              <w:tab w:val="right" w:pos="9026" w:leader="dot"/>
            </w:tabs>
            <w:rPr/>
          </w:pPr>
          <w:hyperlink w:anchor="__RefHeading___Toc5956435_2320776876">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5956437_2320776876">
            <w:r>
              <w:rPr>
                <w:webHidden/>
                <w:rStyle w:val="IndexLink"/>
                <w:rtl w:val="true"/>
              </w:rPr>
              <w:t>نمونه هایی از بلا</w:t>
            </w:r>
            <w:r>
              <w:rPr>
                <w:rStyle w:val="IndexLink"/>
                <w:rtl w:val="true"/>
              </w:rPr>
              <w:tab/>
            </w:r>
            <w:r>
              <w:rPr>
                <w:rStyle w:val="IndexLink"/>
              </w:rPr>
              <w:t>304</w:t>
            </w:r>
          </w:hyperlink>
        </w:p>
        <w:p>
          <w:pPr>
            <w:pStyle w:val="Contents3"/>
            <w:tabs>
              <w:tab w:val="clear" w:pos="8459"/>
              <w:tab w:val="right" w:pos="9026" w:leader="dot"/>
            </w:tabs>
            <w:rPr/>
          </w:pPr>
          <w:hyperlink w:anchor="__RefHeading___Toc5956439_2320776876">
            <w:r>
              <w:rPr>
                <w:webHidden/>
                <w:rStyle w:val="IndexLink"/>
                <w:rtl w:val="true"/>
              </w:rPr>
              <w:t>نمونه هایی از نعمت</w:t>
            </w:r>
            <w:r>
              <w:rPr>
                <w:rStyle w:val="IndexLink"/>
                <w:rtl w:val="true"/>
              </w:rPr>
              <w:tab/>
            </w:r>
            <w:r>
              <w:rPr>
                <w:rStyle w:val="IndexLink"/>
              </w:rPr>
              <w:t>305</w:t>
            </w:r>
          </w:hyperlink>
        </w:p>
        <w:p>
          <w:pPr>
            <w:pStyle w:val="Contents3"/>
            <w:tabs>
              <w:tab w:val="clear" w:pos="8459"/>
              <w:tab w:val="right" w:pos="9026" w:leader="dot"/>
            </w:tabs>
            <w:rPr/>
          </w:pPr>
          <w:hyperlink w:anchor="__RefHeading___Toc5956441_2320776876">
            <w:r>
              <w:rPr>
                <w:webHidden/>
                <w:rStyle w:val="IndexLink"/>
                <w:rtl w:val="true"/>
              </w:rPr>
              <w:t>بیمار دلان در قرآن</w:t>
            </w:r>
            <w:r>
              <w:rPr>
                <w:rStyle w:val="IndexLink"/>
                <w:rtl w:val="true"/>
              </w:rPr>
              <w:tab/>
            </w:r>
            <w:r>
              <w:rPr>
                <w:rStyle w:val="IndexLink"/>
              </w:rPr>
              <w:t>305</w:t>
            </w:r>
          </w:hyperlink>
        </w:p>
        <w:p>
          <w:pPr>
            <w:pStyle w:val="Contents2"/>
            <w:tabs>
              <w:tab w:val="clear" w:pos="8743"/>
              <w:tab w:val="right" w:pos="9026" w:leader="dot"/>
            </w:tabs>
            <w:rPr/>
          </w:pPr>
          <w:hyperlink w:anchor="__RefHeading___Toc5956443_2320776876">
            <w:r>
              <w:rPr>
                <w:webHidden/>
                <w:rStyle w:val="IndexLink"/>
                <w:rtl w:val="true"/>
              </w:rPr>
              <w:t xml:space="preserve">حکمت </w:t>
            </w:r>
            <w:r>
              <w:rPr>
                <w:rStyle w:val="IndexLink"/>
              </w:rPr>
              <w:t>389</w:t>
            </w:r>
            <w:r>
              <w:rPr>
                <w:rStyle w:val="IndexLink"/>
                <w:rtl w:val="true"/>
              </w:rPr>
              <w:tab/>
            </w:r>
            <w:r>
              <w:rPr>
                <w:rStyle w:val="IndexLink"/>
              </w:rPr>
              <w:t>307</w:t>
            </w:r>
          </w:hyperlink>
        </w:p>
        <w:p>
          <w:pPr>
            <w:pStyle w:val="Contents3"/>
            <w:tabs>
              <w:tab w:val="clear" w:pos="8459"/>
              <w:tab w:val="right" w:pos="9026" w:leader="dot"/>
            </w:tabs>
            <w:rPr/>
          </w:pPr>
          <w:hyperlink w:anchor="__RefHeading___Toc5956445_2320776876">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5956447_2320776876">
            <w:r>
              <w:rPr>
                <w:webHidden/>
                <w:rStyle w:val="IndexLink"/>
                <w:rtl w:val="true"/>
              </w:rPr>
              <w:t>عنوان</w:t>
            </w:r>
            <w:r>
              <w:rPr>
                <w:rStyle w:val="IndexLink"/>
                <w:rtl w:val="true"/>
              </w:rPr>
              <w:tab/>
            </w:r>
            <w:r>
              <w:rPr>
                <w:rStyle w:val="IndexLink"/>
              </w:rPr>
              <w:t>307</w:t>
            </w:r>
          </w:hyperlink>
        </w:p>
        <w:p>
          <w:pPr>
            <w:pStyle w:val="Contents2"/>
            <w:tabs>
              <w:tab w:val="clear" w:pos="8743"/>
              <w:tab w:val="right" w:pos="9026" w:leader="dot"/>
            </w:tabs>
            <w:rPr/>
          </w:pPr>
          <w:hyperlink w:anchor="__RefHeading___Toc5956449_2320776876">
            <w:r>
              <w:rPr>
                <w:webHidden/>
                <w:rStyle w:val="IndexLink"/>
                <w:rtl w:val="true"/>
              </w:rPr>
              <w:t xml:space="preserve">حکمت </w:t>
            </w:r>
            <w:r>
              <w:rPr>
                <w:rStyle w:val="IndexLink"/>
              </w:rPr>
              <w:t>390</w:t>
            </w:r>
            <w:r>
              <w:rPr>
                <w:rStyle w:val="IndexLink"/>
                <w:rtl w:val="true"/>
              </w:rPr>
              <w:tab/>
            </w:r>
            <w:r>
              <w:rPr>
                <w:rStyle w:val="IndexLink"/>
              </w:rPr>
              <w:t>308</w:t>
            </w:r>
          </w:hyperlink>
        </w:p>
        <w:p>
          <w:pPr>
            <w:pStyle w:val="Contents3"/>
            <w:tabs>
              <w:tab w:val="clear" w:pos="8459"/>
              <w:tab w:val="right" w:pos="9026" w:leader="dot"/>
            </w:tabs>
            <w:rPr/>
          </w:pPr>
          <w:hyperlink w:anchor="__RefHeading___Toc5956451_2320776876">
            <w:r>
              <w:rPr>
                <w:webHidden/>
                <w:rStyle w:val="IndexLink"/>
                <w:rtl w:val="true"/>
              </w:rPr>
              <w:t>استفاده درست از وقت</w:t>
            </w:r>
            <w:r>
              <w:rPr>
                <w:rStyle w:val="IndexLink"/>
                <w:rtl w:val="true"/>
              </w:rPr>
              <w:tab/>
            </w:r>
            <w:r>
              <w:rPr>
                <w:rStyle w:val="IndexLink"/>
              </w:rPr>
              <w:t>308</w:t>
            </w:r>
          </w:hyperlink>
        </w:p>
        <w:p>
          <w:pPr>
            <w:pStyle w:val="Contents2"/>
            <w:tabs>
              <w:tab w:val="clear" w:pos="8743"/>
              <w:tab w:val="right" w:pos="9026" w:leader="dot"/>
            </w:tabs>
            <w:rPr/>
          </w:pPr>
          <w:hyperlink w:anchor="__RefHeading___Toc5956453_2320776876">
            <w:r>
              <w:rPr>
                <w:webHidden/>
                <w:rStyle w:val="IndexLink"/>
                <w:rtl w:val="true"/>
              </w:rPr>
              <w:t xml:space="preserve">حکمت </w:t>
            </w:r>
            <w:r>
              <w:rPr>
                <w:rStyle w:val="IndexLink"/>
              </w:rPr>
              <w:t>391</w:t>
            </w:r>
            <w:r>
              <w:rPr>
                <w:rStyle w:val="IndexLink"/>
                <w:rtl w:val="true"/>
              </w:rPr>
              <w:tab/>
            </w:r>
            <w:r>
              <w:rPr>
                <w:rStyle w:val="IndexLink"/>
              </w:rPr>
              <w:t>309</w:t>
            </w:r>
          </w:hyperlink>
        </w:p>
        <w:p>
          <w:pPr>
            <w:pStyle w:val="Contents3"/>
            <w:tabs>
              <w:tab w:val="clear" w:pos="8459"/>
              <w:tab w:val="right" w:pos="9026" w:leader="dot"/>
            </w:tabs>
            <w:rPr/>
          </w:pPr>
          <w:hyperlink w:anchor="__RefHeading___Toc5956455_2320776876">
            <w:r>
              <w:rPr>
                <w:webHidden/>
                <w:rStyle w:val="IndexLink"/>
                <w:rtl w:val="true"/>
              </w:rPr>
              <w:t>زهد و آسیب شناسی دنیا</w:t>
            </w:r>
            <w:r>
              <w:rPr>
                <w:rStyle w:val="IndexLink"/>
                <w:rtl w:val="true"/>
              </w:rPr>
              <w:tab/>
            </w:r>
            <w:r>
              <w:rPr>
                <w:rStyle w:val="IndexLink"/>
              </w:rPr>
              <w:t>309</w:t>
            </w:r>
          </w:hyperlink>
        </w:p>
        <w:p>
          <w:pPr>
            <w:pStyle w:val="Contents2"/>
            <w:tabs>
              <w:tab w:val="clear" w:pos="8743"/>
              <w:tab w:val="right" w:pos="9026" w:leader="dot"/>
            </w:tabs>
            <w:rPr/>
          </w:pPr>
          <w:hyperlink w:anchor="__RefHeading___Toc5956457_2320776876">
            <w:r>
              <w:rPr>
                <w:webHidden/>
                <w:rStyle w:val="IndexLink"/>
                <w:rtl w:val="true"/>
              </w:rPr>
              <w:t xml:space="preserve">حکمت </w:t>
            </w:r>
            <w:r>
              <w:rPr>
                <w:rStyle w:val="IndexLink"/>
              </w:rPr>
              <w:t>392</w:t>
            </w:r>
            <w:r>
              <w:rPr>
                <w:rStyle w:val="IndexLink"/>
                <w:rtl w:val="true"/>
              </w:rPr>
              <w:tab/>
            </w:r>
            <w:r>
              <w:rPr>
                <w:rStyle w:val="IndexLink"/>
              </w:rPr>
              <w:t>310</w:t>
            </w:r>
          </w:hyperlink>
        </w:p>
        <w:p>
          <w:pPr>
            <w:pStyle w:val="Contents3"/>
            <w:tabs>
              <w:tab w:val="clear" w:pos="8459"/>
              <w:tab w:val="right" w:pos="9026" w:leader="dot"/>
            </w:tabs>
            <w:rPr/>
          </w:pPr>
          <w:hyperlink w:anchor="__RefHeading___Toc5956459_2320776876">
            <w:r>
              <w:rPr>
                <w:webHidden/>
                <w:rStyle w:val="IndexLink"/>
                <w:rtl w:val="true"/>
              </w:rPr>
              <w:t>شخصیت انسان زیر زبان او</w:t>
            </w:r>
            <w:r>
              <w:rPr>
                <w:rStyle w:val="IndexLink"/>
                <w:rtl w:val="true"/>
              </w:rPr>
              <w:tab/>
            </w:r>
            <w:r>
              <w:rPr>
                <w:rStyle w:val="IndexLink"/>
              </w:rPr>
              <w:t>310</w:t>
            </w:r>
          </w:hyperlink>
        </w:p>
        <w:p>
          <w:pPr>
            <w:pStyle w:val="Contents2"/>
            <w:tabs>
              <w:tab w:val="clear" w:pos="8743"/>
              <w:tab w:val="right" w:pos="9026" w:leader="dot"/>
            </w:tabs>
            <w:rPr/>
          </w:pPr>
          <w:hyperlink w:anchor="__RefHeading___Toc5956461_2320776876">
            <w:r>
              <w:rPr>
                <w:webHidden/>
                <w:rStyle w:val="IndexLink"/>
                <w:rtl w:val="true"/>
              </w:rPr>
              <w:t xml:space="preserve">حکمت </w:t>
            </w:r>
            <w:r>
              <w:rPr>
                <w:rStyle w:val="IndexLink"/>
              </w:rPr>
              <w:t>393</w:t>
            </w:r>
            <w:r>
              <w:rPr>
                <w:rStyle w:val="IndexLink"/>
                <w:rtl w:val="true"/>
              </w:rPr>
              <w:tab/>
            </w:r>
            <w:r>
              <w:rPr>
                <w:rStyle w:val="IndexLink"/>
              </w:rPr>
              <w:t>311</w:t>
            </w:r>
          </w:hyperlink>
        </w:p>
        <w:p>
          <w:pPr>
            <w:pStyle w:val="Contents3"/>
            <w:tabs>
              <w:tab w:val="clear" w:pos="8459"/>
              <w:tab w:val="right" w:pos="9026" w:leader="dot"/>
            </w:tabs>
            <w:rPr/>
          </w:pPr>
          <w:hyperlink w:anchor="__RefHeading___Toc5956463_2320776876">
            <w:r>
              <w:rPr>
                <w:webHidden/>
                <w:rStyle w:val="IndexLink"/>
                <w:rtl w:val="true"/>
              </w:rPr>
              <w:t>طالب هر چه باشیم دست یافتنی است</w:t>
            </w:r>
            <w:r>
              <w:rPr>
                <w:rStyle w:val="IndexLink"/>
                <w:rtl w:val="true"/>
              </w:rPr>
              <w:tab/>
            </w:r>
            <w:r>
              <w:rPr>
                <w:rStyle w:val="IndexLink"/>
              </w:rPr>
              <w:t>311</w:t>
            </w:r>
          </w:hyperlink>
        </w:p>
        <w:p>
          <w:pPr>
            <w:pStyle w:val="Contents2"/>
            <w:tabs>
              <w:tab w:val="clear" w:pos="8743"/>
              <w:tab w:val="right" w:pos="9026" w:leader="dot"/>
            </w:tabs>
            <w:rPr/>
          </w:pPr>
          <w:hyperlink w:anchor="__RefHeading___Toc5956465_2320776876">
            <w:r>
              <w:rPr>
                <w:webHidden/>
                <w:rStyle w:val="IndexLink"/>
                <w:rtl w:val="true"/>
              </w:rPr>
              <w:t xml:space="preserve">حکمت </w:t>
            </w:r>
            <w:r>
              <w:rPr>
                <w:rStyle w:val="IndexLink"/>
              </w:rPr>
              <w:t>394</w:t>
            </w:r>
            <w:r>
              <w:rPr>
                <w:rStyle w:val="IndexLink"/>
                <w:rtl w:val="true"/>
              </w:rPr>
              <w:tab/>
            </w:r>
            <w:r>
              <w:rPr>
                <w:rStyle w:val="IndexLink"/>
              </w:rPr>
              <w:t>311</w:t>
            </w:r>
          </w:hyperlink>
        </w:p>
        <w:p>
          <w:pPr>
            <w:pStyle w:val="Contents3"/>
            <w:tabs>
              <w:tab w:val="clear" w:pos="8459"/>
              <w:tab w:val="right" w:pos="9026" w:leader="dot"/>
            </w:tabs>
            <w:rPr/>
          </w:pPr>
          <w:hyperlink w:anchor="__RefHeading___Toc5956467_2320776876">
            <w:r>
              <w:rPr>
                <w:webHidden/>
                <w:rStyle w:val="IndexLink"/>
                <w:rtl w:val="true"/>
              </w:rPr>
              <w:t>نفوذ کلام</w:t>
            </w:r>
            <w:r>
              <w:rPr>
                <w:rStyle w:val="IndexLink"/>
                <w:rtl w:val="true"/>
              </w:rPr>
              <w:tab/>
            </w:r>
            <w:r>
              <w:rPr>
                <w:rStyle w:val="IndexLink"/>
              </w:rPr>
              <w:t>311</w:t>
            </w:r>
          </w:hyperlink>
        </w:p>
        <w:p>
          <w:pPr>
            <w:pStyle w:val="Contents2"/>
            <w:tabs>
              <w:tab w:val="clear" w:pos="8743"/>
              <w:tab w:val="right" w:pos="9026" w:leader="dot"/>
            </w:tabs>
            <w:rPr/>
          </w:pPr>
          <w:hyperlink w:anchor="__RefHeading___Toc5956469_2320776876">
            <w:r>
              <w:rPr>
                <w:webHidden/>
                <w:rStyle w:val="IndexLink"/>
                <w:rtl w:val="true"/>
              </w:rPr>
              <w:t xml:space="preserve">حکمت </w:t>
            </w:r>
            <w:r>
              <w:rPr>
                <w:rStyle w:val="IndexLink"/>
              </w:rPr>
              <w:t>395</w:t>
            </w:r>
            <w:r>
              <w:rPr>
                <w:rStyle w:val="IndexLink"/>
                <w:rtl w:val="true"/>
              </w:rPr>
              <w:tab/>
            </w:r>
            <w:r>
              <w:rPr>
                <w:rStyle w:val="IndexLink"/>
              </w:rPr>
              <w:t>313</w:t>
            </w:r>
          </w:hyperlink>
        </w:p>
        <w:p>
          <w:pPr>
            <w:pStyle w:val="Contents3"/>
            <w:tabs>
              <w:tab w:val="clear" w:pos="8459"/>
              <w:tab w:val="right" w:pos="9026" w:leader="dot"/>
            </w:tabs>
            <w:rPr/>
          </w:pPr>
          <w:hyperlink w:anchor="__RefHeading___Toc5956471_2320776876">
            <w:r>
              <w:rPr>
                <w:webHidden/>
                <w:rStyle w:val="IndexLink"/>
                <w:rtl w:val="true"/>
              </w:rPr>
              <w:t>همگام با زندگی</w:t>
            </w:r>
            <w:r>
              <w:rPr>
                <w:rStyle w:val="IndexLink"/>
                <w:rtl w:val="true"/>
              </w:rPr>
              <w:tab/>
            </w:r>
            <w:r>
              <w:rPr>
                <w:rStyle w:val="IndexLink"/>
              </w:rPr>
              <w:t>313</w:t>
            </w:r>
          </w:hyperlink>
        </w:p>
        <w:p>
          <w:pPr>
            <w:pStyle w:val="Contents2"/>
            <w:tabs>
              <w:tab w:val="clear" w:pos="8743"/>
              <w:tab w:val="right" w:pos="9026" w:leader="dot"/>
            </w:tabs>
            <w:rPr/>
          </w:pPr>
          <w:hyperlink w:anchor="__RefHeading___Toc5956473_2320776876">
            <w:r>
              <w:rPr>
                <w:webHidden/>
                <w:rStyle w:val="IndexLink"/>
                <w:rtl w:val="true"/>
              </w:rPr>
              <w:t xml:space="preserve">حکمت </w:t>
            </w:r>
            <w:r>
              <w:rPr>
                <w:rStyle w:val="IndexLink"/>
              </w:rPr>
              <w:t>396</w:t>
            </w:r>
            <w:r>
              <w:rPr>
                <w:rStyle w:val="IndexLink"/>
                <w:rtl w:val="true"/>
              </w:rPr>
              <w:tab/>
            </w:r>
            <w:r>
              <w:rPr>
                <w:rStyle w:val="IndexLink"/>
              </w:rPr>
              <w:t>314</w:t>
            </w:r>
          </w:hyperlink>
        </w:p>
        <w:p>
          <w:pPr>
            <w:pStyle w:val="Contents3"/>
            <w:tabs>
              <w:tab w:val="clear" w:pos="8459"/>
              <w:tab w:val="right" w:pos="9026" w:leader="dot"/>
            </w:tabs>
            <w:rPr/>
          </w:pPr>
          <w:hyperlink w:anchor="__RefHeading___Toc5956475_2320776876">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5956477_2320776876">
            <w:r>
              <w:rPr>
                <w:webHidden/>
                <w:rStyle w:val="IndexLink"/>
                <w:rtl w:val="true"/>
              </w:rPr>
              <w:t>منطق آزادگی</w:t>
            </w:r>
            <w:r>
              <w:rPr>
                <w:rStyle w:val="IndexLink"/>
                <w:rtl w:val="true"/>
              </w:rPr>
              <w:tab/>
            </w:r>
            <w:r>
              <w:rPr>
                <w:rStyle w:val="IndexLink"/>
              </w:rPr>
              <w:t>314</w:t>
            </w:r>
          </w:hyperlink>
        </w:p>
        <w:p>
          <w:pPr>
            <w:pStyle w:val="Contents3"/>
            <w:tabs>
              <w:tab w:val="clear" w:pos="8459"/>
              <w:tab w:val="right" w:pos="9026" w:leader="dot"/>
            </w:tabs>
            <w:rPr/>
          </w:pPr>
          <w:hyperlink w:anchor="__RefHeading___Toc5956479_2320776876">
            <w:r>
              <w:rPr>
                <w:webHidden/>
                <w:rStyle w:val="IndexLink"/>
                <w:rtl w:val="true"/>
              </w:rPr>
              <w:t>عنوان</w:t>
            </w:r>
            <w:r>
              <w:rPr>
                <w:rStyle w:val="IndexLink"/>
                <w:rtl w:val="true"/>
              </w:rPr>
              <w:tab/>
            </w:r>
            <w:r>
              <w:rPr>
                <w:rStyle w:val="IndexLink"/>
              </w:rPr>
              <w:t>315</w:t>
            </w:r>
          </w:hyperlink>
        </w:p>
        <w:p>
          <w:pPr>
            <w:pStyle w:val="Contents2"/>
            <w:tabs>
              <w:tab w:val="clear" w:pos="8743"/>
              <w:tab w:val="right" w:pos="9026" w:leader="dot"/>
            </w:tabs>
            <w:rPr/>
          </w:pPr>
          <w:hyperlink w:anchor="__RefHeading___Toc5956481_2320776876">
            <w:r>
              <w:rPr>
                <w:webHidden/>
                <w:rStyle w:val="IndexLink"/>
                <w:rtl w:val="true"/>
              </w:rPr>
              <w:t xml:space="preserve">حکمت </w:t>
            </w:r>
            <w:r>
              <w:rPr>
                <w:rStyle w:val="IndexLink"/>
              </w:rPr>
              <w:t>397</w:t>
            </w:r>
            <w:r>
              <w:rPr>
                <w:rStyle w:val="IndexLink"/>
                <w:rtl w:val="true"/>
              </w:rPr>
              <w:tab/>
            </w:r>
            <w:r>
              <w:rPr>
                <w:rStyle w:val="IndexLink"/>
              </w:rPr>
              <w:t>316</w:t>
            </w:r>
          </w:hyperlink>
        </w:p>
        <w:p>
          <w:pPr>
            <w:pStyle w:val="Contents3"/>
            <w:tabs>
              <w:tab w:val="clear" w:pos="8459"/>
              <w:tab w:val="right" w:pos="9026" w:leader="dot"/>
            </w:tabs>
            <w:rPr/>
          </w:pPr>
          <w:hyperlink w:anchor="__RefHeading___Toc5956483_2320776876">
            <w:r>
              <w:rPr>
                <w:webHidden/>
                <w:rStyle w:val="IndexLink"/>
                <w:rtl w:val="true"/>
              </w:rPr>
              <w:t>بهترین عطر</w:t>
            </w:r>
            <w:r>
              <w:rPr>
                <w:rStyle w:val="IndexLink"/>
                <w:rtl w:val="true"/>
              </w:rPr>
              <w:tab/>
            </w:r>
            <w:r>
              <w:rPr>
                <w:rStyle w:val="IndexLink"/>
              </w:rPr>
              <w:t>316</w:t>
            </w:r>
          </w:hyperlink>
        </w:p>
        <w:p>
          <w:pPr>
            <w:pStyle w:val="Contents2"/>
            <w:tabs>
              <w:tab w:val="clear" w:pos="8743"/>
              <w:tab w:val="right" w:pos="9026" w:leader="dot"/>
            </w:tabs>
            <w:rPr/>
          </w:pPr>
          <w:hyperlink w:anchor="__RefHeading___Toc5956485_2320776876">
            <w:r>
              <w:rPr>
                <w:webHidden/>
                <w:rStyle w:val="IndexLink"/>
                <w:rtl w:val="true"/>
              </w:rPr>
              <w:t xml:space="preserve">حکمت </w:t>
            </w:r>
            <w:r>
              <w:rPr>
                <w:rStyle w:val="IndexLink"/>
              </w:rPr>
              <w:t>398</w:t>
            </w:r>
            <w:r>
              <w:rPr>
                <w:rStyle w:val="IndexLink"/>
                <w:rtl w:val="true"/>
              </w:rPr>
              <w:tab/>
            </w:r>
            <w:r>
              <w:rPr>
                <w:rStyle w:val="IndexLink"/>
              </w:rPr>
              <w:t>317</w:t>
            </w:r>
          </w:hyperlink>
        </w:p>
        <w:p>
          <w:pPr>
            <w:pStyle w:val="Contents3"/>
            <w:tabs>
              <w:tab w:val="clear" w:pos="8459"/>
              <w:tab w:val="right" w:pos="9026" w:leader="dot"/>
            </w:tabs>
            <w:rPr/>
          </w:pPr>
          <w:hyperlink w:anchor="__RefHeading___Toc5956487_2320776876">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5956489_2320776876">
            <w:r>
              <w:rPr>
                <w:webHidden/>
                <w:rStyle w:val="IndexLink"/>
                <w:rtl w:val="true"/>
              </w:rPr>
              <w:t>پرهیز از فخر فروشی</w:t>
            </w:r>
            <w:r>
              <w:rPr>
                <w:rStyle w:val="IndexLink"/>
                <w:rtl w:val="true"/>
              </w:rPr>
              <w:tab/>
            </w:r>
            <w:r>
              <w:rPr>
                <w:rStyle w:val="IndexLink"/>
              </w:rPr>
              <w:t>317</w:t>
            </w:r>
          </w:hyperlink>
        </w:p>
        <w:p>
          <w:pPr>
            <w:pStyle w:val="Contents3"/>
            <w:tabs>
              <w:tab w:val="clear" w:pos="8459"/>
              <w:tab w:val="right" w:pos="9026" w:leader="dot"/>
            </w:tabs>
            <w:rPr/>
          </w:pPr>
          <w:hyperlink w:anchor="__RefHeading___Toc5956491_2320776876">
            <w:r>
              <w:rPr>
                <w:webHidden/>
                <w:rStyle w:val="IndexLink"/>
                <w:rtl w:val="true"/>
              </w:rPr>
              <w:t>تکبر</w:t>
            </w:r>
            <w:r>
              <w:rPr>
                <w:rStyle w:val="IndexLink"/>
                <w:rtl w:val="true"/>
              </w:rPr>
              <w:tab/>
            </w:r>
            <w:r>
              <w:rPr>
                <w:rStyle w:val="IndexLink"/>
              </w:rPr>
              <w:t>317</w:t>
            </w:r>
          </w:hyperlink>
        </w:p>
        <w:p>
          <w:pPr>
            <w:pStyle w:val="Contents3"/>
            <w:tabs>
              <w:tab w:val="clear" w:pos="8459"/>
              <w:tab w:val="right" w:pos="9026" w:leader="dot"/>
            </w:tabs>
            <w:rPr/>
          </w:pPr>
          <w:hyperlink w:anchor="__RefHeading___Toc5956493_2320776876">
            <w:r>
              <w:rPr>
                <w:webHidden/>
                <w:rStyle w:val="IndexLink"/>
                <w:rtl w:val="true"/>
              </w:rPr>
              <w:t>قبر</w:t>
            </w:r>
            <w:r>
              <w:rPr>
                <w:rStyle w:val="IndexLink"/>
                <w:rtl w:val="true"/>
              </w:rPr>
              <w:tab/>
            </w:r>
            <w:r>
              <w:rPr>
                <w:rStyle w:val="IndexLink"/>
              </w:rPr>
              <w:t>318</w:t>
            </w:r>
          </w:hyperlink>
        </w:p>
        <w:p>
          <w:pPr>
            <w:pStyle w:val="Contents2"/>
            <w:tabs>
              <w:tab w:val="clear" w:pos="8743"/>
              <w:tab w:val="right" w:pos="9026" w:leader="dot"/>
            </w:tabs>
            <w:rPr/>
          </w:pPr>
          <w:hyperlink w:anchor="__RefHeading___Toc5956495_2320776876">
            <w:r>
              <w:rPr>
                <w:webHidden/>
                <w:rStyle w:val="IndexLink"/>
                <w:rtl w:val="true"/>
              </w:rPr>
              <w:t xml:space="preserve">حکمت </w:t>
            </w:r>
            <w:r>
              <w:rPr>
                <w:rStyle w:val="IndexLink"/>
              </w:rPr>
              <w:t>399</w:t>
            </w:r>
            <w:r>
              <w:rPr>
                <w:rStyle w:val="IndexLink"/>
                <w:rtl w:val="true"/>
              </w:rPr>
              <w:tab/>
            </w:r>
            <w:r>
              <w:rPr>
                <w:rStyle w:val="IndexLink"/>
              </w:rPr>
              <w:t>319</w:t>
            </w:r>
          </w:hyperlink>
        </w:p>
        <w:p>
          <w:pPr>
            <w:pStyle w:val="Contents3"/>
            <w:tabs>
              <w:tab w:val="clear" w:pos="8459"/>
              <w:tab w:val="right" w:pos="9026" w:leader="dot"/>
            </w:tabs>
            <w:rPr/>
          </w:pPr>
          <w:hyperlink w:anchor="__RefHeading___Toc5956497_2320776876">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5956499_2320776876">
            <w:r>
              <w:rPr>
                <w:webHidden/>
                <w:rStyle w:val="IndexLink"/>
                <w:rtl w:val="true"/>
              </w:rPr>
              <w:t>حقوق متقابل فرزندان و والدین</w:t>
            </w:r>
            <w:r>
              <w:rPr>
                <w:rStyle w:val="IndexLink"/>
                <w:rtl w:val="true"/>
              </w:rPr>
              <w:tab/>
            </w:r>
            <w:r>
              <w:rPr>
                <w:rStyle w:val="IndexLink"/>
              </w:rPr>
              <w:t>319</w:t>
            </w:r>
          </w:hyperlink>
        </w:p>
        <w:p>
          <w:pPr>
            <w:pStyle w:val="Contents3"/>
            <w:tabs>
              <w:tab w:val="clear" w:pos="8459"/>
              <w:tab w:val="right" w:pos="9026" w:leader="dot"/>
            </w:tabs>
            <w:rPr/>
          </w:pPr>
          <w:hyperlink w:anchor="__RefHeading___Toc5956501_2320776876">
            <w:r>
              <w:rPr>
                <w:webHidden/>
                <w:rStyle w:val="IndexLink"/>
                <w:rtl w:val="true"/>
              </w:rPr>
              <w:t>حق فرزند بر پدر</w:t>
            </w:r>
            <w:r>
              <w:rPr>
                <w:rStyle w:val="IndexLink"/>
                <w:rtl w:val="true"/>
              </w:rPr>
              <w:tab/>
            </w:r>
            <w:r>
              <w:rPr>
                <w:rStyle w:val="IndexLink"/>
              </w:rPr>
              <w:t>319</w:t>
            </w:r>
          </w:hyperlink>
        </w:p>
        <w:p>
          <w:pPr>
            <w:pStyle w:val="Contents3"/>
            <w:tabs>
              <w:tab w:val="clear" w:pos="8459"/>
              <w:tab w:val="right" w:pos="9026" w:leader="dot"/>
            </w:tabs>
            <w:rPr/>
          </w:pPr>
          <w:hyperlink w:anchor="__RefHeading___Toc5956503_2320776876">
            <w:r>
              <w:rPr>
                <w:webHidden/>
                <w:rStyle w:val="IndexLink"/>
                <w:rtl w:val="true"/>
              </w:rPr>
              <w:t>حق پدر بر فرزند</w:t>
            </w:r>
            <w:r>
              <w:rPr>
                <w:rStyle w:val="IndexLink"/>
                <w:rtl w:val="true"/>
              </w:rPr>
              <w:tab/>
            </w:r>
            <w:r>
              <w:rPr>
                <w:rStyle w:val="IndexLink"/>
              </w:rPr>
              <w:t>319</w:t>
            </w:r>
          </w:hyperlink>
        </w:p>
        <w:p>
          <w:pPr>
            <w:pStyle w:val="Contents3"/>
            <w:tabs>
              <w:tab w:val="clear" w:pos="8459"/>
              <w:tab w:val="right" w:pos="9026" w:leader="dot"/>
            </w:tabs>
            <w:rPr/>
          </w:pPr>
          <w:hyperlink w:anchor="__RefHeading___Toc5956505_2320776876">
            <w:r>
              <w:rPr>
                <w:webHidden/>
                <w:rStyle w:val="IndexLink"/>
                <w:rtl w:val="true"/>
              </w:rPr>
              <w:t>حق فرزند بر پدر</w:t>
            </w:r>
            <w:r>
              <w:rPr>
                <w:rStyle w:val="IndexLink"/>
                <w:rtl w:val="true"/>
              </w:rPr>
              <w:tab/>
            </w:r>
            <w:r>
              <w:rPr>
                <w:rStyle w:val="IndexLink"/>
              </w:rPr>
              <w:t>319</w:t>
            </w:r>
          </w:hyperlink>
        </w:p>
        <w:p>
          <w:pPr>
            <w:pStyle w:val="Contents2"/>
            <w:tabs>
              <w:tab w:val="clear" w:pos="8743"/>
              <w:tab w:val="right" w:pos="9026" w:leader="dot"/>
            </w:tabs>
            <w:rPr/>
          </w:pPr>
          <w:hyperlink w:anchor="__RefHeading___Toc5956507_2320776876">
            <w:r>
              <w:rPr>
                <w:webHidden/>
                <w:rStyle w:val="IndexLink"/>
                <w:rtl w:val="true"/>
              </w:rPr>
              <w:t xml:space="preserve">حکمت </w:t>
            </w:r>
            <w:r>
              <w:rPr>
                <w:rStyle w:val="IndexLink"/>
              </w:rPr>
              <w:t>400</w:t>
            </w:r>
            <w:r>
              <w:rPr>
                <w:rStyle w:val="IndexLink"/>
                <w:rtl w:val="true"/>
              </w:rPr>
              <w:tab/>
            </w:r>
            <w:r>
              <w:rPr>
                <w:rStyle w:val="IndexLink"/>
              </w:rPr>
              <w:t>321</w:t>
            </w:r>
          </w:hyperlink>
        </w:p>
        <w:p>
          <w:pPr>
            <w:pStyle w:val="Contents3"/>
            <w:tabs>
              <w:tab w:val="clear" w:pos="8459"/>
              <w:tab w:val="right" w:pos="9026" w:leader="dot"/>
            </w:tabs>
            <w:rPr/>
          </w:pPr>
          <w:hyperlink w:anchor="__RefHeading___Toc5956509_2320776876">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5956511_2320776876">
            <w:r>
              <w:rPr>
                <w:webHidden/>
                <w:rStyle w:val="IndexLink"/>
                <w:rtl w:val="true"/>
              </w:rPr>
              <w:t>چشم زخم؛ جادو و افسون</w:t>
            </w:r>
            <w:r>
              <w:rPr>
                <w:rStyle w:val="IndexLink"/>
                <w:rtl w:val="true"/>
              </w:rPr>
              <w:tab/>
            </w:r>
            <w:r>
              <w:rPr>
                <w:rStyle w:val="IndexLink"/>
              </w:rPr>
              <w:t>321</w:t>
            </w:r>
          </w:hyperlink>
        </w:p>
        <w:p>
          <w:pPr>
            <w:pStyle w:val="Contents3"/>
            <w:tabs>
              <w:tab w:val="clear" w:pos="8459"/>
              <w:tab w:val="right" w:pos="9026" w:leader="dot"/>
            </w:tabs>
            <w:rPr/>
          </w:pPr>
          <w:hyperlink w:anchor="__RefHeading___Toc5956513_2320776876">
            <w:r>
              <w:rPr>
                <w:webHidden/>
                <w:rStyle w:val="IndexLink"/>
                <w:rtl w:val="true"/>
              </w:rPr>
              <w:t>فال بد زدن</w:t>
            </w:r>
            <w:r>
              <w:rPr>
                <w:rStyle w:val="IndexLink"/>
                <w:rtl w:val="true"/>
              </w:rPr>
              <w:tab/>
            </w:r>
            <w:r>
              <w:rPr>
                <w:rStyle w:val="IndexLink"/>
              </w:rPr>
              <w:t>322</w:t>
            </w:r>
          </w:hyperlink>
        </w:p>
        <w:p>
          <w:pPr>
            <w:pStyle w:val="Contents2"/>
            <w:tabs>
              <w:tab w:val="clear" w:pos="8743"/>
              <w:tab w:val="right" w:pos="9026" w:leader="dot"/>
            </w:tabs>
            <w:rPr/>
          </w:pPr>
          <w:hyperlink w:anchor="__RefHeading___Toc5956515_2320776876">
            <w:r>
              <w:rPr>
                <w:webHidden/>
                <w:rStyle w:val="IndexLink"/>
                <w:rtl w:val="true"/>
              </w:rPr>
              <w:t xml:space="preserve">حکمت </w:t>
            </w:r>
            <w:r>
              <w:rPr>
                <w:rStyle w:val="IndexLink"/>
              </w:rPr>
              <w:t>401</w:t>
            </w:r>
            <w:r>
              <w:rPr>
                <w:rStyle w:val="IndexLink"/>
                <w:rtl w:val="true"/>
              </w:rPr>
              <w:tab/>
            </w:r>
            <w:r>
              <w:rPr>
                <w:rStyle w:val="IndexLink"/>
              </w:rPr>
              <w:t>323</w:t>
            </w:r>
          </w:hyperlink>
        </w:p>
        <w:p>
          <w:pPr>
            <w:pStyle w:val="Contents3"/>
            <w:tabs>
              <w:tab w:val="clear" w:pos="8459"/>
              <w:tab w:val="right" w:pos="9026" w:leader="dot"/>
            </w:tabs>
            <w:rPr/>
          </w:pPr>
          <w:hyperlink w:anchor="__RefHeading___Toc5956517_2320776876">
            <w:r>
              <w:rPr>
                <w:webHidden/>
                <w:rStyle w:val="IndexLink"/>
                <w:rtl w:val="true"/>
              </w:rPr>
              <w:t>سازگاری با مردم</w:t>
            </w:r>
            <w:r>
              <w:rPr>
                <w:rStyle w:val="IndexLink"/>
                <w:rtl w:val="true"/>
              </w:rPr>
              <w:tab/>
            </w:r>
            <w:r>
              <w:rPr>
                <w:rStyle w:val="IndexLink"/>
              </w:rPr>
              <w:t>323</w:t>
            </w:r>
          </w:hyperlink>
        </w:p>
        <w:p>
          <w:pPr>
            <w:pStyle w:val="Contents2"/>
            <w:tabs>
              <w:tab w:val="clear" w:pos="8743"/>
              <w:tab w:val="right" w:pos="9026" w:leader="dot"/>
            </w:tabs>
            <w:rPr/>
          </w:pPr>
          <w:hyperlink w:anchor="__RefHeading___Toc5956519_2320776876">
            <w:r>
              <w:rPr>
                <w:webHidden/>
                <w:rStyle w:val="IndexLink"/>
                <w:rtl w:val="true"/>
              </w:rPr>
              <w:t xml:space="preserve">حکمت </w:t>
            </w:r>
            <w:r>
              <w:rPr>
                <w:rStyle w:val="IndexLink"/>
              </w:rPr>
              <w:t>402</w:t>
            </w:r>
            <w:r>
              <w:rPr>
                <w:rStyle w:val="IndexLink"/>
                <w:rtl w:val="true"/>
              </w:rPr>
              <w:tab/>
            </w:r>
            <w:r>
              <w:rPr>
                <w:rStyle w:val="IndexLink"/>
              </w:rPr>
              <w:t>324</w:t>
            </w:r>
          </w:hyperlink>
        </w:p>
        <w:p>
          <w:pPr>
            <w:pStyle w:val="Contents3"/>
            <w:tabs>
              <w:tab w:val="clear" w:pos="8459"/>
              <w:tab w:val="right" w:pos="9026" w:leader="dot"/>
            </w:tabs>
            <w:rPr/>
          </w:pPr>
          <w:hyperlink w:anchor="__RefHeading___Toc5956521_2320776876">
            <w:r>
              <w:rPr>
                <w:webHidden/>
                <w:rStyle w:val="IndexLink"/>
                <w:rtl w:val="true"/>
              </w:rPr>
              <w:t>ادعای نا بجا</w:t>
            </w:r>
            <w:r>
              <w:rPr>
                <w:rStyle w:val="IndexLink"/>
                <w:rtl w:val="true"/>
              </w:rPr>
              <w:tab/>
            </w:r>
            <w:r>
              <w:rPr>
                <w:rStyle w:val="IndexLink"/>
              </w:rPr>
              <w:t>324</w:t>
            </w:r>
          </w:hyperlink>
        </w:p>
        <w:p>
          <w:pPr>
            <w:pStyle w:val="Contents2"/>
            <w:tabs>
              <w:tab w:val="clear" w:pos="8743"/>
              <w:tab w:val="right" w:pos="9026" w:leader="dot"/>
            </w:tabs>
            <w:rPr/>
          </w:pPr>
          <w:hyperlink w:anchor="__RefHeading___Toc5956523_2320776876">
            <w:r>
              <w:rPr>
                <w:webHidden/>
                <w:rStyle w:val="IndexLink"/>
                <w:rtl w:val="true"/>
              </w:rPr>
              <w:t xml:space="preserve">حکمت </w:t>
            </w:r>
            <w:r>
              <w:rPr>
                <w:rStyle w:val="IndexLink"/>
              </w:rPr>
              <w:t>403</w:t>
            </w:r>
            <w:r>
              <w:rPr>
                <w:rStyle w:val="IndexLink"/>
                <w:rtl w:val="true"/>
              </w:rPr>
              <w:tab/>
            </w:r>
            <w:r>
              <w:rPr>
                <w:rStyle w:val="IndexLink"/>
              </w:rPr>
              <w:t>325</w:t>
            </w:r>
          </w:hyperlink>
        </w:p>
        <w:p>
          <w:pPr>
            <w:pStyle w:val="Contents3"/>
            <w:tabs>
              <w:tab w:val="clear" w:pos="8459"/>
              <w:tab w:val="right" w:pos="9026" w:leader="dot"/>
            </w:tabs>
            <w:rPr/>
          </w:pPr>
          <w:hyperlink w:anchor="__RefHeading___Toc5956525_2320776876">
            <w:r>
              <w:rPr>
                <w:webHidden/>
                <w:rStyle w:val="IndexLink"/>
                <w:rtl w:val="true"/>
              </w:rPr>
              <w:t>توانایی و ظرفیت خاص</w:t>
            </w:r>
            <w:r>
              <w:rPr>
                <w:rStyle w:val="IndexLink"/>
                <w:rtl w:val="true"/>
              </w:rPr>
              <w:tab/>
            </w:r>
            <w:r>
              <w:rPr>
                <w:rStyle w:val="IndexLink"/>
              </w:rPr>
              <w:t>325</w:t>
            </w:r>
          </w:hyperlink>
        </w:p>
        <w:p>
          <w:pPr>
            <w:pStyle w:val="Contents2"/>
            <w:tabs>
              <w:tab w:val="clear" w:pos="8743"/>
              <w:tab w:val="right" w:pos="9026" w:leader="dot"/>
            </w:tabs>
            <w:rPr/>
          </w:pPr>
          <w:hyperlink w:anchor="__RefHeading___Toc5956527_2320776876">
            <w:r>
              <w:rPr>
                <w:webHidden/>
                <w:rStyle w:val="IndexLink"/>
                <w:rtl w:val="true"/>
              </w:rPr>
              <w:t xml:space="preserve">حکمت </w:t>
            </w:r>
            <w:r>
              <w:rPr>
                <w:rStyle w:val="IndexLink"/>
              </w:rPr>
              <w:t>404</w:t>
            </w:r>
            <w:r>
              <w:rPr>
                <w:rStyle w:val="IndexLink"/>
                <w:rtl w:val="true"/>
              </w:rPr>
              <w:tab/>
            </w:r>
            <w:r>
              <w:rPr>
                <w:rStyle w:val="IndexLink"/>
              </w:rPr>
              <w:t>326</w:t>
            </w:r>
          </w:hyperlink>
        </w:p>
        <w:p>
          <w:pPr>
            <w:pStyle w:val="Contents3"/>
            <w:tabs>
              <w:tab w:val="clear" w:pos="8459"/>
              <w:tab w:val="right" w:pos="9026" w:leader="dot"/>
            </w:tabs>
            <w:rPr/>
          </w:pPr>
          <w:hyperlink w:anchor="__RefHeading___Toc5956529_2320776876">
            <w:r>
              <w:rPr>
                <w:webHidden/>
                <w:rStyle w:val="IndexLink"/>
                <w:rtl w:val="true"/>
              </w:rPr>
              <w:t>پاسخ به یک پرسش</w:t>
            </w:r>
            <w:r>
              <w:rPr>
                <w:rStyle w:val="IndexLink"/>
                <w:rtl w:val="true"/>
              </w:rPr>
              <w:tab/>
            </w:r>
            <w:r>
              <w:rPr>
                <w:rStyle w:val="IndexLink"/>
              </w:rPr>
              <w:t>326</w:t>
            </w:r>
          </w:hyperlink>
        </w:p>
        <w:p>
          <w:pPr>
            <w:pStyle w:val="Contents2"/>
            <w:tabs>
              <w:tab w:val="clear" w:pos="8743"/>
              <w:tab w:val="right" w:pos="9026" w:leader="dot"/>
            </w:tabs>
            <w:rPr/>
          </w:pPr>
          <w:hyperlink w:anchor="__RefHeading___Toc5956531_2320776876">
            <w:r>
              <w:rPr>
                <w:webHidden/>
                <w:rStyle w:val="IndexLink"/>
                <w:rtl w:val="true"/>
              </w:rPr>
              <w:t xml:space="preserve">حکمت </w:t>
            </w:r>
            <w:r>
              <w:rPr>
                <w:rStyle w:val="IndexLink"/>
              </w:rPr>
              <w:t>405</w:t>
            </w:r>
            <w:r>
              <w:rPr>
                <w:rStyle w:val="IndexLink"/>
                <w:rtl w:val="true"/>
              </w:rPr>
              <w:tab/>
            </w:r>
            <w:r>
              <w:rPr>
                <w:rStyle w:val="IndexLink"/>
              </w:rPr>
              <w:t>328</w:t>
            </w:r>
          </w:hyperlink>
        </w:p>
        <w:p>
          <w:pPr>
            <w:pStyle w:val="Contents3"/>
            <w:tabs>
              <w:tab w:val="clear" w:pos="8459"/>
              <w:tab w:val="right" w:pos="9026" w:leader="dot"/>
            </w:tabs>
            <w:rPr/>
          </w:pPr>
          <w:hyperlink w:anchor="__RefHeading___Toc5956533_2320776876">
            <w:r>
              <w:rPr>
                <w:webHidden/>
                <w:rStyle w:val="IndexLink"/>
                <w:rtl w:val="true"/>
              </w:rPr>
              <w:t>هویت مغیره از منظر امام</w:t>
            </w:r>
            <w:r>
              <w:rPr>
                <w:rStyle w:val="IndexLink"/>
                <w:rtl w:val="true"/>
              </w:rPr>
              <w:tab/>
            </w:r>
            <w:r>
              <w:rPr>
                <w:rStyle w:val="IndexLink"/>
              </w:rPr>
              <w:t>328</w:t>
            </w:r>
          </w:hyperlink>
        </w:p>
        <w:p>
          <w:pPr>
            <w:pStyle w:val="Contents2"/>
            <w:tabs>
              <w:tab w:val="clear" w:pos="8743"/>
              <w:tab w:val="right" w:pos="9026" w:leader="dot"/>
            </w:tabs>
            <w:rPr/>
          </w:pPr>
          <w:hyperlink w:anchor="__RefHeading___Toc5956535_2320776876">
            <w:r>
              <w:rPr>
                <w:webHidden/>
                <w:rStyle w:val="IndexLink"/>
                <w:rtl w:val="true"/>
              </w:rPr>
              <w:t xml:space="preserve">حکمت </w:t>
            </w:r>
            <w:r>
              <w:rPr>
                <w:rStyle w:val="IndexLink"/>
              </w:rPr>
              <w:t>406</w:t>
            </w:r>
            <w:r>
              <w:rPr>
                <w:rStyle w:val="IndexLink"/>
                <w:rtl w:val="true"/>
              </w:rPr>
              <w:tab/>
            </w:r>
            <w:r>
              <w:rPr>
                <w:rStyle w:val="IndexLink"/>
              </w:rPr>
              <w:t>329</w:t>
            </w:r>
          </w:hyperlink>
        </w:p>
        <w:p>
          <w:pPr>
            <w:pStyle w:val="Contents3"/>
            <w:tabs>
              <w:tab w:val="clear" w:pos="8459"/>
              <w:tab w:val="right" w:pos="9026" w:leader="dot"/>
            </w:tabs>
            <w:rPr/>
          </w:pPr>
          <w:hyperlink w:anchor="__RefHeading___Toc5956537_2320776876">
            <w:r>
              <w:rPr>
                <w:webHidden/>
                <w:rStyle w:val="IndexLink"/>
                <w:rtl w:val="true"/>
              </w:rPr>
              <w:t>شکوه اخلاق و ایمان</w:t>
            </w:r>
            <w:r>
              <w:rPr>
                <w:rStyle w:val="IndexLink"/>
                <w:rtl w:val="true"/>
              </w:rPr>
              <w:tab/>
            </w:r>
            <w:r>
              <w:rPr>
                <w:rStyle w:val="IndexLink"/>
              </w:rPr>
              <w:t>329</w:t>
            </w:r>
          </w:hyperlink>
        </w:p>
        <w:p>
          <w:pPr>
            <w:pStyle w:val="Contents2"/>
            <w:tabs>
              <w:tab w:val="clear" w:pos="8743"/>
              <w:tab w:val="right" w:pos="9026" w:leader="dot"/>
            </w:tabs>
            <w:rPr/>
          </w:pPr>
          <w:hyperlink w:anchor="__RefHeading___Toc5956539_2320776876">
            <w:r>
              <w:rPr>
                <w:webHidden/>
                <w:rStyle w:val="IndexLink"/>
                <w:rtl w:val="true"/>
              </w:rPr>
              <w:t xml:space="preserve">حکمت </w:t>
            </w:r>
            <w:r>
              <w:rPr>
                <w:rStyle w:val="IndexLink"/>
              </w:rPr>
              <w:t>407</w:t>
            </w:r>
            <w:r>
              <w:rPr>
                <w:rStyle w:val="IndexLink"/>
                <w:rtl w:val="true"/>
              </w:rPr>
              <w:tab/>
            </w:r>
            <w:r>
              <w:rPr>
                <w:rStyle w:val="IndexLink"/>
              </w:rPr>
              <w:t>330</w:t>
            </w:r>
          </w:hyperlink>
        </w:p>
        <w:p>
          <w:pPr>
            <w:pStyle w:val="Contents3"/>
            <w:tabs>
              <w:tab w:val="clear" w:pos="8459"/>
              <w:tab w:val="right" w:pos="9026" w:leader="dot"/>
            </w:tabs>
            <w:rPr/>
          </w:pPr>
          <w:hyperlink w:anchor="__RefHeading___Toc5956541_2320776876">
            <w:r>
              <w:rPr>
                <w:webHidden/>
                <w:rStyle w:val="IndexLink"/>
                <w:rtl w:val="true"/>
              </w:rPr>
              <w:t>عقلانیت راه رهایی</w:t>
            </w:r>
            <w:r>
              <w:rPr>
                <w:rStyle w:val="IndexLink"/>
                <w:rtl w:val="true"/>
              </w:rPr>
              <w:tab/>
            </w:r>
            <w:r>
              <w:rPr>
                <w:rStyle w:val="IndexLink"/>
              </w:rPr>
              <w:t>330</w:t>
            </w:r>
          </w:hyperlink>
        </w:p>
        <w:p>
          <w:pPr>
            <w:pStyle w:val="Contents2"/>
            <w:tabs>
              <w:tab w:val="clear" w:pos="8743"/>
              <w:tab w:val="right" w:pos="9026" w:leader="dot"/>
            </w:tabs>
            <w:rPr/>
          </w:pPr>
          <w:hyperlink w:anchor="__RefHeading___Toc5956543_2320776876">
            <w:r>
              <w:rPr>
                <w:webHidden/>
                <w:rStyle w:val="IndexLink"/>
                <w:rtl w:val="true"/>
              </w:rPr>
              <w:t xml:space="preserve">حکمت </w:t>
            </w:r>
            <w:r>
              <w:rPr>
                <w:rStyle w:val="IndexLink"/>
              </w:rPr>
              <w:t>408</w:t>
            </w:r>
            <w:r>
              <w:rPr>
                <w:rStyle w:val="IndexLink"/>
                <w:rtl w:val="true"/>
              </w:rPr>
              <w:tab/>
            </w:r>
            <w:r>
              <w:rPr>
                <w:rStyle w:val="IndexLink"/>
              </w:rPr>
              <w:t>331</w:t>
            </w:r>
          </w:hyperlink>
        </w:p>
        <w:p>
          <w:pPr>
            <w:pStyle w:val="Contents3"/>
            <w:tabs>
              <w:tab w:val="clear" w:pos="8459"/>
              <w:tab w:val="right" w:pos="9026" w:leader="dot"/>
            </w:tabs>
            <w:rPr/>
          </w:pPr>
          <w:hyperlink w:anchor="__RefHeading___Toc5956545_2320776876">
            <w:r>
              <w:rPr>
                <w:webHidden/>
                <w:rStyle w:val="IndexLink"/>
                <w:rtl w:val="true"/>
              </w:rPr>
              <w:t>پیروزی حق</w:t>
            </w:r>
            <w:r>
              <w:rPr>
                <w:rStyle w:val="IndexLink"/>
                <w:rtl w:val="true"/>
              </w:rPr>
              <w:tab/>
            </w:r>
            <w:r>
              <w:rPr>
                <w:rStyle w:val="IndexLink"/>
              </w:rPr>
              <w:t>331</w:t>
            </w:r>
          </w:hyperlink>
        </w:p>
        <w:p>
          <w:pPr>
            <w:pStyle w:val="Contents2"/>
            <w:tabs>
              <w:tab w:val="clear" w:pos="8743"/>
              <w:tab w:val="right" w:pos="9026" w:leader="dot"/>
            </w:tabs>
            <w:rPr/>
          </w:pPr>
          <w:hyperlink w:anchor="__RefHeading___Toc5956547_2320776876">
            <w:r>
              <w:rPr>
                <w:webHidden/>
                <w:rStyle w:val="IndexLink"/>
                <w:rtl w:val="true"/>
              </w:rPr>
              <w:t xml:space="preserve">حکمت </w:t>
            </w:r>
            <w:r>
              <w:rPr>
                <w:rStyle w:val="IndexLink"/>
              </w:rPr>
              <w:t>409</w:t>
            </w:r>
            <w:r>
              <w:rPr>
                <w:rStyle w:val="IndexLink"/>
                <w:rtl w:val="true"/>
              </w:rPr>
              <w:tab/>
            </w:r>
            <w:r>
              <w:rPr>
                <w:rStyle w:val="IndexLink"/>
              </w:rPr>
              <w:t>332</w:t>
            </w:r>
          </w:hyperlink>
        </w:p>
        <w:p>
          <w:pPr>
            <w:pStyle w:val="Contents3"/>
            <w:tabs>
              <w:tab w:val="clear" w:pos="8459"/>
              <w:tab w:val="right" w:pos="9026" w:leader="dot"/>
            </w:tabs>
            <w:rPr/>
          </w:pPr>
          <w:hyperlink w:anchor="__RefHeading___Toc5956549_2320776876">
            <w:r>
              <w:rPr>
                <w:webHidden/>
                <w:rStyle w:val="IndexLink"/>
                <w:rtl w:val="true"/>
              </w:rPr>
              <w:t>دل به منزله دفتر چشم</w:t>
            </w:r>
            <w:r>
              <w:rPr>
                <w:rStyle w:val="IndexLink"/>
                <w:rtl w:val="true"/>
              </w:rPr>
              <w:tab/>
            </w:r>
            <w:r>
              <w:rPr>
                <w:rStyle w:val="IndexLink"/>
              </w:rPr>
              <w:t>332</w:t>
            </w:r>
          </w:hyperlink>
        </w:p>
        <w:p>
          <w:pPr>
            <w:pStyle w:val="Contents2"/>
            <w:tabs>
              <w:tab w:val="clear" w:pos="8743"/>
              <w:tab w:val="right" w:pos="9026" w:leader="dot"/>
            </w:tabs>
            <w:rPr/>
          </w:pPr>
          <w:hyperlink w:anchor="__RefHeading___Toc5956551_2320776876">
            <w:r>
              <w:rPr>
                <w:webHidden/>
                <w:rStyle w:val="IndexLink"/>
                <w:rtl w:val="true"/>
              </w:rPr>
              <w:t xml:space="preserve">حکمت </w:t>
            </w:r>
            <w:r>
              <w:rPr>
                <w:rStyle w:val="IndexLink"/>
              </w:rPr>
              <w:t>410</w:t>
            </w:r>
            <w:r>
              <w:rPr>
                <w:rStyle w:val="IndexLink"/>
                <w:rtl w:val="true"/>
              </w:rPr>
              <w:tab/>
            </w:r>
            <w:r>
              <w:rPr>
                <w:rStyle w:val="IndexLink"/>
              </w:rPr>
              <w:t>333</w:t>
            </w:r>
          </w:hyperlink>
        </w:p>
        <w:p>
          <w:pPr>
            <w:pStyle w:val="Contents3"/>
            <w:tabs>
              <w:tab w:val="clear" w:pos="8459"/>
              <w:tab w:val="right" w:pos="9026" w:leader="dot"/>
            </w:tabs>
            <w:rPr/>
          </w:pPr>
          <w:hyperlink w:anchor="__RefHeading___Toc5956553_2320776876">
            <w:r>
              <w:rPr>
                <w:webHidden/>
                <w:rStyle w:val="IndexLink"/>
                <w:rtl w:val="true"/>
              </w:rPr>
              <w:t>تقوا پیشوای اخلاق</w:t>
            </w:r>
            <w:r>
              <w:rPr>
                <w:rStyle w:val="IndexLink"/>
                <w:rtl w:val="true"/>
              </w:rPr>
              <w:tab/>
            </w:r>
            <w:r>
              <w:rPr>
                <w:rStyle w:val="IndexLink"/>
              </w:rPr>
              <w:t>333</w:t>
            </w:r>
          </w:hyperlink>
        </w:p>
        <w:p>
          <w:pPr>
            <w:pStyle w:val="Contents2"/>
            <w:tabs>
              <w:tab w:val="clear" w:pos="8743"/>
              <w:tab w:val="right" w:pos="9026" w:leader="dot"/>
            </w:tabs>
            <w:rPr/>
          </w:pPr>
          <w:hyperlink w:anchor="__RefHeading___Toc5956555_2320776876">
            <w:r>
              <w:rPr>
                <w:webHidden/>
                <w:rStyle w:val="IndexLink"/>
                <w:rtl w:val="true"/>
              </w:rPr>
              <w:t xml:space="preserve">حکمت </w:t>
            </w:r>
            <w:r>
              <w:rPr>
                <w:rStyle w:val="IndexLink"/>
              </w:rPr>
              <w:t>411</w:t>
            </w:r>
            <w:r>
              <w:rPr>
                <w:rStyle w:val="IndexLink"/>
                <w:rtl w:val="true"/>
              </w:rPr>
              <w:tab/>
            </w:r>
            <w:r>
              <w:rPr>
                <w:rStyle w:val="IndexLink"/>
              </w:rPr>
              <w:t>334</w:t>
            </w:r>
          </w:hyperlink>
        </w:p>
        <w:p>
          <w:pPr>
            <w:pStyle w:val="Contents3"/>
            <w:tabs>
              <w:tab w:val="clear" w:pos="8459"/>
              <w:tab w:val="right" w:pos="9026" w:leader="dot"/>
            </w:tabs>
            <w:rPr/>
          </w:pPr>
          <w:hyperlink w:anchor="__RefHeading___Toc5956557_2320776876">
            <w:r>
              <w:rPr>
                <w:webHidden/>
                <w:rStyle w:val="IndexLink"/>
                <w:rtl w:val="true"/>
              </w:rPr>
              <w:t>حفظ حریم استاد</w:t>
            </w:r>
            <w:r>
              <w:rPr>
                <w:rStyle w:val="IndexLink"/>
                <w:rtl w:val="true"/>
              </w:rPr>
              <w:tab/>
            </w:r>
            <w:r>
              <w:rPr>
                <w:rStyle w:val="IndexLink"/>
              </w:rPr>
              <w:t>334</w:t>
            </w:r>
          </w:hyperlink>
        </w:p>
        <w:p>
          <w:pPr>
            <w:pStyle w:val="Contents2"/>
            <w:tabs>
              <w:tab w:val="clear" w:pos="8743"/>
              <w:tab w:val="right" w:pos="9026" w:leader="dot"/>
            </w:tabs>
            <w:rPr/>
          </w:pPr>
          <w:hyperlink w:anchor="__RefHeading___Toc5956559_2320776876">
            <w:r>
              <w:rPr>
                <w:webHidden/>
                <w:rStyle w:val="IndexLink"/>
                <w:rtl w:val="true"/>
              </w:rPr>
              <w:t xml:space="preserve">حکمت </w:t>
            </w:r>
            <w:r>
              <w:rPr>
                <w:rStyle w:val="IndexLink"/>
              </w:rPr>
              <w:t>412</w:t>
            </w:r>
            <w:r>
              <w:rPr>
                <w:rStyle w:val="IndexLink"/>
                <w:rtl w:val="true"/>
              </w:rPr>
              <w:tab/>
            </w:r>
            <w:r>
              <w:rPr>
                <w:rStyle w:val="IndexLink"/>
              </w:rPr>
              <w:t>335</w:t>
            </w:r>
          </w:hyperlink>
        </w:p>
        <w:p>
          <w:pPr>
            <w:pStyle w:val="Contents3"/>
            <w:tabs>
              <w:tab w:val="clear" w:pos="8459"/>
              <w:tab w:val="right" w:pos="9026" w:leader="dot"/>
            </w:tabs>
            <w:rPr/>
          </w:pPr>
          <w:hyperlink w:anchor="__RefHeading___Toc5956561_2320776876">
            <w:r>
              <w:rPr>
                <w:webHidden/>
                <w:rStyle w:val="IndexLink"/>
                <w:rtl w:val="true"/>
              </w:rPr>
              <w:t>بهترین ادب آموزی</w:t>
            </w:r>
            <w:r>
              <w:rPr>
                <w:rStyle w:val="IndexLink"/>
                <w:rtl w:val="true"/>
              </w:rPr>
              <w:tab/>
            </w:r>
            <w:r>
              <w:rPr>
                <w:rStyle w:val="IndexLink"/>
              </w:rPr>
              <w:t>335</w:t>
            </w:r>
          </w:hyperlink>
        </w:p>
        <w:p>
          <w:pPr>
            <w:pStyle w:val="Contents2"/>
            <w:tabs>
              <w:tab w:val="clear" w:pos="8743"/>
              <w:tab w:val="right" w:pos="9026" w:leader="dot"/>
            </w:tabs>
            <w:rPr/>
          </w:pPr>
          <w:hyperlink w:anchor="__RefHeading___Toc5956563_2320776876">
            <w:r>
              <w:rPr>
                <w:webHidden/>
                <w:rStyle w:val="IndexLink"/>
                <w:rtl w:val="true"/>
              </w:rPr>
              <w:t xml:space="preserve">حکمت </w:t>
            </w:r>
            <w:r>
              <w:rPr>
                <w:rStyle w:val="IndexLink"/>
              </w:rPr>
              <w:t>413</w:t>
            </w:r>
            <w:r>
              <w:rPr>
                <w:rStyle w:val="IndexLink"/>
                <w:rtl w:val="true"/>
              </w:rPr>
              <w:tab/>
            </w:r>
            <w:r>
              <w:rPr>
                <w:rStyle w:val="IndexLink"/>
              </w:rPr>
              <w:t>335</w:t>
            </w:r>
          </w:hyperlink>
        </w:p>
        <w:p>
          <w:pPr>
            <w:pStyle w:val="Contents3"/>
            <w:tabs>
              <w:tab w:val="clear" w:pos="8459"/>
              <w:tab w:val="right" w:pos="9026" w:leader="dot"/>
            </w:tabs>
            <w:rPr/>
          </w:pPr>
          <w:hyperlink w:anchor="__RefHeading___Toc5956565_2320776876">
            <w:r>
              <w:rPr>
                <w:webHidden/>
                <w:rStyle w:val="IndexLink"/>
                <w:rtl w:val="true"/>
              </w:rPr>
              <w:t>تسلیت به اشعث</w:t>
            </w:r>
            <w:r>
              <w:rPr>
                <w:rStyle w:val="IndexLink"/>
                <w:rtl w:val="true"/>
              </w:rPr>
              <w:tab/>
            </w:r>
            <w:r>
              <w:rPr>
                <w:rStyle w:val="IndexLink"/>
              </w:rPr>
              <w:t>335</w:t>
            </w:r>
          </w:hyperlink>
        </w:p>
        <w:p>
          <w:pPr>
            <w:pStyle w:val="Contents2"/>
            <w:tabs>
              <w:tab w:val="clear" w:pos="8743"/>
              <w:tab w:val="right" w:pos="9026" w:leader="dot"/>
            </w:tabs>
            <w:rPr/>
          </w:pPr>
          <w:hyperlink w:anchor="__RefHeading___Toc5956567_2320776876">
            <w:r>
              <w:rPr>
                <w:webHidden/>
                <w:rStyle w:val="IndexLink"/>
                <w:rtl w:val="true"/>
              </w:rPr>
              <w:t xml:space="preserve">حکمت </w:t>
            </w:r>
            <w:r>
              <w:rPr>
                <w:rStyle w:val="IndexLink"/>
              </w:rPr>
              <w:t>414</w:t>
            </w:r>
            <w:r>
              <w:rPr>
                <w:rStyle w:val="IndexLink"/>
                <w:rtl w:val="true"/>
              </w:rPr>
              <w:tab/>
            </w:r>
            <w:r>
              <w:rPr>
                <w:rStyle w:val="IndexLink"/>
              </w:rPr>
              <w:t>337</w:t>
            </w:r>
          </w:hyperlink>
        </w:p>
        <w:p>
          <w:pPr>
            <w:pStyle w:val="Contents3"/>
            <w:tabs>
              <w:tab w:val="clear" w:pos="8459"/>
              <w:tab w:val="right" w:pos="9026" w:leader="dot"/>
            </w:tabs>
            <w:rPr/>
          </w:pPr>
          <w:hyperlink w:anchor="__RefHeading___Toc5956569_2320776876">
            <w:r>
              <w:rPr>
                <w:webHidden/>
                <w:rStyle w:val="IndexLink"/>
                <w:rtl w:val="true"/>
              </w:rPr>
              <w:t>توصیه به شکیبایی در مصائب</w:t>
            </w:r>
            <w:r>
              <w:rPr>
                <w:rStyle w:val="IndexLink"/>
                <w:rtl w:val="true"/>
              </w:rPr>
              <w:tab/>
            </w:r>
            <w:r>
              <w:rPr>
                <w:rStyle w:val="IndexLink"/>
              </w:rPr>
              <w:t>337</w:t>
            </w:r>
          </w:hyperlink>
        </w:p>
        <w:p>
          <w:pPr>
            <w:pStyle w:val="Contents2"/>
            <w:tabs>
              <w:tab w:val="clear" w:pos="8743"/>
              <w:tab w:val="right" w:pos="9026" w:leader="dot"/>
            </w:tabs>
            <w:rPr/>
          </w:pPr>
          <w:hyperlink w:anchor="__RefHeading___Toc5956571_2320776876">
            <w:r>
              <w:rPr>
                <w:webHidden/>
                <w:rStyle w:val="IndexLink"/>
                <w:rtl w:val="true"/>
              </w:rPr>
              <w:t xml:space="preserve">حکمت </w:t>
            </w:r>
            <w:r>
              <w:rPr>
                <w:rStyle w:val="IndexLink"/>
              </w:rPr>
              <w:t>415</w:t>
            </w:r>
            <w:r>
              <w:rPr>
                <w:rStyle w:val="IndexLink"/>
                <w:rtl w:val="true"/>
              </w:rPr>
              <w:tab/>
            </w:r>
            <w:r>
              <w:rPr>
                <w:rStyle w:val="IndexLink"/>
              </w:rPr>
              <w:t>337</w:t>
            </w:r>
          </w:hyperlink>
        </w:p>
        <w:p>
          <w:pPr>
            <w:pStyle w:val="Contents3"/>
            <w:tabs>
              <w:tab w:val="clear" w:pos="8459"/>
              <w:tab w:val="right" w:pos="9026" w:leader="dot"/>
            </w:tabs>
            <w:rPr/>
          </w:pPr>
          <w:hyperlink w:anchor="__RefHeading___Toc5956573_2320776876">
            <w:r>
              <w:rPr>
                <w:webHidden/>
                <w:rStyle w:val="IndexLink"/>
                <w:rtl w:val="true"/>
              </w:rPr>
              <w:t>دنیا شناسی</w:t>
            </w:r>
            <w:r>
              <w:rPr>
                <w:rStyle w:val="IndexLink"/>
                <w:rtl w:val="true"/>
              </w:rPr>
              <w:tab/>
            </w:r>
            <w:r>
              <w:rPr>
                <w:rStyle w:val="IndexLink"/>
              </w:rPr>
              <w:t>337</w:t>
            </w:r>
          </w:hyperlink>
        </w:p>
        <w:p>
          <w:pPr>
            <w:pStyle w:val="Contents2"/>
            <w:tabs>
              <w:tab w:val="clear" w:pos="8743"/>
              <w:tab w:val="right" w:pos="9026" w:leader="dot"/>
            </w:tabs>
            <w:rPr/>
          </w:pPr>
          <w:hyperlink w:anchor="__RefHeading___Toc5956575_2320776876">
            <w:r>
              <w:rPr>
                <w:webHidden/>
                <w:rStyle w:val="IndexLink"/>
                <w:rtl w:val="true"/>
              </w:rPr>
              <w:t xml:space="preserve">حکمت </w:t>
            </w:r>
            <w:r>
              <w:rPr>
                <w:rStyle w:val="IndexLink"/>
              </w:rPr>
              <w:t>416</w:t>
            </w:r>
            <w:r>
              <w:rPr>
                <w:rStyle w:val="IndexLink"/>
                <w:rtl w:val="true"/>
              </w:rPr>
              <w:tab/>
            </w:r>
            <w:r>
              <w:rPr>
                <w:rStyle w:val="IndexLink"/>
              </w:rPr>
              <w:t>338</w:t>
            </w:r>
          </w:hyperlink>
        </w:p>
        <w:p>
          <w:pPr>
            <w:pStyle w:val="Contents3"/>
            <w:tabs>
              <w:tab w:val="clear" w:pos="8459"/>
              <w:tab w:val="right" w:pos="9026" w:leader="dot"/>
            </w:tabs>
            <w:rPr/>
          </w:pPr>
          <w:hyperlink w:anchor="__RefHeading___Toc5956577_2320776876">
            <w:r>
              <w:rPr>
                <w:webHidden/>
                <w:rStyle w:val="IndexLink"/>
                <w:rtl w:val="true"/>
              </w:rPr>
              <w:t>در اندیشه فردای خود</w:t>
            </w:r>
            <w:r>
              <w:rPr>
                <w:rStyle w:val="IndexLink"/>
                <w:rtl w:val="true"/>
              </w:rPr>
              <w:tab/>
            </w:r>
            <w:r>
              <w:rPr>
                <w:rStyle w:val="IndexLink"/>
              </w:rPr>
              <w:t>338</w:t>
            </w:r>
          </w:hyperlink>
        </w:p>
        <w:p>
          <w:pPr>
            <w:pStyle w:val="Contents2"/>
            <w:tabs>
              <w:tab w:val="clear" w:pos="8743"/>
              <w:tab w:val="right" w:pos="9026" w:leader="dot"/>
            </w:tabs>
            <w:rPr/>
          </w:pPr>
          <w:hyperlink w:anchor="__RefHeading___Toc5956579_2320776876">
            <w:r>
              <w:rPr>
                <w:webHidden/>
                <w:rStyle w:val="IndexLink"/>
                <w:rtl w:val="true"/>
              </w:rPr>
              <w:t xml:space="preserve">حکمت </w:t>
            </w:r>
            <w:r>
              <w:rPr>
                <w:rStyle w:val="IndexLink"/>
              </w:rPr>
              <w:t>417</w:t>
            </w:r>
            <w:r>
              <w:rPr>
                <w:rStyle w:val="IndexLink"/>
                <w:rtl w:val="true"/>
              </w:rPr>
              <w:tab/>
            </w:r>
            <w:r>
              <w:rPr>
                <w:rStyle w:val="IndexLink"/>
              </w:rPr>
              <w:t>340</w:t>
            </w:r>
          </w:hyperlink>
        </w:p>
        <w:p>
          <w:pPr>
            <w:pStyle w:val="Contents3"/>
            <w:tabs>
              <w:tab w:val="clear" w:pos="8459"/>
              <w:tab w:val="right" w:pos="9026" w:leader="dot"/>
            </w:tabs>
            <w:rPr/>
          </w:pPr>
          <w:hyperlink w:anchor="__RefHeading___Toc5956581_2320776876">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5956583_2320776876">
            <w:r>
              <w:rPr>
                <w:webHidden/>
                <w:rStyle w:val="IndexLink"/>
                <w:rtl w:val="true"/>
              </w:rPr>
              <w:t>توبه و شرایط آن</w:t>
            </w:r>
            <w:r>
              <w:rPr>
                <w:rStyle w:val="IndexLink"/>
                <w:rtl w:val="true"/>
              </w:rPr>
              <w:tab/>
            </w:r>
            <w:r>
              <w:rPr>
                <w:rStyle w:val="IndexLink"/>
              </w:rPr>
              <w:t>340</w:t>
            </w:r>
          </w:hyperlink>
        </w:p>
        <w:p>
          <w:pPr>
            <w:pStyle w:val="Contents4"/>
            <w:tabs>
              <w:tab w:val="clear" w:pos="8176"/>
              <w:tab w:val="right" w:pos="9026" w:leader="dot"/>
            </w:tabs>
            <w:rPr/>
          </w:pPr>
          <w:hyperlink w:anchor="__RefHeading___Toc5956585_2320776876">
            <w:r>
              <w:rPr>
                <w:webHidden/>
                <w:rStyle w:val="IndexLink"/>
                <w:rtl w:val="true"/>
              </w:rPr>
              <w:t>الف</w:t>
            </w:r>
            <w:r>
              <w:rPr>
                <w:rStyle w:val="IndexLink"/>
                <w:rtl w:val="true"/>
              </w:rPr>
              <w:t xml:space="preserve">) </w:t>
            </w:r>
            <w:r>
              <w:rPr>
                <w:rStyle w:val="IndexLink"/>
                <w:rtl w:val="true"/>
              </w:rPr>
              <w:t>پشیمانی بر گذشته</w:t>
            </w:r>
            <w:r>
              <w:rPr>
                <w:rStyle w:val="IndexLink"/>
                <w:rtl w:val="true"/>
              </w:rPr>
              <w:tab/>
            </w:r>
            <w:r>
              <w:rPr>
                <w:rStyle w:val="IndexLink"/>
              </w:rPr>
              <w:t>340</w:t>
            </w:r>
          </w:hyperlink>
        </w:p>
        <w:p>
          <w:pPr>
            <w:pStyle w:val="Contents4"/>
            <w:tabs>
              <w:tab w:val="clear" w:pos="8176"/>
              <w:tab w:val="right" w:pos="9026" w:leader="dot"/>
            </w:tabs>
            <w:rPr/>
          </w:pPr>
          <w:hyperlink w:anchor="__RefHeading___Toc5956587_2320776876">
            <w:r>
              <w:rPr>
                <w:webHidden/>
                <w:rStyle w:val="IndexLink"/>
                <w:rtl w:val="true"/>
              </w:rPr>
              <w:t>ب</w:t>
            </w:r>
            <w:r>
              <w:rPr>
                <w:rStyle w:val="IndexLink"/>
                <w:rtl w:val="true"/>
              </w:rPr>
              <w:t xml:space="preserve">) </w:t>
            </w:r>
            <w:r>
              <w:rPr>
                <w:rStyle w:val="IndexLink"/>
                <w:rtl w:val="true"/>
              </w:rPr>
              <w:t>ممنوع بودن برگشت به گذشته</w:t>
            </w:r>
            <w:r>
              <w:rPr>
                <w:rStyle w:val="IndexLink"/>
                <w:rtl w:val="true"/>
              </w:rPr>
              <w:tab/>
            </w:r>
            <w:r>
              <w:rPr>
                <w:rStyle w:val="IndexLink"/>
              </w:rPr>
              <w:t>341</w:t>
            </w:r>
          </w:hyperlink>
        </w:p>
        <w:p>
          <w:pPr>
            <w:pStyle w:val="Contents4"/>
            <w:tabs>
              <w:tab w:val="clear" w:pos="8176"/>
              <w:tab w:val="right" w:pos="9026" w:leader="dot"/>
            </w:tabs>
            <w:rPr/>
          </w:pPr>
          <w:hyperlink w:anchor="__RefHeading___Toc5956589_2320776876">
            <w:r>
              <w:rPr>
                <w:webHidden/>
                <w:rStyle w:val="IndexLink"/>
                <w:rtl w:val="true"/>
              </w:rPr>
              <w:t xml:space="preserve">ج </w:t>
            </w:r>
            <w:r>
              <w:rPr>
                <w:rStyle w:val="IndexLink"/>
                <w:rtl w:val="true"/>
              </w:rPr>
              <w:t xml:space="preserve">) </w:t>
            </w:r>
            <w:r>
              <w:rPr>
                <w:rStyle w:val="IndexLink"/>
                <w:rtl w:val="true"/>
              </w:rPr>
              <w:t>تصفیه حقوق مردم</w:t>
            </w:r>
            <w:r>
              <w:rPr>
                <w:rStyle w:val="IndexLink"/>
                <w:rtl w:val="true"/>
              </w:rPr>
              <w:tab/>
            </w:r>
            <w:r>
              <w:rPr>
                <w:rStyle w:val="IndexLink"/>
              </w:rPr>
              <w:t>341</w:t>
            </w:r>
          </w:hyperlink>
        </w:p>
        <w:p>
          <w:pPr>
            <w:pStyle w:val="Contents4"/>
            <w:tabs>
              <w:tab w:val="clear" w:pos="8176"/>
              <w:tab w:val="right" w:pos="9026" w:leader="dot"/>
            </w:tabs>
            <w:rPr/>
          </w:pPr>
          <w:hyperlink w:anchor="__RefHeading___Toc5956591_2320776876">
            <w:r>
              <w:rPr>
                <w:webHidden/>
                <w:rStyle w:val="IndexLink"/>
                <w:rtl w:val="true"/>
              </w:rPr>
              <w:t>د</w:t>
            </w:r>
            <w:r>
              <w:rPr>
                <w:rStyle w:val="IndexLink"/>
                <w:rtl w:val="true"/>
              </w:rPr>
              <w:t xml:space="preserve">) </w:t>
            </w:r>
            <w:r>
              <w:rPr>
                <w:rStyle w:val="IndexLink"/>
                <w:rtl w:val="true"/>
              </w:rPr>
              <w:t>حق الله</w:t>
            </w:r>
            <w:r>
              <w:rPr>
                <w:rStyle w:val="IndexLink"/>
                <w:rtl w:val="true"/>
              </w:rPr>
              <w:tab/>
            </w:r>
            <w:r>
              <w:rPr>
                <w:rStyle w:val="IndexLink"/>
              </w:rPr>
              <w:t>341</w:t>
            </w:r>
          </w:hyperlink>
        </w:p>
        <w:p>
          <w:pPr>
            <w:pStyle w:val="Contents3"/>
            <w:tabs>
              <w:tab w:val="clear" w:pos="8459"/>
              <w:tab w:val="right" w:pos="9026" w:leader="dot"/>
            </w:tabs>
            <w:rPr/>
          </w:pPr>
          <w:hyperlink w:anchor="__RefHeading___Toc5956593_2320776876">
            <w:r>
              <w:rPr>
                <w:webHidden/>
                <w:rStyle w:val="IndexLink"/>
                <w:rtl w:val="true"/>
              </w:rPr>
              <w:t>زدودن آثار حرام از زندگی</w:t>
            </w:r>
            <w:r>
              <w:rPr>
                <w:rStyle w:val="IndexLink"/>
                <w:rtl w:val="true"/>
              </w:rPr>
              <w:tab/>
            </w:r>
            <w:r>
              <w:rPr>
                <w:rStyle w:val="IndexLink"/>
              </w:rPr>
              <w:t>341</w:t>
            </w:r>
          </w:hyperlink>
        </w:p>
        <w:p>
          <w:pPr>
            <w:pStyle w:val="Contents3"/>
            <w:tabs>
              <w:tab w:val="clear" w:pos="8459"/>
              <w:tab w:val="right" w:pos="9026" w:leader="dot"/>
            </w:tabs>
            <w:rPr/>
          </w:pPr>
          <w:hyperlink w:anchor="__RefHeading___Toc5956595_2320776876">
            <w:r>
              <w:rPr>
                <w:webHidden/>
                <w:rStyle w:val="IndexLink"/>
                <w:rtl w:val="true"/>
              </w:rPr>
              <w:t>رنج بندگی</w:t>
            </w:r>
            <w:r>
              <w:rPr>
                <w:rStyle w:val="IndexLink"/>
                <w:rtl w:val="true"/>
              </w:rPr>
              <w:tab/>
            </w:r>
            <w:r>
              <w:rPr>
                <w:rStyle w:val="IndexLink"/>
              </w:rPr>
              <w:t>342</w:t>
            </w:r>
          </w:hyperlink>
        </w:p>
        <w:p>
          <w:pPr>
            <w:pStyle w:val="Contents2"/>
            <w:tabs>
              <w:tab w:val="clear" w:pos="8743"/>
              <w:tab w:val="right" w:pos="9026" w:leader="dot"/>
            </w:tabs>
            <w:rPr/>
          </w:pPr>
          <w:hyperlink w:anchor="__RefHeading___Toc5956597_2320776876">
            <w:r>
              <w:rPr>
                <w:webHidden/>
                <w:rStyle w:val="IndexLink"/>
                <w:rtl w:val="true"/>
              </w:rPr>
              <w:t xml:space="preserve">حکمت </w:t>
            </w:r>
            <w:r>
              <w:rPr>
                <w:rStyle w:val="IndexLink"/>
              </w:rPr>
              <w:t>418</w:t>
            </w:r>
            <w:r>
              <w:rPr>
                <w:rStyle w:val="IndexLink"/>
                <w:rtl w:val="true"/>
              </w:rPr>
              <w:tab/>
            </w:r>
            <w:r>
              <w:rPr>
                <w:rStyle w:val="IndexLink"/>
              </w:rPr>
              <w:t>343</w:t>
            </w:r>
          </w:hyperlink>
        </w:p>
        <w:p>
          <w:pPr>
            <w:pStyle w:val="Contents3"/>
            <w:tabs>
              <w:tab w:val="clear" w:pos="8459"/>
              <w:tab w:val="right" w:pos="9026" w:leader="dot"/>
            </w:tabs>
            <w:rPr/>
          </w:pPr>
          <w:hyperlink w:anchor="__RefHeading___Toc5956599_2320776876">
            <w:r>
              <w:rPr>
                <w:webHidden/>
                <w:rStyle w:val="IndexLink"/>
                <w:rtl w:val="true"/>
              </w:rPr>
              <w:t>بردباری</w:t>
            </w:r>
            <w:r>
              <w:rPr>
                <w:rStyle w:val="IndexLink"/>
                <w:rtl w:val="true"/>
              </w:rPr>
              <w:tab/>
            </w:r>
            <w:r>
              <w:rPr>
                <w:rStyle w:val="IndexLink"/>
              </w:rPr>
              <w:t>343</w:t>
            </w:r>
          </w:hyperlink>
        </w:p>
        <w:p>
          <w:pPr>
            <w:pStyle w:val="Contents2"/>
            <w:tabs>
              <w:tab w:val="clear" w:pos="8743"/>
              <w:tab w:val="right" w:pos="9026" w:leader="dot"/>
            </w:tabs>
            <w:rPr/>
          </w:pPr>
          <w:hyperlink w:anchor="__RefHeading___Toc5956601_2320776876">
            <w:r>
              <w:rPr>
                <w:webHidden/>
                <w:rStyle w:val="IndexLink"/>
                <w:rtl w:val="true"/>
              </w:rPr>
              <w:t xml:space="preserve">حکمت </w:t>
            </w:r>
            <w:r>
              <w:rPr>
                <w:rStyle w:val="IndexLink"/>
              </w:rPr>
              <w:t>419</w:t>
            </w:r>
            <w:r>
              <w:rPr>
                <w:rStyle w:val="IndexLink"/>
                <w:rtl w:val="true"/>
              </w:rPr>
              <w:tab/>
            </w:r>
            <w:r>
              <w:rPr>
                <w:rStyle w:val="IndexLink"/>
              </w:rPr>
              <w:t>344</w:t>
            </w:r>
          </w:hyperlink>
        </w:p>
        <w:p>
          <w:pPr>
            <w:pStyle w:val="Contents3"/>
            <w:tabs>
              <w:tab w:val="clear" w:pos="8459"/>
              <w:tab w:val="right" w:pos="9026" w:leader="dot"/>
            </w:tabs>
            <w:rPr/>
          </w:pPr>
          <w:hyperlink w:anchor="__RefHeading___Toc5956603_2320776876">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5956605_2320776876">
            <w:r>
              <w:rPr>
                <w:webHidden/>
                <w:rStyle w:val="IndexLink"/>
                <w:rtl w:val="true"/>
              </w:rPr>
              <w:t>آسیب شناسی انسان</w:t>
            </w:r>
            <w:r>
              <w:rPr>
                <w:rStyle w:val="IndexLink"/>
                <w:rtl w:val="true"/>
              </w:rPr>
              <w:tab/>
            </w:r>
            <w:r>
              <w:rPr>
                <w:rStyle w:val="IndexLink"/>
              </w:rPr>
              <w:t>344</w:t>
            </w:r>
          </w:hyperlink>
        </w:p>
        <w:p>
          <w:pPr>
            <w:pStyle w:val="Contents3"/>
            <w:tabs>
              <w:tab w:val="clear" w:pos="8459"/>
              <w:tab w:val="right" w:pos="9026" w:leader="dot"/>
            </w:tabs>
            <w:rPr/>
          </w:pPr>
          <w:hyperlink w:anchor="__RefHeading___Toc5956607_2320776876">
            <w:r>
              <w:rPr>
                <w:webHidden/>
                <w:rStyle w:val="IndexLink"/>
                <w:rtl w:val="true"/>
              </w:rPr>
              <w:t>بی خبر از زمان و علل مرگ</w:t>
            </w:r>
            <w:r>
              <w:rPr>
                <w:rStyle w:val="IndexLink"/>
                <w:rtl w:val="true"/>
              </w:rPr>
              <w:tab/>
            </w:r>
            <w:r>
              <w:rPr>
                <w:rStyle w:val="IndexLink"/>
              </w:rPr>
              <w:t>344</w:t>
            </w:r>
          </w:hyperlink>
        </w:p>
        <w:p>
          <w:pPr>
            <w:pStyle w:val="Contents3"/>
            <w:tabs>
              <w:tab w:val="clear" w:pos="8459"/>
              <w:tab w:val="right" w:pos="9026" w:leader="dot"/>
            </w:tabs>
            <w:rPr/>
          </w:pPr>
          <w:hyperlink w:anchor="__RefHeading___Toc5956609_2320776876">
            <w:r>
              <w:rPr>
                <w:webHidden/>
                <w:rStyle w:val="IndexLink"/>
                <w:rtl w:val="true"/>
              </w:rPr>
              <w:t>نیش پشه ای دردمندش می کند</w:t>
            </w:r>
            <w:r>
              <w:rPr>
                <w:rStyle w:val="IndexLink"/>
                <w:rtl w:val="true"/>
              </w:rPr>
              <w:tab/>
            </w:r>
            <w:r>
              <w:rPr>
                <w:rStyle w:val="IndexLink"/>
              </w:rPr>
              <w:t>344</w:t>
            </w:r>
          </w:hyperlink>
        </w:p>
        <w:p>
          <w:pPr>
            <w:pStyle w:val="Contents2"/>
            <w:tabs>
              <w:tab w:val="clear" w:pos="8743"/>
              <w:tab w:val="right" w:pos="9026" w:leader="dot"/>
            </w:tabs>
            <w:rPr/>
          </w:pPr>
          <w:hyperlink w:anchor="__RefHeading___Toc5956611_2320776876">
            <w:r>
              <w:rPr>
                <w:webHidden/>
                <w:rStyle w:val="IndexLink"/>
                <w:rtl w:val="true"/>
              </w:rPr>
              <w:t xml:space="preserve">حکمت </w:t>
            </w:r>
            <w:r>
              <w:rPr>
                <w:rStyle w:val="IndexLink"/>
              </w:rPr>
              <w:t>420</w:t>
            </w:r>
            <w:r>
              <w:rPr>
                <w:rStyle w:val="IndexLink"/>
                <w:rtl w:val="true"/>
              </w:rPr>
              <w:tab/>
            </w:r>
            <w:r>
              <w:rPr>
                <w:rStyle w:val="IndexLink"/>
              </w:rPr>
              <w:t>346</w:t>
            </w:r>
          </w:hyperlink>
        </w:p>
        <w:p>
          <w:pPr>
            <w:pStyle w:val="Contents3"/>
            <w:tabs>
              <w:tab w:val="clear" w:pos="8459"/>
              <w:tab w:val="right" w:pos="9026" w:leader="dot"/>
            </w:tabs>
            <w:rPr/>
          </w:pPr>
          <w:hyperlink w:anchor="__RefHeading___Toc5956613_2320776876">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5956615_2320776876">
            <w:r>
              <w:rPr>
                <w:webHidden/>
                <w:rStyle w:val="IndexLink"/>
                <w:rtl w:val="true"/>
              </w:rPr>
              <w:t>توصیه امام به پرهیز از چشم چرانی</w:t>
            </w:r>
            <w:r>
              <w:rPr>
                <w:rStyle w:val="IndexLink"/>
                <w:rtl w:val="true"/>
              </w:rPr>
              <w:tab/>
            </w:r>
            <w:r>
              <w:rPr>
                <w:rStyle w:val="IndexLink"/>
              </w:rPr>
              <w:t>346</w:t>
            </w:r>
          </w:hyperlink>
        </w:p>
        <w:p>
          <w:pPr>
            <w:pStyle w:val="Contents3"/>
            <w:tabs>
              <w:tab w:val="clear" w:pos="8459"/>
              <w:tab w:val="right" w:pos="9026" w:leader="dot"/>
            </w:tabs>
            <w:rPr/>
          </w:pPr>
          <w:hyperlink w:anchor="__RefHeading___Toc5956617_2320776876">
            <w:r>
              <w:rPr>
                <w:webHidden/>
                <w:rStyle w:val="IndexLink"/>
                <w:rtl w:val="true"/>
              </w:rPr>
              <w:t>فحش در برابر فحش</w:t>
            </w:r>
            <w:r>
              <w:rPr>
                <w:rStyle w:val="IndexLink"/>
                <w:rtl w:val="true"/>
              </w:rPr>
              <w:tab/>
            </w:r>
            <w:r>
              <w:rPr>
                <w:rStyle w:val="IndexLink"/>
              </w:rPr>
              <w:t>347</w:t>
            </w:r>
          </w:hyperlink>
        </w:p>
        <w:p>
          <w:pPr>
            <w:pStyle w:val="Contents2"/>
            <w:tabs>
              <w:tab w:val="clear" w:pos="8743"/>
              <w:tab w:val="right" w:pos="9026" w:leader="dot"/>
            </w:tabs>
            <w:rPr/>
          </w:pPr>
          <w:hyperlink w:anchor="__RefHeading___Toc5956619_2320776876">
            <w:r>
              <w:rPr>
                <w:webHidden/>
                <w:rStyle w:val="IndexLink"/>
                <w:rtl w:val="true"/>
              </w:rPr>
              <w:t xml:space="preserve">حکمت </w:t>
            </w:r>
            <w:r>
              <w:rPr>
                <w:rStyle w:val="IndexLink"/>
              </w:rPr>
              <w:t>421</w:t>
            </w:r>
            <w:r>
              <w:rPr>
                <w:rStyle w:val="IndexLink"/>
                <w:rtl w:val="true"/>
              </w:rPr>
              <w:tab/>
            </w:r>
            <w:r>
              <w:rPr>
                <w:rStyle w:val="IndexLink"/>
              </w:rPr>
              <w:t>348</w:t>
            </w:r>
          </w:hyperlink>
        </w:p>
        <w:p>
          <w:pPr>
            <w:pStyle w:val="Contents3"/>
            <w:tabs>
              <w:tab w:val="clear" w:pos="8459"/>
              <w:tab w:val="right" w:pos="9026" w:leader="dot"/>
            </w:tabs>
            <w:rPr/>
          </w:pPr>
          <w:hyperlink w:anchor="__RefHeading___Toc5956621_2320776876">
            <w:r>
              <w:rPr>
                <w:webHidden/>
                <w:rStyle w:val="IndexLink"/>
                <w:rtl w:val="true"/>
              </w:rPr>
              <w:t>رهبری خرد</w:t>
            </w:r>
            <w:r>
              <w:rPr>
                <w:rStyle w:val="IndexLink"/>
                <w:rtl w:val="true"/>
              </w:rPr>
              <w:tab/>
            </w:r>
            <w:r>
              <w:rPr>
                <w:rStyle w:val="IndexLink"/>
              </w:rPr>
              <w:t>348</w:t>
            </w:r>
          </w:hyperlink>
        </w:p>
        <w:p>
          <w:pPr>
            <w:pStyle w:val="Contents2"/>
            <w:tabs>
              <w:tab w:val="clear" w:pos="8743"/>
              <w:tab w:val="right" w:pos="9026" w:leader="dot"/>
            </w:tabs>
            <w:rPr/>
          </w:pPr>
          <w:hyperlink w:anchor="__RefHeading___Toc5956623_2320776876">
            <w:r>
              <w:rPr>
                <w:webHidden/>
                <w:rStyle w:val="IndexLink"/>
                <w:rtl w:val="true"/>
              </w:rPr>
              <w:t xml:space="preserve">حکمت </w:t>
            </w:r>
            <w:r>
              <w:rPr>
                <w:rStyle w:val="IndexLink"/>
              </w:rPr>
              <w:t>422</w:t>
            </w:r>
            <w:r>
              <w:rPr>
                <w:rStyle w:val="IndexLink"/>
                <w:rtl w:val="true"/>
              </w:rPr>
              <w:tab/>
            </w:r>
            <w:r>
              <w:rPr>
                <w:rStyle w:val="IndexLink"/>
              </w:rPr>
              <w:t>349</w:t>
            </w:r>
          </w:hyperlink>
        </w:p>
        <w:p>
          <w:pPr>
            <w:pStyle w:val="Contents3"/>
            <w:tabs>
              <w:tab w:val="clear" w:pos="8459"/>
              <w:tab w:val="right" w:pos="9026" w:leader="dot"/>
            </w:tabs>
            <w:rPr/>
          </w:pPr>
          <w:hyperlink w:anchor="__RefHeading___Toc5956625_2320776876">
            <w:r>
              <w:rPr>
                <w:webHidden/>
                <w:rStyle w:val="IndexLink"/>
                <w:rtl w:val="true"/>
              </w:rPr>
              <w:t>انجام کار خیر</w:t>
            </w:r>
            <w:r>
              <w:rPr>
                <w:rStyle w:val="IndexLink"/>
                <w:rtl w:val="true"/>
              </w:rPr>
              <w:tab/>
            </w:r>
            <w:r>
              <w:rPr>
                <w:rStyle w:val="IndexLink"/>
              </w:rPr>
              <w:t>349</w:t>
            </w:r>
          </w:hyperlink>
        </w:p>
        <w:p>
          <w:pPr>
            <w:pStyle w:val="Contents2"/>
            <w:tabs>
              <w:tab w:val="clear" w:pos="8743"/>
              <w:tab w:val="right" w:pos="9026" w:leader="dot"/>
            </w:tabs>
            <w:rPr/>
          </w:pPr>
          <w:hyperlink w:anchor="__RefHeading___Toc5956627_2320776876">
            <w:r>
              <w:rPr>
                <w:webHidden/>
                <w:rStyle w:val="IndexLink"/>
                <w:rtl w:val="true"/>
              </w:rPr>
              <w:t xml:space="preserve">حکمت </w:t>
            </w:r>
            <w:r>
              <w:rPr>
                <w:rStyle w:val="IndexLink"/>
              </w:rPr>
              <w:t>423</w:t>
            </w:r>
            <w:r>
              <w:rPr>
                <w:rStyle w:val="IndexLink"/>
                <w:rtl w:val="true"/>
              </w:rPr>
              <w:tab/>
            </w:r>
            <w:r>
              <w:rPr>
                <w:rStyle w:val="IndexLink"/>
              </w:rPr>
              <w:t>350</w:t>
            </w:r>
          </w:hyperlink>
        </w:p>
        <w:p>
          <w:pPr>
            <w:pStyle w:val="Contents3"/>
            <w:tabs>
              <w:tab w:val="clear" w:pos="8459"/>
              <w:tab w:val="right" w:pos="9026" w:leader="dot"/>
            </w:tabs>
            <w:rPr/>
          </w:pPr>
          <w:hyperlink w:anchor="__RefHeading___Toc5956629_2320776876">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5956631_2320776876">
            <w:r>
              <w:rPr>
                <w:webHidden/>
                <w:rStyle w:val="IndexLink"/>
                <w:rtl w:val="true"/>
              </w:rPr>
              <w:t>اهمیت خودسازی</w:t>
            </w:r>
            <w:r>
              <w:rPr>
                <w:rStyle w:val="IndexLink"/>
                <w:rtl w:val="true"/>
              </w:rPr>
              <w:tab/>
            </w:r>
            <w:r>
              <w:rPr>
                <w:rStyle w:val="IndexLink"/>
              </w:rPr>
              <w:t>350</w:t>
            </w:r>
          </w:hyperlink>
        </w:p>
        <w:p>
          <w:pPr>
            <w:pStyle w:val="Contents3"/>
            <w:tabs>
              <w:tab w:val="clear" w:pos="8459"/>
              <w:tab w:val="right" w:pos="9026" w:leader="dot"/>
            </w:tabs>
            <w:rPr/>
          </w:pPr>
          <w:hyperlink w:anchor="__RefHeading___Toc5956633_2320776876">
            <w:r>
              <w:rPr>
                <w:webHidden/>
                <w:rStyle w:val="IndexLink"/>
                <w:rtl w:val="true"/>
              </w:rPr>
              <w:t>اصلاح دین</w:t>
            </w:r>
            <w:r>
              <w:rPr>
                <w:rStyle w:val="IndexLink"/>
                <w:rtl w:val="true"/>
              </w:rPr>
              <w:tab/>
            </w:r>
            <w:r>
              <w:rPr>
                <w:rStyle w:val="IndexLink"/>
              </w:rPr>
              <w:t>351</w:t>
            </w:r>
          </w:hyperlink>
        </w:p>
        <w:p>
          <w:pPr>
            <w:pStyle w:val="Contents3"/>
            <w:tabs>
              <w:tab w:val="clear" w:pos="8459"/>
              <w:tab w:val="right" w:pos="9026" w:leader="dot"/>
            </w:tabs>
            <w:rPr/>
          </w:pPr>
          <w:hyperlink w:anchor="__RefHeading___Toc5956635_2320776876">
            <w:r>
              <w:rPr>
                <w:webHidden/>
                <w:rStyle w:val="IndexLink"/>
                <w:rtl w:val="true"/>
              </w:rPr>
              <w:t>حُسن خلق</w:t>
            </w:r>
            <w:r>
              <w:rPr>
                <w:rStyle w:val="IndexLink"/>
                <w:rtl w:val="true"/>
              </w:rPr>
              <w:tab/>
            </w:r>
            <w:r>
              <w:rPr>
                <w:rStyle w:val="IndexLink"/>
              </w:rPr>
              <w:t>351</w:t>
            </w:r>
          </w:hyperlink>
        </w:p>
        <w:p>
          <w:pPr>
            <w:pStyle w:val="Contents2"/>
            <w:tabs>
              <w:tab w:val="clear" w:pos="8743"/>
              <w:tab w:val="right" w:pos="9026" w:leader="dot"/>
            </w:tabs>
            <w:rPr/>
          </w:pPr>
          <w:hyperlink w:anchor="__RefHeading___Toc5956637_2320776876">
            <w:r>
              <w:rPr>
                <w:webHidden/>
                <w:rStyle w:val="IndexLink"/>
                <w:rtl w:val="true"/>
              </w:rPr>
              <w:t xml:space="preserve">حکمت </w:t>
            </w:r>
            <w:r>
              <w:rPr>
                <w:rStyle w:val="IndexLink"/>
              </w:rPr>
              <w:t>424</w:t>
            </w:r>
            <w:r>
              <w:rPr>
                <w:rStyle w:val="IndexLink"/>
                <w:rtl w:val="true"/>
              </w:rPr>
              <w:tab/>
            </w:r>
            <w:r>
              <w:rPr>
                <w:rStyle w:val="IndexLink"/>
              </w:rPr>
              <w:t>352</w:t>
            </w:r>
          </w:hyperlink>
        </w:p>
        <w:p>
          <w:pPr>
            <w:pStyle w:val="Contents3"/>
            <w:tabs>
              <w:tab w:val="clear" w:pos="8459"/>
              <w:tab w:val="right" w:pos="9026" w:leader="dot"/>
            </w:tabs>
            <w:rPr/>
          </w:pPr>
          <w:hyperlink w:anchor="__RefHeading___Toc5956639_2320776876">
            <w:r>
              <w:rPr>
                <w:webHidden/>
                <w:rStyle w:val="IndexLink"/>
                <w:rtl w:val="true"/>
              </w:rPr>
              <w:t>حلم و عقل</w:t>
            </w:r>
            <w:r>
              <w:rPr>
                <w:rStyle w:val="IndexLink"/>
                <w:rtl w:val="true"/>
              </w:rPr>
              <w:tab/>
            </w:r>
            <w:r>
              <w:rPr>
                <w:rStyle w:val="IndexLink"/>
              </w:rPr>
              <w:t>352</w:t>
            </w:r>
          </w:hyperlink>
        </w:p>
        <w:p>
          <w:pPr>
            <w:pStyle w:val="Contents2"/>
            <w:tabs>
              <w:tab w:val="clear" w:pos="8743"/>
              <w:tab w:val="right" w:pos="9026" w:leader="dot"/>
            </w:tabs>
            <w:rPr/>
          </w:pPr>
          <w:hyperlink w:anchor="__RefHeading___Toc5956641_2320776876">
            <w:r>
              <w:rPr>
                <w:webHidden/>
                <w:rStyle w:val="IndexLink"/>
                <w:rtl w:val="true"/>
              </w:rPr>
              <w:t xml:space="preserve">حکمت </w:t>
            </w:r>
            <w:r>
              <w:rPr>
                <w:rStyle w:val="IndexLink"/>
              </w:rPr>
              <w:t>425</w:t>
            </w:r>
            <w:r>
              <w:rPr>
                <w:rStyle w:val="IndexLink"/>
                <w:rtl w:val="true"/>
              </w:rPr>
              <w:tab/>
            </w:r>
            <w:r>
              <w:rPr>
                <w:rStyle w:val="IndexLink"/>
              </w:rPr>
              <w:t>353</w:t>
            </w:r>
          </w:hyperlink>
        </w:p>
        <w:p>
          <w:pPr>
            <w:pStyle w:val="Contents3"/>
            <w:tabs>
              <w:tab w:val="clear" w:pos="8459"/>
              <w:tab w:val="right" w:pos="9026" w:leader="dot"/>
            </w:tabs>
            <w:rPr/>
          </w:pPr>
          <w:hyperlink w:anchor="__RefHeading___Toc5956643_2320776876">
            <w:r>
              <w:rPr>
                <w:webHidden/>
                <w:rStyle w:val="IndexLink"/>
                <w:rtl w:val="true"/>
              </w:rPr>
              <w:t>وکلای خداوند در زمین</w:t>
            </w:r>
            <w:r>
              <w:rPr>
                <w:rStyle w:val="IndexLink"/>
                <w:rtl w:val="true"/>
              </w:rPr>
              <w:tab/>
            </w:r>
            <w:r>
              <w:rPr>
                <w:rStyle w:val="IndexLink"/>
              </w:rPr>
              <w:t>353</w:t>
            </w:r>
          </w:hyperlink>
        </w:p>
        <w:p>
          <w:pPr>
            <w:pStyle w:val="Contents2"/>
            <w:tabs>
              <w:tab w:val="clear" w:pos="8743"/>
              <w:tab w:val="right" w:pos="9026" w:leader="dot"/>
            </w:tabs>
            <w:rPr/>
          </w:pPr>
          <w:hyperlink w:anchor="__RefHeading___Toc5956645_2320776876">
            <w:r>
              <w:rPr>
                <w:webHidden/>
                <w:rStyle w:val="IndexLink"/>
                <w:rtl w:val="true"/>
              </w:rPr>
              <w:t xml:space="preserve">حکمت </w:t>
            </w:r>
            <w:r>
              <w:rPr>
                <w:rStyle w:val="IndexLink"/>
              </w:rPr>
              <w:t>426</w:t>
            </w:r>
            <w:r>
              <w:rPr>
                <w:rStyle w:val="IndexLink"/>
                <w:rtl w:val="true"/>
              </w:rPr>
              <w:tab/>
            </w:r>
            <w:r>
              <w:rPr>
                <w:rStyle w:val="IndexLink"/>
              </w:rPr>
              <w:t>355</w:t>
            </w:r>
          </w:hyperlink>
        </w:p>
        <w:p>
          <w:pPr>
            <w:pStyle w:val="Contents3"/>
            <w:tabs>
              <w:tab w:val="clear" w:pos="8459"/>
              <w:tab w:val="right" w:pos="9026" w:leader="dot"/>
            </w:tabs>
            <w:rPr/>
          </w:pPr>
          <w:hyperlink w:anchor="__RefHeading___Toc5956647_2320776876">
            <w:r>
              <w:rPr>
                <w:webHidden/>
                <w:rStyle w:val="IndexLink"/>
                <w:rtl w:val="true"/>
              </w:rPr>
              <w:t>ناپایداری نعمت های دنیوی</w:t>
            </w:r>
            <w:r>
              <w:rPr>
                <w:rStyle w:val="IndexLink"/>
                <w:rtl w:val="true"/>
              </w:rPr>
              <w:tab/>
            </w:r>
            <w:r>
              <w:rPr>
                <w:rStyle w:val="IndexLink"/>
              </w:rPr>
              <w:t>355</w:t>
            </w:r>
          </w:hyperlink>
        </w:p>
        <w:p>
          <w:pPr>
            <w:pStyle w:val="Contents2"/>
            <w:tabs>
              <w:tab w:val="clear" w:pos="8743"/>
              <w:tab w:val="right" w:pos="9026" w:leader="dot"/>
            </w:tabs>
            <w:rPr/>
          </w:pPr>
          <w:hyperlink w:anchor="__RefHeading___Toc5956649_2320776876">
            <w:r>
              <w:rPr>
                <w:webHidden/>
                <w:rStyle w:val="IndexLink"/>
                <w:rtl w:val="true"/>
              </w:rPr>
              <w:t xml:space="preserve">حکمت </w:t>
            </w:r>
            <w:r>
              <w:rPr>
                <w:rStyle w:val="IndexLink"/>
              </w:rPr>
              <w:t>427</w:t>
            </w:r>
            <w:r>
              <w:rPr>
                <w:rStyle w:val="IndexLink"/>
                <w:rtl w:val="true"/>
              </w:rPr>
              <w:tab/>
            </w:r>
            <w:r>
              <w:rPr>
                <w:rStyle w:val="IndexLink"/>
              </w:rPr>
              <w:t>357</w:t>
            </w:r>
          </w:hyperlink>
        </w:p>
        <w:p>
          <w:pPr>
            <w:pStyle w:val="Contents3"/>
            <w:tabs>
              <w:tab w:val="clear" w:pos="8459"/>
              <w:tab w:val="right" w:pos="9026" w:leader="dot"/>
            </w:tabs>
            <w:rPr/>
          </w:pPr>
          <w:hyperlink w:anchor="__RefHeading___Toc5956651_2320776876">
            <w:r>
              <w:rPr>
                <w:webHidden/>
                <w:rStyle w:val="IndexLink"/>
                <w:rtl w:val="true"/>
              </w:rPr>
              <w:t>اعتبار مؤمن</w:t>
            </w:r>
            <w:r>
              <w:rPr>
                <w:rStyle w:val="IndexLink"/>
                <w:rtl w:val="true"/>
              </w:rPr>
              <w:tab/>
            </w:r>
            <w:r>
              <w:rPr>
                <w:rStyle w:val="IndexLink"/>
              </w:rPr>
              <w:t>357</w:t>
            </w:r>
          </w:hyperlink>
        </w:p>
        <w:p>
          <w:pPr>
            <w:pStyle w:val="Contents2"/>
            <w:tabs>
              <w:tab w:val="clear" w:pos="8743"/>
              <w:tab w:val="right" w:pos="9026" w:leader="dot"/>
            </w:tabs>
            <w:rPr/>
          </w:pPr>
          <w:hyperlink w:anchor="__RefHeading___Toc5956653_2320776876">
            <w:r>
              <w:rPr>
                <w:webHidden/>
                <w:rStyle w:val="IndexLink"/>
                <w:rtl w:val="true"/>
              </w:rPr>
              <w:t xml:space="preserve">حکمت </w:t>
            </w:r>
            <w:r>
              <w:rPr>
                <w:rStyle w:val="IndexLink"/>
              </w:rPr>
              <w:t>428</w:t>
            </w:r>
            <w:r>
              <w:rPr>
                <w:rStyle w:val="IndexLink"/>
                <w:rtl w:val="true"/>
              </w:rPr>
              <w:tab/>
            </w:r>
            <w:r>
              <w:rPr>
                <w:rStyle w:val="IndexLink"/>
              </w:rPr>
              <w:t>359</w:t>
            </w:r>
          </w:hyperlink>
        </w:p>
        <w:p>
          <w:pPr>
            <w:pStyle w:val="Contents3"/>
            <w:tabs>
              <w:tab w:val="clear" w:pos="8459"/>
              <w:tab w:val="right" w:pos="9026" w:leader="dot"/>
            </w:tabs>
            <w:rPr/>
          </w:pPr>
          <w:hyperlink w:anchor="__RefHeading___Toc5956655_2320776876">
            <w:r>
              <w:rPr>
                <w:webHidden/>
                <w:rStyle w:val="IndexLink"/>
                <w:rtl w:val="true"/>
              </w:rPr>
              <w:t>عید</w:t>
            </w:r>
            <w:r>
              <w:rPr>
                <w:rStyle w:val="IndexLink"/>
                <w:rtl w:val="true"/>
              </w:rPr>
              <w:tab/>
            </w:r>
            <w:r>
              <w:rPr>
                <w:rStyle w:val="IndexLink"/>
              </w:rPr>
              <w:t>359</w:t>
            </w:r>
          </w:hyperlink>
        </w:p>
        <w:p>
          <w:pPr>
            <w:pStyle w:val="Contents2"/>
            <w:tabs>
              <w:tab w:val="clear" w:pos="8743"/>
              <w:tab w:val="right" w:pos="9026" w:leader="dot"/>
            </w:tabs>
            <w:rPr/>
          </w:pPr>
          <w:hyperlink w:anchor="__RefHeading___Toc5956657_2320776876">
            <w:r>
              <w:rPr>
                <w:webHidden/>
                <w:rStyle w:val="IndexLink"/>
                <w:rtl w:val="true"/>
              </w:rPr>
              <w:t xml:space="preserve">حکمت </w:t>
            </w:r>
            <w:r>
              <w:rPr>
                <w:rStyle w:val="IndexLink"/>
              </w:rPr>
              <w:t>429</w:t>
            </w:r>
            <w:r>
              <w:rPr>
                <w:rStyle w:val="IndexLink"/>
                <w:rtl w:val="true"/>
              </w:rPr>
              <w:tab/>
            </w:r>
            <w:r>
              <w:rPr>
                <w:rStyle w:val="IndexLink"/>
              </w:rPr>
              <w:t>359</w:t>
            </w:r>
          </w:hyperlink>
        </w:p>
        <w:p>
          <w:pPr>
            <w:pStyle w:val="Contents3"/>
            <w:tabs>
              <w:tab w:val="clear" w:pos="8459"/>
              <w:tab w:val="right" w:pos="9026" w:leader="dot"/>
            </w:tabs>
            <w:rPr/>
          </w:pPr>
          <w:hyperlink w:anchor="__RefHeading___Toc5956659_2320776876">
            <w:r>
              <w:rPr>
                <w:webHidden/>
                <w:rStyle w:val="IndexLink"/>
                <w:rtl w:val="true"/>
              </w:rPr>
              <w:t>بزرگترین افسوس</w:t>
            </w:r>
            <w:r>
              <w:rPr>
                <w:rStyle w:val="IndexLink"/>
                <w:rtl w:val="true"/>
              </w:rPr>
              <w:tab/>
            </w:r>
            <w:r>
              <w:rPr>
                <w:rStyle w:val="IndexLink"/>
              </w:rPr>
              <w:t>359</w:t>
            </w:r>
          </w:hyperlink>
        </w:p>
        <w:p>
          <w:pPr>
            <w:pStyle w:val="Contents2"/>
            <w:tabs>
              <w:tab w:val="clear" w:pos="8743"/>
              <w:tab w:val="right" w:pos="9026" w:leader="dot"/>
            </w:tabs>
            <w:rPr/>
          </w:pPr>
          <w:hyperlink w:anchor="__RefHeading___Toc5956661_2320776876">
            <w:r>
              <w:rPr>
                <w:webHidden/>
                <w:rStyle w:val="IndexLink"/>
                <w:rtl w:val="true"/>
              </w:rPr>
              <w:t xml:space="preserve">حکمت </w:t>
            </w:r>
            <w:r>
              <w:rPr>
                <w:rStyle w:val="IndexLink"/>
              </w:rPr>
              <w:t>430</w:t>
            </w:r>
            <w:r>
              <w:rPr>
                <w:rStyle w:val="IndexLink"/>
                <w:rtl w:val="true"/>
              </w:rPr>
              <w:tab/>
            </w:r>
            <w:r>
              <w:rPr>
                <w:rStyle w:val="IndexLink"/>
              </w:rPr>
              <w:t>360</w:t>
            </w:r>
          </w:hyperlink>
        </w:p>
        <w:p>
          <w:pPr>
            <w:pStyle w:val="Contents3"/>
            <w:tabs>
              <w:tab w:val="clear" w:pos="8459"/>
              <w:tab w:val="right" w:pos="9026" w:leader="dot"/>
            </w:tabs>
            <w:rPr/>
          </w:pPr>
          <w:hyperlink w:anchor="__RefHeading___Toc5956663_2320776876">
            <w:r>
              <w:rPr>
                <w:webHidden/>
                <w:rStyle w:val="IndexLink"/>
                <w:rtl w:val="true"/>
              </w:rPr>
              <w:t>زیانکاران واقعی</w:t>
            </w:r>
            <w:r>
              <w:rPr>
                <w:rStyle w:val="IndexLink"/>
                <w:rtl w:val="true"/>
              </w:rPr>
              <w:tab/>
            </w:r>
            <w:r>
              <w:rPr>
                <w:rStyle w:val="IndexLink"/>
              </w:rPr>
              <w:t>360</w:t>
            </w:r>
          </w:hyperlink>
        </w:p>
        <w:p>
          <w:pPr>
            <w:pStyle w:val="Contents2"/>
            <w:tabs>
              <w:tab w:val="clear" w:pos="8743"/>
              <w:tab w:val="right" w:pos="9026" w:leader="dot"/>
            </w:tabs>
            <w:rPr/>
          </w:pPr>
          <w:hyperlink w:anchor="__RefHeading___Toc5956665_2320776876">
            <w:r>
              <w:rPr>
                <w:webHidden/>
                <w:rStyle w:val="IndexLink"/>
                <w:rtl w:val="true"/>
              </w:rPr>
              <w:t xml:space="preserve">حکمت </w:t>
            </w:r>
            <w:r>
              <w:rPr>
                <w:rStyle w:val="IndexLink"/>
              </w:rPr>
              <w:t>431</w:t>
            </w:r>
            <w:r>
              <w:rPr>
                <w:rStyle w:val="IndexLink"/>
                <w:rtl w:val="true"/>
              </w:rPr>
              <w:tab/>
            </w:r>
            <w:r>
              <w:rPr>
                <w:rStyle w:val="IndexLink"/>
              </w:rPr>
              <w:t>361</w:t>
            </w:r>
          </w:hyperlink>
        </w:p>
        <w:p>
          <w:pPr>
            <w:pStyle w:val="Contents3"/>
            <w:tabs>
              <w:tab w:val="clear" w:pos="8459"/>
              <w:tab w:val="right" w:pos="9026" w:leader="dot"/>
            </w:tabs>
            <w:rPr/>
          </w:pPr>
          <w:hyperlink w:anchor="__RefHeading___Toc5956667_2320776876">
            <w:r>
              <w:rPr>
                <w:webHidden/>
                <w:rStyle w:val="IndexLink"/>
                <w:rtl w:val="true"/>
              </w:rPr>
              <w:t>رزق و روزی</w:t>
            </w:r>
            <w:r>
              <w:rPr>
                <w:rStyle w:val="IndexLink"/>
                <w:rtl w:val="true"/>
              </w:rPr>
              <w:tab/>
            </w:r>
            <w:r>
              <w:rPr>
                <w:rStyle w:val="IndexLink"/>
              </w:rPr>
              <w:t>361</w:t>
            </w:r>
          </w:hyperlink>
        </w:p>
        <w:p>
          <w:pPr>
            <w:pStyle w:val="Contents2"/>
            <w:tabs>
              <w:tab w:val="clear" w:pos="8743"/>
              <w:tab w:val="right" w:pos="9026" w:leader="dot"/>
            </w:tabs>
            <w:rPr/>
          </w:pPr>
          <w:hyperlink w:anchor="__RefHeading___Toc5956669_2320776876">
            <w:r>
              <w:rPr>
                <w:webHidden/>
                <w:rStyle w:val="IndexLink"/>
                <w:rtl w:val="true"/>
              </w:rPr>
              <w:t xml:space="preserve">حکمت </w:t>
            </w:r>
            <w:r>
              <w:rPr>
                <w:rStyle w:val="IndexLink"/>
              </w:rPr>
              <w:t>432</w:t>
            </w:r>
            <w:r>
              <w:rPr>
                <w:rStyle w:val="IndexLink"/>
                <w:rtl w:val="true"/>
              </w:rPr>
              <w:tab/>
            </w:r>
            <w:r>
              <w:rPr>
                <w:rStyle w:val="IndexLink"/>
              </w:rPr>
              <w:t>362</w:t>
            </w:r>
          </w:hyperlink>
        </w:p>
        <w:p>
          <w:pPr>
            <w:pStyle w:val="Contents3"/>
            <w:tabs>
              <w:tab w:val="clear" w:pos="8459"/>
              <w:tab w:val="right" w:pos="9026" w:leader="dot"/>
            </w:tabs>
            <w:rPr/>
          </w:pPr>
          <w:hyperlink w:anchor="__RefHeading___Toc5956671_2320776876">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5956673_2320776876">
            <w:r>
              <w:rPr>
                <w:webHidden/>
                <w:rStyle w:val="IndexLink"/>
                <w:rtl w:val="true"/>
              </w:rPr>
              <w:t>بعضی از اوصاف اولیای خدا</w:t>
            </w:r>
            <w:r>
              <w:rPr>
                <w:rStyle w:val="IndexLink"/>
                <w:rtl w:val="true"/>
              </w:rPr>
              <w:tab/>
            </w:r>
            <w:r>
              <w:rPr>
                <w:rStyle w:val="IndexLink"/>
              </w:rPr>
              <w:t>362</w:t>
            </w:r>
          </w:hyperlink>
        </w:p>
        <w:p>
          <w:pPr>
            <w:pStyle w:val="Contents4"/>
            <w:tabs>
              <w:tab w:val="clear" w:pos="8176"/>
              <w:tab w:val="right" w:pos="9026" w:leader="dot"/>
            </w:tabs>
            <w:rPr/>
          </w:pPr>
          <w:hyperlink w:anchor="__RefHeading___Toc5956675_2320776876">
            <w:r>
              <w:rPr>
                <w:webHidden/>
                <w:rStyle w:val="IndexLink"/>
                <w:rtl w:val="true"/>
              </w:rPr>
              <w:t>الف</w:t>
            </w:r>
            <w:r>
              <w:rPr>
                <w:rStyle w:val="IndexLink"/>
                <w:rtl w:val="true"/>
              </w:rPr>
              <w:t xml:space="preserve">. </w:t>
            </w:r>
            <w:r>
              <w:rPr>
                <w:rStyle w:val="IndexLink"/>
                <w:rtl w:val="true"/>
              </w:rPr>
              <w:t>واقع بینی</w:t>
            </w:r>
            <w:r>
              <w:rPr>
                <w:rStyle w:val="IndexLink"/>
                <w:rtl w:val="true"/>
              </w:rPr>
              <w:tab/>
            </w:r>
            <w:r>
              <w:rPr>
                <w:rStyle w:val="IndexLink"/>
              </w:rPr>
              <w:t>362</w:t>
            </w:r>
          </w:hyperlink>
        </w:p>
        <w:p>
          <w:pPr>
            <w:pStyle w:val="Contents4"/>
            <w:tabs>
              <w:tab w:val="clear" w:pos="8176"/>
              <w:tab w:val="right" w:pos="9026" w:leader="dot"/>
            </w:tabs>
            <w:rPr/>
          </w:pPr>
          <w:hyperlink w:anchor="__RefHeading___Toc5956677_2320776876">
            <w:r>
              <w:rPr>
                <w:webHidden/>
                <w:rStyle w:val="IndexLink"/>
                <w:rtl w:val="true"/>
              </w:rPr>
              <w:t>ب</w:t>
            </w:r>
            <w:r>
              <w:rPr>
                <w:rStyle w:val="IndexLink"/>
                <w:rtl w:val="true"/>
              </w:rPr>
              <w:t xml:space="preserve">. </w:t>
            </w:r>
            <w:r>
              <w:rPr>
                <w:rStyle w:val="IndexLink"/>
                <w:rtl w:val="true"/>
              </w:rPr>
              <w:t>بی توجهی به دنیا</w:t>
            </w:r>
            <w:r>
              <w:rPr>
                <w:rStyle w:val="IndexLink"/>
                <w:rtl w:val="true"/>
              </w:rPr>
              <w:tab/>
            </w:r>
            <w:r>
              <w:rPr>
                <w:rStyle w:val="IndexLink"/>
              </w:rPr>
              <w:t>363</w:t>
            </w:r>
          </w:hyperlink>
        </w:p>
        <w:p>
          <w:pPr>
            <w:pStyle w:val="Contents4"/>
            <w:tabs>
              <w:tab w:val="clear" w:pos="8176"/>
              <w:tab w:val="right" w:pos="9026" w:leader="dot"/>
            </w:tabs>
            <w:rPr/>
          </w:pPr>
          <w:hyperlink w:anchor="__RefHeading___Toc5956679_2320776876">
            <w:r>
              <w:rPr>
                <w:webHidden/>
                <w:rStyle w:val="IndexLink"/>
                <w:rtl w:val="true"/>
              </w:rPr>
              <w:t xml:space="preserve">ج </w:t>
            </w:r>
            <w:r>
              <w:rPr>
                <w:rStyle w:val="IndexLink"/>
                <w:rtl w:val="true"/>
              </w:rPr>
              <w:t xml:space="preserve">. </w:t>
            </w:r>
            <w:r>
              <w:rPr>
                <w:rStyle w:val="IndexLink"/>
                <w:rtl w:val="true"/>
              </w:rPr>
              <w:t>دشمنی با مظاهر دنیا طلبی</w:t>
            </w:r>
            <w:r>
              <w:rPr>
                <w:rStyle w:val="IndexLink"/>
                <w:rtl w:val="true"/>
              </w:rPr>
              <w:tab/>
            </w:r>
            <w:r>
              <w:rPr>
                <w:rStyle w:val="IndexLink"/>
              </w:rPr>
              <w:t>363</w:t>
            </w:r>
          </w:hyperlink>
        </w:p>
        <w:p>
          <w:pPr>
            <w:pStyle w:val="Contents4"/>
            <w:tabs>
              <w:tab w:val="clear" w:pos="8176"/>
              <w:tab w:val="right" w:pos="9026" w:leader="dot"/>
            </w:tabs>
            <w:rPr/>
          </w:pPr>
          <w:hyperlink w:anchor="__RefHeading___Toc5956681_2320776876">
            <w:r>
              <w:rPr>
                <w:webHidden/>
                <w:rStyle w:val="IndexLink"/>
                <w:rtl w:val="true"/>
              </w:rPr>
              <w:t>د</w:t>
            </w:r>
            <w:r>
              <w:rPr>
                <w:rStyle w:val="IndexLink"/>
                <w:rtl w:val="true"/>
              </w:rPr>
              <w:t xml:space="preserve">. </w:t>
            </w:r>
            <w:r>
              <w:rPr>
                <w:rStyle w:val="IndexLink"/>
                <w:rtl w:val="true"/>
              </w:rPr>
              <w:t>دانا شدن بوسیله قرآن</w:t>
            </w:r>
            <w:r>
              <w:rPr>
                <w:rStyle w:val="IndexLink"/>
                <w:rtl w:val="true"/>
              </w:rPr>
              <w:tab/>
            </w:r>
            <w:r>
              <w:rPr>
                <w:rStyle w:val="IndexLink"/>
              </w:rPr>
              <w:t>364</w:t>
            </w:r>
          </w:hyperlink>
        </w:p>
        <w:p>
          <w:pPr>
            <w:pStyle w:val="Contents4"/>
            <w:tabs>
              <w:tab w:val="clear" w:pos="8176"/>
              <w:tab w:val="right" w:pos="9026" w:leader="dot"/>
            </w:tabs>
            <w:rPr/>
          </w:pPr>
          <w:hyperlink w:anchor="__RefHeading___Toc5956683_2320776876">
            <w:r>
              <w:rPr>
                <w:webHidden/>
                <w:rStyle w:val="IndexLink"/>
                <w:rtl w:val="true"/>
              </w:rPr>
              <w:t>ه</w:t>
            </w:r>
            <w:r>
              <w:rPr>
                <w:rStyle w:val="IndexLink"/>
                <w:rtl w:val="true"/>
              </w:rPr>
              <w:t xml:space="preserve">. </w:t>
            </w:r>
            <w:r>
              <w:rPr>
                <w:rStyle w:val="IndexLink"/>
                <w:rtl w:val="true"/>
              </w:rPr>
              <w:t>بیم و امید اولیاء الله</w:t>
            </w:r>
            <w:r>
              <w:rPr>
                <w:rStyle w:val="IndexLink"/>
                <w:rtl w:val="true"/>
              </w:rPr>
              <w:tab/>
            </w:r>
            <w:r>
              <w:rPr>
                <w:rStyle w:val="IndexLink"/>
              </w:rPr>
              <w:t>364</w:t>
            </w:r>
          </w:hyperlink>
        </w:p>
        <w:p>
          <w:pPr>
            <w:pStyle w:val="Contents3"/>
            <w:tabs>
              <w:tab w:val="clear" w:pos="8459"/>
              <w:tab w:val="right" w:pos="9026" w:leader="dot"/>
            </w:tabs>
            <w:rPr/>
          </w:pPr>
          <w:hyperlink w:anchor="__RefHeading___Toc5956685_2320776876">
            <w:r>
              <w:rPr>
                <w:webHidden/>
                <w:rStyle w:val="IndexLink"/>
                <w:rtl w:val="true"/>
              </w:rPr>
              <w:t>نه صفت از صفات اولیاءالله</w:t>
            </w:r>
            <w:r>
              <w:rPr>
                <w:rStyle w:val="IndexLink"/>
                <w:rtl w:val="true"/>
              </w:rPr>
              <w:tab/>
            </w:r>
            <w:r>
              <w:rPr>
                <w:rStyle w:val="IndexLink"/>
              </w:rPr>
              <w:t>364</w:t>
            </w:r>
          </w:hyperlink>
        </w:p>
        <w:p>
          <w:pPr>
            <w:pStyle w:val="Contents4"/>
            <w:tabs>
              <w:tab w:val="clear" w:pos="8176"/>
              <w:tab w:val="right" w:pos="9026" w:leader="dot"/>
            </w:tabs>
            <w:rPr/>
          </w:pPr>
          <w:hyperlink w:anchor="__RefHeading___Toc5956687_2320776876">
            <w:r>
              <w:rPr>
                <w:webHidden/>
                <w:rStyle w:val="IndexLink"/>
              </w:rPr>
              <w:t>1</w:t>
            </w:r>
            <w:r>
              <w:rPr>
                <w:rStyle w:val="IndexLink"/>
                <w:rtl w:val="true"/>
              </w:rPr>
              <w:t xml:space="preserve">- </w:t>
            </w:r>
            <w:r>
              <w:rPr>
                <w:rStyle w:val="IndexLink"/>
                <w:rtl w:val="true"/>
              </w:rPr>
              <w:t>واقع بینی</w:t>
            </w:r>
            <w:r>
              <w:rPr>
                <w:rStyle w:val="IndexLink"/>
                <w:rtl w:val="true"/>
              </w:rPr>
              <w:tab/>
            </w:r>
            <w:r>
              <w:rPr>
                <w:rStyle w:val="IndexLink"/>
              </w:rPr>
              <w:t>364</w:t>
            </w:r>
          </w:hyperlink>
        </w:p>
        <w:p>
          <w:pPr>
            <w:pStyle w:val="Contents4"/>
            <w:tabs>
              <w:tab w:val="clear" w:pos="8176"/>
              <w:tab w:val="right" w:pos="9026" w:leader="dot"/>
            </w:tabs>
            <w:rPr/>
          </w:pPr>
          <w:hyperlink w:anchor="__RefHeading___Toc5956689_2320776876">
            <w:r>
              <w:rPr>
                <w:webHidden/>
                <w:rStyle w:val="IndexLink"/>
              </w:rPr>
              <w:t>2</w:t>
            </w:r>
            <w:r>
              <w:rPr>
                <w:rStyle w:val="IndexLink"/>
                <w:rtl w:val="true"/>
              </w:rPr>
              <w:t xml:space="preserve">- </w:t>
            </w:r>
            <w:r>
              <w:rPr>
                <w:rStyle w:val="IndexLink"/>
                <w:rtl w:val="true"/>
              </w:rPr>
              <w:t>عاقبت اندیشی</w:t>
            </w:r>
            <w:r>
              <w:rPr>
                <w:rStyle w:val="IndexLink"/>
                <w:rtl w:val="true"/>
              </w:rPr>
              <w:tab/>
            </w:r>
            <w:r>
              <w:rPr>
                <w:rStyle w:val="IndexLink"/>
              </w:rPr>
              <w:t>365</w:t>
            </w:r>
          </w:hyperlink>
        </w:p>
        <w:p>
          <w:pPr>
            <w:pStyle w:val="Contents4"/>
            <w:tabs>
              <w:tab w:val="clear" w:pos="8176"/>
              <w:tab w:val="right" w:pos="9026" w:leader="dot"/>
            </w:tabs>
            <w:rPr/>
          </w:pPr>
          <w:hyperlink w:anchor="__RefHeading___Toc5956691_2320776876">
            <w:r>
              <w:rPr>
                <w:webHidden/>
                <w:rStyle w:val="IndexLink"/>
              </w:rPr>
              <w:t>3</w:t>
            </w:r>
            <w:r>
              <w:rPr>
                <w:rStyle w:val="IndexLink"/>
                <w:rtl w:val="true"/>
              </w:rPr>
              <w:t xml:space="preserve">- </w:t>
            </w:r>
            <w:r>
              <w:rPr>
                <w:rStyle w:val="IndexLink"/>
                <w:rtl w:val="true"/>
              </w:rPr>
              <w:t>خلع سلاح دنیا</w:t>
            </w:r>
            <w:r>
              <w:rPr>
                <w:rStyle w:val="IndexLink"/>
                <w:rtl w:val="true"/>
              </w:rPr>
              <w:tab/>
            </w:r>
            <w:r>
              <w:rPr>
                <w:rStyle w:val="IndexLink"/>
              </w:rPr>
              <w:t>365</w:t>
            </w:r>
          </w:hyperlink>
        </w:p>
        <w:p>
          <w:pPr>
            <w:pStyle w:val="Contents4"/>
            <w:tabs>
              <w:tab w:val="clear" w:pos="8176"/>
              <w:tab w:val="right" w:pos="9026" w:leader="dot"/>
            </w:tabs>
            <w:rPr/>
          </w:pPr>
          <w:hyperlink w:anchor="__RefHeading___Toc5956693_2320776876">
            <w:r>
              <w:rPr>
                <w:webHidden/>
                <w:rStyle w:val="IndexLink"/>
              </w:rPr>
              <w:t>4</w:t>
            </w:r>
            <w:r>
              <w:rPr>
                <w:rStyle w:val="IndexLink"/>
                <w:rtl w:val="true"/>
              </w:rPr>
              <w:t xml:space="preserve">- </w:t>
            </w:r>
            <w:r>
              <w:rPr>
                <w:rStyle w:val="IndexLink"/>
                <w:rtl w:val="true"/>
              </w:rPr>
              <w:t>عطای دنیا را به لقایش بخشیدند</w:t>
            </w:r>
            <w:r>
              <w:rPr>
                <w:rStyle w:val="IndexLink"/>
                <w:rtl w:val="true"/>
              </w:rPr>
              <w:tab/>
            </w:r>
            <w:r>
              <w:rPr>
                <w:rStyle w:val="IndexLink"/>
              </w:rPr>
              <w:t>365</w:t>
            </w:r>
          </w:hyperlink>
        </w:p>
        <w:p>
          <w:pPr>
            <w:pStyle w:val="Contents4"/>
            <w:tabs>
              <w:tab w:val="clear" w:pos="8176"/>
              <w:tab w:val="right" w:pos="9026" w:leader="dot"/>
            </w:tabs>
            <w:rPr/>
          </w:pPr>
          <w:hyperlink w:anchor="__RefHeading___Toc5956695_2320776876">
            <w:r>
              <w:rPr>
                <w:webHidden/>
                <w:rStyle w:val="IndexLink"/>
              </w:rPr>
              <w:t>5</w:t>
            </w:r>
            <w:r>
              <w:rPr>
                <w:rStyle w:val="IndexLink"/>
                <w:rtl w:val="true"/>
              </w:rPr>
              <w:t xml:space="preserve">- </w:t>
            </w:r>
            <w:r>
              <w:rPr>
                <w:rStyle w:val="IndexLink"/>
                <w:rtl w:val="true"/>
              </w:rPr>
              <w:t>ناچیز انگاری دنیا</w:t>
            </w:r>
            <w:r>
              <w:rPr>
                <w:rStyle w:val="IndexLink"/>
                <w:rtl w:val="true"/>
              </w:rPr>
              <w:tab/>
            </w:r>
            <w:r>
              <w:rPr>
                <w:rStyle w:val="IndexLink"/>
              </w:rPr>
              <w:t>365</w:t>
            </w:r>
          </w:hyperlink>
        </w:p>
        <w:p>
          <w:pPr>
            <w:pStyle w:val="Contents4"/>
            <w:tabs>
              <w:tab w:val="clear" w:pos="8176"/>
              <w:tab w:val="right" w:pos="9026" w:leader="dot"/>
            </w:tabs>
            <w:rPr/>
          </w:pPr>
          <w:hyperlink w:anchor="__RefHeading___Toc5956697_2320776876">
            <w:r>
              <w:rPr>
                <w:webHidden/>
                <w:rStyle w:val="IndexLink"/>
              </w:rPr>
              <w:t>6</w:t>
            </w:r>
            <w:r>
              <w:rPr>
                <w:rStyle w:val="IndexLink"/>
                <w:rtl w:val="true"/>
              </w:rPr>
              <w:t xml:space="preserve">- </w:t>
            </w:r>
            <w:r>
              <w:rPr>
                <w:rStyle w:val="IndexLink"/>
                <w:rtl w:val="true"/>
              </w:rPr>
              <w:t>دشمنی با مظاهر دنیا طلبی</w:t>
            </w:r>
            <w:r>
              <w:rPr>
                <w:rStyle w:val="IndexLink"/>
                <w:rtl w:val="true"/>
              </w:rPr>
              <w:tab/>
            </w:r>
            <w:r>
              <w:rPr>
                <w:rStyle w:val="IndexLink"/>
              </w:rPr>
              <w:t>365</w:t>
            </w:r>
          </w:hyperlink>
        </w:p>
        <w:p>
          <w:pPr>
            <w:pStyle w:val="Contents4"/>
            <w:tabs>
              <w:tab w:val="clear" w:pos="8176"/>
              <w:tab w:val="right" w:pos="9026" w:leader="dot"/>
            </w:tabs>
            <w:rPr/>
          </w:pPr>
          <w:hyperlink w:anchor="__RefHeading___Toc5956699_2320776876">
            <w:r>
              <w:rPr>
                <w:webHidden/>
                <w:rStyle w:val="IndexLink"/>
              </w:rPr>
              <w:t>7</w:t>
            </w:r>
            <w:r>
              <w:rPr>
                <w:rStyle w:val="IndexLink"/>
                <w:rtl w:val="true"/>
              </w:rPr>
              <w:t xml:space="preserve">- </w:t>
            </w:r>
            <w:r>
              <w:rPr>
                <w:rStyle w:val="IndexLink"/>
                <w:rtl w:val="true"/>
              </w:rPr>
              <w:t>پرچمداران وحی</w:t>
            </w:r>
            <w:r>
              <w:rPr>
                <w:rStyle w:val="IndexLink"/>
                <w:rtl w:val="true"/>
              </w:rPr>
              <w:tab/>
            </w:r>
            <w:r>
              <w:rPr>
                <w:rStyle w:val="IndexLink"/>
              </w:rPr>
              <w:t>365</w:t>
            </w:r>
          </w:hyperlink>
        </w:p>
        <w:p>
          <w:pPr>
            <w:pStyle w:val="Contents4"/>
            <w:tabs>
              <w:tab w:val="clear" w:pos="8176"/>
              <w:tab w:val="right" w:pos="9026" w:leader="dot"/>
            </w:tabs>
            <w:rPr/>
          </w:pPr>
          <w:hyperlink w:anchor="__RefHeading___Toc5956701_2320776876">
            <w:r>
              <w:rPr>
                <w:webHidden/>
                <w:rStyle w:val="IndexLink"/>
              </w:rPr>
              <w:t>8</w:t>
            </w:r>
            <w:r>
              <w:rPr>
                <w:rStyle w:val="IndexLink"/>
                <w:rtl w:val="true"/>
              </w:rPr>
              <w:t xml:space="preserve">- </w:t>
            </w:r>
            <w:r>
              <w:rPr>
                <w:rStyle w:val="IndexLink"/>
                <w:rtl w:val="true"/>
              </w:rPr>
              <w:t>تکیه گاه های کتاب خدا</w:t>
            </w:r>
            <w:r>
              <w:rPr>
                <w:rStyle w:val="IndexLink"/>
                <w:rtl w:val="true"/>
              </w:rPr>
              <w:tab/>
            </w:r>
            <w:r>
              <w:rPr>
                <w:rStyle w:val="IndexLink"/>
              </w:rPr>
              <w:t>365</w:t>
            </w:r>
          </w:hyperlink>
        </w:p>
        <w:p>
          <w:pPr>
            <w:pStyle w:val="Contents2"/>
            <w:tabs>
              <w:tab w:val="clear" w:pos="8743"/>
              <w:tab w:val="right" w:pos="9026" w:leader="dot"/>
            </w:tabs>
            <w:rPr/>
          </w:pPr>
          <w:hyperlink w:anchor="__RefHeading___Toc5956703_2320776876">
            <w:r>
              <w:rPr>
                <w:webHidden/>
                <w:rStyle w:val="IndexLink"/>
                <w:rtl w:val="true"/>
              </w:rPr>
              <w:t xml:space="preserve">حکمت </w:t>
            </w:r>
            <w:r>
              <w:rPr>
                <w:rStyle w:val="IndexLink"/>
              </w:rPr>
              <w:t>433</w:t>
            </w:r>
            <w:r>
              <w:rPr>
                <w:rStyle w:val="IndexLink"/>
                <w:rtl w:val="true"/>
              </w:rPr>
              <w:tab/>
            </w:r>
            <w:r>
              <w:rPr>
                <w:rStyle w:val="IndexLink"/>
              </w:rPr>
              <w:t>366</w:t>
            </w:r>
          </w:hyperlink>
        </w:p>
        <w:p>
          <w:pPr>
            <w:pStyle w:val="Contents3"/>
            <w:tabs>
              <w:tab w:val="clear" w:pos="8459"/>
              <w:tab w:val="right" w:pos="9026" w:leader="dot"/>
            </w:tabs>
            <w:rPr/>
          </w:pPr>
          <w:hyperlink w:anchor="__RefHeading___Toc5956705_2320776876">
            <w:r>
              <w:rPr>
                <w:webHidden/>
                <w:rStyle w:val="IndexLink"/>
                <w:rtl w:val="true"/>
              </w:rPr>
              <w:t>نتایج اعمال</w:t>
            </w:r>
            <w:r>
              <w:rPr>
                <w:rStyle w:val="IndexLink"/>
                <w:rtl w:val="true"/>
              </w:rPr>
              <w:tab/>
            </w:r>
            <w:r>
              <w:rPr>
                <w:rStyle w:val="IndexLink"/>
              </w:rPr>
              <w:t>366</w:t>
            </w:r>
          </w:hyperlink>
        </w:p>
        <w:p>
          <w:pPr>
            <w:pStyle w:val="Contents2"/>
            <w:tabs>
              <w:tab w:val="clear" w:pos="8743"/>
              <w:tab w:val="right" w:pos="9026" w:leader="dot"/>
            </w:tabs>
            <w:rPr/>
          </w:pPr>
          <w:hyperlink w:anchor="__RefHeading___Toc5956707_2320776876">
            <w:r>
              <w:rPr>
                <w:webHidden/>
                <w:rStyle w:val="IndexLink"/>
                <w:rtl w:val="true"/>
              </w:rPr>
              <w:t xml:space="preserve">حکمت </w:t>
            </w:r>
            <w:r>
              <w:rPr>
                <w:rStyle w:val="IndexLink"/>
              </w:rPr>
              <w:t>434</w:t>
            </w:r>
            <w:r>
              <w:rPr>
                <w:rStyle w:val="IndexLink"/>
                <w:rtl w:val="true"/>
              </w:rPr>
              <w:tab/>
            </w:r>
            <w:r>
              <w:rPr>
                <w:rStyle w:val="IndexLink"/>
              </w:rPr>
              <w:t>367</w:t>
            </w:r>
          </w:hyperlink>
        </w:p>
        <w:p>
          <w:pPr>
            <w:pStyle w:val="Contents3"/>
            <w:tabs>
              <w:tab w:val="clear" w:pos="8459"/>
              <w:tab w:val="right" w:pos="9026" w:leader="dot"/>
            </w:tabs>
            <w:rPr/>
          </w:pPr>
          <w:hyperlink w:anchor="__RefHeading___Toc5956709_2320776876">
            <w:r>
              <w:rPr>
                <w:webHidden/>
                <w:rStyle w:val="IndexLink"/>
                <w:rtl w:val="true"/>
              </w:rPr>
              <w:t>ثمره آزمودن افراد</w:t>
            </w:r>
            <w:r>
              <w:rPr>
                <w:rStyle w:val="IndexLink"/>
                <w:rtl w:val="true"/>
              </w:rPr>
              <w:tab/>
            </w:r>
            <w:r>
              <w:rPr>
                <w:rStyle w:val="IndexLink"/>
              </w:rPr>
              <w:t>367</w:t>
            </w:r>
          </w:hyperlink>
        </w:p>
        <w:p>
          <w:pPr>
            <w:pStyle w:val="Contents2"/>
            <w:tabs>
              <w:tab w:val="clear" w:pos="8743"/>
              <w:tab w:val="right" w:pos="9026" w:leader="dot"/>
            </w:tabs>
            <w:rPr/>
          </w:pPr>
          <w:hyperlink w:anchor="__RefHeading___Toc5956711_2320776876">
            <w:r>
              <w:rPr>
                <w:webHidden/>
                <w:rStyle w:val="IndexLink"/>
                <w:rtl w:val="true"/>
              </w:rPr>
              <w:t xml:space="preserve">حکمت </w:t>
            </w:r>
            <w:r>
              <w:rPr>
                <w:rStyle w:val="IndexLink"/>
              </w:rPr>
              <w:t>435</w:t>
            </w:r>
            <w:r>
              <w:rPr>
                <w:rStyle w:val="IndexLink"/>
                <w:rtl w:val="true"/>
              </w:rPr>
              <w:tab/>
            </w:r>
            <w:r>
              <w:rPr>
                <w:rStyle w:val="IndexLink"/>
              </w:rPr>
              <w:t>368</w:t>
            </w:r>
          </w:hyperlink>
        </w:p>
        <w:p>
          <w:pPr>
            <w:pStyle w:val="Contents3"/>
            <w:tabs>
              <w:tab w:val="clear" w:pos="8459"/>
              <w:tab w:val="right" w:pos="9026" w:leader="dot"/>
            </w:tabs>
            <w:rPr/>
          </w:pPr>
          <w:hyperlink w:anchor="__RefHeading___Toc5956713_2320776876">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5956715_2320776876">
            <w:r>
              <w:rPr>
                <w:webHidden/>
                <w:rStyle w:val="IndexLink"/>
                <w:rtl w:val="true"/>
              </w:rPr>
              <w:t>ابواب رحمت خدا</w:t>
            </w:r>
            <w:r>
              <w:rPr>
                <w:rStyle w:val="IndexLink"/>
                <w:rtl w:val="true"/>
              </w:rPr>
              <w:tab/>
            </w:r>
            <w:r>
              <w:rPr>
                <w:rStyle w:val="IndexLink"/>
              </w:rPr>
              <w:t>368</w:t>
            </w:r>
          </w:hyperlink>
        </w:p>
        <w:p>
          <w:pPr>
            <w:pStyle w:val="Contents3"/>
            <w:tabs>
              <w:tab w:val="clear" w:pos="8459"/>
              <w:tab w:val="right" w:pos="9026" w:leader="dot"/>
            </w:tabs>
            <w:rPr/>
          </w:pPr>
          <w:hyperlink w:anchor="__RefHeading___Toc5956717_2320776876">
            <w:r>
              <w:rPr>
                <w:webHidden/>
                <w:rStyle w:val="IndexLink"/>
                <w:rtl w:val="true"/>
              </w:rPr>
              <w:t>شکر</w:t>
            </w:r>
            <w:r>
              <w:rPr>
                <w:rStyle w:val="IndexLink"/>
                <w:rtl w:val="true"/>
              </w:rPr>
              <w:tab/>
            </w:r>
            <w:r>
              <w:rPr>
                <w:rStyle w:val="IndexLink"/>
              </w:rPr>
              <w:t>368</w:t>
            </w:r>
          </w:hyperlink>
        </w:p>
        <w:p>
          <w:pPr>
            <w:pStyle w:val="Contents3"/>
            <w:tabs>
              <w:tab w:val="clear" w:pos="8459"/>
              <w:tab w:val="right" w:pos="9026" w:leader="dot"/>
            </w:tabs>
            <w:rPr/>
          </w:pPr>
          <w:hyperlink w:anchor="__RefHeading___Toc5956719_2320776876">
            <w:r>
              <w:rPr>
                <w:webHidden/>
                <w:rStyle w:val="IndexLink"/>
                <w:rtl w:val="true"/>
              </w:rPr>
              <w:t>دعا</w:t>
            </w:r>
            <w:r>
              <w:rPr>
                <w:rStyle w:val="IndexLink"/>
                <w:rtl w:val="true"/>
              </w:rPr>
              <w:tab/>
            </w:r>
            <w:r>
              <w:rPr>
                <w:rStyle w:val="IndexLink"/>
              </w:rPr>
              <w:t>368</w:t>
            </w:r>
          </w:hyperlink>
        </w:p>
        <w:p>
          <w:pPr>
            <w:pStyle w:val="Contents3"/>
            <w:tabs>
              <w:tab w:val="clear" w:pos="8459"/>
              <w:tab w:val="right" w:pos="9026" w:leader="dot"/>
            </w:tabs>
            <w:rPr/>
          </w:pPr>
          <w:hyperlink w:anchor="__RefHeading___Toc5956721_2320776876">
            <w:r>
              <w:rPr>
                <w:webHidden/>
                <w:rStyle w:val="IndexLink"/>
                <w:rtl w:val="true"/>
              </w:rPr>
              <w:t>توبه</w:t>
            </w:r>
            <w:r>
              <w:rPr>
                <w:rStyle w:val="IndexLink"/>
                <w:rtl w:val="true"/>
              </w:rPr>
              <w:tab/>
            </w:r>
            <w:r>
              <w:rPr>
                <w:rStyle w:val="IndexLink"/>
              </w:rPr>
              <w:t>369</w:t>
            </w:r>
          </w:hyperlink>
        </w:p>
        <w:p>
          <w:pPr>
            <w:pStyle w:val="Contents2"/>
            <w:tabs>
              <w:tab w:val="clear" w:pos="8743"/>
              <w:tab w:val="right" w:pos="9026" w:leader="dot"/>
            </w:tabs>
            <w:rPr/>
          </w:pPr>
          <w:hyperlink w:anchor="__RefHeading___Toc5956723_2320776876">
            <w:r>
              <w:rPr>
                <w:webHidden/>
                <w:rStyle w:val="IndexLink"/>
                <w:rtl w:val="true"/>
              </w:rPr>
              <w:t xml:space="preserve">حکمت </w:t>
            </w:r>
            <w:r>
              <w:rPr>
                <w:rStyle w:val="IndexLink"/>
              </w:rPr>
              <w:t>436</w:t>
            </w:r>
            <w:r>
              <w:rPr>
                <w:rStyle w:val="IndexLink"/>
                <w:rtl w:val="true"/>
              </w:rPr>
              <w:tab/>
            </w:r>
            <w:r>
              <w:rPr>
                <w:rStyle w:val="IndexLink"/>
              </w:rPr>
              <w:t>370</w:t>
            </w:r>
          </w:hyperlink>
        </w:p>
        <w:p>
          <w:pPr>
            <w:pStyle w:val="Contents3"/>
            <w:tabs>
              <w:tab w:val="clear" w:pos="8459"/>
              <w:tab w:val="right" w:pos="9026" w:leader="dot"/>
            </w:tabs>
            <w:rPr/>
          </w:pPr>
          <w:hyperlink w:anchor="__RefHeading___Toc5956725_2320776876">
            <w:r>
              <w:rPr>
                <w:webHidden/>
                <w:rStyle w:val="IndexLink"/>
                <w:rtl w:val="true"/>
              </w:rPr>
              <w:t>جوانمردی ریشه دار</w:t>
            </w:r>
            <w:r>
              <w:rPr>
                <w:rStyle w:val="IndexLink"/>
                <w:rtl w:val="true"/>
              </w:rPr>
              <w:tab/>
            </w:r>
            <w:r>
              <w:rPr>
                <w:rStyle w:val="IndexLink"/>
              </w:rPr>
              <w:t>370</w:t>
            </w:r>
          </w:hyperlink>
        </w:p>
        <w:p>
          <w:pPr>
            <w:pStyle w:val="Contents2"/>
            <w:tabs>
              <w:tab w:val="clear" w:pos="8743"/>
              <w:tab w:val="right" w:pos="9026" w:leader="dot"/>
            </w:tabs>
            <w:rPr/>
          </w:pPr>
          <w:hyperlink w:anchor="__RefHeading___Toc5956727_2320776876">
            <w:r>
              <w:rPr>
                <w:webHidden/>
                <w:rStyle w:val="IndexLink"/>
                <w:rtl w:val="true"/>
              </w:rPr>
              <w:t xml:space="preserve">حکمت </w:t>
            </w:r>
            <w:r>
              <w:rPr>
                <w:rStyle w:val="IndexLink"/>
              </w:rPr>
              <w:t>437</w:t>
            </w:r>
            <w:r>
              <w:rPr>
                <w:rStyle w:val="IndexLink"/>
                <w:rtl w:val="true"/>
              </w:rPr>
              <w:tab/>
            </w:r>
            <w:r>
              <w:rPr>
                <w:rStyle w:val="IndexLink"/>
              </w:rPr>
              <w:t>371</w:t>
            </w:r>
          </w:hyperlink>
        </w:p>
        <w:p>
          <w:pPr>
            <w:pStyle w:val="Contents3"/>
            <w:tabs>
              <w:tab w:val="clear" w:pos="8459"/>
              <w:tab w:val="right" w:pos="9026" w:leader="dot"/>
            </w:tabs>
            <w:rPr/>
          </w:pPr>
          <w:hyperlink w:anchor="__RefHeading___Toc5956729_2320776876">
            <w:r>
              <w:rPr>
                <w:webHidden/>
                <w:rStyle w:val="IndexLink"/>
                <w:rtl w:val="true"/>
              </w:rPr>
              <w:t>عدالت یا کرامت</w:t>
            </w:r>
            <w:r>
              <w:rPr>
                <w:rStyle w:val="IndexLink"/>
                <w:rtl w:val="true"/>
              </w:rPr>
              <w:tab/>
            </w:r>
            <w:r>
              <w:rPr>
                <w:rStyle w:val="IndexLink"/>
              </w:rPr>
              <w:t>371</w:t>
            </w:r>
          </w:hyperlink>
        </w:p>
        <w:p>
          <w:pPr>
            <w:pStyle w:val="Contents2"/>
            <w:tabs>
              <w:tab w:val="clear" w:pos="8743"/>
              <w:tab w:val="right" w:pos="9026" w:leader="dot"/>
            </w:tabs>
            <w:rPr/>
          </w:pPr>
          <w:hyperlink w:anchor="__RefHeading___Toc5956731_2320776876">
            <w:r>
              <w:rPr>
                <w:webHidden/>
                <w:rStyle w:val="IndexLink"/>
                <w:rtl w:val="true"/>
              </w:rPr>
              <w:t xml:space="preserve">حکمت </w:t>
            </w:r>
            <w:r>
              <w:rPr>
                <w:rStyle w:val="IndexLink"/>
              </w:rPr>
              <w:t>438</w:t>
            </w:r>
            <w:r>
              <w:rPr>
                <w:rStyle w:val="IndexLink"/>
                <w:rtl w:val="true"/>
              </w:rPr>
              <w:tab/>
            </w:r>
            <w:r>
              <w:rPr>
                <w:rStyle w:val="IndexLink"/>
              </w:rPr>
              <w:t>372</w:t>
            </w:r>
          </w:hyperlink>
        </w:p>
        <w:p>
          <w:pPr>
            <w:pStyle w:val="Contents3"/>
            <w:tabs>
              <w:tab w:val="clear" w:pos="8459"/>
              <w:tab w:val="right" w:pos="9026" w:leader="dot"/>
            </w:tabs>
            <w:rPr/>
          </w:pPr>
          <w:hyperlink w:anchor="__RefHeading___Toc5956733_2320776876">
            <w:r>
              <w:rPr>
                <w:webHidden/>
                <w:rStyle w:val="IndexLink"/>
                <w:rtl w:val="true"/>
              </w:rPr>
              <w:t>نکوهش نادانی</w:t>
            </w:r>
            <w:r>
              <w:rPr>
                <w:rStyle w:val="IndexLink"/>
                <w:rtl w:val="true"/>
              </w:rPr>
              <w:tab/>
            </w:r>
            <w:r>
              <w:rPr>
                <w:rStyle w:val="IndexLink"/>
              </w:rPr>
              <w:t>372</w:t>
            </w:r>
          </w:hyperlink>
        </w:p>
        <w:p>
          <w:pPr>
            <w:pStyle w:val="Contents2"/>
            <w:tabs>
              <w:tab w:val="clear" w:pos="8743"/>
              <w:tab w:val="right" w:pos="9026" w:leader="dot"/>
            </w:tabs>
            <w:rPr/>
          </w:pPr>
          <w:hyperlink w:anchor="__RefHeading___Toc5956735_2320776876">
            <w:r>
              <w:rPr>
                <w:webHidden/>
                <w:rStyle w:val="IndexLink"/>
                <w:rtl w:val="true"/>
              </w:rPr>
              <w:t xml:space="preserve">حکمت </w:t>
            </w:r>
            <w:r>
              <w:rPr>
                <w:rStyle w:val="IndexLink"/>
              </w:rPr>
              <w:t>439</w:t>
            </w:r>
            <w:r>
              <w:rPr>
                <w:rStyle w:val="IndexLink"/>
                <w:rtl w:val="true"/>
              </w:rPr>
              <w:tab/>
            </w:r>
            <w:r>
              <w:rPr>
                <w:rStyle w:val="IndexLink"/>
              </w:rPr>
              <w:t>372</w:t>
            </w:r>
          </w:hyperlink>
        </w:p>
        <w:p>
          <w:pPr>
            <w:pStyle w:val="Contents3"/>
            <w:tabs>
              <w:tab w:val="clear" w:pos="8459"/>
              <w:tab w:val="right" w:pos="9026" w:leader="dot"/>
            </w:tabs>
            <w:rPr/>
          </w:pPr>
          <w:hyperlink w:anchor="__RefHeading___Toc5956737_2320776876">
            <w:r>
              <w:rPr>
                <w:webHidden/>
                <w:rStyle w:val="IndexLink"/>
                <w:rtl w:val="true"/>
              </w:rPr>
              <w:t>زهد در قرآن</w:t>
            </w:r>
            <w:r>
              <w:rPr>
                <w:rStyle w:val="IndexLink"/>
                <w:rtl w:val="true"/>
              </w:rPr>
              <w:tab/>
            </w:r>
            <w:r>
              <w:rPr>
                <w:rStyle w:val="IndexLink"/>
              </w:rPr>
              <w:t>372</w:t>
            </w:r>
          </w:hyperlink>
        </w:p>
        <w:p>
          <w:pPr>
            <w:pStyle w:val="Contents2"/>
            <w:tabs>
              <w:tab w:val="clear" w:pos="8743"/>
              <w:tab w:val="right" w:pos="9026" w:leader="dot"/>
            </w:tabs>
            <w:rPr/>
          </w:pPr>
          <w:hyperlink w:anchor="__RefHeading___Toc5956739_2320776876">
            <w:r>
              <w:rPr>
                <w:webHidden/>
                <w:rStyle w:val="IndexLink"/>
                <w:rtl w:val="true"/>
              </w:rPr>
              <w:t xml:space="preserve">حکمت </w:t>
            </w:r>
            <w:r>
              <w:rPr>
                <w:rStyle w:val="IndexLink"/>
              </w:rPr>
              <w:t>440</w:t>
            </w:r>
            <w:r>
              <w:rPr>
                <w:rStyle w:val="IndexLink"/>
                <w:rtl w:val="true"/>
              </w:rPr>
              <w:tab/>
            </w:r>
            <w:r>
              <w:rPr>
                <w:rStyle w:val="IndexLink"/>
              </w:rPr>
              <w:t>374</w:t>
            </w:r>
          </w:hyperlink>
        </w:p>
        <w:p>
          <w:pPr>
            <w:pStyle w:val="Contents3"/>
            <w:tabs>
              <w:tab w:val="clear" w:pos="8459"/>
              <w:tab w:val="right" w:pos="9026" w:leader="dot"/>
            </w:tabs>
            <w:rPr/>
          </w:pPr>
          <w:hyperlink w:anchor="__RefHeading___Toc5956741_2320776876">
            <w:r>
              <w:rPr>
                <w:webHidden/>
                <w:rStyle w:val="IndexLink"/>
                <w:rtl w:val="true"/>
              </w:rPr>
              <w:t>خطر خواب زیاد</w:t>
            </w:r>
            <w:r>
              <w:rPr>
                <w:rStyle w:val="IndexLink"/>
                <w:rtl w:val="true"/>
              </w:rPr>
              <w:tab/>
            </w:r>
            <w:r>
              <w:rPr>
                <w:rStyle w:val="IndexLink"/>
              </w:rPr>
              <w:t>374</w:t>
            </w:r>
          </w:hyperlink>
        </w:p>
        <w:p>
          <w:pPr>
            <w:pStyle w:val="Contents2"/>
            <w:tabs>
              <w:tab w:val="clear" w:pos="8743"/>
              <w:tab w:val="right" w:pos="9026" w:leader="dot"/>
            </w:tabs>
            <w:rPr/>
          </w:pPr>
          <w:hyperlink w:anchor="__RefHeading___Toc5956743_2320776876">
            <w:r>
              <w:rPr>
                <w:webHidden/>
                <w:rStyle w:val="IndexLink"/>
                <w:rtl w:val="true"/>
              </w:rPr>
              <w:t xml:space="preserve">حکمت </w:t>
            </w:r>
            <w:r>
              <w:rPr>
                <w:rStyle w:val="IndexLink"/>
              </w:rPr>
              <w:t>441</w:t>
            </w:r>
            <w:r>
              <w:rPr>
                <w:rStyle w:val="IndexLink"/>
                <w:rtl w:val="true"/>
              </w:rPr>
              <w:tab/>
            </w:r>
            <w:r>
              <w:rPr>
                <w:rStyle w:val="IndexLink"/>
              </w:rPr>
              <w:t>375</w:t>
            </w:r>
          </w:hyperlink>
        </w:p>
        <w:p>
          <w:pPr>
            <w:pStyle w:val="Contents3"/>
            <w:tabs>
              <w:tab w:val="clear" w:pos="8459"/>
              <w:tab w:val="right" w:pos="9026" w:leader="dot"/>
            </w:tabs>
            <w:rPr/>
          </w:pPr>
          <w:hyperlink w:anchor="__RefHeading___Toc5956745_2320776876">
            <w:r>
              <w:rPr>
                <w:webHidden/>
                <w:rStyle w:val="IndexLink"/>
                <w:rtl w:val="true"/>
              </w:rPr>
              <w:t>کرسی های اقتدار</w:t>
            </w:r>
            <w:r>
              <w:rPr>
                <w:rStyle w:val="IndexLink"/>
                <w:rtl w:val="true"/>
              </w:rPr>
              <w:tab/>
            </w:r>
            <w:r>
              <w:rPr>
                <w:rStyle w:val="IndexLink"/>
              </w:rPr>
              <w:t>375</w:t>
            </w:r>
          </w:hyperlink>
        </w:p>
        <w:p>
          <w:pPr>
            <w:pStyle w:val="Contents2"/>
            <w:tabs>
              <w:tab w:val="clear" w:pos="8743"/>
              <w:tab w:val="right" w:pos="9026" w:leader="dot"/>
            </w:tabs>
            <w:rPr/>
          </w:pPr>
          <w:hyperlink w:anchor="__RefHeading___Toc5956747_2320776876">
            <w:r>
              <w:rPr>
                <w:webHidden/>
                <w:rStyle w:val="IndexLink"/>
                <w:rtl w:val="true"/>
              </w:rPr>
              <w:t xml:space="preserve">حکمت </w:t>
            </w:r>
            <w:r>
              <w:rPr>
                <w:rStyle w:val="IndexLink"/>
              </w:rPr>
              <w:t>442</w:t>
            </w:r>
            <w:r>
              <w:rPr>
                <w:rStyle w:val="IndexLink"/>
                <w:rtl w:val="true"/>
              </w:rPr>
              <w:tab/>
            </w:r>
            <w:r>
              <w:rPr>
                <w:rStyle w:val="IndexLink"/>
              </w:rPr>
              <w:t>377</w:t>
            </w:r>
          </w:hyperlink>
        </w:p>
        <w:p>
          <w:pPr>
            <w:pStyle w:val="Contents3"/>
            <w:tabs>
              <w:tab w:val="clear" w:pos="8459"/>
              <w:tab w:val="right" w:pos="9026" w:leader="dot"/>
            </w:tabs>
            <w:rPr/>
          </w:pPr>
          <w:hyperlink w:anchor="__RefHeading___Toc5956749_2320776876">
            <w:r>
              <w:rPr>
                <w:webHidden/>
                <w:rStyle w:val="IndexLink"/>
                <w:rtl w:val="true"/>
              </w:rPr>
              <w:t>محل زندگی</w:t>
            </w:r>
            <w:r>
              <w:rPr>
                <w:rStyle w:val="IndexLink"/>
                <w:rtl w:val="true"/>
              </w:rPr>
              <w:tab/>
            </w:r>
            <w:r>
              <w:rPr>
                <w:rStyle w:val="IndexLink"/>
              </w:rPr>
              <w:t>377</w:t>
            </w:r>
          </w:hyperlink>
        </w:p>
        <w:p>
          <w:pPr>
            <w:pStyle w:val="Contents2"/>
            <w:tabs>
              <w:tab w:val="clear" w:pos="8743"/>
              <w:tab w:val="right" w:pos="9026" w:leader="dot"/>
            </w:tabs>
            <w:rPr/>
          </w:pPr>
          <w:hyperlink w:anchor="__RefHeading___Toc5956751_2320776876">
            <w:r>
              <w:rPr>
                <w:webHidden/>
                <w:rStyle w:val="IndexLink"/>
                <w:rtl w:val="true"/>
              </w:rPr>
              <w:t xml:space="preserve">حکمت </w:t>
            </w:r>
            <w:r>
              <w:rPr>
                <w:rStyle w:val="IndexLink"/>
              </w:rPr>
              <w:t>443</w:t>
            </w:r>
            <w:r>
              <w:rPr>
                <w:rStyle w:val="IndexLink"/>
                <w:rtl w:val="true"/>
              </w:rPr>
              <w:tab/>
            </w:r>
            <w:r>
              <w:rPr>
                <w:rStyle w:val="IndexLink"/>
              </w:rPr>
              <w:t>378</w:t>
            </w:r>
          </w:hyperlink>
        </w:p>
        <w:p>
          <w:pPr>
            <w:pStyle w:val="Contents3"/>
            <w:tabs>
              <w:tab w:val="clear" w:pos="8459"/>
              <w:tab w:val="right" w:pos="9026" w:leader="dot"/>
            </w:tabs>
            <w:rPr/>
          </w:pPr>
          <w:hyperlink w:anchor="__RefHeading___Toc5956753_2320776876">
            <w:r>
              <w:rPr>
                <w:webHidden/>
                <w:rStyle w:val="IndexLink"/>
                <w:rtl w:val="true"/>
              </w:rPr>
              <w:t>در سوگ مالک</w:t>
            </w:r>
            <w:r>
              <w:rPr>
                <w:rStyle w:val="IndexLink"/>
                <w:rtl w:val="true"/>
              </w:rPr>
              <w:tab/>
            </w:r>
            <w:r>
              <w:rPr>
                <w:rStyle w:val="IndexLink"/>
              </w:rPr>
              <w:t>378</w:t>
            </w:r>
          </w:hyperlink>
        </w:p>
        <w:p>
          <w:pPr>
            <w:pStyle w:val="Contents2"/>
            <w:tabs>
              <w:tab w:val="clear" w:pos="8743"/>
              <w:tab w:val="right" w:pos="9026" w:leader="dot"/>
            </w:tabs>
            <w:rPr/>
          </w:pPr>
          <w:hyperlink w:anchor="__RefHeading___Toc5956755_2320776876">
            <w:r>
              <w:rPr>
                <w:webHidden/>
                <w:rStyle w:val="IndexLink"/>
                <w:rtl w:val="true"/>
              </w:rPr>
              <w:t xml:space="preserve">حکمت </w:t>
            </w:r>
            <w:r>
              <w:rPr>
                <w:rStyle w:val="IndexLink"/>
              </w:rPr>
              <w:t>444</w:t>
            </w:r>
            <w:r>
              <w:rPr>
                <w:rStyle w:val="IndexLink"/>
                <w:rtl w:val="true"/>
              </w:rPr>
              <w:tab/>
            </w:r>
            <w:r>
              <w:rPr>
                <w:rStyle w:val="IndexLink"/>
              </w:rPr>
              <w:t>380</w:t>
            </w:r>
          </w:hyperlink>
        </w:p>
        <w:p>
          <w:pPr>
            <w:pStyle w:val="Contents3"/>
            <w:tabs>
              <w:tab w:val="clear" w:pos="8459"/>
              <w:tab w:val="right" w:pos="9026" w:leader="dot"/>
            </w:tabs>
            <w:rPr/>
          </w:pPr>
          <w:hyperlink w:anchor="__RefHeading___Toc5956757_2320776876">
            <w:r>
              <w:rPr>
                <w:webHidden/>
                <w:rStyle w:val="IndexLink"/>
                <w:rtl w:val="true"/>
              </w:rPr>
              <w:t>اهمیت پشتکار</w:t>
            </w:r>
            <w:r>
              <w:rPr>
                <w:rStyle w:val="IndexLink"/>
                <w:rtl w:val="true"/>
              </w:rPr>
              <w:tab/>
            </w:r>
            <w:r>
              <w:rPr>
                <w:rStyle w:val="IndexLink"/>
              </w:rPr>
              <w:t>380</w:t>
            </w:r>
          </w:hyperlink>
        </w:p>
        <w:p>
          <w:pPr>
            <w:pStyle w:val="Contents2"/>
            <w:tabs>
              <w:tab w:val="clear" w:pos="8743"/>
              <w:tab w:val="right" w:pos="9026" w:leader="dot"/>
            </w:tabs>
            <w:rPr/>
          </w:pPr>
          <w:hyperlink w:anchor="__RefHeading___Toc5956759_2320776876">
            <w:r>
              <w:rPr>
                <w:webHidden/>
                <w:rStyle w:val="IndexLink"/>
                <w:rtl w:val="true"/>
              </w:rPr>
              <w:t xml:space="preserve">حکمت </w:t>
            </w:r>
            <w:r>
              <w:rPr>
                <w:rStyle w:val="IndexLink"/>
              </w:rPr>
              <w:t>445</w:t>
            </w:r>
            <w:r>
              <w:rPr>
                <w:rStyle w:val="IndexLink"/>
                <w:rtl w:val="true"/>
              </w:rPr>
              <w:tab/>
            </w:r>
            <w:r>
              <w:rPr>
                <w:rStyle w:val="IndexLink"/>
              </w:rPr>
              <w:t>381</w:t>
            </w:r>
          </w:hyperlink>
        </w:p>
        <w:p>
          <w:pPr>
            <w:pStyle w:val="Contents3"/>
            <w:tabs>
              <w:tab w:val="clear" w:pos="8459"/>
              <w:tab w:val="right" w:pos="9026" w:leader="dot"/>
            </w:tabs>
            <w:rPr/>
          </w:pPr>
          <w:hyperlink w:anchor="__RefHeading___Toc5956761_2320776876">
            <w:r>
              <w:rPr>
                <w:webHidden/>
                <w:rStyle w:val="IndexLink"/>
                <w:rtl w:val="true"/>
              </w:rPr>
              <w:t>اخلاق مشابه</w:t>
            </w:r>
            <w:r>
              <w:rPr>
                <w:rStyle w:val="IndexLink"/>
                <w:rtl w:val="true"/>
              </w:rPr>
              <w:tab/>
            </w:r>
            <w:r>
              <w:rPr>
                <w:rStyle w:val="IndexLink"/>
              </w:rPr>
              <w:t>381</w:t>
            </w:r>
          </w:hyperlink>
        </w:p>
        <w:p>
          <w:pPr>
            <w:pStyle w:val="Contents2"/>
            <w:tabs>
              <w:tab w:val="clear" w:pos="8743"/>
              <w:tab w:val="right" w:pos="9026" w:leader="dot"/>
            </w:tabs>
            <w:rPr/>
          </w:pPr>
          <w:hyperlink w:anchor="__RefHeading___Toc5956763_2320776876">
            <w:r>
              <w:rPr>
                <w:webHidden/>
                <w:rStyle w:val="IndexLink"/>
                <w:rtl w:val="true"/>
              </w:rPr>
              <w:t xml:space="preserve">حکمت </w:t>
            </w:r>
            <w:r>
              <w:rPr>
                <w:rStyle w:val="IndexLink"/>
              </w:rPr>
              <w:t>446</w:t>
            </w:r>
            <w:r>
              <w:rPr>
                <w:rStyle w:val="IndexLink"/>
                <w:rtl w:val="true"/>
              </w:rPr>
              <w:tab/>
            </w:r>
            <w:r>
              <w:rPr>
                <w:rStyle w:val="IndexLink"/>
              </w:rPr>
              <w:t>381</w:t>
            </w:r>
          </w:hyperlink>
        </w:p>
        <w:p>
          <w:pPr>
            <w:pStyle w:val="Contents3"/>
            <w:tabs>
              <w:tab w:val="clear" w:pos="8459"/>
              <w:tab w:val="right" w:pos="9026" w:leader="dot"/>
            </w:tabs>
            <w:rPr/>
          </w:pPr>
          <w:hyperlink w:anchor="__RefHeading___Toc5956765_2320776876">
            <w:r>
              <w:rPr>
                <w:webHidden/>
                <w:rStyle w:val="IndexLink"/>
                <w:rtl w:val="true"/>
              </w:rPr>
              <w:t>اهمیت حقوق</w:t>
            </w:r>
            <w:r>
              <w:rPr>
                <w:rStyle w:val="IndexLink"/>
                <w:rtl w:val="true"/>
              </w:rPr>
              <w:tab/>
            </w:r>
            <w:r>
              <w:rPr>
                <w:rStyle w:val="IndexLink"/>
              </w:rPr>
              <w:t>381</w:t>
            </w:r>
          </w:hyperlink>
        </w:p>
        <w:p>
          <w:pPr>
            <w:pStyle w:val="Contents2"/>
            <w:tabs>
              <w:tab w:val="clear" w:pos="8743"/>
              <w:tab w:val="right" w:pos="9026" w:leader="dot"/>
            </w:tabs>
            <w:rPr/>
          </w:pPr>
          <w:hyperlink w:anchor="__RefHeading___Toc5956767_2320776876">
            <w:r>
              <w:rPr>
                <w:webHidden/>
                <w:rStyle w:val="IndexLink"/>
                <w:rtl w:val="true"/>
              </w:rPr>
              <w:t xml:space="preserve">حکمت </w:t>
            </w:r>
            <w:r>
              <w:rPr>
                <w:rStyle w:val="IndexLink"/>
              </w:rPr>
              <w:t>447</w:t>
            </w:r>
            <w:r>
              <w:rPr>
                <w:rStyle w:val="IndexLink"/>
                <w:rtl w:val="true"/>
              </w:rPr>
              <w:tab/>
            </w:r>
            <w:r>
              <w:rPr>
                <w:rStyle w:val="IndexLink"/>
              </w:rPr>
              <w:t>383</w:t>
            </w:r>
          </w:hyperlink>
        </w:p>
        <w:p>
          <w:pPr>
            <w:pStyle w:val="Contents3"/>
            <w:tabs>
              <w:tab w:val="clear" w:pos="8459"/>
              <w:tab w:val="right" w:pos="9026" w:leader="dot"/>
            </w:tabs>
            <w:rPr/>
          </w:pPr>
          <w:hyperlink w:anchor="__RefHeading___Toc5956769_2320776876">
            <w:r>
              <w:rPr>
                <w:webHidden/>
                <w:rStyle w:val="IndexLink"/>
                <w:rtl w:val="true"/>
              </w:rPr>
              <w:t>فقه در تجارت</w:t>
            </w:r>
            <w:r>
              <w:rPr>
                <w:rStyle w:val="IndexLink"/>
                <w:rtl w:val="true"/>
              </w:rPr>
              <w:tab/>
            </w:r>
            <w:r>
              <w:rPr>
                <w:rStyle w:val="IndexLink"/>
              </w:rPr>
              <w:t>383</w:t>
            </w:r>
          </w:hyperlink>
        </w:p>
        <w:p>
          <w:pPr>
            <w:pStyle w:val="Contents2"/>
            <w:tabs>
              <w:tab w:val="clear" w:pos="8743"/>
              <w:tab w:val="right" w:pos="9026" w:leader="dot"/>
            </w:tabs>
            <w:rPr/>
          </w:pPr>
          <w:hyperlink w:anchor="__RefHeading___Toc5956771_2320776876">
            <w:r>
              <w:rPr>
                <w:webHidden/>
                <w:rStyle w:val="IndexLink"/>
                <w:rtl w:val="true"/>
              </w:rPr>
              <w:t xml:space="preserve">حکمت </w:t>
            </w:r>
            <w:r>
              <w:rPr>
                <w:rStyle w:val="IndexLink"/>
              </w:rPr>
              <w:t>448</w:t>
            </w:r>
            <w:r>
              <w:rPr>
                <w:rStyle w:val="IndexLink"/>
                <w:rtl w:val="true"/>
              </w:rPr>
              <w:tab/>
            </w:r>
            <w:r>
              <w:rPr>
                <w:rStyle w:val="IndexLink"/>
              </w:rPr>
              <w:t>384</w:t>
            </w:r>
          </w:hyperlink>
        </w:p>
        <w:p>
          <w:pPr>
            <w:pStyle w:val="Contents3"/>
            <w:tabs>
              <w:tab w:val="clear" w:pos="8459"/>
              <w:tab w:val="right" w:pos="9026" w:leader="dot"/>
            </w:tabs>
            <w:rPr/>
          </w:pPr>
          <w:hyperlink w:anchor="__RefHeading___Toc5956773_2320776876">
            <w:r>
              <w:rPr>
                <w:webHidden/>
                <w:rStyle w:val="IndexLink"/>
                <w:rtl w:val="true"/>
              </w:rPr>
              <w:t>کم ظرفیتی</w:t>
            </w:r>
            <w:r>
              <w:rPr>
                <w:rStyle w:val="IndexLink"/>
                <w:rtl w:val="true"/>
              </w:rPr>
              <w:tab/>
            </w:r>
            <w:r>
              <w:rPr>
                <w:rStyle w:val="IndexLink"/>
              </w:rPr>
              <w:t>384</w:t>
            </w:r>
          </w:hyperlink>
        </w:p>
        <w:p>
          <w:pPr>
            <w:pStyle w:val="Contents2"/>
            <w:tabs>
              <w:tab w:val="clear" w:pos="8743"/>
              <w:tab w:val="right" w:pos="9026" w:leader="dot"/>
            </w:tabs>
            <w:rPr/>
          </w:pPr>
          <w:hyperlink w:anchor="__RefHeading___Toc5956775_2320776876">
            <w:r>
              <w:rPr>
                <w:webHidden/>
                <w:rStyle w:val="IndexLink"/>
                <w:rtl w:val="true"/>
              </w:rPr>
              <w:t xml:space="preserve">حکمت </w:t>
            </w:r>
            <w:r>
              <w:rPr>
                <w:rStyle w:val="IndexLink"/>
              </w:rPr>
              <w:t>449</w:t>
            </w:r>
            <w:r>
              <w:rPr>
                <w:rStyle w:val="IndexLink"/>
                <w:rtl w:val="true"/>
              </w:rPr>
              <w:tab/>
            </w:r>
            <w:r>
              <w:rPr>
                <w:rStyle w:val="IndexLink"/>
              </w:rPr>
              <w:t>385</w:t>
            </w:r>
          </w:hyperlink>
        </w:p>
        <w:p>
          <w:pPr>
            <w:pStyle w:val="Contents3"/>
            <w:tabs>
              <w:tab w:val="clear" w:pos="8459"/>
              <w:tab w:val="right" w:pos="9026" w:leader="dot"/>
            </w:tabs>
            <w:rPr/>
          </w:pPr>
          <w:hyperlink w:anchor="__RefHeading___Toc5956777_2320776876">
            <w:r>
              <w:rPr>
                <w:webHidden/>
                <w:rStyle w:val="IndexLink"/>
                <w:rtl w:val="true"/>
              </w:rPr>
              <w:t>عزت نفس</w:t>
            </w:r>
            <w:r>
              <w:rPr>
                <w:rStyle w:val="IndexLink"/>
                <w:rtl w:val="true"/>
              </w:rPr>
              <w:tab/>
            </w:r>
            <w:r>
              <w:rPr>
                <w:rStyle w:val="IndexLink"/>
              </w:rPr>
              <w:t>385</w:t>
            </w:r>
          </w:hyperlink>
        </w:p>
        <w:p>
          <w:pPr>
            <w:pStyle w:val="Contents2"/>
            <w:tabs>
              <w:tab w:val="clear" w:pos="8743"/>
              <w:tab w:val="right" w:pos="9026" w:leader="dot"/>
            </w:tabs>
            <w:rPr/>
          </w:pPr>
          <w:hyperlink w:anchor="__RefHeading___Toc5956779_2320776876">
            <w:r>
              <w:rPr>
                <w:webHidden/>
                <w:rStyle w:val="IndexLink"/>
                <w:rtl w:val="true"/>
              </w:rPr>
              <w:t xml:space="preserve">حکمت </w:t>
            </w:r>
            <w:r>
              <w:rPr>
                <w:rStyle w:val="IndexLink"/>
              </w:rPr>
              <w:t>450</w:t>
            </w:r>
            <w:r>
              <w:rPr>
                <w:rStyle w:val="IndexLink"/>
                <w:rtl w:val="true"/>
              </w:rPr>
              <w:tab/>
            </w:r>
            <w:r>
              <w:rPr>
                <w:rStyle w:val="IndexLink"/>
              </w:rPr>
              <w:t>386</w:t>
            </w:r>
          </w:hyperlink>
        </w:p>
        <w:p>
          <w:pPr>
            <w:pStyle w:val="Contents3"/>
            <w:tabs>
              <w:tab w:val="clear" w:pos="8459"/>
              <w:tab w:val="right" w:pos="9026" w:leader="dot"/>
            </w:tabs>
            <w:rPr/>
          </w:pPr>
          <w:hyperlink w:anchor="__RefHeading___Toc5956781_2320776876">
            <w:r>
              <w:rPr>
                <w:webHidden/>
                <w:rStyle w:val="IndexLink"/>
                <w:rtl w:val="true"/>
              </w:rPr>
              <w:t>شوخی</w:t>
            </w:r>
            <w:r>
              <w:rPr>
                <w:rStyle w:val="IndexLink"/>
                <w:rtl w:val="true"/>
              </w:rPr>
              <w:tab/>
            </w:r>
            <w:r>
              <w:rPr>
                <w:rStyle w:val="IndexLink"/>
              </w:rPr>
              <w:t>386</w:t>
            </w:r>
          </w:hyperlink>
        </w:p>
        <w:p>
          <w:pPr>
            <w:pStyle w:val="Contents2"/>
            <w:tabs>
              <w:tab w:val="clear" w:pos="8743"/>
              <w:tab w:val="right" w:pos="9026" w:leader="dot"/>
            </w:tabs>
            <w:rPr/>
          </w:pPr>
          <w:hyperlink w:anchor="__RefHeading___Toc5956783_2320776876">
            <w:r>
              <w:rPr>
                <w:webHidden/>
                <w:rStyle w:val="IndexLink"/>
                <w:rtl w:val="true"/>
              </w:rPr>
              <w:t xml:space="preserve">حکمت </w:t>
            </w:r>
            <w:r>
              <w:rPr>
                <w:rStyle w:val="IndexLink"/>
              </w:rPr>
              <w:t>451</w:t>
            </w:r>
            <w:r>
              <w:rPr>
                <w:rStyle w:val="IndexLink"/>
                <w:rtl w:val="true"/>
              </w:rPr>
              <w:tab/>
            </w:r>
            <w:r>
              <w:rPr>
                <w:rStyle w:val="IndexLink"/>
              </w:rPr>
              <w:t>387</w:t>
            </w:r>
          </w:hyperlink>
        </w:p>
        <w:p>
          <w:pPr>
            <w:pStyle w:val="Contents3"/>
            <w:tabs>
              <w:tab w:val="clear" w:pos="8459"/>
              <w:tab w:val="right" w:pos="9026" w:leader="dot"/>
            </w:tabs>
            <w:rPr/>
          </w:pPr>
          <w:hyperlink w:anchor="__RefHeading___Toc5956785_2320776876">
            <w:r>
              <w:rPr>
                <w:webHidden/>
                <w:rStyle w:val="IndexLink"/>
                <w:rtl w:val="true"/>
              </w:rPr>
              <w:t>قلمرو دوستی</w:t>
            </w:r>
            <w:r>
              <w:rPr>
                <w:rStyle w:val="IndexLink"/>
                <w:rtl w:val="true"/>
              </w:rPr>
              <w:tab/>
            </w:r>
            <w:r>
              <w:rPr>
                <w:rStyle w:val="IndexLink"/>
              </w:rPr>
              <w:t>387</w:t>
            </w:r>
          </w:hyperlink>
        </w:p>
        <w:p>
          <w:pPr>
            <w:pStyle w:val="Contents2"/>
            <w:tabs>
              <w:tab w:val="clear" w:pos="8743"/>
              <w:tab w:val="right" w:pos="9026" w:leader="dot"/>
            </w:tabs>
            <w:rPr/>
          </w:pPr>
          <w:hyperlink w:anchor="__RefHeading___Toc5956787_2320776876">
            <w:r>
              <w:rPr>
                <w:webHidden/>
                <w:rStyle w:val="IndexLink"/>
                <w:rtl w:val="true"/>
              </w:rPr>
              <w:t xml:space="preserve">حکمت </w:t>
            </w:r>
            <w:r>
              <w:rPr>
                <w:rStyle w:val="IndexLink"/>
              </w:rPr>
              <w:t>452</w:t>
            </w:r>
            <w:r>
              <w:rPr>
                <w:rStyle w:val="IndexLink"/>
                <w:rtl w:val="true"/>
              </w:rPr>
              <w:tab/>
            </w:r>
            <w:r>
              <w:rPr>
                <w:rStyle w:val="IndexLink"/>
              </w:rPr>
              <w:t>388</w:t>
            </w:r>
          </w:hyperlink>
        </w:p>
        <w:p>
          <w:pPr>
            <w:pStyle w:val="Contents3"/>
            <w:tabs>
              <w:tab w:val="clear" w:pos="8459"/>
              <w:tab w:val="right" w:pos="9026" w:leader="dot"/>
            </w:tabs>
            <w:rPr/>
          </w:pPr>
          <w:hyperlink w:anchor="__RefHeading___Toc5956789_2320776876">
            <w:r>
              <w:rPr>
                <w:webHidden/>
                <w:rStyle w:val="IndexLink"/>
                <w:rtl w:val="true"/>
              </w:rPr>
              <w:t>توانمند و ناتوان</w:t>
            </w:r>
            <w:r>
              <w:rPr>
                <w:rStyle w:val="IndexLink"/>
                <w:rtl w:val="true"/>
              </w:rPr>
              <w:tab/>
            </w:r>
            <w:r>
              <w:rPr>
                <w:rStyle w:val="IndexLink"/>
              </w:rPr>
              <w:t>388</w:t>
            </w:r>
          </w:hyperlink>
        </w:p>
        <w:p>
          <w:pPr>
            <w:pStyle w:val="Contents2"/>
            <w:tabs>
              <w:tab w:val="clear" w:pos="8743"/>
              <w:tab w:val="right" w:pos="9026" w:leader="dot"/>
            </w:tabs>
            <w:rPr/>
          </w:pPr>
          <w:hyperlink w:anchor="__RefHeading___Toc5956791_2320776876">
            <w:r>
              <w:rPr>
                <w:webHidden/>
                <w:rStyle w:val="IndexLink"/>
                <w:rtl w:val="true"/>
              </w:rPr>
              <w:t xml:space="preserve">حکمت </w:t>
            </w:r>
            <w:r>
              <w:rPr>
                <w:rStyle w:val="IndexLink"/>
              </w:rPr>
              <w:t>453</w:t>
            </w:r>
            <w:r>
              <w:rPr>
                <w:rStyle w:val="IndexLink"/>
                <w:rtl w:val="true"/>
              </w:rPr>
              <w:tab/>
            </w:r>
            <w:r>
              <w:rPr>
                <w:rStyle w:val="IndexLink"/>
              </w:rPr>
              <w:t>389</w:t>
            </w:r>
          </w:hyperlink>
        </w:p>
        <w:p>
          <w:pPr>
            <w:pStyle w:val="Contents3"/>
            <w:tabs>
              <w:tab w:val="clear" w:pos="8459"/>
              <w:tab w:val="right" w:pos="9026" w:leader="dot"/>
            </w:tabs>
            <w:rPr/>
          </w:pPr>
          <w:hyperlink w:anchor="__RefHeading___Toc5956793_2320776876">
            <w:r>
              <w:rPr>
                <w:webHidden/>
                <w:rStyle w:val="IndexLink"/>
                <w:rtl w:val="true"/>
              </w:rPr>
              <w:t>عبدالله بن زبیر</w:t>
            </w:r>
            <w:r>
              <w:rPr>
                <w:rStyle w:val="IndexLink"/>
                <w:rtl w:val="true"/>
              </w:rPr>
              <w:tab/>
            </w:r>
            <w:r>
              <w:rPr>
                <w:rStyle w:val="IndexLink"/>
              </w:rPr>
              <w:t>389</w:t>
            </w:r>
          </w:hyperlink>
        </w:p>
        <w:p>
          <w:pPr>
            <w:pStyle w:val="Contents2"/>
            <w:tabs>
              <w:tab w:val="clear" w:pos="8743"/>
              <w:tab w:val="right" w:pos="9026" w:leader="dot"/>
            </w:tabs>
            <w:rPr/>
          </w:pPr>
          <w:hyperlink w:anchor="__RefHeading___Toc5956795_2320776876">
            <w:r>
              <w:rPr>
                <w:webHidden/>
                <w:rStyle w:val="IndexLink"/>
                <w:rtl w:val="true"/>
              </w:rPr>
              <w:t xml:space="preserve">حکمت </w:t>
            </w:r>
            <w:r>
              <w:rPr>
                <w:rStyle w:val="IndexLink"/>
              </w:rPr>
              <w:t>454</w:t>
            </w:r>
            <w:r>
              <w:rPr>
                <w:rStyle w:val="IndexLink"/>
                <w:rtl w:val="true"/>
              </w:rPr>
              <w:tab/>
            </w:r>
            <w:r>
              <w:rPr>
                <w:rStyle w:val="IndexLink"/>
              </w:rPr>
              <w:t>391</w:t>
            </w:r>
          </w:hyperlink>
        </w:p>
        <w:p>
          <w:pPr>
            <w:pStyle w:val="Contents3"/>
            <w:tabs>
              <w:tab w:val="clear" w:pos="8459"/>
              <w:tab w:val="right" w:pos="9026" w:leader="dot"/>
            </w:tabs>
            <w:rPr/>
          </w:pPr>
          <w:hyperlink w:anchor="__RefHeading___Toc5956797_2320776876">
            <w:r>
              <w:rPr>
                <w:webHidden/>
                <w:rStyle w:val="IndexLink"/>
                <w:rtl w:val="true"/>
              </w:rPr>
              <w:t>فخر فروشی</w:t>
            </w:r>
            <w:r>
              <w:rPr>
                <w:rStyle w:val="IndexLink"/>
                <w:rtl w:val="true"/>
              </w:rPr>
              <w:tab/>
            </w:r>
            <w:r>
              <w:rPr>
                <w:rStyle w:val="IndexLink"/>
              </w:rPr>
              <w:t>391</w:t>
            </w:r>
          </w:hyperlink>
        </w:p>
        <w:p>
          <w:pPr>
            <w:pStyle w:val="Contents2"/>
            <w:tabs>
              <w:tab w:val="clear" w:pos="8743"/>
              <w:tab w:val="right" w:pos="9026" w:leader="dot"/>
            </w:tabs>
            <w:rPr/>
          </w:pPr>
          <w:hyperlink w:anchor="__RefHeading___Toc5956799_2320776876">
            <w:r>
              <w:rPr>
                <w:webHidden/>
                <w:rStyle w:val="IndexLink"/>
                <w:rtl w:val="true"/>
              </w:rPr>
              <w:t xml:space="preserve">حکمت </w:t>
            </w:r>
            <w:r>
              <w:rPr>
                <w:rStyle w:val="IndexLink"/>
              </w:rPr>
              <w:t>455</w:t>
            </w:r>
            <w:r>
              <w:rPr>
                <w:rStyle w:val="IndexLink"/>
                <w:rtl w:val="true"/>
              </w:rPr>
              <w:tab/>
            </w:r>
            <w:r>
              <w:rPr>
                <w:rStyle w:val="IndexLink"/>
              </w:rPr>
              <w:t>392</w:t>
            </w:r>
          </w:hyperlink>
        </w:p>
        <w:p>
          <w:pPr>
            <w:pStyle w:val="Contents3"/>
            <w:tabs>
              <w:tab w:val="clear" w:pos="8459"/>
              <w:tab w:val="right" w:pos="9026" w:leader="dot"/>
            </w:tabs>
            <w:rPr/>
          </w:pPr>
          <w:hyperlink w:anchor="__RefHeading___Toc5956801_2320776876">
            <w:r>
              <w:rPr>
                <w:webHidden/>
                <w:rStyle w:val="IndexLink"/>
                <w:rtl w:val="true"/>
              </w:rPr>
              <w:t>شعر و شاعران</w:t>
            </w:r>
            <w:r>
              <w:rPr>
                <w:rStyle w:val="IndexLink"/>
                <w:rtl w:val="true"/>
              </w:rPr>
              <w:tab/>
            </w:r>
            <w:r>
              <w:rPr>
                <w:rStyle w:val="IndexLink"/>
              </w:rPr>
              <w:t>392</w:t>
            </w:r>
          </w:hyperlink>
        </w:p>
        <w:p>
          <w:pPr>
            <w:pStyle w:val="Contents2"/>
            <w:tabs>
              <w:tab w:val="clear" w:pos="8743"/>
              <w:tab w:val="right" w:pos="9026" w:leader="dot"/>
            </w:tabs>
            <w:rPr/>
          </w:pPr>
          <w:hyperlink w:anchor="__RefHeading___Toc5956803_2320776876">
            <w:r>
              <w:rPr>
                <w:webHidden/>
                <w:rStyle w:val="IndexLink"/>
                <w:rtl w:val="true"/>
              </w:rPr>
              <w:t xml:space="preserve">حکمت </w:t>
            </w:r>
            <w:r>
              <w:rPr>
                <w:rStyle w:val="IndexLink"/>
              </w:rPr>
              <w:t>456</w:t>
            </w:r>
            <w:r>
              <w:rPr>
                <w:rStyle w:val="IndexLink"/>
                <w:rtl w:val="true"/>
              </w:rPr>
              <w:tab/>
            </w:r>
            <w:r>
              <w:rPr>
                <w:rStyle w:val="IndexLink"/>
              </w:rPr>
              <w:t>393</w:t>
            </w:r>
          </w:hyperlink>
        </w:p>
        <w:p>
          <w:pPr>
            <w:pStyle w:val="Contents3"/>
            <w:tabs>
              <w:tab w:val="clear" w:pos="8459"/>
              <w:tab w:val="right" w:pos="9026" w:leader="dot"/>
            </w:tabs>
            <w:rPr/>
          </w:pPr>
          <w:hyperlink w:anchor="__RefHeading___Toc5956805_2320776876">
            <w:r>
              <w:rPr>
                <w:webHidden/>
                <w:rStyle w:val="IndexLink"/>
                <w:rtl w:val="true"/>
              </w:rPr>
              <w:t>انسان شایسته بهشت</w:t>
            </w:r>
            <w:r>
              <w:rPr>
                <w:rStyle w:val="IndexLink"/>
                <w:rtl w:val="true"/>
              </w:rPr>
              <w:tab/>
            </w:r>
            <w:r>
              <w:rPr>
                <w:rStyle w:val="IndexLink"/>
              </w:rPr>
              <w:t>393</w:t>
            </w:r>
          </w:hyperlink>
        </w:p>
        <w:p>
          <w:pPr>
            <w:pStyle w:val="Contents2"/>
            <w:tabs>
              <w:tab w:val="clear" w:pos="8743"/>
              <w:tab w:val="right" w:pos="9026" w:leader="dot"/>
            </w:tabs>
            <w:rPr/>
          </w:pPr>
          <w:hyperlink w:anchor="__RefHeading___Toc5956807_2320776876">
            <w:r>
              <w:rPr>
                <w:webHidden/>
                <w:rStyle w:val="IndexLink"/>
                <w:rtl w:val="true"/>
              </w:rPr>
              <w:t xml:space="preserve">حکمت </w:t>
            </w:r>
            <w:r>
              <w:rPr>
                <w:rStyle w:val="IndexLink"/>
              </w:rPr>
              <w:t>457</w:t>
            </w:r>
            <w:r>
              <w:rPr>
                <w:rStyle w:val="IndexLink"/>
                <w:rtl w:val="true"/>
              </w:rPr>
              <w:tab/>
            </w:r>
            <w:r>
              <w:rPr>
                <w:rStyle w:val="IndexLink"/>
              </w:rPr>
              <w:t>394</w:t>
            </w:r>
          </w:hyperlink>
        </w:p>
        <w:p>
          <w:pPr>
            <w:pStyle w:val="Contents3"/>
            <w:tabs>
              <w:tab w:val="clear" w:pos="8459"/>
              <w:tab w:val="right" w:pos="9026" w:leader="dot"/>
            </w:tabs>
            <w:rPr/>
          </w:pPr>
          <w:hyperlink w:anchor="__RefHeading___Toc5956809_2320776876">
            <w:r>
              <w:rPr>
                <w:webHidden/>
                <w:rStyle w:val="IndexLink"/>
                <w:rtl w:val="true"/>
              </w:rPr>
              <w:t>طالب علم و طالب دنیا</w:t>
            </w:r>
            <w:r>
              <w:rPr>
                <w:rStyle w:val="IndexLink"/>
                <w:rtl w:val="true"/>
              </w:rPr>
              <w:tab/>
            </w:r>
            <w:r>
              <w:rPr>
                <w:rStyle w:val="IndexLink"/>
              </w:rPr>
              <w:t>394</w:t>
            </w:r>
          </w:hyperlink>
        </w:p>
        <w:p>
          <w:pPr>
            <w:pStyle w:val="Contents2"/>
            <w:tabs>
              <w:tab w:val="clear" w:pos="8743"/>
              <w:tab w:val="right" w:pos="9026" w:leader="dot"/>
            </w:tabs>
            <w:rPr/>
          </w:pPr>
          <w:hyperlink w:anchor="__RefHeading___Toc5956811_2320776876">
            <w:r>
              <w:rPr>
                <w:webHidden/>
                <w:rStyle w:val="IndexLink"/>
                <w:rtl w:val="true"/>
              </w:rPr>
              <w:t xml:space="preserve">حکمت </w:t>
            </w:r>
            <w:r>
              <w:rPr>
                <w:rStyle w:val="IndexLink"/>
              </w:rPr>
              <w:t>458</w:t>
            </w:r>
            <w:r>
              <w:rPr>
                <w:rStyle w:val="IndexLink"/>
                <w:rtl w:val="true"/>
              </w:rPr>
              <w:tab/>
            </w:r>
            <w:r>
              <w:rPr>
                <w:rStyle w:val="IndexLink"/>
              </w:rPr>
              <w:t>395</w:t>
            </w:r>
          </w:hyperlink>
        </w:p>
        <w:p>
          <w:pPr>
            <w:pStyle w:val="Contents3"/>
            <w:tabs>
              <w:tab w:val="clear" w:pos="8459"/>
              <w:tab w:val="right" w:pos="9026" w:leader="dot"/>
            </w:tabs>
            <w:rPr/>
          </w:pPr>
          <w:hyperlink w:anchor="__RefHeading___Toc5956813_2320776876">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5956815_2320776876">
            <w:r>
              <w:rPr>
                <w:webHidden/>
                <w:rStyle w:val="IndexLink"/>
                <w:rtl w:val="true"/>
              </w:rPr>
              <w:t>نشانه های ایمان</w:t>
            </w:r>
            <w:r>
              <w:rPr>
                <w:rStyle w:val="IndexLink"/>
                <w:rtl w:val="true"/>
              </w:rPr>
              <w:tab/>
            </w:r>
            <w:r>
              <w:rPr>
                <w:rStyle w:val="IndexLink"/>
              </w:rPr>
              <w:t>395</w:t>
            </w:r>
          </w:hyperlink>
        </w:p>
        <w:p>
          <w:pPr>
            <w:pStyle w:val="Contents3"/>
            <w:tabs>
              <w:tab w:val="clear" w:pos="8459"/>
              <w:tab w:val="right" w:pos="9026" w:leader="dot"/>
            </w:tabs>
            <w:rPr/>
          </w:pPr>
          <w:hyperlink w:anchor="__RefHeading___Toc5956817_2320776876">
            <w:r>
              <w:rPr>
                <w:webHidden/>
                <w:rStyle w:val="IndexLink"/>
                <w:rtl w:val="true"/>
              </w:rPr>
              <w:t>راستگویی</w:t>
            </w:r>
            <w:r>
              <w:rPr>
                <w:rStyle w:val="IndexLink"/>
                <w:rtl w:val="true"/>
              </w:rPr>
              <w:tab/>
            </w:r>
            <w:r>
              <w:rPr>
                <w:rStyle w:val="IndexLink"/>
              </w:rPr>
              <w:t>395</w:t>
            </w:r>
          </w:hyperlink>
        </w:p>
        <w:p>
          <w:pPr>
            <w:pStyle w:val="Contents3"/>
            <w:tabs>
              <w:tab w:val="clear" w:pos="8459"/>
              <w:tab w:val="right" w:pos="9026" w:leader="dot"/>
            </w:tabs>
            <w:rPr/>
          </w:pPr>
          <w:hyperlink w:anchor="__RefHeading___Toc5956819_2320776876">
            <w:r>
              <w:rPr>
                <w:webHidden/>
                <w:rStyle w:val="IndexLink"/>
                <w:rtl w:val="true"/>
              </w:rPr>
              <w:t>تعادل در گفتار و عمل</w:t>
            </w:r>
            <w:r>
              <w:rPr>
                <w:rStyle w:val="IndexLink"/>
                <w:rtl w:val="true"/>
              </w:rPr>
              <w:tab/>
            </w:r>
            <w:r>
              <w:rPr>
                <w:rStyle w:val="IndexLink"/>
              </w:rPr>
              <w:t>396</w:t>
            </w:r>
          </w:hyperlink>
        </w:p>
        <w:p>
          <w:pPr>
            <w:pStyle w:val="Contents3"/>
            <w:tabs>
              <w:tab w:val="clear" w:pos="8459"/>
              <w:tab w:val="right" w:pos="9026" w:leader="dot"/>
            </w:tabs>
            <w:rPr/>
          </w:pPr>
          <w:hyperlink w:anchor="__RefHeading___Toc5956821_2320776876">
            <w:r>
              <w:rPr>
                <w:webHidden/>
                <w:rStyle w:val="IndexLink"/>
                <w:rtl w:val="true"/>
              </w:rPr>
              <w:t>رعایت حریم تقوا</w:t>
            </w:r>
            <w:r>
              <w:rPr>
                <w:rStyle w:val="IndexLink"/>
                <w:rtl w:val="true"/>
              </w:rPr>
              <w:tab/>
            </w:r>
            <w:r>
              <w:rPr>
                <w:rStyle w:val="IndexLink"/>
              </w:rPr>
              <w:t>396</w:t>
            </w:r>
          </w:hyperlink>
        </w:p>
        <w:p>
          <w:pPr>
            <w:pStyle w:val="Contents2"/>
            <w:tabs>
              <w:tab w:val="clear" w:pos="8743"/>
              <w:tab w:val="right" w:pos="9026" w:leader="dot"/>
            </w:tabs>
            <w:rPr/>
          </w:pPr>
          <w:hyperlink w:anchor="__RefHeading___Toc5956823_2320776876">
            <w:r>
              <w:rPr>
                <w:webHidden/>
                <w:rStyle w:val="IndexLink"/>
                <w:rtl w:val="true"/>
              </w:rPr>
              <w:t xml:space="preserve">حکمت </w:t>
            </w:r>
            <w:r>
              <w:rPr>
                <w:rStyle w:val="IndexLink"/>
              </w:rPr>
              <w:t>459</w:t>
            </w:r>
            <w:r>
              <w:rPr>
                <w:rStyle w:val="IndexLink"/>
                <w:rtl w:val="true"/>
              </w:rPr>
              <w:tab/>
            </w:r>
            <w:r>
              <w:rPr>
                <w:rStyle w:val="IndexLink"/>
              </w:rPr>
              <w:t>397</w:t>
            </w:r>
          </w:hyperlink>
        </w:p>
        <w:p>
          <w:pPr>
            <w:pStyle w:val="Contents3"/>
            <w:tabs>
              <w:tab w:val="clear" w:pos="8459"/>
              <w:tab w:val="right" w:pos="9026" w:leader="dot"/>
            </w:tabs>
            <w:rPr/>
          </w:pPr>
          <w:hyperlink w:anchor="__RefHeading___Toc5956825_2320776876">
            <w:r>
              <w:rPr>
                <w:webHidden/>
                <w:rStyle w:val="IndexLink"/>
                <w:rtl w:val="true"/>
              </w:rPr>
              <w:t>تقدير</w:t>
            </w:r>
            <w:r>
              <w:rPr>
                <w:rStyle w:val="IndexLink"/>
                <w:rtl w:val="true"/>
              </w:rPr>
              <w:tab/>
            </w:r>
            <w:r>
              <w:rPr>
                <w:rStyle w:val="IndexLink"/>
              </w:rPr>
              <w:t>397</w:t>
            </w:r>
          </w:hyperlink>
        </w:p>
        <w:p>
          <w:pPr>
            <w:pStyle w:val="Contents2"/>
            <w:tabs>
              <w:tab w:val="clear" w:pos="8743"/>
              <w:tab w:val="right" w:pos="9026" w:leader="dot"/>
            </w:tabs>
            <w:rPr/>
          </w:pPr>
          <w:hyperlink w:anchor="__RefHeading___Toc5956827_2320776876">
            <w:r>
              <w:rPr>
                <w:webHidden/>
                <w:rStyle w:val="IndexLink"/>
                <w:rtl w:val="true"/>
              </w:rPr>
              <w:t xml:space="preserve">حکمت </w:t>
            </w:r>
            <w:r>
              <w:rPr>
                <w:rStyle w:val="IndexLink"/>
              </w:rPr>
              <w:t>460</w:t>
            </w:r>
            <w:r>
              <w:rPr>
                <w:rStyle w:val="IndexLink"/>
                <w:rtl w:val="true"/>
              </w:rPr>
              <w:tab/>
            </w:r>
            <w:r>
              <w:rPr>
                <w:rStyle w:val="IndexLink"/>
              </w:rPr>
              <w:t>398</w:t>
            </w:r>
          </w:hyperlink>
        </w:p>
        <w:p>
          <w:pPr>
            <w:pStyle w:val="Contents3"/>
            <w:tabs>
              <w:tab w:val="clear" w:pos="8459"/>
              <w:tab w:val="right" w:pos="9026" w:leader="dot"/>
            </w:tabs>
            <w:rPr/>
          </w:pPr>
          <w:hyperlink w:anchor="__RefHeading___Toc5956829_2320776876">
            <w:r>
              <w:rPr>
                <w:webHidden/>
                <w:rStyle w:val="IndexLink"/>
                <w:rtl w:val="true"/>
              </w:rPr>
              <w:t>آثار همت بلند</w:t>
            </w:r>
            <w:r>
              <w:rPr>
                <w:rStyle w:val="IndexLink"/>
                <w:rtl w:val="true"/>
              </w:rPr>
              <w:tab/>
            </w:r>
            <w:r>
              <w:rPr>
                <w:rStyle w:val="IndexLink"/>
              </w:rPr>
              <w:t>398</w:t>
            </w:r>
          </w:hyperlink>
        </w:p>
        <w:p>
          <w:pPr>
            <w:pStyle w:val="Contents2"/>
            <w:tabs>
              <w:tab w:val="clear" w:pos="8743"/>
              <w:tab w:val="right" w:pos="9026" w:leader="dot"/>
            </w:tabs>
            <w:rPr/>
          </w:pPr>
          <w:hyperlink w:anchor="__RefHeading___Toc5956831_2320776876">
            <w:r>
              <w:rPr>
                <w:webHidden/>
                <w:rStyle w:val="IndexLink"/>
                <w:rtl w:val="true"/>
              </w:rPr>
              <w:t xml:space="preserve">حکمت </w:t>
            </w:r>
            <w:r>
              <w:rPr>
                <w:rStyle w:val="IndexLink"/>
              </w:rPr>
              <w:t>461</w:t>
            </w:r>
            <w:r>
              <w:rPr>
                <w:rStyle w:val="IndexLink"/>
                <w:rtl w:val="true"/>
              </w:rPr>
              <w:tab/>
            </w:r>
            <w:r>
              <w:rPr>
                <w:rStyle w:val="IndexLink"/>
              </w:rPr>
              <w:t>399</w:t>
            </w:r>
          </w:hyperlink>
        </w:p>
        <w:p>
          <w:pPr>
            <w:pStyle w:val="Contents3"/>
            <w:tabs>
              <w:tab w:val="clear" w:pos="8459"/>
              <w:tab w:val="right" w:pos="9026" w:leader="dot"/>
            </w:tabs>
            <w:rPr/>
          </w:pPr>
          <w:hyperlink w:anchor="__RefHeading___Toc5956833_2320776876">
            <w:r>
              <w:rPr>
                <w:webHidden/>
                <w:rStyle w:val="IndexLink"/>
                <w:rtl w:val="true"/>
              </w:rPr>
              <w:t>تلاش مذبوحانه</w:t>
            </w:r>
            <w:r>
              <w:rPr>
                <w:rStyle w:val="IndexLink"/>
                <w:rtl w:val="true"/>
              </w:rPr>
              <w:tab/>
            </w:r>
            <w:r>
              <w:rPr>
                <w:rStyle w:val="IndexLink"/>
              </w:rPr>
              <w:t>399</w:t>
            </w:r>
          </w:hyperlink>
        </w:p>
        <w:p>
          <w:pPr>
            <w:pStyle w:val="Contents2"/>
            <w:tabs>
              <w:tab w:val="clear" w:pos="8743"/>
              <w:tab w:val="right" w:pos="9026" w:leader="dot"/>
            </w:tabs>
            <w:rPr/>
          </w:pPr>
          <w:hyperlink w:anchor="__RefHeading___Toc5956835_2320776876">
            <w:r>
              <w:rPr>
                <w:webHidden/>
                <w:rStyle w:val="IndexLink"/>
                <w:rtl w:val="true"/>
              </w:rPr>
              <w:t xml:space="preserve">حکمت </w:t>
            </w:r>
            <w:r>
              <w:rPr>
                <w:rStyle w:val="IndexLink"/>
              </w:rPr>
              <w:t>462</w:t>
            </w:r>
            <w:r>
              <w:rPr>
                <w:rStyle w:val="IndexLink"/>
                <w:rtl w:val="true"/>
              </w:rPr>
              <w:tab/>
            </w:r>
            <w:r>
              <w:rPr>
                <w:rStyle w:val="IndexLink"/>
              </w:rPr>
              <w:t>400</w:t>
            </w:r>
          </w:hyperlink>
        </w:p>
        <w:p>
          <w:pPr>
            <w:pStyle w:val="Contents3"/>
            <w:tabs>
              <w:tab w:val="clear" w:pos="8459"/>
              <w:tab w:val="right" w:pos="9026" w:leader="dot"/>
            </w:tabs>
            <w:rPr/>
          </w:pPr>
          <w:hyperlink w:anchor="__RefHeading___Toc5956837_2320776876">
            <w:r>
              <w:rPr>
                <w:webHidden/>
                <w:rStyle w:val="IndexLink"/>
                <w:rtl w:val="true"/>
              </w:rPr>
              <w:t>آفت ستایش</w:t>
            </w:r>
            <w:r>
              <w:rPr>
                <w:rStyle w:val="IndexLink"/>
                <w:rtl w:val="true"/>
              </w:rPr>
              <w:tab/>
            </w:r>
            <w:r>
              <w:rPr>
                <w:rStyle w:val="IndexLink"/>
              </w:rPr>
              <w:t>400</w:t>
            </w:r>
          </w:hyperlink>
        </w:p>
        <w:p>
          <w:pPr>
            <w:pStyle w:val="Contents2"/>
            <w:tabs>
              <w:tab w:val="clear" w:pos="8743"/>
              <w:tab w:val="right" w:pos="9026" w:leader="dot"/>
            </w:tabs>
            <w:rPr/>
          </w:pPr>
          <w:hyperlink w:anchor="__RefHeading___Toc5956839_2320776876">
            <w:r>
              <w:rPr>
                <w:webHidden/>
                <w:rStyle w:val="IndexLink"/>
                <w:rtl w:val="true"/>
              </w:rPr>
              <w:t xml:space="preserve">حکمت </w:t>
            </w:r>
            <w:r>
              <w:rPr>
                <w:rStyle w:val="IndexLink"/>
              </w:rPr>
              <w:t>463</w:t>
            </w:r>
            <w:r>
              <w:rPr>
                <w:rStyle w:val="IndexLink"/>
                <w:rtl w:val="true"/>
              </w:rPr>
              <w:tab/>
            </w:r>
            <w:r>
              <w:rPr>
                <w:rStyle w:val="IndexLink"/>
              </w:rPr>
              <w:t>400</w:t>
            </w:r>
          </w:hyperlink>
        </w:p>
        <w:p>
          <w:pPr>
            <w:pStyle w:val="Contents3"/>
            <w:tabs>
              <w:tab w:val="clear" w:pos="8459"/>
              <w:tab w:val="right" w:pos="9026" w:leader="dot"/>
            </w:tabs>
            <w:rPr/>
          </w:pPr>
          <w:hyperlink w:anchor="__RefHeading___Toc5956841_2320776876">
            <w:r>
              <w:rPr>
                <w:webHidden/>
                <w:rStyle w:val="IndexLink"/>
                <w:rtl w:val="true"/>
              </w:rPr>
              <w:t>آفریده شدن دنیا برای آخرت</w:t>
            </w:r>
            <w:r>
              <w:rPr>
                <w:rStyle w:val="IndexLink"/>
                <w:rtl w:val="true"/>
              </w:rPr>
              <w:tab/>
            </w:r>
            <w:r>
              <w:rPr>
                <w:rStyle w:val="IndexLink"/>
              </w:rPr>
              <w:t>400</w:t>
            </w:r>
          </w:hyperlink>
        </w:p>
        <w:p>
          <w:pPr>
            <w:pStyle w:val="Contents2"/>
            <w:tabs>
              <w:tab w:val="clear" w:pos="8743"/>
              <w:tab w:val="right" w:pos="9026" w:leader="dot"/>
            </w:tabs>
            <w:rPr/>
          </w:pPr>
          <w:hyperlink w:anchor="__RefHeading___Toc5956843_2320776876">
            <w:r>
              <w:rPr>
                <w:webHidden/>
                <w:rStyle w:val="IndexLink"/>
                <w:rtl w:val="true"/>
              </w:rPr>
              <w:t xml:space="preserve">حکمت </w:t>
            </w:r>
            <w:r>
              <w:rPr>
                <w:rStyle w:val="IndexLink"/>
              </w:rPr>
              <w:t>464</w:t>
            </w:r>
            <w:r>
              <w:rPr>
                <w:rStyle w:val="IndexLink"/>
                <w:rtl w:val="true"/>
              </w:rPr>
              <w:tab/>
            </w:r>
            <w:r>
              <w:rPr>
                <w:rStyle w:val="IndexLink"/>
              </w:rPr>
              <w:t>401</w:t>
            </w:r>
          </w:hyperlink>
        </w:p>
        <w:p>
          <w:pPr>
            <w:pStyle w:val="Contents3"/>
            <w:tabs>
              <w:tab w:val="clear" w:pos="8459"/>
              <w:tab w:val="right" w:pos="9026" w:leader="dot"/>
            </w:tabs>
            <w:rPr/>
          </w:pPr>
          <w:hyperlink w:anchor="__RefHeading___Toc5956845_2320776876">
            <w:r>
              <w:rPr>
                <w:webHidden/>
                <w:rStyle w:val="IndexLink"/>
                <w:rtl w:val="true"/>
              </w:rPr>
              <w:t>سرنوشت معاویه</w:t>
            </w:r>
            <w:r>
              <w:rPr>
                <w:rStyle w:val="IndexLink"/>
                <w:rtl w:val="true"/>
              </w:rPr>
              <w:tab/>
            </w:r>
            <w:r>
              <w:rPr>
                <w:rStyle w:val="IndexLink"/>
              </w:rPr>
              <w:t>401</w:t>
            </w:r>
          </w:hyperlink>
        </w:p>
        <w:p>
          <w:pPr>
            <w:pStyle w:val="Contents2"/>
            <w:tabs>
              <w:tab w:val="clear" w:pos="8743"/>
              <w:tab w:val="right" w:pos="9026" w:leader="dot"/>
            </w:tabs>
            <w:rPr/>
          </w:pPr>
          <w:hyperlink w:anchor="__RefHeading___Toc5956847_2320776876">
            <w:r>
              <w:rPr>
                <w:webHidden/>
                <w:rStyle w:val="IndexLink"/>
                <w:rtl w:val="true"/>
              </w:rPr>
              <w:t xml:space="preserve">حکمت </w:t>
            </w:r>
            <w:r>
              <w:rPr>
                <w:rStyle w:val="IndexLink"/>
              </w:rPr>
              <w:t>465</w:t>
            </w:r>
            <w:r>
              <w:rPr>
                <w:rStyle w:val="IndexLink"/>
                <w:rtl w:val="true"/>
              </w:rPr>
              <w:tab/>
            </w:r>
            <w:r>
              <w:rPr>
                <w:rStyle w:val="IndexLink"/>
              </w:rPr>
              <w:t>403</w:t>
            </w:r>
          </w:hyperlink>
        </w:p>
        <w:p>
          <w:pPr>
            <w:pStyle w:val="Contents3"/>
            <w:tabs>
              <w:tab w:val="clear" w:pos="8459"/>
              <w:tab w:val="right" w:pos="9026" w:leader="dot"/>
            </w:tabs>
            <w:rPr/>
          </w:pPr>
          <w:hyperlink w:anchor="__RefHeading___Toc5956849_2320776876">
            <w:r>
              <w:rPr>
                <w:webHidden/>
                <w:rStyle w:val="IndexLink"/>
                <w:rtl w:val="true"/>
              </w:rPr>
              <w:t>افتخار انصار</w:t>
            </w:r>
            <w:r>
              <w:rPr>
                <w:rStyle w:val="IndexLink"/>
                <w:rtl w:val="true"/>
              </w:rPr>
              <w:tab/>
            </w:r>
            <w:r>
              <w:rPr>
                <w:rStyle w:val="IndexLink"/>
              </w:rPr>
              <w:t>403</w:t>
            </w:r>
          </w:hyperlink>
        </w:p>
        <w:p>
          <w:pPr>
            <w:pStyle w:val="Contents2"/>
            <w:tabs>
              <w:tab w:val="clear" w:pos="8743"/>
              <w:tab w:val="right" w:pos="9026" w:leader="dot"/>
            </w:tabs>
            <w:rPr/>
          </w:pPr>
          <w:hyperlink w:anchor="__RefHeading___Toc5956851_2320776876">
            <w:r>
              <w:rPr>
                <w:webHidden/>
                <w:rStyle w:val="IndexLink"/>
                <w:rtl w:val="true"/>
              </w:rPr>
              <w:t xml:space="preserve">حکمت </w:t>
            </w:r>
            <w:r>
              <w:rPr>
                <w:rStyle w:val="IndexLink"/>
              </w:rPr>
              <w:t>466</w:t>
            </w:r>
            <w:r>
              <w:rPr>
                <w:rStyle w:val="IndexLink"/>
                <w:rtl w:val="true"/>
              </w:rPr>
              <w:tab/>
            </w:r>
            <w:r>
              <w:rPr>
                <w:rStyle w:val="IndexLink"/>
              </w:rPr>
              <w:t>407</w:t>
            </w:r>
          </w:hyperlink>
        </w:p>
        <w:p>
          <w:pPr>
            <w:pStyle w:val="Contents3"/>
            <w:tabs>
              <w:tab w:val="clear" w:pos="8459"/>
              <w:tab w:val="right" w:pos="9026" w:leader="dot"/>
            </w:tabs>
            <w:rPr/>
          </w:pPr>
          <w:hyperlink w:anchor="__RefHeading___Toc5956853_2320776876">
            <w:r>
              <w:rPr>
                <w:webHidden/>
                <w:rStyle w:val="IndexLink"/>
                <w:rtl w:val="true"/>
              </w:rPr>
              <w:t>چشم</w:t>
            </w:r>
            <w:r>
              <w:rPr>
                <w:rStyle w:val="IndexLink"/>
                <w:rtl w:val="true"/>
              </w:rPr>
              <w:tab/>
            </w:r>
            <w:r>
              <w:rPr>
                <w:rStyle w:val="IndexLink"/>
              </w:rPr>
              <w:t>407</w:t>
            </w:r>
          </w:hyperlink>
        </w:p>
        <w:p>
          <w:pPr>
            <w:pStyle w:val="Contents2"/>
            <w:tabs>
              <w:tab w:val="clear" w:pos="8743"/>
              <w:tab w:val="right" w:pos="9026" w:leader="dot"/>
            </w:tabs>
            <w:rPr/>
          </w:pPr>
          <w:hyperlink w:anchor="__RefHeading___Toc5956855_2320776876">
            <w:r>
              <w:rPr>
                <w:webHidden/>
                <w:rStyle w:val="IndexLink"/>
                <w:rtl w:val="true"/>
              </w:rPr>
              <w:t xml:space="preserve">حکمت </w:t>
            </w:r>
            <w:r>
              <w:rPr>
                <w:rStyle w:val="IndexLink"/>
              </w:rPr>
              <w:t>467</w:t>
            </w:r>
            <w:r>
              <w:rPr>
                <w:rStyle w:val="IndexLink"/>
                <w:rtl w:val="true"/>
              </w:rPr>
              <w:tab/>
            </w:r>
            <w:r>
              <w:rPr>
                <w:rStyle w:val="IndexLink"/>
              </w:rPr>
              <w:t>409</w:t>
            </w:r>
          </w:hyperlink>
        </w:p>
        <w:p>
          <w:pPr>
            <w:pStyle w:val="Contents3"/>
            <w:tabs>
              <w:tab w:val="clear" w:pos="8459"/>
              <w:tab w:val="right" w:pos="9026" w:leader="dot"/>
            </w:tabs>
            <w:rPr/>
          </w:pPr>
          <w:hyperlink w:anchor="__RefHeading___Toc5956857_2320776876">
            <w:r>
              <w:rPr>
                <w:webHidden/>
                <w:rStyle w:val="IndexLink"/>
                <w:rtl w:val="true"/>
              </w:rPr>
              <w:t>مصداق رهبر و والی شایسته</w:t>
            </w:r>
            <w:r>
              <w:rPr>
                <w:rStyle w:val="IndexLink"/>
                <w:rtl w:val="true"/>
              </w:rPr>
              <w:tab/>
            </w:r>
            <w:r>
              <w:rPr>
                <w:rStyle w:val="IndexLink"/>
              </w:rPr>
              <w:t>409</w:t>
            </w:r>
          </w:hyperlink>
        </w:p>
        <w:p>
          <w:pPr>
            <w:pStyle w:val="Contents2"/>
            <w:tabs>
              <w:tab w:val="clear" w:pos="8743"/>
              <w:tab w:val="right" w:pos="9026" w:leader="dot"/>
            </w:tabs>
            <w:rPr/>
          </w:pPr>
          <w:hyperlink w:anchor="__RefHeading___Toc5956859_2320776876">
            <w:r>
              <w:rPr>
                <w:webHidden/>
                <w:rStyle w:val="IndexLink"/>
                <w:rtl w:val="true"/>
              </w:rPr>
              <w:t xml:space="preserve">حکمت </w:t>
            </w:r>
            <w:r>
              <w:rPr>
                <w:rStyle w:val="IndexLink"/>
              </w:rPr>
              <w:t>468</w:t>
            </w:r>
            <w:r>
              <w:rPr>
                <w:rStyle w:val="IndexLink"/>
                <w:rtl w:val="true"/>
              </w:rPr>
              <w:tab/>
            </w:r>
            <w:r>
              <w:rPr>
                <w:rStyle w:val="IndexLink"/>
              </w:rPr>
              <w:t>411</w:t>
            </w:r>
          </w:hyperlink>
        </w:p>
        <w:p>
          <w:pPr>
            <w:pStyle w:val="Contents3"/>
            <w:tabs>
              <w:tab w:val="clear" w:pos="8459"/>
              <w:tab w:val="right" w:pos="9026" w:leader="dot"/>
            </w:tabs>
            <w:rPr/>
          </w:pPr>
          <w:hyperlink w:anchor="__RefHeading___Toc5956861_2320776876">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5956863_2320776876">
            <w:r>
              <w:rPr>
                <w:webHidden/>
                <w:rStyle w:val="IndexLink"/>
                <w:rtl w:val="true"/>
              </w:rPr>
              <w:t>جامعه آسیب زده</w:t>
            </w:r>
            <w:r>
              <w:rPr>
                <w:rStyle w:val="IndexLink"/>
                <w:rtl w:val="true"/>
              </w:rPr>
              <w:tab/>
            </w:r>
            <w:r>
              <w:rPr>
                <w:rStyle w:val="IndexLink"/>
              </w:rPr>
              <w:t>411</w:t>
            </w:r>
          </w:hyperlink>
        </w:p>
        <w:p>
          <w:pPr>
            <w:pStyle w:val="Contents3"/>
            <w:tabs>
              <w:tab w:val="clear" w:pos="8459"/>
              <w:tab w:val="right" w:pos="9026" w:leader="dot"/>
            </w:tabs>
            <w:rPr/>
          </w:pPr>
          <w:hyperlink w:anchor="__RefHeading___Toc5956865_2320776876">
            <w:r>
              <w:rPr>
                <w:webHidden/>
                <w:rStyle w:val="IndexLink"/>
                <w:rtl w:val="true"/>
              </w:rPr>
              <w:t>منع معامله با تهیدست</w:t>
            </w:r>
            <w:r>
              <w:rPr>
                <w:rStyle w:val="IndexLink"/>
                <w:rtl w:val="true"/>
              </w:rPr>
              <w:tab/>
            </w:r>
            <w:r>
              <w:rPr>
                <w:rStyle w:val="IndexLink"/>
              </w:rPr>
              <w:t>412</w:t>
            </w:r>
          </w:hyperlink>
        </w:p>
        <w:p>
          <w:pPr>
            <w:pStyle w:val="Contents2"/>
            <w:tabs>
              <w:tab w:val="clear" w:pos="8743"/>
              <w:tab w:val="right" w:pos="9026" w:leader="dot"/>
            </w:tabs>
            <w:rPr/>
          </w:pPr>
          <w:hyperlink w:anchor="__RefHeading___Toc5956867_2320776876">
            <w:r>
              <w:rPr>
                <w:webHidden/>
                <w:rStyle w:val="IndexLink"/>
                <w:rtl w:val="true"/>
              </w:rPr>
              <w:t xml:space="preserve">حکمت </w:t>
            </w:r>
            <w:r>
              <w:rPr>
                <w:rStyle w:val="IndexLink"/>
              </w:rPr>
              <w:t>469</w:t>
            </w:r>
            <w:r>
              <w:rPr>
                <w:rStyle w:val="IndexLink"/>
                <w:rtl w:val="true"/>
              </w:rPr>
              <w:tab/>
            </w:r>
            <w:r>
              <w:rPr>
                <w:rStyle w:val="IndexLink"/>
              </w:rPr>
              <w:t>414</w:t>
            </w:r>
          </w:hyperlink>
        </w:p>
        <w:p>
          <w:pPr>
            <w:pStyle w:val="Contents3"/>
            <w:tabs>
              <w:tab w:val="clear" w:pos="8459"/>
              <w:tab w:val="right" w:pos="9026" w:leader="dot"/>
            </w:tabs>
            <w:rPr/>
          </w:pPr>
          <w:hyperlink w:anchor="__RefHeading___Toc5956869_2320776876">
            <w:r>
              <w:rPr>
                <w:webHidden/>
                <w:rStyle w:val="IndexLink"/>
                <w:rtl w:val="true"/>
              </w:rPr>
              <w:t>افراط و تفریط نسبت به امام</w:t>
            </w:r>
            <w:r>
              <w:rPr>
                <w:rStyle w:val="IndexLink"/>
                <w:rtl w:val="true"/>
              </w:rPr>
              <w:tab/>
            </w:r>
            <w:r>
              <w:rPr>
                <w:rStyle w:val="IndexLink"/>
              </w:rPr>
              <w:t>414</w:t>
            </w:r>
          </w:hyperlink>
        </w:p>
        <w:p>
          <w:pPr>
            <w:pStyle w:val="Contents2"/>
            <w:tabs>
              <w:tab w:val="clear" w:pos="8743"/>
              <w:tab w:val="right" w:pos="9026" w:leader="dot"/>
            </w:tabs>
            <w:rPr/>
          </w:pPr>
          <w:hyperlink w:anchor="__RefHeading___Toc5956871_2320776876">
            <w:r>
              <w:rPr>
                <w:webHidden/>
                <w:rStyle w:val="IndexLink"/>
                <w:rtl w:val="true"/>
              </w:rPr>
              <w:t xml:space="preserve">حکمت </w:t>
            </w:r>
            <w:r>
              <w:rPr>
                <w:rStyle w:val="IndexLink"/>
              </w:rPr>
              <w:t>470</w:t>
            </w:r>
            <w:r>
              <w:rPr>
                <w:rStyle w:val="IndexLink"/>
                <w:rtl w:val="true"/>
              </w:rPr>
              <w:tab/>
            </w:r>
            <w:r>
              <w:rPr>
                <w:rStyle w:val="IndexLink"/>
              </w:rPr>
              <w:t>415</w:t>
            </w:r>
          </w:hyperlink>
        </w:p>
        <w:p>
          <w:pPr>
            <w:pStyle w:val="Contents3"/>
            <w:tabs>
              <w:tab w:val="clear" w:pos="8459"/>
              <w:tab w:val="right" w:pos="9026" w:leader="dot"/>
            </w:tabs>
            <w:rPr/>
          </w:pPr>
          <w:hyperlink w:anchor="__RefHeading___Toc5956873_2320776876">
            <w:r>
              <w:rPr>
                <w:webHidden/>
                <w:rStyle w:val="IndexLink"/>
                <w:rtl w:val="true"/>
              </w:rPr>
              <w:t>توحید و عدل</w:t>
            </w:r>
            <w:r>
              <w:rPr>
                <w:rStyle w:val="IndexLink"/>
                <w:rtl w:val="true"/>
              </w:rPr>
              <w:tab/>
            </w:r>
            <w:r>
              <w:rPr>
                <w:rStyle w:val="IndexLink"/>
              </w:rPr>
              <w:t>415</w:t>
            </w:r>
          </w:hyperlink>
        </w:p>
        <w:p>
          <w:pPr>
            <w:pStyle w:val="Contents2"/>
            <w:tabs>
              <w:tab w:val="clear" w:pos="8743"/>
              <w:tab w:val="right" w:pos="9026" w:leader="dot"/>
            </w:tabs>
            <w:rPr/>
          </w:pPr>
          <w:hyperlink w:anchor="__RefHeading___Toc5956875_2320776876">
            <w:r>
              <w:rPr>
                <w:webHidden/>
                <w:rStyle w:val="IndexLink"/>
                <w:rtl w:val="true"/>
              </w:rPr>
              <w:t xml:space="preserve">حکمت </w:t>
            </w:r>
            <w:r>
              <w:rPr>
                <w:rStyle w:val="IndexLink"/>
              </w:rPr>
              <w:t>471</w:t>
            </w:r>
            <w:r>
              <w:rPr>
                <w:rStyle w:val="IndexLink"/>
                <w:rtl w:val="true"/>
              </w:rPr>
              <w:tab/>
            </w:r>
            <w:r>
              <w:rPr>
                <w:rStyle w:val="IndexLink"/>
              </w:rPr>
              <w:t>417</w:t>
            </w:r>
          </w:hyperlink>
        </w:p>
        <w:p>
          <w:pPr>
            <w:pStyle w:val="Contents3"/>
            <w:tabs>
              <w:tab w:val="clear" w:pos="8459"/>
              <w:tab w:val="right" w:pos="9026" w:leader="dot"/>
            </w:tabs>
            <w:rPr/>
          </w:pPr>
          <w:hyperlink w:anchor="__RefHeading___Toc5956877_2320776876">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5956879_2320776876">
            <w:r>
              <w:rPr>
                <w:webHidden/>
                <w:rStyle w:val="IndexLink"/>
                <w:rtl w:val="true"/>
              </w:rPr>
              <w:t>سکوت و سخن به جا</w:t>
            </w:r>
            <w:r>
              <w:rPr>
                <w:rStyle w:val="IndexLink"/>
                <w:rtl w:val="true"/>
              </w:rPr>
              <w:tab/>
            </w:r>
            <w:r>
              <w:rPr>
                <w:rStyle w:val="IndexLink"/>
              </w:rPr>
              <w:t>417</w:t>
            </w:r>
          </w:hyperlink>
        </w:p>
        <w:p>
          <w:pPr>
            <w:pStyle w:val="Contents3"/>
            <w:tabs>
              <w:tab w:val="clear" w:pos="8459"/>
              <w:tab w:val="right" w:pos="9026" w:leader="dot"/>
            </w:tabs>
            <w:rPr/>
          </w:pPr>
          <w:hyperlink w:anchor="__RefHeading___Toc5956881_2320776876">
            <w:r>
              <w:rPr>
                <w:webHidden/>
                <w:rStyle w:val="IndexLink"/>
                <w:rtl w:val="true"/>
              </w:rPr>
              <w:t>پرهیز حرف زدن بدون علم</w:t>
            </w:r>
            <w:r>
              <w:rPr>
                <w:rStyle w:val="IndexLink"/>
                <w:rtl w:val="true"/>
              </w:rPr>
              <w:tab/>
            </w:r>
            <w:r>
              <w:rPr>
                <w:rStyle w:val="IndexLink"/>
              </w:rPr>
              <w:t>417</w:t>
            </w:r>
          </w:hyperlink>
        </w:p>
        <w:p>
          <w:pPr>
            <w:pStyle w:val="Contents2"/>
            <w:tabs>
              <w:tab w:val="clear" w:pos="8743"/>
              <w:tab w:val="right" w:pos="9026" w:leader="dot"/>
            </w:tabs>
            <w:rPr/>
          </w:pPr>
          <w:hyperlink w:anchor="__RefHeading___Toc5956883_2320776876">
            <w:r>
              <w:rPr>
                <w:webHidden/>
                <w:rStyle w:val="IndexLink"/>
                <w:rtl w:val="true"/>
              </w:rPr>
              <w:t xml:space="preserve">حکمت </w:t>
            </w:r>
            <w:r>
              <w:rPr>
                <w:rStyle w:val="IndexLink"/>
              </w:rPr>
              <w:t>472</w:t>
            </w:r>
            <w:r>
              <w:rPr>
                <w:rStyle w:val="IndexLink"/>
                <w:rtl w:val="true"/>
              </w:rPr>
              <w:tab/>
            </w:r>
            <w:r>
              <w:rPr>
                <w:rStyle w:val="IndexLink"/>
              </w:rPr>
              <w:t>418</w:t>
            </w:r>
          </w:hyperlink>
        </w:p>
        <w:p>
          <w:pPr>
            <w:pStyle w:val="Contents3"/>
            <w:tabs>
              <w:tab w:val="clear" w:pos="8459"/>
              <w:tab w:val="right" w:pos="9026" w:leader="dot"/>
            </w:tabs>
            <w:rPr/>
          </w:pPr>
          <w:hyperlink w:anchor="__RefHeading___Toc5956885_2320776876">
            <w:r>
              <w:rPr>
                <w:webHidden/>
                <w:rStyle w:val="IndexLink"/>
                <w:rtl w:val="true"/>
              </w:rPr>
              <w:t>دعا جهت باران</w:t>
            </w:r>
            <w:r>
              <w:rPr>
                <w:rStyle w:val="IndexLink"/>
                <w:rtl w:val="true"/>
              </w:rPr>
              <w:tab/>
            </w:r>
            <w:r>
              <w:rPr>
                <w:rStyle w:val="IndexLink"/>
              </w:rPr>
              <w:t>418</w:t>
            </w:r>
          </w:hyperlink>
        </w:p>
        <w:p>
          <w:pPr>
            <w:pStyle w:val="Contents2"/>
            <w:tabs>
              <w:tab w:val="clear" w:pos="8743"/>
              <w:tab w:val="right" w:pos="9026" w:leader="dot"/>
            </w:tabs>
            <w:rPr/>
          </w:pPr>
          <w:hyperlink w:anchor="__RefHeading___Toc5956887_2320776876">
            <w:r>
              <w:rPr>
                <w:webHidden/>
                <w:rStyle w:val="IndexLink"/>
                <w:rtl w:val="true"/>
              </w:rPr>
              <w:t xml:space="preserve">حکمت </w:t>
            </w:r>
            <w:r>
              <w:rPr>
                <w:rStyle w:val="IndexLink"/>
              </w:rPr>
              <w:t>473</w:t>
            </w:r>
            <w:r>
              <w:rPr>
                <w:rStyle w:val="IndexLink"/>
                <w:rtl w:val="true"/>
              </w:rPr>
              <w:tab/>
            </w:r>
            <w:r>
              <w:rPr>
                <w:rStyle w:val="IndexLink"/>
              </w:rPr>
              <w:t>419</w:t>
            </w:r>
          </w:hyperlink>
        </w:p>
        <w:p>
          <w:pPr>
            <w:pStyle w:val="Contents3"/>
            <w:tabs>
              <w:tab w:val="clear" w:pos="8459"/>
              <w:tab w:val="right" w:pos="9026" w:leader="dot"/>
            </w:tabs>
            <w:rPr/>
          </w:pPr>
          <w:hyperlink w:anchor="__RefHeading___Toc5956889_2320776876">
            <w:r>
              <w:rPr>
                <w:webHidden/>
                <w:rStyle w:val="IndexLink"/>
                <w:rtl w:val="true"/>
              </w:rPr>
              <w:t>در سوگ پیامبر</w:t>
            </w:r>
            <w:r>
              <w:rPr>
                <w:rStyle w:val="IndexLink"/>
                <w:rtl w:val="true"/>
              </w:rPr>
              <w:tab/>
            </w:r>
            <w:r>
              <w:rPr>
                <w:rStyle w:val="IndexLink"/>
              </w:rPr>
              <w:t>419</w:t>
            </w:r>
          </w:hyperlink>
        </w:p>
        <w:p>
          <w:pPr>
            <w:pStyle w:val="Contents2"/>
            <w:tabs>
              <w:tab w:val="clear" w:pos="8743"/>
              <w:tab w:val="right" w:pos="9026" w:leader="dot"/>
            </w:tabs>
            <w:rPr/>
          </w:pPr>
          <w:hyperlink w:anchor="__RefHeading___Toc5956891_2320776876">
            <w:r>
              <w:rPr>
                <w:webHidden/>
                <w:rStyle w:val="IndexLink"/>
                <w:rtl w:val="true"/>
              </w:rPr>
              <w:t xml:space="preserve">حکمت </w:t>
            </w:r>
            <w:r>
              <w:rPr>
                <w:rStyle w:val="IndexLink"/>
              </w:rPr>
              <w:t>474</w:t>
            </w:r>
            <w:r>
              <w:rPr>
                <w:rStyle w:val="IndexLink"/>
                <w:rtl w:val="true"/>
              </w:rPr>
              <w:tab/>
            </w:r>
            <w:r>
              <w:rPr>
                <w:rStyle w:val="IndexLink"/>
              </w:rPr>
              <w:t>420</w:t>
            </w:r>
          </w:hyperlink>
        </w:p>
        <w:p>
          <w:pPr>
            <w:pStyle w:val="Contents3"/>
            <w:tabs>
              <w:tab w:val="clear" w:pos="8459"/>
              <w:tab w:val="right" w:pos="9026" w:leader="dot"/>
            </w:tabs>
            <w:rPr/>
          </w:pPr>
          <w:hyperlink w:anchor="__RefHeading___Toc5956893_2320776876">
            <w:r>
              <w:rPr>
                <w:webHidden/>
                <w:rStyle w:val="IndexLink"/>
                <w:rtl w:val="true"/>
              </w:rPr>
              <w:t>اهمیت حفظ عفاف</w:t>
            </w:r>
            <w:r>
              <w:rPr>
                <w:rStyle w:val="IndexLink"/>
                <w:rtl w:val="true"/>
              </w:rPr>
              <w:tab/>
            </w:r>
            <w:r>
              <w:rPr>
                <w:rStyle w:val="IndexLink"/>
              </w:rPr>
              <w:t>420</w:t>
            </w:r>
          </w:hyperlink>
        </w:p>
        <w:p>
          <w:pPr>
            <w:pStyle w:val="Contents3"/>
            <w:tabs>
              <w:tab w:val="clear" w:pos="8459"/>
              <w:tab w:val="right" w:pos="9026" w:leader="dot"/>
            </w:tabs>
            <w:rPr/>
          </w:pPr>
          <w:hyperlink w:anchor="__RefHeading___Toc5956895_2320776876">
            <w:r>
              <w:rPr>
                <w:webHidden/>
                <w:rStyle w:val="IndexLink"/>
                <w:rtl w:val="true"/>
              </w:rPr>
              <w:t>توبه کار واقعی</w:t>
            </w:r>
            <w:r>
              <w:rPr>
                <w:rStyle w:val="IndexLink"/>
                <w:rtl w:val="true"/>
              </w:rPr>
              <w:tab/>
            </w:r>
            <w:r>
              <w:rPr>
                <w:rStyle w:val="IndexLink"/>
              </w:rPr>
              <w:t>421</w:t>
            </w:r>
          </w:hyperlink>
        </w:p>
        <w:p>
          <w:pPr>
            <w:pStyle w:val="Contents2"/>
            <w:tabs>
              <w:tab w:val="clear" w:pos="8743"/>
              <w:tab w:val="right" w:pos="9026" w:leader="dot"/>
            </w:tabs>
            <w:rPr/>
          </w:pPr>
          <w:hyperlink w:anchor="__RefHeading___Toc5956897_2320776876">
            <w:r>
              <w:rPr>
                <w:webHidden/>
                <w:rStyle w:val="IndexLink"/>
                <w:rtl w:val="true"/>
              </w:rPr>
              <w:t xml:space="preserve">حکمت </w:t>
            </w:r>
            <w:r>
              <w:rPr>
                <w:rStyle w:val="IndexLink"/>
              </w:rPr>
              <w:t>475</w:t>
            </w:r>
            <w:r>
              <w:rPr>
                <w:rStyle w:val="IndexLink"/>
                <w:rtl w:val="true"/>
              </w:rPr>
              <w:tab/>
            </w:r>
            <w:r>
              <w:rPr>
                <w:rStyle w:val="IndexLink"/>
              </w:rPr>
              <w:t>423</w:t>
            </w:r>
          </w:hyperlink>
        </w:p>
        <w:p>
          <w:pPr>
            <w:pStyle w:val="Contents3"/>
            <w:tabs>
              <w:tab w:val="clear" w:pos="8459"/>
              <w:tab w:val="right" w:pos="9026" w:leader="dot"/>
            </w:tabs>
            <w:rPr/>
          </w:pPr>
          <w:hyperlink w:anchor="__RefHeading___Toc5956899_2320776876">
            <w:r>
              <w:rPr>
                <w:webHidden/>
                <w:rStyle w:val="IndexLink"/>
                <w:rtl w:val="true"/>
              </w:rPr>
              <w:t>ثروت پایان ناپذیر</w:t>
            </w:r>
            <w:r>
              <w:rPr>
                <w:rStyle w:val="IndexLink"/>
                <w:rtl w:val="true"/>
              </w:rPr>
              <w:tab/>
            </w:r>
            <w:r>
              <w:rPr>
                <w:rStyle w:val="IndexLink"/>
              </w:rPr>
              <w:t>423</w:t>
            </w:r>
          </w:hyperlink>
        </w:p>
        <w:p>
          <w:pPr>
            <w:pStyle w:val="Contents2"/>
            <w:tabs>
              <w:tab w:val="clear" w:pos="8743"/>
              <w:tab w:val="right" w:pos="9026" w:leader="dot"/>
            </w:tabs>
            <w:rPr/>
          </w:pPr>
          <w:hyperlink w:anchor="__RefHeading___Toc5956901_2320776876">
            <w:r>
              <w:rPr>
                <w:webHidden/>
                <w:rStyle w:val="IndexLink"/>
                <w:rtl w:val="true"/>
              </w:rPr>
              <w:t xml:space="preserve">حکمت </w:t>
            </w:r>
            <w:r>
              <w:rPr>
                <w:rStyle w:val="IndexLink"/>
              </w:rPr>
              <w:t>476</w:t>
            </w:r>
            <w:r>
              <w:rPr>
                <w:rStyle w:val="IndexLink"/>
                <w:rtl w:val="true"/>
              </w:rPr>
              <w:tab/>
            </w:r>
            <w:r>
              <w:rPr>
                <w:rStyle w:val="IndexLink"/>
              </w:rPr>
              <w:t>424</w:t>
            </w:r>
          </w:hyperlink>
        </w:p>
        <w:p>
          <w:pPr>
            <w:pStyle w:val="Contents3"/>
            <w:tabs>
              <w:tab w:val="clear" w:pos="8459"/>
              <w:tab w:val="right" w:pos="9026" w:leader="dot"/>
            </w:tabs>
            <w:rPr/>
          </w:pPr>
          <w:hyperlink w:anchor="__RefHeading___Toc5956903_2320776876">
            <w:r>
              <w:rPr>
                <w:webHidden/>
                <w:rStyle w:val="IndexLink"/>
                <w:rtl w:val="true"/>
              </w:rPr>
              <w:t>روش حکومت داری</w:t>
            </w:r>
            <w:r>
              <w:rPr>
                <w:rStyle w:val="IndexLink"/>
                <w:rtl w:val="true"/>
              </w:rPr>
              <w:tab/>
            </w:r>
            <w:r>
              <w:rPr>
                <w:rStyle w:val="IndexLink"/>
              </w:rPr>
              <w:t>424</w:t>
            </w:r>
          </w:hyperlink>
        </w:p>
        <w:p>
          <w:pPr>
            <w:pStyle w:val="Contents2"/>
            <w:tabs>
              <w:tab w:val="clear" w:pos="8743"/>
              <w:tab w:val="right" w:pos="9026" w:leader="dot"/>
            </w:tabs>
            <w:rPr/>
          </w:pPr>
          <w:hyperlink w:anchor="__RefHeading___Toc5956905_2320776876">
            <w:r>
              <w:rPr>
                <w:webHidden/>
                <w:rStyle w:val="IndexLink"/>
                <w:rtl w:val="true"/>
              </w:rPr>
              <w:t xml:space="preserve">حکمت </w:t>
            </w:r>
            <w:r>
              <w:rPr>
                <w:rStyle w:val="IndexLink"/>
              </w:rPr>
              <w:t>477</w:t>
            </w:r>
            <w:r>
              <w:rPr>
                <w:rStyle w:val="IndexLink"/>
                <w:rtl w:val="true"/>
              </w:rPr>
              <w:tab/>
            </w:r>
            <w:r>
              <w:rPr>
                <w:rStyle w:val="IndexLink"/>
              </w:rPr>
              <w:t>425</w:t>
            </w:r>
          </w:hyperlink>
        </w:p>
        <w:p>
          <w:pPr>
            <w:pStyle w:val="Contents3"/>
            <w:tabs>
              <w:tab w:val="clear" w:pos="8459"/>
              <w:tab w:val="right" w:pos="9026" w:leader="dot"/>
            </w:tabs>
            <w:rPr/>
          </w:pPr>
          <w:hyperlink w:anchor="__RefHeading___Toc5956907_2320776876">
            <w:r>
              <w:rPr>
                <w:webHidden/>
                <w:rStyle w:val="IndexLink"/>
                <w:rtl w:val="true"/>
              </w:rPr>
              <w:t>سخت ترین گناهان</w:t>
            </w:r>
            <w:r>
              <w:rPr>
                <w:rStyle w:val="IndexLink"/>
                <w:rtl w:val="true"/>
              </w:rPr>
              <w:tab/>
            </w:r>
            <w:r>
              <w:rPr>
                <w:rStyle w:val="IndexLink"/>
              </w:rPr>
              <w:t>425</w:t>
            </w:r>
          </w:hyperlink>
        </w:p>
        <w:p>
          <w:pPr>
            <w:pStyle w:val="Contents2"/>
            <w:tabs>
              <w:tab w:val="clear" w:pos="8743"/>
              <w:tab w:val="right" w:pos="9026" w:leader="dot"/>
            </w:tabs>
            <w:rPr/>
          </w:pPr>
          <w:hyperlink w:anchor="__RefHeading___Toc5956909_2320776876">
            <w:r>
              <w:rPr>
                <w:webHidden/>
                <w:rStyle w:val="IndexLink"/>
                <w:rtl w:val="true"/>
              </w:rPr>
              <w:t xml:space="preserve">حکمت </w:t>
            </w:r>
            <w:r>
              <w:rPr>
                <w:rStyle w:val="IndexLink"/>
              </w:rPr>
              <w:t>478</w:t>
            </w:r>
            <w:r>
              <w:rPr>
                <w:rStyle w:val="IndexLink"/>
                <w:rtl w:val="true"/>
              </w:rPr>
              <w:tab/>
            </w:r>
            <w:r>
              <w:rPr>
                <w:rStyle w:val="IndexLink"/>
              </w:rPr>
              <w:t>426</w:t>
            </w:r>
          </w:hyperlink>
        </w:p>
        <w:p>
          <w:pPr>
            <w:pStyle w:val="Contents3"/>
            <w:tabs>
              <w:tab w:val="clear" w:pos="8459"/>
              <w:tab w:val="right" w:pos="9026" w:leader="dot"/>
            </w:tabs>
            <w:rPr/>
          </w:pPr>
          <w:hyperlink w:anchor="__RefHeading___Toc5956911_2320776876">
            <w:r>
              <w:rPr>
                <w:webHidden/>
                <w:rStyle w:val="IndexLink"/>
                <w:rtl w:val="true"/>
              </w:rPr>
              <w:t>مسئولیت دانایان</w:t>
            </w:r>
            <w:r>
              <w:rPr>
                <w:rStyle w:val="IndexLink"/>
                <w:rtl w:val="true"/>
              </w:rPr>
              <w:tab/>
            </w:r>
            <w:r>
              <w:rPr>
                <w:rStyle w:val="IndexLink"/>
              </w:rPr>
              <w:t>426</w:t>
            </w:r>
          </w:hyperlink>
        </w:p>
        <w:p>
          <w:pPr>
            <w:pStyle w:val="Contents2"/>
            <w:tabs>
              <w:tab w:val="clear" w:pos="8743"/>
              <w:tab w:val="right" w:pos="9026" w:leader="dot"/>
            </w:tabs>
            <w:rPr/>
          </w:pPr>
          <w:hyperlink w:anchor="__RefHeading___Toc5956913_2320776876">
            <w:r>
              <w:rPr>
                <w:webHidden/>
                <w:rStyle w:val="IndexLink"/>
                <w:rtl w:val="true"/>
              </w:rPr>
              <w:t xml:space="preserve">حکمت </w:t>
            </w:r>
            <w:r>
              <w:rPr>
                <w:rStyle w:val="IndexLink"/>
              </w:rPr>
              <w:t>479</w:t>
            </w:r>
            <w:r>
              <w:rPr>
                <w:rStyle w:val="IndexLink"/>
                <w:rtl w:val="true"/>
              </w:rPr>
              <w:tab/>
            </w:r>
            <w:r>
              <w:rPr>
                <w:rStyle w:val="IndexLink"/>
              </w:rPr>
              <w:t>427</w:t>
            </w:r>
          </w:hyperlink>
        </w:p>
        <w:p>
          <w:pPr>
            <w:pStyle w:val="Contents3"/>
            <w:tabs>
              <w:tab w:val="clear" w:pos="8459"/>
              <w:tab w:val="right" w:pos="9026" w:leader="dot"/>
            </w:tabs>
            <w:rPr/>
          </w:pPr>
          <w:hyperlink w:anchor="__RefHeading___Toc5956915_2320776876">
            <w:r>
              <w:rPr>
                <w:webHidden/>
                <w:rStyle w:val="IndexLink"/>
                <w:rtl w:val="true"/>
              </w:rPr>
              <w:t>بدترین دوستان</w:t>
            </w:r>
            <w:r>
              <w:rPr>
                <w:rStyle w:val="IndexLink"/>
                <w:rtl w:val="true"/>
              </w:rPr>
              <w:tab/>
            </w:r>
            <w:r>
              <w:rPr>
                <w:rStyle w:val="IndexLink"/>
              </w:rPr>
              <w:t>427</w:t>
            </w:r>
          </w:hyperlink>
        </w:p>
        <w:p>
          <w:pPr>
            <w:pStyle w:val="Contents2"/>
            <w:tabs>
              <w:tab w:val="clear" w:pos="8743"/>
              <w:tab w:val="right" w:pos="9026" w:leader="dot"/>
            </w:tabs>
            <w:rPr/>
          </w:pPr>
          <w:hyperlink w:anchor="__RefHeading___Toc5956917_2320776876">
            <w:r>
              <w:rPr>
                <w:webHidden/>
                <w:rStyle w:val="IndexLink"/>
                <w:rtl w:val="true"/>
              </w:rPr>
              <w:t xml:space="preserve">حکمت </w:t>
            </w:r>
            <w:r>
              <w:rPr>
                <w:rStyle w:val="IndexLink"/>
              </w:rPr>
              <w:t>480</w:t>
            </w:r>
            <w:r>
              <w:rPr>
                <w:rStyle w:val="IndexLink"/>
                <w:rtl w:val="true"/>
              </w:rPr>
              <w:tab/>
            </w:r>
            <w:r>
              <w:rPr>
                <w:rStyle w:val="IndexLink"/>
              </w:rPr>
              <w:t>429</w:t>
            </w:r>
          </w:hyperlink>
        </w:p>
        <w:p>
          <w:pPr>
            <w:pStyle w:val="Contents3"/>
            <w:tabs>
              <w:tab w:val="clear" w:pos="8459"/>
              <w:tab w:val="right" w:pos="9026" w:leader="dot"/>
            </w:tabs>
            <w:rPr/>
          </w:pPr>
          <w:hyperlink w:anchor="__RefHeading___Toc5956919_2320776876">
            <w:r>
              <w:rPr>
                <w:webHidden/>
                <w:rStyle w:val="IndexLink"/>
                <w:rtl w:val="true"/>
              </w:rPr>
              <w:t>انگیزه جدایی</w:t>
            </w:r>
            <w:r>
              <w:rPr>
                <w:rStyle w:val="IndexLink"/>
                <w:rtl w:val="true"/>
              </w:rPr>
              <w:tab/>
            </w:r>
            <w:r>
              <w:rPr>
                <w:rStyle w:val="IndexLink"/>
              </w:rPr>
              <w:t>429</w:t>
            </w:r>
          </w:hyperlink>
        </w:p>
        <w:p>
          <w:pPr>
            <w:pStyle w:val="Contents3"/>
            <w:tabs>
              <w:tab w:val="clear" w:pos="8459"/>
              <w:tab w:val="right" w:pos="9026" w:leader="dot"/>
            </w:tabs>
            <w:rPr/>
          </w:pPr>
          <w:hyperlink w:anchor="__RefHeading___Toc5956921_2320776876">
            <w:r>
              <w:rPr>
                <w:webHidden/>
                <w:rStyle w:val="IndexLink"/>
                <w:rtl w:val="true"/>
              </w:rPr>
              <w:t>کلمات غریبه</w:t>
            </w:r>
            <w:r>
              <w:rPr>
                <w:rStyle w:val="IndexLink"/>
                <w:rtl w:val="true"/>
              </w:rPr>
              <w:tab/>
            </w:r>
            <w:r>
              <w:rPr>
                <w:rStyle w:val="IndexLink"/>
              </w:rPr>
              <w:t>430</w:t>
            </w:r>
          </w:hyperlink>
        </w:p>
        <w:p>
          <w:pPr>
            <w:pStyle w:val="Contents4"/>
            <w:tabs>
              <w:tab w:val="clear" w:pos="8176"/>
              <w:tab w:val="right" w:pos="9026" w:leader="dot"/>
            </w:tabs>
            <w:rPr/>
          </w:pPr>
          <w:hyperlink w:anchor="__RefHeading___Toc5956923_2320776876">
            <w:r>
              <w:rPr>
                <w:webHidden/>
                <w:rStyle w:val="IndexLink"/>
              </w:rPr>
              <w:t>1</w:t>
            </w:r>
            <w:r>
              <w:rPr>
                <w:rStyle w:val="IndexLink"/>
                <w:rtl w:val="true"/>
              </w:rPr>
              <w:t xml:space="preserve">. </w:t>
            </w:r>
            <w:r>
              <w:rPr>
                <w:rStyle w:val="IndexLink"/>
                <w:rtl w:val="true"/>
              </w:rPr>
              <w:t>اشاره به ظهور امام زمان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5956925_2320776876">
            <w:r>
              <w:rPr>
                <w:webHidden/>
                <w:rStyle w:val="IndexLink"/>
              </w:rPr>
              <w:t>2</w:t>
            </w:r>
            <w:r>
              <w:rPr>
                <w:rStyle w:val="IndexLink"/>
                <w:rtl w:val="true"/>
              </w:rPr>
              <w:t xml:space="preserve">. </w:t>
            </w:r>
            <w:r>
              <w:rPr>
                <w:rStyle w:val="IndexLink"/>
                <w:rtl w:val="true"/>
              </w:rPr>
              <w:t>سخنوری</w:t>
            </w:r>
            <w:r>
              <w:rPr>
                <w:rStyle w:val="IndexLink"/>
                <w:rtl w:val="true"/>
              </w:rPr>
              <w:tab/>
            </w:r>
            <w:r>
              <w:rPr>
                <w:rStyle w:val="IndexLink"/>
              </w:rPr>
              <w:t>431</w:t>
            </w:r>
          </w:hyperlink>
        </w:p>
        <w:p>
          <w:pPr>
            <w:pStyle w:val="Contents4"/>
            <w:tabs>
              <w:tab w:val="clear" w:pos="8176"/>
              <w:tab w:val="right" w:pos="9026" w:leader="dot"/>
            </w:tabs>
            <w:rPr/>
          </w:pPr>
          <w:hyperlink w:anchor="__RefHeading___Toc5956927_2320776876">
            <w:r>
              <w:rPr>
                <w:webHidden/>
                <w:rStyle w:val="IndexLink"/>
              </w:rPr>
              <w:t>3</w:t>
            </w:r>
            <w:r>
              <w:rPr>
                <w:rStyle w:val="IndexLink"/>
                <w:rtl w:val="true"/>
              </w:rPr>
              <w:t xml:space="preserve">. </w:t>
            </w:r>
            <w:r>
              <w:rPr>
                <w:rStyle w:val="IndexLink"/>
                <w:rtl w:val="true"/>
              </w:rPr>
              <w:t>پرهیز از دشمنی کردن</w:t>
            </w:r>
            <w:r>
              <w:rPr>
                <w:rStyle w:val="IndexLink"/>
                <w:rtl w:val="true"/>
              </w:rPr>
              <w:tab/>
            </w:r>
            <w:r>
              <w:rPr>
                <w:rStyle w:val="IndexLink"/>
              </w:rPr>
              <w:t>431</w:t>
            </w:r>
          </w:hyperlink>
        </w:p>
        <w:p>
          <w:pPr>
            <w:pStyle w:val="Contents4"/>
            <w:tabs>
              <w:tab w:val="clear" w:pos="8176"/>
              <w:tab w:val="right" w:pos="9026" w:leader="dot"/>
            </w:tabs>
            <w:rPr/>
          </w:pPr>
          <w:hyperlink w:anchor="__RefHeading___Toc5956929_2320776876">
            <w:r>
              <w:rPr>
                <w:webHidden/>
                <w:rStyle w:val="IndexLink"/>
              </w:rPr>
              <w:t>4</w:t>
            </w:r>
            <w:r>
              <w:rPr>
                <w:rStyle w:val="IndexLink"/>
                <w:rtl w:val="true"/>
              </w:rPr>
              <w:t xml:space="preserve">. </w:t>
            </w:r>
            <w:r>
              <w:rPr>
                <w:rStyle w:val="IndexLink"/>
                <w:rtl w:val="true"/>
              </w:rPr>
              <w:t>سرپرستی زنان</w:t>
            </w:r>
            <w:r>
              <w:rPr>
                <w:rStyle w:val="IndexLink"/>
                <w:rtl w:val="true"/>
              </w:rPr>
              <w:tab/>
            </w:r>
            <w:r>
              <w:rPr>
                <w:rStyle w:val="IndexLink"/>
              </w:rPr>
              <w:t>432</w:t>
            </w:r>
          </w:hyperlink>
        </w:p>
        <w:p>
          <w:pPr>
            <w:pStyle w:val="Contents4"/>
            <w:tabs>
              <w:tab w:val="clear" w:pos="8176"/>
              <w:tab w:val="right" w:pos="9026" w:leader="dot"/>
            </w:tabs>
            <w:rPr/>
          </w:pPr>
          <w:hyperlink w:anchor="__RefHeading___Toc5956931_2320776876">
            <w:r>
              <w:rPr>
                <w:webHidden/>
                <w:rStyle w:val="IndexLink"/>
              </w:rPr>
              <w:t>5</w:t>
            </w:r>
            <w:r>
              <w:rPr>
                <w:rStyle w:val="IndexLink"/>
                <w:rtl w:val="true"/>
              </w:rPr>
              <w:t xml:space="preserve">. </w:t>
            </w:r>
            <w:r>
              <w:rPr>
                <w:rStyle w:val="IndexLink"/>
                <w:rtl w:val="true"/>
              </w:rPr>
              <w:t>تأثیر ایمان در روح</w:t>
            </w:r>
            <w:r>
              <w:rPr>
                <w:rStyle w:val="IndexLink"/>
                <w:rtl w:val="true"/>
              </w:rPr>
              <w:tab/>
            </w:r>
            <w:r>
              <w:rPr>
                <w:rStyle w:val="IndexLink"/>
              </w:rPr>
              <w:t>433</w:t>
            </w:r>
          </w:hyperlink>
        </w:p>
        <w:p>
          <w:pPr>
            <w:pStyle w:val="Contents4"/>
            <w:tabs>
              <w:tab w:val="clear" w:pos="8176"/>
              <w:tab w:val="right" w:pos="9026" w:leader="dot"/>
            </w:tabs>
            <w:rPr/>
          </w:pPr>
          <w:hyperlink w:anchor="__RefHeading___Toc5956933_2320776876">
            <w:r>
              <w:rPr>
                <w:webHidden/>
                <w:rStyle w:val="IndexLink"/>
              </w:rPr>
              <w:t>6</w:t>
            </w:r>
            <w:r>
              <w:rPr>
                <w:rStyle w:val="IndexLink"/>
                <w:rtl w:val="true"/>
              </w:rPr>
              <w:t xml:space="preserve">. </w:t>
            </w:r>
            <w:r>
              <w:rPr>
                <w:rStyle w:val="IndexLink"/>
                <w:rtl w:val="true"/>
              </w:rPr>
              <w:t>ضرورت پرداخت زکات</w:t>
            </w:r>
            <w:r>
              <w:rPr>
                <w:rStyle w:val="IndexLink"/>
                <w:rtl w:val="true"/>
              </w:rPr>
              <w:tab/>
            </w:r>
            <w:r>
              <w:rPr>
                <w:rStyle w:val="IndexLink"/>
              </w:rPr>
              <w:t>433</w:t>
            </w:r>
          </w:hyperlink>
        </w:p>
        <w:p>
          <w:pPr>
            <w:pStyle w:val="Contents4"/>
            <w:tabs>
              <w:tab w:val="clear" w:pos="8176"/>
              <w:tab w:val="right" w:pos="9026" w:leader="dot"/>
            </w:tabs>
            <w:rPr/>
          </w:pPr>
          <w:hyperlink w:anchor="__RefHeading___Toc5956935_2320776876">
            <w:r>
              <w:rPr>
                <w:webHidden/>
                <w:rStyle w:val="IndexLink"/>
              </w:rPr>
              <w:t>7</w:t>
            </w:r>
            <w:r>
              <w:rPr>
                <w:rStyle w:val="IndexLink"/>
                <w:rtl w:val="true"/>
              </w:rPr>
              <w:t xml:space="preserve">. </w:t>
            </w:r>
            <w:r>
              <w:rPr>
                <w:rStyle w:val="IndexLink"/>
                <w:rtl w:val="true"/>
              </w:rPr>
              <w:t>اخلاق نظامی</w:t>
            </w:r>
            <w:r>
              <w:rPr>
                <w:rStyle w:val="IndexLink"/>
                <w:rtl w:val="true"/>
              </w:rPr>
              <w:tab/>
            </w:r>
            <w:r>
              <w:rPr>
                <w:rStyle w:val="IndexLink"/>
              </w:rPr>
              <w:t>434</w:t>
            </w:r>
          </w:hyperlink>
        </w:p>
        <w:p>
          <w:pPr>
            <w:pStyle w:val="Contents4"/>
            <w:tabs>
              <w:tab w:val="clear" w:pos="8176"/>
              <w:tab w:val="right" w:pos="9026" w:leader="dot"/>
            </w:tabs>
            <w:rPr/>
          </w:pPr>
          <w:hyperlink w:anchor="__RefHeading___Toc5956937_2320776876">
            <w:r>
              <w:rPr>
                <w:webHidden/>
                <w:rStyle w:val="IndexLink"/>
              </w:rPr>
              <w:t>8</w:t>
            </w:r>
            <w:r>
              <w:rPr>
                <w:rStyle w:val="IndexLink"/>
                <w:rtl w:val="true"/>
              </w:rPr>
              <w:t xml:space="preserve">. </w:t>
            </w:r>
            <w:r>
              <w:rPr>
                <w:rStyle w:val="IndexLink"/>
                <w:rtl w:val="true"/>
              </w:rPr>
              <w:t>امید به پیروزی</w:t>
            </w:r>
            <w:r>
              <w:rPr>
                <w:rStyle w:val="IndexLink"/>
                <w:rtl w:val="true"/>
              </w:rPr>
              <w:tab/>
            </w:r>
            <w:r>
              <w:rPr>
                <w:rStyle w:val="IndexLink"/>
              </w:rPr>
              <w:t>434</w:t>
            </w:r>
          </w:hyperlink>
        </w:p>
        <w:p>
          <w:pPr>
            <w:pStyle w:val="Contents4"/>
            <w:tabs>
              <w:tab w:val="clear" w:pos="8176"/>
              <w:tab w:val="right" w:pos="9026" w:leader="dot"/>
            </w:tabs>
            <w:rPr/>
          </w:pPr>
          <w:hyperlink w:anchor="__RefHeading___Toc5956939_2320776876">
            <w:r>
              <w:rPr>
                <w:webHidden/>
                <w:rStyle w:val="IndexLink"/>
              </w:rPr>
              <w:t>9</w:t>
            </w:r>
            <w:r>
              <w:rPr>
                <w:rStyle w:val="IndexLink"/>
                <w:rtl w:val="true"/>
              </w:rPr>
              <w:t xml:space="preserve">. </w:t>
            </w:r>
            <w:r>
              <w:rPr>
                <w:rStyle w:val="IndexLink"/>
                <w:rtl w:val="true"/>
              </w:rPr>
              <w:t>جهاد پیامبر</w:t>
            </w:r>
            <w:r>
              <w:rPr>
                <w:rStyle w:val="IndexLink"/>
                <w:rtl w:val="true"/>
              </w:rPr>
              <w:tab/>
            </w:r>
            <w:r>
              <w:rPr>
                <w:rStyle w:val="IndexLink"/>
              </w:rPr>
              <w:t>435</w:t>
            </w:r>
          </w:hyperlink>
        </w:p>
        <w:p>
          <w:pPr>
            <w:pStyle w:val="Contents2"/>
            <w:tabs>
              <w:tab w:val="clear" w:pos="8743"/>
              <w:tab w:val="right" w:pos="9026" w:leader="dot"/>
            </w:tabs>
            <w:rPr/>
          </w:pPr>
          <w:hyperlink w:anchor="__RefHeading___Toc5956941_2320776876">
            <w:r>
              <w:rPr>
                <w:webHidden/>
                <w:rStyle w:val="IndexLink"/>
                <w:rtl w:val="true"/>
              </w:rPr>
              <w:t>کتابنامه</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3_266883"/>
      <w:bookmarkStart w:id="1" w:name="pg20333_266883"/>
      <w:bookmarkEnd w:id="1"/>
    </w:p>
    <w:p>
      <w:pPr>
        <w:pStyle w:val="Heading2"/>
        <w:numPr>
          <w:ilvl w:val="1"/>
          <w:numId w:val="1"/>
        </w:numPr>
        <w:rPr/>
      </w:pPr>
      <w:bookmarkStart w:id="2" w:name="pg20333_266883"/>
      <w:bookmarkStart w:id="3" w:name="__RefHeading___Toc595536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536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کلام امیر علیه السلام ترجمه و شرح نهج البلاغه جلد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دکتر محمد شریفانی عضو هیئت علمی دانشگاه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نوحا،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علیه السلام جلد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 xml:space="preserve">صفحه آرا و 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نوحا</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xml:space="preserve">: </w:t>
      </w:r>
      <w:bookmarkStart w:id="7" w:name="pg20333_266887"/>
    </w:p>
    <w:p>
      <w:pPr>
        <w:pStyle w:val="Heading2"/>
        <w:numPr>
          <w:ilvl w:val="1"/>
          <w:numId w:val="1"/>
        </w:numPr>
        <w:rPr/>
      </w:pPr>
      <w:bookmarkStart w:id="8" w:name="__RefHeading___Toc5955365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فرشتگان نگهبان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فرصت طلبی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رعایت تقوا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فرمان آماده باش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بهترین سپاسگزار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مقام نیکوکاران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گستره دانش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پاداش حلم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تمرین بردباری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حسابرسی از خود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خوف و ایمنی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عبرت و بصیرت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مراتب تقوا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سرعت گرفتن در فرصت عمر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اندیشیدن در مورد جهان دیگر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پندهای جاویدان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فايده عفو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مشورت خواهی و تبادل نظر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استبداد و خودکامگی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صبر و شکیبایی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بی تابی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برترین بی نیازی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برترین توانگری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توفیق حفظ تجربه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خویشاوندی مفید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اعتماد بیهوده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نادیده گرفتن ناصافی دیگران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مواجهه با بلاها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آفت اندیشه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سرکشی انسان در جایگاه قدرت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شناخت انسان در دگرگونی های زمان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 دوستی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قربانگاه عقل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تکیه بر گمان در قضاوت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بدترین توشه آخرت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ارزش تغافل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شرم و حیا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احسان کردن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تحمل سختی 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عدالت پیشگی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طمعكار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ارکان ایمان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راضی به رضای دوست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تحمل مصائب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تواضع بی جا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تلاوت بی تدبر </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دوستی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هم نشینی با افراد خوش روزی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عدل و احسان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پاداش و انفاق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پرهیز از جنگ طلبی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نسبی بودن اخلاق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منظور از عاقل و جاهل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پستی دنیا در نگاه امام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اقسام عبادت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ماهیت زن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سستی و بی حالی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سنگ غصبی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 مکافات </w:t>
      </w:r>
      <w:r>
        <w:rPr>
          <w:rFonts w:eastAsia="IRNazanin" w:cs="IRNazanin"/>
          <w:color w:val="111111"/>
          <w:sz w:val="28"/>
          <w:szCs w:val="28"/>
          <w:lang w:bidi="fa-IR"/>
        </w:rPr>
        <w:t>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حدود الهى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سرگردان شدن در بین پاسخ 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شکر خداوند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نتیجه توانایی دستیابی به چیزی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شکر نعمت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خوش بینی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بهترین اعمال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شناخت خداوند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شیرینی و تلخی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ایمان و تطهیر شرک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نماز و نخوت زدایی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روزه و اخلاص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حج و تقویت دین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جهاد و عزت اسلامی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اجرای حدود و احکام خدا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ترک زنا و پاکی نسل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ترک لواط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ادای شهادت و گواهی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ترک دروغ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سلام و امنیت در روابط اجتماعی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ایمان و تطهیر شرک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نماز و نخوت زدایی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ذکات و سبب سازی برای روزی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 و تقویت دین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مقابله به مثل، حافظ خون انسان 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اجرای حدود و بزرگداشت احکام خدا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ترک شراب خواری و حراست از عقلانیت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اجتناب از سرقت، تامین عفت اجتماعی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گواهی دادن و احقاق حقوق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سلام و امنیت در روابط اجتماعی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سوگند دادن ستمگر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آدم وصی خویش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رمز سلامتی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سفارشات امام به کمیل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توجه به افتادگان جامعه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صدقه معامله با خدا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محوری در اخلاق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مهلت دادن خدا نوعی امتحان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گله مندی امام از مردم تحت حکومتش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ظاهر بینی و حق نشناسی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هم نشینی با پادشاهان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عکس العمل خیر و شر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گفتار حکیمان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روش صحیح پاسخ دادن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غم فردا نخوردن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اعتدال در دوستی و دشمنی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 عامل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شدن از دنیا و آخرت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دنیا و آخرت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 زیور آلات کعبه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روش قضاوت امیرالمؤمنین </w:t>
      </w:r>
      <w:r>
        <w:rPr>
          <w:rFonts w:eastAsia="IRNazanin" w:cs="IRNazanin"/>
          <w:color w:val="111111"/>
          <w:sz w:val="28"/>
          <w:szCs w:val="28"/>
          <w:lang w:bidi="fa-IR"/>
        </w:rPr>
        <w:t>128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متفاوت امیرالمؤمنین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توکل بر خداوند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نتیجه توکل داشتن و توکل نداشتن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شکرگزار خداوند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علم و عمل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دوری از طمع و آرزو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مصیبت از دست دادن مادیات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کور شدن دیده 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طالب سود نبودن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آراستگی ظاهر و باطن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کار مختصر و ادامه دار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اهمیت واجبات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آماده سفر آخرت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اهمیت اندیشه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آفت اندرز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عالم و جاهل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بسته بودن راه عذر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استفاده از مهلت ها و فرصت 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قضاوت شتابزده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محرومیت از علم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معرفی الگوی انسانیت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پیشگفتار حکمت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پیوند برادری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آزادی از شکم پرستی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کم گویی و گزیده گویی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تلاش و کوشش در زندگی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گذشت و پوزش پذیری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مسئولیت شناسی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پرهیز از مجادله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پرهیز از هوای نفس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دست یابی به این صفات نیکو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لزوم شکر نعمت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طبیعی بودن حزن و اندوه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تقدير الهى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خوشحالی به داشتن فرزندان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فقدان پیامبر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پرهیز از همنشینی با احمق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فاصله بین مشرق و مغرب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اقسام دوستان و دشمنان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برحذر داشتن از دشمنی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عبرت زیاد و عبرت گیرنده کم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نکوهش دشمنی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توفیق در توبه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حسابرسی خدا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احتیاط در ارسال نامه 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نیاز به دعا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مردم فرزند دنیا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یاری مستمندان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برحذر بودن غیرتمند از زنا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حتمى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دلبستگی به دنیا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ارزش دوستی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حق بینی و حق مداری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ایمان و توکل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نفرین امام به انس بن مالک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آمادگی دل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هشدار در حفظ بیت المال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پیشوای مؤمن و بدکار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پاسخ امام به یهودی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پیروزی بر دلیران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فقر از منظر امام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صحیح پرسیدن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تقویت روحیه و پرهیز از بی تابی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فریب خوردگان نهروان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پرهیز از گناه در خلوت گاه 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اندوه شهادت محمد بن ابی بکر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پذیرش عذر تا شصت سالگی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غلبه گناه بر انسان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ریشه یابی فقر در جامعه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امتیاز مؤمن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منصرف نکردن نعمت خدا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اغتنام فرصت بندگی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پاسبانان خدا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شادی و اندوه مؤمن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تواضع در اخلاق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بعضی از اخلاقیات مؤمن </w:t>
      </w:r>
      <w:r>
        <w:rPr>
          <w:rFonts w:eastAsia="IRNazanin" w:cs="IRNazanin"/>
          <w:color w:val="111111"/>
          <w:sz w:val="28"/>
          <w:szCs w:val="28"/>
          <w:lang w:bidi="fa-IR"/>
        </w:rPr>
        <w:t>203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غصه طولانی، همت بلند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آرام و خوش برخورد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ضرر غفلت از مرگ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دو شریک اموال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انسان در گرو وعده های خویش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 عملی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علم طبیعی و علم شنیدنی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قدرت عامل اندیشه درست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ارزش پاکدامنی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اجرای عدالت در روز قیامت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برترین بی نیازی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ظاهر و باطن نزد خداوند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مردم گرفتار آفت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اندیشمندان زودرنج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عبرت آموزی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جمع ثروت از راه حرام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خسران زده دنیا و آخرت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از گناه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اعتدال در ستایش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شدیدترین گناهان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رذایل اخلاقی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عیب خود دیدن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راضی به رزق خدا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مرگ ستمگر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سخت انگاری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پرهیز از بی پروایی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پرهیز از مواضع تهمت خیز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پرهیز از پرچانگی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گناه موجب کم شدن حیا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کم حیایی موجب بی تقوایی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دوزخ، سرانجام دل مردگان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عیب دیگران دیدن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قناعت، ثروت بی پایان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زبان، کلید شقاوت و سعادت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نشانه های بیدادگری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اهمیت ظلم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گشایش از سختی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خسارت افراط محبت به خانواده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عیب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طریقه دعا کردن برای تولد فرزند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مخالفت با زندگی اشرافی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مرگ و روزی دست خدا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طريقه تسلیت به عزادار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استدراج و اختیار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بلایای شکننده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حمل به صحت سیره مؤمنین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آثار و برکات صلوات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ترک نزاع و حفظ آبرو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پرهیز از عجله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غنیمت شمردن زمان حال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عبرت گرفتن و ادب نفس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علم و عمل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دنیا به گیاه خشک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 از دنیا به قدر ضرورت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کوردلی نتیجه توجه به زرق و برق دنیا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غم و اندوه عشق ورزیدن به دنیا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عبرت گیری مؤمن از دنیا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توصیف وضع دنیا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ثواب و عقاب خداوند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خبر از آینده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بی توجهی در مورد عمل به قرآن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بهره برداری نشدن از مساجد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مساجد جایگاه فتنه ها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اشاره به آیه قرآن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فلسفه آفرینش انسان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ارزش های والا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بسنده کردن به مقدار نیاز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توصیه به دنیا گریزی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ذکر بعضی از عیوب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سفارش به برپایی دین و دنیا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توصیه به ادای واجبات مالی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اهمیت نهی از منکر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انکار منکر با زبان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اهمیت نهی از منکر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انکار با دست و زبان و قلب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نهی با زبان و دل </w:t>
      </w:r>
      <w:r>
        <w:rPr>
          <w:rFonts w:eastAsia="IRNazanin" w:cs="IRNazanin"/>
          <w:color w:val="111111"/>
          <w:sz w:val="28"/>
          <w:szCs w:val="28"/>
          <w:lang w:bidi="fa-IR"/>
        </w:rPr>
        <w:t>268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با دل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دوری کردن از نهی از منکر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اهمیت بالای امر به معروف و نهی از منکر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عادلانه سخن گفتن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مراتب جهاد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جهاد با دل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اقسام روزی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غم روزی نخوردن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مقدر شدن روزی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آدمی در دام اجل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ضرورت حفظ زبان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هر دانسته ای گفتنی نیست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احساس حضور در پیشگاه خداوند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پرهیز از تکیه به دنیا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پرهیز از کوتاهی در انجام وظیفه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پرهیز از اعتماد به هرکس </w:t>
      </w:r>
      <w:r>
        <w:rPr>
          <w:rFonts w:eastAsia="IRNazanin" w:cs="IRNazanin"/>
          <w:color w:val="111111"/>
          <w:sz w:val="28"/>
          <w:szCs w:val="28"/>
          <w:lang w:bidi="fa-IR"/>
        </w:rPr>
        <w:t>281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پستی دنیا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بی ثمر نبودن تلاش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خیر و شر واقعی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نمونه هایی از بلا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نمونه هایی از نعمت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بیمار دلان در قرآن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استفاده درست از وقت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زهد و آسیب شناسی دنیا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شخصیت انسان زیر زبان او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طالب هر چه باشیم دست یافتنی است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نفوذ کلام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همگام با زندگی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منطق آزادگی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عطر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پرهیز از فخر فروشی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تكبر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حقوق متقابل فرزندان و والدین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حق فرزند بر پدر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حق پدر بر فرزند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حق فرزند بر پدر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چشم زخم؛ جادو و افسون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سازگاری با مردم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ادعای نا بجا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توانایی و ظرفیت خاص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هویت مغیره از منظر امام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شکوه اخلاق و ایمان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عقلانیت راه رهایی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پیروزی حق </w:t>
      </w:r>
      <w:r>
        <w:rPr>
          <w:rFonts w:eastAsia="IRNazanin" w:cs="IRNazanin"/>
          <w:color w:val="111111"/>
          <w:sz w:val="28"/>
          <w:szCs w:val="28"/>
          <w:lang w:bidi="fa-IR"/>
        </w:rPr>
        <w:t>312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به منزله دفتر چشم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تقوا پیشوای اخلاق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حفظ حریم استاد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بهترین ادب آموزی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تسلیت به اشعث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توصیه به شکیبایی در مصائب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دنیا شناسی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 اندیشه فردای خود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توبه و شرایط آن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بر گذشته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بودن برگشت به گذشته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حقوق مردم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زدودن آثار حرام از زندگی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رنج بندگی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آسیب شناسی انسان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بی خبر از زمان و علل مرگ </w:t>
      </w:r>
      <w:r>
        <w:rPr>
          <w:rFonts w:eastAsia="IRNazanin" w:cs="IRNazanin"/>
          <w:color w:val="111111"/>
          <w:sz w:val="28"/>
          <w:szCs w:val="28"/>
          <w:lang w:bidi="fa-IR"/>
        </w:rPr>
        <w:t>325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 پشه ای دردمندش می کند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توصیه امام به پرهیز از چشم چرانی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فحش در برابر فحش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رهبری خرد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انجام کار خیر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اهمیت خودسازی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اصلاح دین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حُسن خلق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حلم و عقل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وکلای خداوند در زمین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ناپایداری نعمت های دنیوی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اعتبار مؤمن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بزرگترین افسوس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زیانکاران واقعی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اوصاف اولیای خدا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بينى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دنیا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مظاهر دنیا طلبی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شدن بوسیله قرآن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امید اولياء الله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نه صفت از صفات اولیاء الله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بینی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اندیشی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دنیا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دنیا را به لقایش بخشیدند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انگاری دنیا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مظاهر دنیا طلبی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وحی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 گاه های کتاب خدا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نتایج اعمال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ثمره آزمودن افراد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ابواب رحمت خدا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جوانمردی ریشه دار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عدالت یا کرامت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نکوهش نادانی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در قرآن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خطر خواب زیاد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کرسی های اقتدار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محل زندگی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 سوگ مالک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اهمیت پشتکار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اخلاق مشابه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اهمیت حقوق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فقه در تجارت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کم ظرفیتی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قلمرو دوستی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توانمند و ناتوان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فخر فروشی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شعر و شاعران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انسان شایسته بهشت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طالب علم و طالب دنیا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نشانه های ایمان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تعادل در گفتار و عمل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رعایت حریم تقوا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آثار همت بلند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تلاش مذبوحانه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آفت ستایش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آفریده شدن دنیا برای آخرت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سرنوشت معاویه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افتخار انصار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مصداق رهبر و والی شایسته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جامعه آسیب زده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منع معامله با تهیدست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افراط و تفریط نسبت به امام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توحید و عدل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سکوت و سخن به جا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پرهیز حرف زدن بدون علم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دعا جهت باران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 سوگ پیامبر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اهمیت حفظ عفاف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توبه کار واقعی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ثروت پایان ناپذیر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روش حکومت داری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سخت ترین گناهان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مسئولیت دانایان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دوستان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انگیزه جدایی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كلمات غريبه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ظهور امام زمان علیه السلام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سخنوری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دشمنی کردن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سرپرستی زنان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ایمان در روح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پرداخت زکات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نظامی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به پیروزی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پیامبر </w:t>
      </w:r>
      <w:r>
        <w:rPr>
          <w:rFonts w:eastAsia="IRNazanin" w:cs="IRNazanin"/>
          <w:color w:val="111111"/>
          <w:sz w:val="28"/>
          <w:szCs w:val="28"/>
          <w:lang w:bidi="fa-IR"/>
        </w:rPr>
        <w:t>416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0" w:name="pg20333_266913"/>
    </w:p>
    <w:p>
      <w:pPr>
        <w:pStyle w:val="Heading2"/>
        <w:numPr>
          <w:ilvl w:val="1"/>
          <w:numId w:val="1"/>
        </w:numPr>
        <w:rPr/>
      </w:pPr>
      <w:bookmarkStart w:id="11" w:name="__RefHeading___Toc5955367_2320776876"/>
      <w:bookmarkStart w:id="12" w:name="_Toc4"/>
      <w:bookmarkEnd w:id="10"/>
      <w:bookmarkEnd w:id="11"/>
      <w:r>
        <w:rPr>
          <w:rtl w:val="true"/>
        </w:rPr>
        <w:t xml:space="preserve">حکمت </w:t>
      </w:r>
      <w:r>
        <w:rPr/>
        <w:t>201</w:t>
      </w:r>
      <w:bookmarkEnd w:id="12"/>
    </w:p>
    <w:p>
      <w:pPr>
        <w:pStyle w:val="Heading3"/>
        <w:numPr>
          <w:ilvl w:val="2"/>
          <w:numId w:val="1"/>
        </w:numPr>
        <w:rPr/>
      </w:pPr>
      <w:bookmarkStart w:id="13" w:name="__RefHeading___Toc5955369_2320776876"/>
      <w:bookmarkStart w:id="14" w:name="_Toc5"/>
      <w:bookmarkEnd w:id="13"/>
      <w:r>
        <w:rPr>
          <w:rtl w:val="true"/>
        </w:rPr>
        <w:t>فرشتگان نگهبان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إِنْسَانٍ مَلَكَيْنِ يَحْفَظَانِهِ؛ فَإِذَا جَاءَ الْقَدَرُ خَلَّيَا بَيْنَهُ وَبَيْنَهُ، وَإِنَّ الْأَجَلَ جُنَّةٌ حَصِينَةٌ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مدت عمر، سرآمد مدت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جُنَّةٌ حَصِينَة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استوار و رخنه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انسانی دو فرشته است که او را حفاظت می کنند و چون مقدرات الهی فرا رسد او را با سرنوشتش را می گذارند، همانا مدت حیات انسان محافظی استوار است</w:t>
      </w:r>
      <w:r>
        <w:rPr>
          <w:rFonts w:eastAsia="IRNazanin" w:cs="IRNazanin"/>
          <w:color w:val="111111"/>
          <w:sz w:val="28"/>
          <w:szCs w:val="28"/>
          <w:rtl w:val="true"/>
          <w:lang w:bidi="fa-IR"/>
        </w:rPr>
        <w:t>.</w:t>
      </w:r>
    </w:p>
    <w:p>
      <w:pPr>
        <w:pStyle w:val="Heading3"/>
        <w:numPr>
          <w:ilvl w:val="2"/>
          <w:numId w:val="1"/>
        </w:numPr>
        <w:rPr/>
      </w:pPr>
      <w:bookmarkStart w:id="15" w:name="__RefHeading___Toc5955371_2320776876"/>
      <w:bookmarkStart w:id="16" w:name="_Toc6"/>
      <w:bookmarkEnd w:id="15"/>
      <w:r>
        <w:rPr>
          <w:rtl w:val="true"/>
        </w:rPr>
        <w:t>پیشگفتار حکمت</w:t>
      </w:r>
      <w:bookmarkEnd w:id="16"/>
    </w:p>
    <w:p>
      <w:pPr>
        <w:pStyle w:val="BookText"/>
        <w:rPr/>
      </w:pPr>
      <w:r>
        <w:rPr>
          <w:rFonts w:ascii="IRNazanin" w:hAnsi="IRNazanin" w:eastAsia="IRNazanin"/>
          <w:color w:val="111111"/>
          <w:sz w:val="28"/>
          <w:sz w:val="28"/>
          <w:szCs w:val="28"/>
          <w:rtl w:val="true"/>
          <w:lang w:bidi="fa-IR"/>
        </w:rPr>
        <w:t>مردی از قبیله بنی مراد خدمت امیر مؤمنان علیه السلام آمد در حالی که در مسجد مشغول نماز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محافظانی برای خودتان انتخاب کنید بهتر است؛ زیرا جمعی از قبیله بنی مراد تصمیم به قتل شما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کلام حکیمانه مورد بحث را در پاسخ او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تا زمانی که اراده خداوند بر این است که حیات انسانی ادامه یابد یا در جریان زندگی بنده ای، خیر و صلاحی وجود داشته باشد به تناسب عمر مقدر و اجل معینی که دارد خداوند به وسیلهٔ مأمورینی که معین فرموده است از او حفاظت خواهد کرد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مشابه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اوست که بر بندگان خود تسلط کامل دارد و مراقبانی بر شما می گمارد تا هنگامی که مرگ یکی از شما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می گیرند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النَّاسِ إِلَّا وَ مَعَهُ مَلَائِكَةٌ حَفَظَةٌ يَحْفَظُونَهُ مِنْ أَنْ يَتَرَدَّى فِي بِئْرٍ أَوْ يَقَعَ عَلَيْهِ حَائِةٌ أَوْ يُصِيبَهُ سُوء</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هیچ کس نیست جز که با او فرشته های پاسباناند و او را نگه دارند از اینکه در چاه افتد یا دیوار بر او ویران شود یا بدی به او رسد و چون مرگش رسد، او را در بر آفت رها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وَنَعْلَمُ مَا تُوَسْوِسُ بِهِ نَفْسُهُ وَ نَحْنُ أَقْرَبُ إِلَيْهِ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قَعِيدُ 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ما انسان را آفریده ایم و می دانیم که نفس او چه وسوسه ای به او می 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از راست و از چپ، مراقب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 نمی آورد مگر اینکه مراقبی آماده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ضبط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أَحَدٌ مِنَ النَّاسِ إِلَّا وَ مَعَهُ مَلَائِكَةٌ حَفَظَةٌ يَحْفَظُونَهُ مِنْ أَنْ يَتَرَدَّى فِي بِثْرٍ أَوْ يَقَعَ عَلَيْهِ حَائِدٌ أَوْ يُصِيبَهُ سُوءٌ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 حَفظَه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وَهُمْ لَا يُفَرِّطُونَ</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بالموت و اعظا بالجل حارسا</w:t>
      </w:r>
      <w:r>
        <w:rPr>
          <w:rFonts w:eastAsia="Amiri" w:cs="Amiri" w:ascii="Amiri" w:hAnsi="Amiri"/>
          <w:color w:val="111111"/>
          <w:sz w:val="28"/>
          <w:szCs w:val="28"/>
          <w:rtl w:val="true"/>
          <w:lang w:bidi="ar-SA"/>
        </w:rPr>
        <w:t xml:space="preserve">» </w:t>
      </w:r>
      <w:bookmarkStart w:id="17" w:name="pg20333_266915"/>
    </w:p>
    <w:p>
      <w:pPr>
        <w:pStyle w:val="Heading2"/>
        <w:numPr>
          <w:ilvl w:val="1"/>
          <w:numId w:val="1"/>
        </w:numPr>
        <w:rPr/>
      </w:pPr>
      <w:bookmarkStart w:id="18" w:name="__RefHeading___Toc5955373_2320776876"/>
      <w:bookmarkStart w:id="19" w:name="_Toc7"/>
      <w:bookmarkEnd w:id="17"/>
      <w:bookmarkEnd w:id="18"/>
      <w:r>
        <w:rPr>
          <w:rtl w:val="true"/>
        </w:rPr>
        <w:t xml:space="preserve">حکمت </w:t>
      </w:r>
      <w:r>
        <w:rPr/>
        <w:t>202</w:t>
      </w:r>
      <w:bookmarkEnd w:id="19"/>
    </w:p>
    <w:p>
      <w:pPr>
        <w:pStyle w:val="Heading3"/>
        <w:numPr>
          <w:ilvl w:val="2"/>
          <w:numId w:val="1"/>
        </w:numPr>
        <w:rPr/>
      </w:pPr>
      <w:bookmarkStart w:id="20" w:name="__RefHeading___Toc5955375_2320776876"/>
      <w:bookmarkStart w:id="21" w:name="_Toc8"/>
      <w:bookmarkEnd w:id="20"/>
      <w:r>
        <w:rPr>
          <w:rtl w:val="true"/>
        </w:rPr>
        <w:t>فرصت طلبی</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لَهُ طَلْحَةُ وَ الزُّبَيْرُ نُبَايِعُكَ عَلَى أَنَّا شُرَكَاؤُكَ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لَكِنَّكُمَا شَرِيكَانِ فِي الْقُوَّةِ وَ الِاسْتِعَانَةِ وَ عَوْنَانِ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الْأَوَّدِ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سختى؛ آد أودا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أضنكه وثقل عليه،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 والتعب،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طلحه و زبیر به او گفتند با تو بیعت می کنیم به شرط اینکه در حکومت با تو شریک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قدرت و یاری دادن شریک، و در ناتوانی و سختی کمک باشید</w:t>
      </w:r>
      <w:r>
        <w:rPr>
          <w:rFonts w:eastAsia="IRNazanin" w:cs="IRNazanin"/>
          <w:color w:val="111111"/>
          <w:sz w:val="28"/>
          <w:szCs w:val="28"/>
          <w:rtl w:val="true"/>
          <w:lang w:bidi="fa-IR"/>
        </w:rPr>
        <w:t>.</w:t>
      </w:r>
    </w:p>
    <w:p>
      <w:pPr>
        <w:pStyle w:val="Heading3"/>
        <w:numPr>
          <w:ilvl w:val="2"/>
          <w:numId w:val="1"/>
        </w:numPr>
        <w:rPr/>
      </w:pPr>
      <w:bookmarkStart w:id="22" w:name="__RefHeading___Toc5955377_2320776876"/>
      <w:bookmarkStart w:id="23" w:name="_Toc9"/>
      <w:bookmarkEnd w:id="22"/>
      <w:r>
        <w:rPr>
          <w:rtl w:val="true"/>
        </w:rPr>
        <w:t>پیشگفتار حکمت</w:t>
      </w:r>
      <w:bookmarkEnd w:id="23"/>
    </w:p>
    <w:p>
      <w:pPr>
        <w:pStyle w:val="BookText"/>
        <w:rPr/>
      </w:pPr>
      <w:r>
        <w:rPr>
          <w:rFonts w:ascii="IRNazanin" w:hAnsi="IRNazanin" w:eastAsia="IRNazanin"/>
          <w:color w:val="111111"/>
          <w:sz w:val="28"/>
          <w:sz w:val="28"/>
          <w:szCs w:val="28"/>
          <w:rtl w:val="true"/>
          <w:lang w:bidi="fa-IR"/>
        </w:rPr>
        <w:t>بعد از آنکه مردم با امام علی علیه السلام بیعت کردند و طلحه و زبیر نیز با هدف رسیدن به نان و نوایی بیعت کرده بودند و فرصت طلبانه شرایط سیاسی و اجتماعی را به نفع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انگیزه ای به صحنه آمده بودند که در رهبری مشارکت داشته باشند و گفتند در صورتی که ما نیز باشیم بیعت می کنیم و این پیشنهادی بود که تا آن روز سابقه نداشت زیرا رهبری تجزیه بردار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تعدد مدیریت و تدبیر در نظام خلقت و مدیریت و سیاست موجب هرج و مرج می گردد از این رو امام علیه السلام به طلحه و زبیر با درایت پاسخ می دهد که آن ها نمی توانند در رهبری و حکومت با امام شریک باشند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مشابه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w:t>
      </w:r>
      <w:bookmarkStart w:id="24" w:name="pg20333_266916"/>
    </w:p>
    <w:p>
      <w:pPr>
        <w:pStyle w:val="BookText"/>
        <w:rPr/>
      </w:pPr>
      <w:bookmarkEnd w:id="24"/>
      <w:r>
        <w:rPr>
          <w:rFonts w:ascii="Amiri" w:hAnsi="Amiri" w:eastAsia="Amiri" w:cs="Amiri"/>
          <w:color w:val="111111"/>
          <w:sz w:val="28"/>
          <w:sz w:val="28"/>
          <w:szCs w:val="28"/>
          <w:rtl w:val="true"/>
          <w:lang w:bidi="ar-SA"/>
        </w:rPr>
        <w:t>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برد، و حتماً بعضی از آنان بر بعضی دیگر تفوّق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احكام السطانیه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عقد الامامه لامامين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يَكُونُ إِمَامَانِ إِلَّا وَ أَحَدُهُمَا صَامِتٌ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فرمایش امام علی علیه السلام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و انحراف معنی شده است و امیرالمؤمنین به آنان حق می دهد در صورتی که انحراف و تزلزلی در رهبری پیش آید، حق دارند اعتراض کنند و از آزادی خویش برای استواری امر خلافت بهره برداری نمایند و این آزادانه ترین رفتار حکومتی از آن حضرت است که می تواند استحکام اندیشه سیاسی اسلام را بیان نماید</w:t>
      </w:r>
      <w:r>
        <w:rPr>
          <w:rFonts w:eastAsia="IRNazanin" w:cs="IRNazanin"/>
          <w:color w:val="111111"/>
          <w:sz w:val="28"/>
          <w:szCs w:val="28"/>
          <w:rtl w:val="true"/>
          <w:lang w:bidi="fa-IR"/>
        </w:rPr>
        <w:t>.</w:t>
      </w:r>
    </w:p>
    <w:p>
      <w:pPr>
        <w:pStyle w:val="Heading2"/>
        <w:numPr>
          <w:ilvl w:val="1"/>
          <w:numId w:val="1"/>
        </w:numPr>
        <w:rPr/>
      </w:pPr>
      <w:bookmarkStart w:id="25" w:name="__RefHeading___Toc5955379_2320776876"/>
      <w:bookmarkStart w:id="26" w:name="_Toc10"/>
      <w:bookmarkEnd w:id="25"/>
      <w:r>
        <w:rPr>
          <w:rtl w:val="true"/>
        </w:rPr>
        <w:t xml:space="preserve">حکمت </w:t>
      </w:r>
      <w:r>
        <w:rPr/>
        <w:t>203</w:t>
      </w:r>
      <w:bookmarkEnd w:id="26"/>
    </w:p>
    <w:p>
      <w:pPr>
        <w:pStyle w:val="Heading3"/>
        <w:numPr>
          <w:ilvl w:val="2"/>
          <w:numId w:val="1"/>
        </w:numPr>
        <w:rPr/>
      </w:pPr>
      <w:bookmarkStart w:id="27" w:name="__RefHeading___Toc5955381_2320776876"/>
      <w:bookmarkStart w:id="28" w:name="_Toc11"/>
      <w:bookmarkEnd w:id="27"/>
      <w:r>
        <w:rPr>
          <w:rtl w:val="true"/>
        </w:rPr>
        <w:t>اشاره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اتَّقُوا اللَّهَ الَّذِي إِنْ قُلْتُمْ سَمِعَ، وَ إِنْ أَضْمَرْتُمْ عَلِمَ؛ وَ بَادِرُوا الْمَوْتَ الَّذِي إِنْ هَرَبْتُمْ مِنْهُ أَدْرَكَكُمْ، وَ إِنْ أَقَمْتُمْ أَخَذَكُمْ، وَ إِنْ نَسِيتُمُوهُ 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خدایی پروا کنید که اگر بگویید بشنود، و اگر در دل نهفته دارید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مرگ پیشی گیرید که اگر از آن بگریزید شما را دریابد، و اگر بایستید شما را بگیرد، و اگر آن را از یاد ببرید شما را به یاد آورد</w:t>
      </w:r>
      <w:r>
        <w:rPr>
          <w:rFonts w:eastAsia="IRNazanin" w:cs="IRNazanin"/>
          <w:color w:val="111111"/>
          <w:sz w:val="28"/>
          <w:szCs w:val="28"/>
          <w:rtl w:val="true"/>
          <w:lang w:bidi="fa-IR"/>
        </w:rPr>
        <w:t>.</w:t>
      </w:r>
    </w:p>
    <w:p>
      <w:pPr>
        <w:pStyle w:val="Heading3"/>
        <w:numPr>
          <w:ilvl w:val="2"/>
          <w:numId w:val="1"/>
        </w:numPr>
        <w:rPr/>
      </w:pPr>
      <w:bookmarkStart w:id="29" w:name="__RefHeading___Toc5955383_2320776876"/>
      <w:bookmarkStart w:id="30" w:name="_Toc12"/>
      <w:bookmarkEnd w:id="29"/>
      <w:r>
        <w:rPr>
          <w:rtl w:val="true"/>
        </w:rPr>
        <w:t>رعایت تقوا</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الَّذِي إِنْ قُلْتُمْ سَمِعَ، وَإِنْ أَضْمَرْتُمْ عَلِمَ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مردم از خدایی پروا کنید که اگر بگویید بشنود، و اگر در دل نهفته دارید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وسیله ای است که تقوا ساز است و آدمی را به مراقبت بیشتر فرا می خواند و کسی زندگی این جهان را موقتی و زودگذر تلقی کند توفیق بیشتری در تقوا مداری پیدا </w:t>
      </w:r>
      <w:bookmarkStart w:id="31" w:name="pg20333_266917"/>
    </w:p>
    <w:p>
      <w:pPr>
        <w:pStyle w:val="BookText"/>
        <w:rPr/>
      </w:pPr>
      <w:bookmarkEnd w:id="31"/>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پس به خدا پناه جوی، زیرا او خود شنوای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يَعْلَمُ سِرَّهُمْ وَ نَجْواهُم</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آیا ندانسته اند که خدا راز آنان و نجوای ایشان را می داند</w:t>
      </w:r>
      <w:r>
        <w:rPr>
          <w:rFonts w:eastAsia="IRNazanin" w:cs="IRNazanin"/>
          <w:color w:val="111111"/>
          <w:sz w:val="28"/>
          <w:szCs w:val="28"/>
          <w:rtl w:val="true"/>
          <w:lang w:bidi="fa-IR"/>
        </w:rPr>
        <w:t>.</w:t>
      </w:r>
    </w:p>
    <w:p>
      <w:pPr>
        <w:pStyle w:val="Heading3"/>
        <w:numPr>
          <w:ilvl w:val="2"/>
          <w:numId w:val="1"/>
        </w:numPr>
        <w:rPr/>
      </w:pPr>
      <w:bookmarkStart w:id="32" w:name="__RefHeading___Toc5955385_2320776876"/>
      <w:bookmarkStart w:id="33" w:name="_Toc13"/>
      <w:bookmarkEnd w:id="32"/>
      <w:r>
        <w:rPr>
          <w:rtl w:val="true"/>
        </w:rPr>
        <w:t>فرمان آماده باش</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الَّذِي إِنْ هَرَبْتُمْ مِنْهُ أَدْرَكَكُمْ، وَإِنْ أَقَمْتُمْ أَخَذَكُمْ، وَإِنْ نَسِيتُمُوهُ ذَكَرَكُمْ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دریافت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کردید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فراموش کردید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یادتان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مردنی پیشی جویید که اگر از آن فرار کردید شما را دریابد، و اگر بایستید شما را بگیرد، و اگر فراموشش کنید شما را به یاد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 همواره آماده مرگ باشد و توجه کند که زندگی دنیا ناپایدار است هم از گناه و نافرمانی می پرهیزد و هم با عمل صالح برای آخرت خود توشه می گیرد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مشابه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مرگ یا کشته شدن </w:t>
      </w:r>
      <w:bookmarkStart w:id="34" w:name="pg20333_266918"/>
    </w:p>
    <w:p>
      <w:pPr>
        <w:pStyle w:val="BookText"/>
        <w:rPr/>
      </w:pPr>
      <w:bookmarkEnd w:id="34"/>
      <w:r>
        <w:rPr>
          <w:rFonts w:ascii="IRNazanin" w:hAnsi="IRNazanin" w:eastAsia="IRNazanin"/>
          <w:color w:val="111111"/>
          <w:sz w:val="28"/>
          <w:sz w:val="28"/>
          <w:szCs w:val="28"/>
          <w:rtl w:val="true"/>
          <w:lang w:bidi="fa-IR"/>
        </w:rPr>
        <w:t>بگریزید، هرگز این گریز برای شما سود نمی بخشد</w:t>
      </w:r>
      <w:r>
        <w:rPr>
          <w:rFonts w:eastAsia="IRNazanin" w:cs="IRNazanin"/>
          <w:color w:val="111111"/>
          <w:sz w:val="28"/>
          <w:szCs w:val="28"/>
          <w:rtl w:val="true"/>
          <w:lang w:bidi="fa-IR"/>
        </w:rPr>
        <w:t>. »</w:t>
      </w:r>
    </w:p>
    <w:p>
      <w:pPr>
        <w:pStyle w:val="Heading3"/>
        <w:numPr>
          <w:ilvl w:val="2"/>
          <w:numId w:val="1"/>
        </w:numPr>
        <w:rPr/>
      </w:pPr>
      <w:bookmarkStart w:id="35" w:name="__RefHeading___Toc5955387_2320776876"/>
      <w:bookmarkStart w:id="36" w:name="_Toc14"/>
      <w:bookmarkEnd w:id="35"/>
      <w:r>
        <w:rPr>
          <w:rtl w:val="true"/>
        </w:rPr>
        <w:t>استعاره</w:t>
      </w:r>
      <w:bookmarkEnd w:id="36"/>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رسیدن مرگ آمده است، به خاطر شباهت داشتن مرگ به قاصدی که با علم به آمدنش نزد وی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غَيبِ السّماواتِ وَالأَرْضِ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eastAsia="Amiri" w:cs="Amiri" w:ascii="Amiri" w:hAnsi="Amiri"/>
          <w:color w:val="111111"/>
          <w:sz w:val="28"/>
          <w:szCs w:val="28"/>
          <w:rtl w:val="true"/>
          <w:lang w:bidi="ar-SA"/>
        </w:rPr>
        <w:t xml:space="preserve">» </w:t>
      </w:r>
      <w:r>
        <w:rPr>
          <w:rStyle w:val="FootnoteAnchor"/>
          <w:rtl w:val="true"/>
        </w:rPr>
        <w:footnoteReference w:id="27"/>
      </w:r>
      <w:bookmarkStart w:id="37" w:name="pg20333_266919"/>
    </w:p>
    <w:p>
      <w:pPr>
        <w:pStyle w:val="Heading2"/>
        <w:numPr>
          <w:ilvl w:val="1"/>
          <w:numId w:val="1"/>
        </w:numPr>
        <w:rPr/>
      </w:pPr>
      <w:bookmarkStart w:id="38" w:name="__RefHeading___Toc5955389_2320776876"/>
      <w:bookmarkStart w:id="39" w:name="_Toc15"/>
      <w:bookmarkEnd w:id="37"/>
      <w:bookmarkEnd w:id="38"/>
      <w:r>
        <w:rPr>
          <w:rtl w:val="true"/>
        </w:rPr>
        <w:t xml:space="preserve">حکمت </w:t>
      </w:r>
      <w:r>
        <w:rPr/>
        <w:t>204</w:t>
      </w:r>
      <w:bookmarkEnd w:id="39"/>
    </w:p>
    <w:p>
      <w:pPr>
        <w:pStyle w:val="Heading3"/>
        <w:numPr>
          <w:ilvl w:val="2"/>
          <w:numId w:val="1"/>
        </w:numPr>
        <w:rPr/>
      </w:pPr>
      <w:bookmarkStart w:id="40" w:name="__RefHeading___Toc5955391_2320776876"/>
      <w:bookmarkStart w:id="41" w:name="_Toc16"/>
      <w:bookmarkEnd w:id="40"/>
      <w:r>
        <w:rPr>
          <w:rtl w:val="true"/>
        </w:rPr>
        <w:t>اشاره</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 قَدْ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نیکی تو را سپاس نمی گوید تو را از نیکی کردن باز ندارد، زیرا کسی تو را سپاس می گوید که بهره ای از احسان تو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شود که حظی که از سپاس سپاسگزار نصیب تو می شود بیش از آن مقداری است که فرد ناسپاس تباه ساخته است و خداوند نیکوکاران را دوست دارد</w:t>
      </w:r>
      <w:r>
        <w:rPr>
          <w:rFonts w:eastAsia="IRNazanin" w:cs="IRNazanin"/>
          <w:color w:val="111111"/>
          <w:sz w:val="28"/>
          <w:szCs w:val="28"/>
          <w:rtl w:val="true"/>
          <w:lang w:bidi="fa-IR"/>
        </w:rPr>
        <w:t>. »</w:t>
      </w:r>
    </w:p>
    <w:p>
      <w:pPr>
        <w:pStyle w:val="Heading3"/>
        <w:numPr>
          <w:ilvl w:val="2"/>
          <w:numId w:val="1"/>
        </w:numPr>
        <w:rPr/>
      </w:pPr>
      <w:bookmarkStart w:id="42" w:name="__RefHeading___Toc5955393_2320776876"/>
      <w:bookmarkStart w:id="43" w:name="_Toc17"/>
      <w:bookmarkEnd w:id="42"/>
      <w:r>
        <w:rPr>
          <w:rtl w:val="true"/>
        </w:rPr>
        <w:t>تشویق به نیکوکاری</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فِى الْمَعْرُوفِ مَنْ لَا يَشْكُرُهُ لَكَ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لَا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نمی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نمی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نیکی تو را سپاس نمی گوید تو را از نیکی کردن باز ندارد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الْمُنْعِمَ مِنَ الْمَخْلُوقِينَ لَمْ يَشْكُرِ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حضرت رضا علیه السلام کسی که از احسان مردم تشکر نکند شکر خدا را بجا نیاورده</w:t>
      </w:r>
      <w:r>
        <w:rPr>
          <w:rFonts w:eastAsia="IRNazanin" w:cs="IRNazanin"/>
          <w:color w:val="111111"/>
          <w:sz w:val="28"/>
          <w:szCs w:val="28"/>
          <w:rtl w:val="true"/>
          <w:lang w:bidi="fa-IR"/>
        </w:rPr>
        <w:t>.</w:t>
      </w:r>
    </w:p>
    <w:p>
      <w:pPr>
        <w:pStyle w:val="Heading3"/>
        <w:numPr>
          <w:ilvl w:val="2"/>
          <w:numId w:val="1"/>
        </w:numPr>
        <w:rPr/>
      </w:pPr>
      <w:bookmarkStart w:id="44" w:name="__RefHeading___Toc5955395_2320776876"/>
      <w:bookmarkStart w:id="45" w:name="_Toc18"/>
      <w:bookmarkEnd w:id="44"/>
      <w:r>
        <w:rPr>
          <w:rtl w:val="true"/>
        </w:rPr>
        <w:t>بهترین سپاسگزار</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يَشْكُرُكَ عَلَيْهِ مَنْ لَا يَسْتَمْتِعُ بِشَيْءٍ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کسی تو را سپاس می گوید که بهره ای از احسان تو نبرده است</w:t>
      </w:r>
    </w:p>
    <w:p>
      <w:pPr>
        <w:pStyle w:val="BookText"/>
        <w:rPr/>
      </w:pPr>
      <w:r>
        <w:rPr>
          <w:rFonts w:ascii="IRNazanin" w:hAnsi="IRNazanin" w:eastAsia="IRNazanin"/>
          <w:color w:val="111111"/>
          <w:sz w:val="28"/>
          <w:sz w:val="28"/>
          <w:szCs w:val="28"/>
          <w:rtl w:val="true"/>
          <w:lang w:bidi="fa-IR"/>
        </w:rPr>
        <w:t>مشابه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الْعَزیزُ الْحَکیمُ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اگر خدا را وامی نیکو دهید، آن را برای شما دو چندان می گرداند </w:t>
      </w:r>
      <w:bookmarkStart w:id="46" w:name="pg20333_266920"/>
    </w:p>
    <w:p>
      <w:pPr>
        <w:pStyle w:val="BookText"/>
        <w:rPr/>
      </w:pPr>
      <w:bookmarkEnd w:id="46"/>
      <w:r>
        <w:rPr>
          <w:rFonts w:ascii="IRNazanin" w:hAnsi="IRNazanin" w:eastAsia="IRNazanin"/>
          <w:color w:val="111111"/>
          <w:sz w:val="28"/>
          <w:sz w:val="28"/>
          <w:szCs w:val="28"/>
          <w:rtl w:val="true"/>
          <w:lang w:bidi="fa-IR"/>
        </w:rPr>
        <w:t xml:space="preserve">و بر شما می 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پذیر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سنجیده کار است</w:t>
      </w:r>
      <w:r>
        <w:rPr>
          <w:rFonts w:eastAsia="IRNazanin" w:cs="IRNazanin"/>
          <w:color w:val="111111"/>
          <w:sz w:val="28"/>
          <w:szCs w:val="28"/>
          <w:rtl w:val="true"/>
          <w:lang w:bidi="fa-IR"/>
        </w:rPr>
        <w:t>.</w:t>
      </w:r>
    </w:p>
    <w:p>
      <w:pPr>
        <w:pStyle w:val="Heading3"/>
        <w:numPr>
          <w:ilvl w:val="2"/>
          <w:numId w:val="1"/>
        </w:numPr>
        <w:rPr/>
      </w:pPr>
      <w:bookmarkStart w:id="47" w:name="__RefHeading___Toc5955397_2320776876"/>
      <w:bookmarkStart w:id="48" w:name="_Toc19"/>
      <w:bookmarkEnd w:id="47"/>
      <w:r>
        <w:rPr>
          <w:rtl w:val="true"/>
        </w:rPr>
        <w:t>مقام نیکوکاران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شود که حظی که از سپاس سپاسگزار نصیب تو می شود بیش از آن مقداری است که فرد ناسپاس تباه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إِنَّ اللَّهَ يُحِبُّ الْمُحْسِنِین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و نیکی کنید که خدا نیکوکاران را دوست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وَإِلَى 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هرکس خود را در حالی که نیکوکار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کند، قطعاً در ریسمان استوارتری چنگ در زده، و فرجام کارها به سوی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7"/>
      </w:r>
      <w:bookmarkStart w:id="49" w:name="pg20333_266921"/>
    </w:p>
    <w:p>
      <w:pPr>
        <w:pStyle w:val="Heading2"/>
        <w:numPr>
          <w:ilvl w:val="1"/>
          <w:numId w:val="1"/>
        </w:numPr>
        <w:rPr/>
      </w:pPr>
      <w:bookmarkStart w:id="50" w:name="__RefHeading___Toc5955399_2320776876"/>
      <w:bookmarkStart w:id="51" w:name="_Toc20"/>
      <w:bookmarkEnd w:id="49"/>
      <w:bookmarkEnd w:id="50"/>
      <w:r>
        <w:rPr>
          <w:rtl w:val="true"/>
        </w:rPr>
        <w:t xml:space="preserve">حکمت </w:t>
      </w:r>
      <w:r>
        <w:rPr/>
        <w:t>205</w:t>
      </w:r>
      <w:bookmarkEnd w:id="51"/>
    </w:p>
    <w:p>
      <w:pPr>
        <w:pStyle w:val="Heading3"/>
        <w:numPr>
          <w:ilvl w:val="2"/>
          <w:numId w:val="1"/>
        </w:numPr>
        <w:rPr/>
      </w:pPr>
      <w:bookmarkStart w:id="52" w:name="__RefHeading___Toc5955401_2320776876"/>
      <w:bookmarkStart w:id="53" w:name="_Toc21"/>
      <w:bookmarkEnd w:id="52"/>
      <w:r>
        <w:rPr>
          <w:rtl w:val="true"/>
        </w:rPr>
        <w:t>گستره دانش</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يَضِيقُ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 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ظرفی به واسطه آنچه در آن می نهند تنگ می شود، مگر ظرف دانش که با علم گنجایشش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ظروف غیر مادی به ویژه قلب و عقل آدمی از ظرفیتی قابل توسعه برخوردارند و هر چه انسان بر دانش خود بیفزاید بر وسعت آن افزوده می شود برعکس ظروف مادی که ظرفیت محدودی دارند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صدرالمتالهین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الناطقه عند الحكيم عباره من جوهر عقلی و حدائی ليس في العالم العنصرى ولا في العالم الاجسام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توسعه پذیر وعاء علم که همان نفس ناطقه است وسعت جان بشری را نشان می دهد که در معادلات مادیین و کسانی که آدمی را یک موجود مادی صرف می پندارند نمی گنجد</w:t>
      </w:r>
      <w:r>
        <w:rPr>
          <w:rFonts w:eastAsia="IRNazanin" w:cs="IRNazanin"/>
          <w:color w:val="111111"/>
          <w:sz w:val="28"/>
          <w:szCs w:val="28"/>
          <w:rtl w:val="true"/>
          <w:lang w:bidi="fa-IR"/>
        </w:rPr>
        <w:t xml:space="preserve">. </w:t>
      </w:r>
      <w:bookmarkStart w:id="54" w:name="pg20333_266922"/>
    </w:p>
    <w:p>
      <w:pPr>
        <w:pStyle w:val="Heading2"/>
        <w:numPr>
          <w:ilvl w:val="1"/>
          <w:numId w:val="1"/>
        </w:numPr>
        <w:rPr/>
      </w:pPr>
      <w:bookmarkStart w:id="55" w:name="__RefHeading___Toc5955403_2320776876"/>
      <w:bookmarkStart w:id="56" w:name="_Toc22"/>
      <w:bookmarkEnd w:id="54"/>
      <w:bookmarkEnd w:id="55"/>
      <w:r>
        <w:rPr>
          <w:rtl w:val="true"/>
        </w:rPr>
        <w:t xml:space="preserve">حکمت </w:t>
      </w:r>
      <w:r>
        <w:rPr/>
        <w:t>206</w:t>
      </w:r>
      <w:bookmarkEnd w:id="56"/>
    </w:p>
    <w:p>
      <w:pPr>
        <w:pStyle w:val="Heading3"/>
        <w:numPr>
          <w:ilvl w:val="2"/>
          <w:numId w:val="1"/>
        </w:numPr>
        <w:rPr/>
      </w:pPr>
      <w:bookmarkStart w:id="57" w:name="__RefHeading___Toc5955405_2320776876"/>
      <w:bookmarkStart w:id="58" w:name="_Toc23"/>
      <w:bookmarkEnd w:id="57"/>
      <w:r>
        <w:rPr>
          <w:rtl w:val="true"/>
        </w:rPr>
        <w:t>پاداش حلم</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الْعَلِيمِ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نخستین پاداشی که بردبار از بردباریش دریافت می کند، آن است که مردم در رویارویی با نادان یاور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کسی است که حلم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عوض در برابر چیزی است که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دلیل پیامدی که صفت حلم دارد، به فضیلت بردباری توصیه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قَوْلُهُ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جُمِعَ شَيْءٌ إِلَى شَيْءٍ أَفْضَلُ مِنْ عِلْمٍ إِلَى حِلْمٍ</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چیزی با چیز دیگر فراهم نیامده که از دانش و بردباری بهتر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زیرا ابراهیم، بردبار و نرمدل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جُمِعَ شَيْءٌ إِلَى شَيْءٍ أَفْضَلُ مِنْ عِلْمٍ إِلَى حِلْمٍ</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به چیزی افزوده نمی شود، بالاتر از علمی که به زینت علم آراسته باشد</w:t>
      </w:r>
      <w:r>
        <w:rPr>
          <w:rFonts w:eastAsia="IRNazanin" w:cs="IRNazanin"/>
          <w:color w:val="111111"/>
          <w:sz w:val="28"/>
          <w:szCs w:val="28"/>
          <w:rtl w:val="true"/>
          <w:lang w:bidi="fa-IR"/>
        </w:rPr>
        <w:t xml:space="preserve">. </w:t>
      </w:r>
      <w:bookmarkStart w:id="59" w:name="pg20333_266923"/>
    </w:p>
    <w:p>
      <w:pPr>
        <w:pStyle w:val="Heading2"/>
        <w:numPr>
          <w:ilvl w:val="1"/>
          <w:numId w:val="1"/>
        </w:numPr>
        <w:rPr/>
      </w:pPr>
      <w:bookmarkStart w:id="60" w:name="__RefHeading___Toc5955407_2320776876"/>
      <w:bookmarkStart w:id="61" w:name="_Toc24"/>
      <w:bookmarkEnd w:id="59"/>
      <w:bookmarkEnd w:id="60"/>
      <w:r>
        <w:rPr>
          <w:rtl w:val="true"/>
        </w:rPr>
        <w:t xml:space="preserve">حکمت </w:t>
      </w:r>
      <w:r>
        <w:rPr/>
        <w:t>207</w:t>
      </w:r>
      <w:bookmarkEnd w:id="61"/>
    </w:p>
    <w:p>
      <w:pPr>
        <w:pStyle w:val="Heading3"/>
        <w:numPr>
          <w:ilvl w:val="2"/>
          <w:numId w:val="1"/>
        </w:numPr>
        <w:rPr/>
      </w:pPr>
      <w:bookmarkStart w:id="62" w:name="__RefHeading___Toc5955409_2320776876"/>
      <w:bookmarkStart w:id="63" w:name="_Toc25"/>
      <w:bookmarkEnd w:id="62"/>
      <w:r>
        <w:rPr>
          <w:rtl w:val="true"/>
        </w:rPr>
        <w:t>تمرین بردباری</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واقع بردبار نیستی بردباری را بر خود تحمیل کن، زیرا کمتر اتفاق می افتد کسی خود را شبیه قومی گرداند و یکی از ایشان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تحلم نوعی خودسازی و در حقیقت نوعی مبارزه با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تحلم یکی از اقسام تَشَبَّه است یعنی خود را شبیه به اهل حلم ساختن که اینتشبه یا به سبب علاقه به اشخاص حلیم است و یا به دلیل علاقه به خود حلم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وَالْعافِينَ عَنِ النَّاس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 خشم خود را فرو می برند؛ و از مردم در می گذرند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هرکس خود را شبیه به قومی کند از آن ها خواهد بود</w:t>
      </w:r>
      <w:r>
        <w:rPr>
          <w:rFonts w:eastAsia="IRNazanin" w:cs="IRNazanin"/>
          <w:color w:val="111111"/>
          <w:sz w:val="28"/>
          <w:szCs w:val="28"/>
          <w:rtl w:val="true"/>
          <w:lang w:bidi="fa-IR"/>
        </w:rPr>
        <w:t xml:space="preserve">. </w:t>
      </w:r>
      <w:bookmarkStart w:id="64" w:name="pg20333_266924"/>
    </w:p>
    <w:p>
      <w:pPr>
        <w:pStyle w:val="Heading2"/>
        <w:numPr>
          <w:ilvl w:val="1"/>
          <w:numId w:val="1"/>
        </w:numPr>
        <w:rPr/>
      </w:pPr>
      <w:bookmarkStart w:id="65" w:name="__RefHeading___Toc5955411_2320776876"/>
      <w:bookmarkStart w:id="66" w:name="_Toc26"/>
      <w:bookmarkEnd w:id="64"/>
      <w:bookmarkEnd w:id="65"/>
      <w:r>
        <w:rPr>
          <w:rtl w:val="true"/>
        </w:rPr>
        <w:t xml:space="preserve">حکمت </w:t>
      </w:r>
      <w:r>
        <w:rPr/>
        <w:t>208</w:t>
      </w:r>
      <w:bookmarkEnd w:id="66"/>
    </w:p>
    <w:p>
      <w:pPr>
        <w:pStyle w:val="Heading3"/>
        <w:numPr>
          <w:ilvl w:val="2"/>
          <w:numId w:val="1"/>
        </w:numPr>
        <w:rPr/>
      </w:pPr>
      <w:bookmarkStart w:id="67" w:name="__RefHeading___Toc5955413_2320776876"/>
      <w:bookmarkStart w:id="68" w:name="_Toc27"/>
      <w:bookmarkEnd w:id="67"/>
      <w:r>
        <w:rPr>
          <w:rtl w:val="true"/>
        </w:rPr>
        <w:t>اشاره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به حساب خویش رسید سود برد، و آن که از خود غفلت ورزید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ترسید ایمن شد، آن که پند گرفت بینا گشت، و هر که بینا گشت فهمید، و هر که فهمید دانست</w:t>
      </w:r>
      <w:r>
        <w:rPr>
          <w:rFonts w:eastAsia="IRNazanin" w:cs="IRNazanin"/>
          <w:color w:val="111111"/>
          <w:sz w:val="28"/>
          <w:szCs w:val="28"/>
          <w:rtl w:val="true"/>
          <w:lang w:bidi="fa-IR"/>
        </w:rPr>
        <w:t>.</w:t>
      </w:r>
    </w:p>
    <w:p>
      <w:pPr>
        <w:pStyle w:val="Heading3"/>
        <w:numPr>
          <w:ilvl w:val="2"/>
          <w:numId w:val="1"/>
        </w:numPr>
        <w:rPr/>
      </w:pPr>
      <w:bookmarkStart w:id="69" w:name="__RefHeading___Toc5955415_2320776876"/>
      <w:bookmarkStart w:id="70" w:name="_Toc28"/>
      <w:bookmarkEnd w:id="69"/>
      <w:r>
        <w:rPr>
          <w:rtl w:val="true"/>
        </w:rPr>
        <w:t>حسابرسی از خود</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 مَنْ غَفَلَ عَنْهَا خَسِرَ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ورزید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به حساب خویش رسید سود برد، و آن که از خود غفلت ورزید زیان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فَحَاسِبُوا أَنْفُسَكُمْ قَبْلَ أَنْ تُحَاسَبُوا عَلَيْهَا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پیش از اینکه مورد حسابرسی قرار بگیرید از خودتان حساب بکشید</w:t>
      </w:r>
      <w:r>
        <w:rPr>
          <w:rFonts w:eastAsia="IRNazanin" w:cs="IRNazanin"/>
          <w:color w:val="111111"/>
          <w:sz w:val="28"/>
          <w:szCs w:val="28"/>
          <w:rtl w:val="true"/>
          <w:lang w:bidi="fa-IR"/>
        </w:rPr>
        <w:t>.</w:t>
      </w:r>
    </w:p>
    <w:p>
      <w:pPr>
        <w:pStyle w:val="Heading3"/>
        <w:numPr>
          <w:ilvl w:val="2"/>
          <w:numId w:val="1"/>
        </w:numPr>
        <w:rPr/>
      </w:pPr>
      <w:bookmarkStart w:id="71" w:name="__RefHeading___Toc5955417_2320776876"/>
      <w:bookmarkStart w:id="72" w:name="_Toc29"/>
      <w:bookmarkEnd w:id="71"/>
      <w:r>
        <w:rPr>
          <w:rtl w:val="true"/>
        </w:rPr>
        <w:t>خوف و ایمنی</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خَافَ أَمِنَ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که ترسید ایمن شد،</w:t>
      </w:r>
    </w:p>
    <w:p>
      <w:pPr>
        <w:pStyle w:val="BookText"/>
        <w:rPr/>
      </w:pPr>
      <w:r>
        <w:rPr>
          <w:rFonts w:ascii="IRNazanin" w:hAnsi="IRNazanin" w:eastAsia="IRNazanin"/>
          <w:color w:val="111111"/>
          <w:sz w:val="28"/>
          <w:sz w:val="28"/>
          <w:szCs w:val="28"/>
          <w:rtl w:val="true"/>
          <w:lang w:bidi="fa-IR"/>
        </w:rPr>
        <w:t>مشابه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امّا كسى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 xml:space="preserve">. </w:t>
      </w:r>
      <w:bookmarkStart w:id="73" w:name="pg20333_266925"/>
    </w:p>
    <w:p>
      <w:pPr>
        <w:pStyle w:val="Heading3"/>
        <w:numPr>
          <w:ilvl w:val="2"/>
          <w:numId w:val="1"/>
        </w:numPr>
        <w:rPr/>
      </w:pPr>
      <w:bookmarkStart w:id="74" w:name="__RefHeading___Toc5955419_2320776876"/>
      <w:bookmarkStart w:id="75" w:name="_Toc30"/>
      <w:bookmarkEnd w:id="73"/>
      <w:bookmarkEnd w:id="74"/>
      <w:r>
        <w:rPr>
          <w:rtl w:val="true"/>
        </w:rPr>
        <w:t>عبرت و بصیرت</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اعْتَبَرَ أَبْصَرَ، وَ مَنْ أَبْصَرَ فَهم، وَ مَنْ فَهم عَلِمَ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که پند گرفت بینا گشت و هرکه بینا گشت فهمید، و هر که فهمید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نکات این حکمت توجه به حکمت آموزی از حوادث روزگار است که راه رستگاری و عزت را پیش روی انسان قرار می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لِأُولِى الأَبصار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يقيناً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ما حکم آن را به سلیمان فهماندیم</w:t>
      </w:r>
      <w:r>
        <w:rPr>
          <w:rFonts w:eastAsia="IRNazanin" w:cs="IRNazanin"/>
          <w:color w:val="111111"/>
          <w:sz w:val="28"/>
          <w:szCs w:val="28"/>
          <w:rtl w:val="true"/>
          <w:lang w:bidi="fa-IR"/>
        </w:rPr>
        <w:t xml:space="preserve">. </w:t>
      </w:r>
      <w:bookmarkStart w:id="76" w:name="pg20333_266926"/>
    </w:p>
    <w:p>
      <w:pPr>
        <w:pStyle w:val="Heading2"/>
        <w:numPr>
          <w:ilvl w:val="1"/>
          <w:numId w:val="1"/>
        </w:numPr>
        <w:rPr/>
      </w:pPr>
      <w:bookmarkStart w:id="77" w:name="__RefHeading___Toc5955421_2320776876"/>
      <w:bookmarkStart w:id="78" w:name="_Toc31"/>
      <w:bookmarkEnd w:id="76"/>
      <w:bookmarkEnd w:id="77"/>
      <w:r>
        <w:rPr>
          <w:rtl w:val="true"/>
        </w:rPr>
        <w:t xml:space="preserve">حکمت </w:t>
      </w:r>
      <w:r>
        <w:rPr/>
        <w:t>209</w:t>
      </w:r>
      <w:bookmarkEnd w:id="78"/>
    </w:p>
    <w:p>
      <w:pPr>
        <w:pStyle w:val="Heading3"/>
        <w:numPr>
          <w:ilvl w:val="2"/>
          <w:numId w:val="1"/>
        </w:numPr>
        <w:rPr/>
      </w:pPr>
      <w:bookmarkStart w:id="79" w:name="__RefHeading___Toc5955423_2320776876"/>
      <w:bookmarkStart w:id="80" w:name="_Toc32"/>
      <w:bookmarkEnd w:id="79"/>
      <w:r>
        <w:rPr>
          <w:rtl w:val="true"/>
        </w:rPr>
        <w:t>آینده جهان</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چموشی اش؛ مصدر شمس به معنای سرکشی و چموشی است که تمرد و نافر ملانی را بیان می کند؛ 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و أبى، و له تنكّر و أبدى له العداوة و هم له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بدخویی که دوشنده اش را گاز می گیرد؛ الناقة سيّئة الخلق تعضّ حالبها ليبقى لبنها لولدها و ذلک لفرط شفقتها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احسان نماییم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پس از سرکشی به ما روی می آورد آن گونه که شتر چموش به فرزند خود مهربانانه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بر آنان که مردم ناتوانشان شمرده اند منت نهیم و ایشان را پیشوایان و وارثان زمین گردانیم قصص</w:t>
      </w:r>
      <w:r>
        <w:rPr>
          <w:rFonts w:eastAsia="IRNazanin" w:cs="IRNazanin"/>
          <w:color w:val="111111"/>
          <w:sz w:val="28"/>
          <w:szCs w:val="28"/>
          <w:rtl w:val="true"/>
          <w:lang w:bidi="fa-IR"/>
        </w:rPr>
        <w:t>».</w:t>
      </w:r>
    </w:p>
    <w:p>
      <w:pPr>
        <w:pStyle w:val="Heading3"/>
        <w:numPr>
          <w:ilvl w:val="2"/>
          <w:numId w:val="1"/>
        </w:numPr>
        <w:rPr/>
      </w:pPr>
      <w:bookmarkStart w:id="81" w:name="__RefHeading___Toc5955425_2320776876"/>
      <w:bookmarkStart w:id="82" w:name="_Toc33"/>
      <w:bookmarkEnd w:id="81"/>
      <w:r>
        <w:rPr>
          <w:rtl w:val="true"/>
        </w:rPr>
        <w:t>پیشگفتار حکمت</w:t>
      </w:r>
      <w:bookmarkEnd w:id="82"/>
    </w:p>
    <w:p>
      <w:pPr>
        <w:pStyle w:val="BookText"/>
        <w:rPr/>
      </w:pPr>
      <w:r>
        <w:rPr>
          <w:rFonts w:ascii="IRNazanin" w:hAnsi="IRNazanin" w:eastAsia="IRNazanin"/>
          <w:color w:val="111111"/>
          <w:sz w:val="28"/>
          <w:sz w:val="28"/>
          <w:szCs w:val="28"/>
          <w:rtl w:val="true"/>
          <w:lang w:bidi="fa-IR"/>
        </w:rPr>
        <w:t>این کلام امام نمونه ای از غیب گویی های حضرت است که هرکس آن را به گونه ای تفسیر کرده است و شیعیان معتقدند که خبر از ظهور حضرت مهدی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حکمت سرانجام نیک دنیا را به تصویر می کشد و جریان حکومت های خودکامه را به سرکشی و چموشی تعبیر می کند که با اشتیاق به اطاعت و فرمانبرداری از مردم روی می آورد و به تدریج رشد می کند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ضروس به معنای شتر بدخویی است که شخصی آن را می دوشد گاز می گیرد تا شیر برای بچه اش بماند و این کار به خاطر زیادی علاقه به بچه اش می 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نَمُنَّ عَلَى الَّذِينَ اسْتُضْعِفُوا فِی الْأَرْضِ</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 خواستیم بر کسانی که در آن سرزمین فرو دست شده بودند منت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مُستَعارله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شماس برای دنیا استعاره آمده است، به خاطر شباهتی که دنیا به اسبی دارد که مانع از سوار شدن بر پشتش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رو آوردن دنیا را به ایشان و آماده شدن برای استقرار حکومت امام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رنج ها و مشقت 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شتر گاز گیرنده بر بچه اش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زیادی مهر و علاقه 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امیرالمؤمنین علیه السلام حاصل تجربیات تلخ و ناگواریهایی است که در عصر خلفاء صورت گرفته و با قتل عثمان به اوج خود رسیده است و زمینه اقبال و استقبال عمومی را از رهبریت علی علیه السلام فراهم آورده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بنی العباس بر ویرانه های ستم و اجحاف بنی امیه بنیان گرفته و عباسیان به بهانه طرفداری از عدل و داد و دفاع از اندیشه های وحیانی به حکومت رسیده اند و در ادامه حیات سیاسی بشر و شکل های گوناگونی از حکومت که بر سرکار آمده و بر مردم حکم رانده اند و هر حکومت در عصر دیگری با اقتدار خودش ضعف ها و ناتوانی های خود را نشان داده است و فساد و تباهی استبداد و خودکامگی و توسعه ظلم و ستم و انزجار عمومی از انحرافات ظهور حق و عدل امام منتظر حجت الحسن عسگری علیه السلام را بستر سازی کرده است و امام صادق علیه السلام دولت حقه محمدیه را آخرین دولت ها و حکومت های این جهانی توصیف می کند</w:t>
      </w:r>
      <w:r>
        <w:rPr>
          <w:rFonts w:eastAsia="IRNazanin" w:cs="IRNazanin"/>
          <w:color w:val="111111"/>
          <w:sz w:val="28"/>
          <w:szCs w:val="28"/>
          <w:rtl w:val="true"/>
          <w:lang w:bidi="fa-IR"/>
        </w:rPr>
        <w:t xml:space="preserve">. </w:t>
      </w:r>
      <w:bookmarkStart w:id="83" w:name="pg20333_266928"/>
    </w:p>
    <w:p>
      <w:pPr>
        <w:pStyle w:val="Heading2"/>
        <w:numPr>
          <w:ilvl w:val="1"/>
          <w:numId w:val="1"/>
        </w:numPr>
        <w:rPr/>
      </w:pPr>
      <w:bookmarkStart w:id="84" w:name="__RefHeading___Toc5955427_2320776876"/>
      <w:bookmarkStart w:id="85" w:name="_Toc34"/>
      <w:bookmarkEnd w:id="83"/>
      <w:bookmarkEnd w:id="84"/>
      <w:r>
        <w:rPr>
          <w:rtl w:val="true"/>
        </w:rPr>
        <w:t xml:space="preserve">حکمت </w:t>
      </w:r>
      <w:r>
        <w:rPr/>
        <w:t>210</w:t>
      </w:r>
      <w:bookmarkEnd w:id="85"/>
    </w:p>
    <w:p>
      <w:pPr>
        <w:pStyle w:val="Heading3"/>
        <w:numPr>
          <w:ilvl w:val="2"/>
          <w:numId w:val="1"/>
        </w:numPr>
        <w:rPr/>
      </w:pPr>
      <w:bookmarkStart w:id="86" w:name="__RefHeading___Toc5955429_2320776876"/>
      <w:bookmarkStart w:id="87" w:name="_Toc35"/>
      <w:bookmarkEnd w:id="86"/>
      <w:r>
        <w:rPr>
          <w:rtl w:val="true"/>
        </w:rPr>
        <w:t>اشاره</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شَمَّرَ تَجْرِيداً وَ جَدَّ تَشْمِيراً، وَ كَمَّشَ فِي مَهَلٍ وَ بَادَرَ عَنْ وَجَلٍ، وَ نَظَرَ فِي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بترسید و پروا کنید، ترسیدن کسی که دامن همت به کمر بسته و خود را آماده و از علاقه ها جدا ساخته، و با چالاکی تلاش نموده، و در فرصتی که داشته کوشیده، و از بیم تمام شدن مهلت به سوی عمل شتافته، و در امر بازگشت به آخرت، و عاقبت کار و برگشت به حساب در اندیشه شده است</w:t>
      </w:r>
      <w:r>
        <w:rPr>
          <w:rFonts w:eastAsia="IRNazanin" w:cs="IRNazanin"/>
          <w:color w:val="111111"/>
          <w:sz w:val="28"/>
          <w:szCs w:val="28"/>
          <w:rtl w:val="true"/>
          <w:lang w:bidi="fa-IR"/>
        </w:rPr>
        <w:t>.</w:t>
      </w:r>
    </w:p>
    <w:p>
      <w:pPr>
        <w:pStyle w:val="Heading3"/>
        <w:numPr>
          <w:ilvl w:val="2"/>
          <w:numId w:val="1"/>
        </w:numPr>
        <w:rPr/>
      </w:pPr>
      <w:bookmarkStart w:id="88" w:name="__RefHeading___Toc5955431_2320776876"/>
      <w:bookmarkStart w:id="89" w:name="_Toc36"/>
      <w:bookmarkEnd w:id="88"/>
      <w:r>
        <w:rPr>
          <w:rtl w:val="true"/>
        </w:rPr>
        <w:t>مراتب تقوا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شَمَّرَ تَجْرِيداً وَ جَدَّ تَشْمِيراً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جَدَّ تَشْمیراً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نهایت کوشش را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بپرهیزید پرهیز کسی که دامن همت به کمر زده و خود را از علایق تنها نموده، و کوشش کرده و خود را به چالاکی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شَمَّرَ کنایه از آمادگی و قطع وابستگی هایی است که سیر تعالی نفس را کند و یا متوقف می کند و پارسا کسی است که از دنیا و دیگر مظاهر آن به صورت ابزاری استفاده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ای کسانی که ایمان آورده اید، از خدا آن گونه که حق پرواکردن از اوست</w:t>
      </w:r>
      <w:r>
        <w:rPr>
          <w:rFonts w:eastAsia="IRNazanin" w:cs="IRNazanin"/>
          <w:color w:val="111111"/>
          <w:sz w:val="28"/>
          <w:szCs w:val="28"/>
          <w:rtl w:val="true"/>
          <w:lang w:bidi="fa-IR"/>
        </w:rPr>
        <w:t>.</w:t>
      </w:r>
    </w:p>
    <w:p>
      <w:pPr>
        <w:pStyle w:val="Heading3"/>
        <w:numPr>
          <w:ilvl w:val="2"/>
          <w:numId w:val="1"/>
        </w:numPr>
        <w:rPr/>
      </w:pPr>
      <w:bookmarkStart w:id="90" w:name="__RefHeading___Toc5955433_2320776876"/>
      <w:bookmarkStart w:id="91" w:name="_Toc37"/>
      <w:bookmarkEnd w:id="90"/>
      <w:r>
        <w:rPr>
          <w:rtl w:val="true"/>
        </w:rPr>
        <w:t>سرعت گرفتن در فرصت عمر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كَمَّشَ فِي مَهَلٍ وَ بَادَرَ عَنْ وَجَلٍ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ها؛ الامهال</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 ورزید</w:t>
      </w:r>
      <w:r>
        <w:rPr>
          <w:rFonts w:eastAsia="Amiri" w:cs="Amiri" w:ascii="Amiri" w:hAnsi="Amiri"/>
          <w:color w:val="111111"/>
          <w:sz w:val="28"/>
          <w:szCs w:val="28"/>
          <w:rtl w:val="true"/>
          <w:lang w:bidi="ar-SA"/>
        </w:rPr>
        <w:t>.</w:t>
      </w:r>
      <w:bookmarkStart w:id="92" w:name="pg20333_266929"/>
    </w:p>
    <w:p>
      <w:pPr>
        <w:pStyle w:val="BookText"/>
        <w:rPr/>
      </w:pPr>
      <w:bookmarkEnd w:id="92"/>
      <w:r>
        <w:rPr>
          <w:rFonts w:ascii="IRNazanin" w:hAnsi="IRNazanin" w:eastAsia="IRNazanin"/>
          <w:color w:val="111111"/>
          <w:sz w:val="28"/>
          <w:sz w:val="28"/>
          <w:szCs w:val="28"/>
          <w:rtl w:val="true"/>
          <w:lang w:bidi="fa-IR"/>
        </w:rPr>
        <w:t>اندیشیدن درباره آخرت در مهلت عمر به راه خدا شتافته، و از ترس نابودی مهلت به عمل پیشدستی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 برای نیل به آمرزشی از پروردگار خود بشتابید</w:t>
      </w:r>
      <w:r>
        <w:rPr>
          <w:rFonts w:eastAsia="IRNazanin" w:cs="IRNazanin"/>
          <w:color w:val="111111"/>
          <w:sz w:val="28"/>
          <w:szCs w:val="28"/>
          <w:rtl w:val="true"/>
          <w:lang w:bidi="fa-IR"/>
        </w:rPr>
        <w:t>.</w:t>
      </w:r>
    </w:p>
    <w:p>
      <w:pPr>
        <w:pStyle w:val="Heading3"/>
        <w:numPr>
          <w:ilvl w:val="2"/>
          <w:numId w:val="1"/>
        </w:numPr>
        <w:rPr/>
      </w:pPr>
      <w:bookmarkStart w:id="93" w:name="__RefHeading___Toc5955435_2320776876"/>
      <w:bookmarkStart w:id="94" w:name="_Toc38"/>
      <w:bookmarkEnd w:id="93"/>
      <w:r>
        <w:rPr>
          <w:rtl w:val="true"/>
        </w:rPr>
        <w:t>اندیشیدن در مورد جهان دیگر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 كَرَّةِ الْمَوْئِلِ وَ عَاقِبَةِ الْمَصْدَرِ وَ مَغَبَّةِ الْمَرْجِعِ</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گاه؛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پایان؛ العاقبة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في أمره أى خف و أسرع من التشمير في الأمر و هو السرعة فيه و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برگشت به جهان دیگر، و سر انجام کار، و بازگشت به حساب اندیشه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علوی مراتبی از تقوا مورد توجه قرار گرفته است که به طور مکرر از بیانات دیگر آن حضرت نیز استفاده می شود</w:t>
      </w:r>
      <w:r>
        <w:rPr>
          <w:rFonts w:eastAsia="IRNazanin" w:cs="IRNazanin"/>
          <w:color w:val="111111"/>
          <w:sz w:val="28"/>
          <w:szCs w:val="28"/>
          <w:rtl w:val="true"/>
          <w:lang w:bidi="fa-IR"/>
        </w:rPr>
        <w:t>.</w:t>
      </w:r>
    </w:p>
    <w:p>
      <w:pPr>
        <w:pStyle w:val="Heading2"/>
        <w:numPr>
          <w:ilvl w:val="1"/>
          <w:numId w:val="1"/>
        </w:numPr>
        <w:rPr/>
      </w:pPr>
      <w:bookmarkStart w:id="95" w:name="__RefHeading___Toc5955437_2320776876"/>
      <w:bookmarkStart w:id="96" w:name="_Toc39"/>
      <w:bookmarkEnd w:id="95"/>
      <w:r>
        <w:rPr>
          <w:rtl w:val="true"/>
        </w:rPr>
        <w:t xml:space="preserve">حکمت </w:t>
      </w:r>
      <w:r>
        <w:rPr/>
        <w:t>211</w:t>
      </w:r>
      <w:bookmarkEnd w:id="96"/>
    </w:p>
    <w:p>
      <w:pPr>
        <w:pStyle w:val="Heading3"/>
        <w:numPr>
          <w:ilvl w:val="2"/>
          <w:numId w:val="1"/>
        </w:numPr>
        <w:rPr/>
      </w:pPr>
      <w:bookmarkStart w:id="97" w:name="__RefHeading___Toc5955439_2320776876"/>
      <w:bookmarkStart w:id="98" w:name="_Toc40"/>
      <w:bookmarkEnd w:id="97"/>
      <w:r>
        <w:rPr>
          <w:rtl w:val="true"/>
        </w:rPr>
        <w:t>اشاره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حَارِسُ الْأَعْرَاضِ، وَ الْحِلْمُ فِدَامُ السَّفِيهِ، وَ الْعَفْوُ زَكَاةُ الظَّفَرِ، وَ السُّلُو عِوَضُكَ مِمَّنْ غَدَرَ، وَ الِاسْتِشَارَةُ عَيْنُ الْهِدَايَةِ، وَقَدْ خَاطَرَ مَنِ اسْتَغْنَى بِرَأْيِهِ، وَ الصَّبْرُ يُنَاضِلُ الْحِدْثَانَ، وَ الْجَزَعُ مِنْ أَعْوَانِ الزَّمَانِ، وَ أَشْرَفُ الْغِنَى تَرْكُ الْمُنَى، وَ كَمْ مِنْ عَقْلٍ أَسِيرٍ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أَمِيرٍ، وَ مِنَ التَّوْفِيقِ حِفْظُ التَّجْرِبَةِ، وَ الْمَوَدَّةُ قَرَابَةٌ مُسْتَفَادَةٌ، وَلَا تَأْمَنَنَّ مَلُولاً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ابروهاست بردباری سبب بسته شدن دهان بی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کردن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 </w:t>
      </w:r>
      <w:bookmarkStart w:id="99" w:name="pg20333_266930"/>
    </w:p>
    <w:p>
      <w:pPr>
        <w:pStyle w:val="BookText"/>
        <w:rPr/>
      </w:pPr>
      <w:bookmarkEnd w:id="99"/>
      <w:r>
        <w:rPr>
          <w:rFonts w:ascii="IRNazanin" w:hAnsi="IRNazanin" w:eastAsia="IRNazanin"/>
          <w:color w:val="111111"/>
          <w:sz w:val="28"/>
          <w:sz w:val="28"/>
          <w:szCs w:val="28"/>
          <w:rtl w:val="true"/>
          <w:lang w:bidi="fa-IR"/>
        </w:rPr>
        <w:t xml:space="preserve">خیانت کرده مجازات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مشورت کردن همان راه یافتن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اندیشه خود بسنده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مشورت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مخاطره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سختی ها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یاور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فرسودن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ثروت رها کردن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عقلی که به دست هوای فرمانروا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سپردن تجربه، خود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خویشاوندی است که به دست آمده از کسی که از تو رنجیده ایمن نباش</w:t>
      </w:r>
    </w:p>
    <w:p>
      <w:pPr>
        <w:pStyle w:val="Heading3"/>
        <w:numPr>
          <w:ilvl w:val="2"/>
          <w:numId w:val="1"/>
        </w:numPr>
        <w:rPr/>
      </w:pPr>
      <w:bookmarkStart w:id="100" w:name="__RefHeading___Toc5955441_2320776876"/>
      <w:bookmarkStart w:id="101" w:name="_Toc41"/>
      <w:bookmarkEnd w:id="100"/>
      <w:r>
        <w:rPr>
          <w:rtl w:val="true"/>
        </w:rPr>
        <w:t>پندهای جاویدان</w:t>
      </w:r>
      <w:bookmarkEnd w:id="101"/>
    </w:p>
    <w:p>
      <w:pPr>
        <w:pStyle w:val="Heading3"/>
        <w:numPr>
          <w:ilvl w:val="2"/>
          <w:numId w:val="1"/>
        </w:numPr>
        <w:rPr/>
      </w:pPr>
      <w:bookmarkStart w:id="102" w:name="__RefHeading___Toc5955443_2320776876"/>
      <w:bookmarkStart w:id="103" w:name="_Toc42"/>
      <w:bookmarkEnd w:id="102"/>
      <w:r>
        <w:rPr>
          <w:rtl w:val="true"/>
        </w:rPr>
        <w:t>بخشش</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بخشش پاسبان آبروها،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 xml:space="preserve">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برای بخشش از آن رو آورده است که بخشندگی چون پاسداری، آبروی صاحبش را از ناسزا حفظ</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3"/>
        <w:numPr>
          <w:ilvl w:val="2"/>
          <w:numId w:val="1"/>
        </w:numPr>
        <w:rPr/>
      </w:pPr>
      <w:bookmarkStart w:id="104" w:name="__RefHeading___Toc5955445_2320776876"/>
      <w:bookmarkStart w:id="105" w:name="_Toc43"/>
      <w:bookmarkEnd w:id="104"/>
      <w:r>
        <w:rPr>
          <w:rtl w:val="true"/>
        </w:rPr>
        <w:t>بردباری</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فِدَامُ السَّفِيهِ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بردباری دهنه بند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حلم ندارد کارش به سفاهت و بی خردی می انجامد چون فقدان حلم موجب </w:t>
      </w:r>
      <w:bookmarkStart w:id="106" w:name="pg20333_266931"/>
    </w:p>
    <w:p>
      <w:pPr>
        <w:pStyle w:val="BookText"/>
        <w:rPr/>
      </w:pPr>
      <w:bookmarkEnd w:id="106"/>
      <w:r>
        <w:rPr>
          <w:rFonts w:ascii="IRNazanin" w:hAnsi="IRNazanin" w:eastAsia="IRNazanin"/>
          <w:color w:val="111111"/>
          <w:sz w:val="28"/>
          <w:sz w:val="28"/>
          <w:szCs w:val="28"/>
          <w:rtl w:val="true"/>
          <w:lang w:bidi="fa-IR"/>
        </w:rPr>
        <w:t>سبکسری و افتادن در جاده سفاهت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فدام را برای بردباری استعاره آورده است، از آن رو که شخص بردبار وقتی که در برابر نادان قرار می گیرد به جای مجازات او سکوت اختیار می کند، و مانع از کار سفیهانه درباره خود می شود، این است که این عمل برای او به منزله دهان بند است</w:t>
      </w:r>
      <w:r>
        <w:rPr>
          <w:rFonts w:eastAsia="IRNazanin" w:cs="IRNazanin"/>
          <w:color w:val="111111"/>
          <w:sz w:val="28"/>
          <w:szCs w:val="28"/>
          <w:rtl w:val="true"/>
          <w:lang w:bidi="fa-IR"/>
        </w:rPr>
        <w:t>.</w:t>
      </w:r>
    </w:p>
    <w:p>
      <w:pPr>
        <w:pStyle w:val="Heading3"/>
        <w:numPr>
          <w:ilvl w:val="2"/>
          <w:numId w:val="1"/>
        </w:numPr>
        <w:rPr/>
      </w:pPr>
      <w:bookmarkStart w:id="107" w:name="__RefHeading___Toc5955447_2320776876"/>
      <w:bookmarkStart w:id="108" w:name="_Toc44"/>
      <w:bookmarkEnd w:id="107"/>
      <w:r>
        <w:rPr>
          <w:rtl w:val="true"/>
        </w:rPr>
        <w:t>فایده عفو</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w:t>
      </w:r>
    </w:p>
    <w:p>
      <w:pPr>
        <w:pStyle w:val="Heading3"/>
        <w:numPr>
          <w:ilvl w:val="2"/>
          <w:numId w:val="1"/>
        </w:numPr>
        <w:rPr/>
      </w:pPr>
      <w:bookmarkStart w:id="109" w:name="__RefHeading___Toc5955449_2320776876"/>
      <w:bookmarkStart w:id="110" w:name="_Toc45"/>
      <w:bookmarkEnd w:id="109"/>
      <w:r>
        <w:rPr>
          <w:rtl w:val="true"/>
        </w:rPr>
        <w:t>مشورت خواهی و تبادل نظر</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السُّلُوُّ عِوَضُكَ مِمَّنْ غَدَرَ، وَالِاسْتِشَارَةُ عَيْنُ الْهِدَايَةِ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یاد بردن آن که خیانت کرده پاداش تو، مشورت عین هدایت است</w:t>
      </w:r>
      <w:r>
        <w:rPr>
          <w:rFonts w:eastAsia="IRNazanin" w:cs="IRNazanin"/>
          <w:color w:val="111111"/>
          <w:sz w:val="28"/>
          <w:szCs w:val="28"/>
          <w:rtl w:val="true"/>
          <w:lang w:bidi="fa-IR"/>
        </w:rPr>
        <w:t>.</w:t>
      </w:r>
    </w:p>
    <w:p>
      <w:pPr>
        <w:pStyle w:val="Heading3"/>
        <w:numPr>
          <w:ilvl w:val="2"/>
          <w:numId w:val="1"/>
        </w:numPr>
        <w:rPr/>
      </w:pPr>
      <w:bookmarkStart w:id="111" w:name="__RefHeading___Toc5955451_2320776876"/>
      <w:bookmarkStart w:id="112" w:name="_Toc46"/>
      <w:bookmarkEnd w:id="111"/>
      <w:r>
        <w:rPr>
          <w:rtl w:val="true"/>
        </w:rPr>
        <w:t>استبداد و خودکامگی</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خَاطَرَ مَنِ اسْتَغْنَى بِرَأْيِهِ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مستبد به رأی شد خود را به خطر انداخت</w:t>
      </w:r>
      <w:r>
        <w:rPr>
          <w:rFonts w:eastAsia="IRNazanin" w:cs="IRNazanin"/>
          <w:color w:val="111111"/>
          <w:sz w:val="28"/>
          <w:szCs w:val="28"/>
          <w:rtl w:val="true"/>
          <w:lang w:bidi="fa-IR"/>
        </w:rPr>
        <w:t xml:space="preserve">. </w:t>
      </w:r>
      <w:bookmarkStart w:id="113" w:name="pg20333_266932"/>
    </w:p>
    <w:p>
      <w:pPr>
        <w:pStyle w:val="Heading3"/>
        <w:numPr>
          <w:ilvl w:val="2"/>
          <w:numId w:val="1"/>
        </w:numPr>
        <w:rPr/>
      </w:pPr>
      <w:bookmarkStart w:id="114" w:name="__RefHeading___Toc5955453_2320776876"/>
      <w:bookmarkStart w:id="115" w:name="_Toc47"/>
      <w:bookmarkEnd w:id="113"/>
      <w:bookmarkEnd w:id="114"/>
      <w:r>
        <w:rPr>
          <w:rtl w:val="true"/>
        </w:rPr>
        <w:t>صبر و شکیبایی</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يُنَاضِلُ الْحِدْثَانَ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های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ردکننده سختی ها است</w:t>
      </w:r>
      <w:r>
        <w:rPr>
          <w:rFonts w:eastAsia="IRNazanin" w:cs="IRNazanin"/>
          <w:color w:val="111111"/>
          <w:sz w:val="28"/>
          <w:szCs w:val="28"/>
          <w:rtl w:val="true"/>
          <w:lang w:bidi="fa-IR"/>
        </w:rPr>
        <w:t>.</w:t>
      </w:r>
    </w:p>
    <w:p>
      <w:pPr>
        <w:pStyle w:val="Heading3"/>
        <w:numPr>
          <w:ilvl w:val="2"/>
          <w:numId w:val="1"/>
        </w:numPr>
        <w:rPr/>
      </w:pPr>
      <w:bookmarkStart w:id="116" w:name="__RefHeading___Toc5955455_2320776876"/>
      <w:bookmarkStart w:id="117" w:name="_Toc48"/>
      <w:bookmarkEnd w:id="116"/>
      <w:r>
        <w:rPr>
          <w:rtl w:val="true"/>
        </w:rPr>
        <w:t>بی تابی</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بی صبری یاری کننده زمانه بر جفاست</w:t>
      </w:r>
      <w:r>
        <w:rPr>
          <w:rFonts w:eastAsia="IRNazanin" w:cs="IRNazanin"/>
          <w:color w:val="111111"/>
          <w:sz w:val="28"/>
          <w:szCs w:val="28"/>
          <w:rtl w:val="true"/>
          <w:lang w:bidi="fa-IR"/>
        </w:rPr>
        <w:t>.</w:t>
      </w:r>
    </w:p>
    <w:p>
      <w:pPr>
        <w:pStyle w:val="Heading3"/>
        <w:numPr>
          <w:ilvl w:val="2"/>
          <w:numId w:val="1"/>
        </w:numPr>
        <w:rPr/>
      </w:pPr>
      <w:bookmarkStart w:id="118" w:name="__RefHeading___Toc5955457_2320776876"/>
      <w:bookmarkStart w:id="119" w:name="_Toc49"/>
      <w:bookmarkEnd w:id="118"/>
      <w:r>
        <w:rPr>
          <w:rtl w:val="true"/>
        </w:rPr>
        <w:t>برترین بی نیازی</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شریف ترین ثروت ترک آرزوست</w:t>
      </w:r>
      <w:r>
        <w:rPr>
          <w:rFonts w:eastAsia="IRNazanin" w:cs="IRNazanin"/>
          <w:color w:val="111111"/>
          <w:sz w:val="28"/>
          <w:szCs w:val="28"/>
          <w:rtl w:val="true"/>
          <w:lang w:bidi="fa-IR"/>
        </w:rPr>
        <w:t>.</w:t>
      </w:r>
    </w:p>
    <w:p>
      <w:pPr>
        <w:pStyle w:val="Heading3"/>
        <w:numPr>
          <w:ilvl w:val="2"/>
          <w:numId w:val="1"/>
        </w:numPr>
        <w:rPr/>
      </w:pPr>
      <w:bookmarkStart w:id="120" w:name="__RefHeading___Toc5955459_2320776876"/>
      <w:bookmarkStart w:id="121" w:name="_Toc50"/>
      <w:bookmarkEnd w:id="120"/>
      <w:r>
        <w:rPr>
          <w:rtl w:val="true"/>
        </w:rPr>
        <w:t>برترین توانگری</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عَقْلِ أَسِيرٍ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عقلی که به دست هوای حاکم اسیر است</w:t>
      </w:r>
      <w:r>
        <w:rPr>
          <w:rFonts w:eastAsia="IRNazanin" w:cs="IRNazanin"/>
          <w:color w:val="111111"/>
          <w:sz w:val="28"/>
          <w:szCs w:val="28"/>
          <w:rtl w:val="true"/>
          <w:lang w:bidi="fa-IR"/>
        </w:rPr>
        <w:t>.</w:t>
      </w:r>
    </w:p>
    <w:p>
      <w:pPr>
        <w:pStyle w:val="Heading3"/>
        <w:numPr>
          <w:ilvl w:val="2"/>
          <w:numId w:val="1"/>
        </w:numPr>
        <w:rPr/>
      </w:pPr>
      <w:bookmarkStart w:id="122" w:name="__RefHeading___Toc5955461_2320776876"/>
      <w:bookmarkStart w:id="123" w:name="_Toc51"/>
      <w:bookmarkEnd w:id="122"/>
      <w:r>
        <w:rPr>
          <w:rtl w:val="true"/>
        </w:rPr>
        <w:t>توفیق حفظ تجربه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تجربه از توفیق، است</w:t>
      </w:r>
      <w:r>
        <w:rPr>
          <w:rFonts w:eastAsia="IRNazanin" w:cs="IRNazanin"/>
          <w:color w:val="111111"/>
          <w:sz w:val="28"/>
          <w:szCs w:val="28"/>
          <w:rtl w:val="true"/>
          <w:lang w:bidi="fa-IR"/>
        </w:rPr>
        <w:t>.</w:t>
      </w:r>
    </w:p>
    <w:p>
      <w:pPr>
        <w:pStyle w:val="Heading3"/>
        <w:numPr>
          <w:ilvl w:val="2"/>
          <w:numId w:val="1"/>
        </w:numPr>
        <w:rPr/>
      </w:pPr>
      <w:bookmarkStart w:id="124" w:name="__RefHeading___Toc5955463_2320776876"/>
      <w:bookmarkStart w:id="125" w:name="_Toc52"/>
      <w:bookmarkEnd w:id="124"/>
      <w:r>
        <w:rPr>
          <w:rtl w:val="true"/>
        </w:rPr>
        <w:t>خویشاوندی مفید</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 قرابتی اندوخته شده است</w:t>
      </w:r>
      <w:r>
        <w:rPr>
          <w:rFonts w:eastAsia="IRNazanin" w:cs="IRNazanin"/>
          <w:color w:val="111111"/>
          <w:sz w:val="28"/>
          <w:szCs w:val="28"/>
          <w:rtl w:val="true"/>
          <w:lang w:bidi="fa-IR"/>
        </w:rPr>
        <w:t xml:space="preserve">. </w:t>
      </w:r>
      <w:bookmarkStart w:id="126" w:name="pg20333_266933"/>
    </w:p>
    <w:p>
      <w:pPr>
        <w:pStyle w:val="Heading3"/>
        <w:numPr>
          <w:ilvl w:val="2"/>
          <w:numId w:val="1"/>
        </w:numPr>
        <w:rPr/>
      </w:pPr>
      <w:bookmarkStart w:id="127" w:name="__RefHeading___Toc5955465_2320776876"/>
      <w:bookmarkStart w:id="128" w:name="_Toc53"/>
      <w:bookmarkEnd w:id="126"/>
      <w:bookmarkEnd w:id="127"/>
      <w:r>
        <w:rPr>
          <w:rtl w:val="true"/>
        </w:rPr>
        <w:t>اعتماد بیهوده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زود دلتنگ و افسرد و افسرده می شود؛ و مللت منه من باب تعب و ملالة سئمت و ضجرت و الفاعل ملول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 تنگ آمده از خود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در بردارنده سیزده نکته مهم از پندهای جاویدان آن حضرت است، جود و کرم، بردباری، گذشت، بی اعتنایی به خائن، مشورت خواهی، گریز از خودکامگی، شکیبایی، پرهیز از بی تابی و کم ظرفیتی، دوری از بلندپروازی، هواستیزی و عقلانیت، تجربه اندوزی، دگر دوستی و بی اعتمادی به رنجیده خاطر کم ظرفیت است</w:t>
      </w:r>
      <w:r>
        <w:rPr>
          <w:rFonts w:eastAsia="IRNazanin" w:cs="IRNazanin"/>
          <w:color w:val="111111"/>
          <w:sz w:val="28"/>
          <w:szCs w:val="28"/>
          <w:rtl w:val="true"/>
          <w:lang w:bidi="fa-IR"/>
        </w:rPr>
        <w:t>.</w:t>
      </w:r>
    </w:p>
    <w:p>
      <w:pPr>
        <w:pStyle w:val="Heading3"/>
        <w:numPr>
          <w:ilvl w:val="2"/>
          <w:numId w:val="1"/>
        </w:numPr>
        <w:rPr/>
      </w:pPr>
      <w:bookmarkStart w:id="129" w:name="__RefHeading___Toc5955467_2320776876"/>
      <w:bookmarkStart w:id="130" w:name="_Toc54"/>
      <w:bookmarkEnd w:id="129"/>
      <w:r>
        <w:rPr>
          <w:rtl w:val="true"/>
        </w:rPr>
        <w:t>بخشش</w:t>
      </w:r>
      <w:bookmarkEnd w:id="130"/>
    </w:p>
    <w:p>
      <w:pPr>
        <w:pStyle w:val="BookText"/>
        <w:rPr/>
      </w:pPr>
      <w:r>
        <w:rPr>
          <w:rFonts w:ascii="IRNazanin" w:hAnsi="IRNazanin" w:eastAsia="IRNazanin"/>
          <w:color w:val="111111"/>
          <w:sz w:val="28"/>
          <w:sz w:val="28"/>
          <w:szCs w:val="28"/>
          <w:rtl w:val="true"/>
          <w:lang w:bidi="fa-IR"/>
        </w:rPr>
        <w:t>جود و کرم دام محبت دوست و دشمن است و آدمی را در ردیف آبرومندان و شخصیت های مقبول بالا می برد و به افزایش اعتبار و احترام او در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کسب آبرو می کند و از سوی دیگر به حفظ و حراست آبرو منجر می شود و صفتی از صفات ذات کبرایی و انسان صاحب جود، رنگ خدایی به خود گرفته است</w:t>
      </w:r>
      <w:r>
        <w:rPr>
          <w:rFonts w:eastAsia="IRNazanin" w:cs="IRNazanin"/>
          <w:color w:val="111111"/>
          <w:sz w:val="28"/>
          <w:szCs w:val="28"/>
          <w:rtl w:val="true"/>
          <w:lang w:bidi="fa-IR"/>
        </w:rPr>
        <w:t>.</w:t>
      </w:r>
    </w:p>
    <w:p>
      <w:pPr>
        <w:pStyle w:val="Heading3"/>
        <w:numPr>
          <w:ilvl w:val="2"/>
          <w:numId w:val="1"/>
        </w:numPr>
        <w:rPr/>
      </w:pPr>
      <w:bookmarkStart w:id="131" w:name="__RefHeading___Toc5955469_2320776876"/>
      <w:bookmarkStart w:id="132" w:name="_Toc55"/>
      <w:bookmarkEnd w:id="131"/>
      <w:r>
        <w:rPr>
          <w:rtl w:val="true"/>
        </w:rPr>
        <w:t>بردباری</w:t>
      </w:r>
      <w:bookmarkEnd w:id="132"/>
    </w:p>
    <w:p>
      <w:pPr>
        <w:pStyle w:val="BookText"/>
        <w:rPr/>
      </w:pPr>
      <w:r>
        <w:rPr>
          <w:rFonts w:ascii="IRNazanin" w:hAnsi="IRNazanin" w:eastAsia="IRNazanin"/>
          <w:color w:val="111111"/>
          <w:sz w:val="28"/>
          <w:sz w:val="28"/>
          <w:szCs w:val="28"/>
          <w:rtl w:val="true"/>
          <w:lang w:bidi="fa-IR"/>
        </w:rPr>
        <w:t>تابلوی زیبای بردباری و حلم است که در لوح شخصیت مؤمن نقش بسته است و به راستی این صفت بزرگ پوزه بند ابلهان است</w:t>
      </w:r>
      <w:r>
        <w:rPr>
          <w:rFonts w:eastAsia="IRNazanin" w:cs="IRNazanin"/>
          <w:color w:val="111111"/>
          <w:sz w:val="28"/>
          <w:szCs w:val="28"/>
          <w:rtl w:val="true"/>
          <w:lang w:bidi="fa-IR"/>
        </w:rPr>
        <w:t>.</w:t>
      </w:r>
    </w:p>
    <w:p>
      <w:pPr>
        <w:pStyle w:val="Heading3"/>
        <w:numPr>
          <w:ilvl w:val="2"/>
          <w:numId w:val="1"/>
        </w:numPr>
        <w:rPr/>
      </w:pPr>
      <w:bookmarkStart w:id="133" w:name="__RefHeading___Toc5955471_2320776876"/>
      <w:bookmarkStart w:id="134" w:name="_Toc56"/>
      <w:bookmarkEnd w:id="133"/>
      <w:r>
        <w:rPr>
          <w:rtl w:val="true"/>
        </w:rPr>
        <w:t>عفو</w:t>
      </w:r>
      <w:bookmarkEnd w:id="134"/>
    </w:p>
    <w:p>
      <w:pPr>
        <w:pStyle w:val="BookText"/>
        <w:rPr/>
      </w:pPr>
      <w:r>
        <w:rPr>
          <w:rFonts w:ascii="IRNazanin" w:hAnsi="IRNazanin" w:eastAsia="IRNazanin"/>
          <w:color w:val="111111"/>
          <w:sz w:val="28"/>
          <w:sz w:val="28"/>
          <w:szCs w:val="28"/>
          <w:rtl w:val="true"/>
          <w:lang w:bidi="fa-IR"/>
        </w:rPr>
        <w:t>در والایی این خصیصه همین بس، که بالاترین عیار آن از اوصاف حضرت پروردگار است</w:t>
      </w:r>
      <w:r>
        <w:rPr>
          <w:rFonts w:eastAsia="IRNazanin" w:cs="IRNazanin"/>
          <w:color w:val="111111"/>
          <w:sz w:val="28"/>
          <w:szCs w:val="28"/>
          <w:rtl w:val="true"/>
          <w:lang w:bidi="fa-IR"/>
        </w:rPr>
        <w:t>.</w:t>
      </w:r>
    </w:p>
    <w:p>
      <w:pPr>
        <w:pStyle w:val="Heading3"/>
        <w:numPr>
          <w:ilvl w:val="2"/>
          <w:numId w:val="1"/>
        </w:numPr>
        <w:rPr/>
      </w:pPr>
      <w:bookmarkStart w:id="135" w:name="__RefHeading___Toc5955473_2320776876"/>
      <w:bookmarkStart w:id="136" w:name="_Toc57"/>
      <w:bookmarkEnd w:id="135"/>
      <w:r>
        <w:rPr>
          <w:rtl w:val="true"/>
        </w:rPr>
        <w:t>نادیده گرفتن ناصافی دیگران</w:t>
      </w:r>
      <w:bookmarkEnd w:id="136"/>
    </w:p>
    <w:p>
      <w:pPr>
        <w:pStyle w:val="BookText"/>
        <w:rPr/>
      </w:pPr>
      <w:r>
        <w:rPr>
          <w:rFonts w:ascii="IRNazanin" w:hAnsi="IRNazanin" w:eastAsia="IRNazanin"/>
          <w:color w:val="111111"/>
          <w:sz w:val="28"/>
          <w:sz w:val="28"/>
          <w:szCs w:val="28"/>
          <w:rtl w:val="true"/>
          <w:lang w:bidi="fa-IR"/>
        </w:rPr>
        <w:t>پاسخ تو، نسبت به کسی که فریبکارانه با تو رفتار کرده است، اغماض وچشم پوشی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برایه هَلَک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روزگار، کمر به قتل آدمی بسته اند و گذرگاه عمر میدان حکمرانی این حوادث است و روزگاران حادثه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درست می کند و چه بسا تاب و توان آدمی را از او می گیرد و چاره کار صبر و شکیب است</w:t>
      </w:r>
      <w:r>
        <w:rPr>
          <w:rFonts w:eastAsia="IRNazanin" w:cs="IRNazanin"/>
          <w:color w:val="111111"/>
          <w:sz w:val="28"/>
          <w:szCs w:val="28"/>
          <w:rtl w:val="true"/>
          <w:lang w:bidi="fa-IR"/>
        </w:rPr>
        <w:t xml:space="preserve">. </w:t>
      </w:r>
      <w:bookmarkStart w:id="137" w:name="pg20333_266934"/>
    </w:p>
    <w:p>
      <w:pPr>
        <w:pStyle w:val="Heading2"/>
        <w:numPr>
          <w:ilvl w:val="1"/>
          <w:numId w:val="1"/>
        </w:numPr>
        <w:rPr/>
      </w:pPr>
      <w:bookmarkStart w:id="138" w:name="__RefHeading___Toc5955475_2320776876"/>
      <w:bookmarkStart w:id="139" w:name="_Toc58"/>
      <w:bookmarkEnd w:id="137"/>
      <w:bookmarkEnd w:id="138"/>
      <w:r>
        <w:rPr>
          <w:rtl w:val="true"/>
        </w:rPr>
        <w:t xml:space="preserve">حکمت </w:t>
      </w:r>
      <w:r>
        <w:rPr/>
        <w:t>212</w:t>
      </w:r>
      <w:bookmarkEnd w:id="139"/>
    </w:p>
    <w:p>
      <w:pPr>
        <w:pStyle w:val="BookText"/>
        <w:rPr/>
      </w:pPr>
      <w:r>
        <w:rPr>
          <w:rFonts w:ascii="IRNazanin" w:hAnsi="IRNazanin" w:eastAsia="IRNazanin"/>
          <w:color w:val="111111"/>
          <w:sz w:val="28"/>
          <w:sz w:val="28"/>
          <w:szCs w:val="28"/>
          <w:rtl w:val="true"/>
          <w:lang w:bidi="fa-IR"/>
        </w:rPr>
        <w:t>خود پسندی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خودپسندی انسان یکی از حسودان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خودپسندی منع می کند زیادتی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کمال و افزونی مرتبه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خودبینی انسان دلیل بر سستی خودش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 الْمَرْءِ بِنَفْسِهِ بُرْهانُ نَقْصِهِ وَ عُنْوانُ ضَعْفِ عَقْلِهِ</w:t>
      </w:r>
      <w:r>
        <w:rPr>
          <w:rFonts w:eastAsia="Amiri" w:cs="Amiri" w:ascii="Amiri" w:hAnsi="Amiri"/>
          <w:color w:val="111111"/>
          <w:sz w:val="28"/>
          <w:szCs w:val="28"/>
          <w:rtl w:val="true"/>
          <w:lang w:bidi="ar-SA"/>
        </w:rPr>
        <w:t xml:space="preserve">» </w:t>
      </w:r>
      <w:r>
        <w:rPr>
          <w:rStyle w:val="FootnoteAnchor"/>
          <w:rtl w:val="true"/>
        </w:rPr>
        <w:footnoteReference w:id="82"/>
      </w:r>
      <w:bookmarkStart w:id="140" w:name="pg20333_266935"/>
    </w:p>
    <w:p>
      <w:pPr>
        <w:pStyle w:val="Heading2"/>
        <w:numPr>
          <w:ilvl w:val="1"/>
          <w:numId w:val="1"/>
        </w:numPr>
        <w:rPr/>
      </w:pPr>
      <w:bookmarkStart w:id="141" w:name="__RefHeading___Toc5955477_2320776876"/>
      <w:bookmarkStart w:id="142" w:name="_Toc59"/>
      <w:bookmarkEnd w:id="140"/>
      <w:bookmarkEnd w:id="141"/>
      <w:r>
        <w:rPr>
          <w:rtl w:val="true"/>
        </w:rPr>
        <w:t xml:space="preserve">حکمت </w:t>
      </w:r>
      <w:r>
        <w:rPr/>
        <w:t>213</w:t>
      </w:r>
      <w:bookmarkEnd w:id="142"/>
    </w:p>
    <w:p>
      <w:pPr>
        <w:pStyle w:val="Heading3"/>
        <w:numPr>
          <w:ilvl w:val="2"/>
          <w:numId w:val="1"/>
        </w:numPr>
        <w:rPr/>
      </w:pPr>
      <w:bookmarkStart w:id="143" w:name="__RefHeading___Toc5955479_2320776876"/>
      <w:bookmarkStart w:id="144" w:name="_Toc60"/>
      <w:bookmarkEnd w:id="143"/>
      <w:r>
        <w:rPr>
          <w:rtl w:val="true"/>
        </w:rPr>
        <w:t>روش مواجهه با بلاها</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 عَلَى الْقَذَى وَالْأَلِمِ، تَرْضَ أَبَداً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 و خاشاک؛ بالفتح 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 في العين و الشراب من تراب أو تبن أو وسخ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نمی 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آزار و جفای اهل دنیا چشم بپوش و گرنه هرگز خشنود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چشم پوشی از خار و خاشاک کنایه از فروخوردن خشم و تحمل سختی است که خود فضیلتی از شاخه های شجاعت است چون طبیعت دنیا آمیخته با سختی هایی است که بیشتر اوقات انسان درگیر آن هاست پس اگر با تحمل با آنها برخورد نکند، بلکه با خشم و غضب و خشونت برخورد کند، همواره خشمگین و برافروخته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دنیا هست سختی نیز ادامه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مشابه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قَدِّى وَ فِي الْحَلْقِ شَجَا أَرَى تُرَائِي نَهبا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صبر کردم؛ حال آنکه در چشمم خار نشسته و در گلو استخوان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میراثم به یغما رفته است</w:t>
      </w:r>
      <w:r>
        <w:rPr>
          <w:rFonts w:eastAsia="IRNazanin" w:cs="IRNazanin"/>
          <w:color w:val="111111"/>
          <w:sz w:val="28"/>
          <w:szCs w:val="28"/>
          <w:rtl w:val="true"/>
          <w:lang w:bidi="fa-IR"/>
        </w:rPr>
        <w:t xml:space="preserve">. </w:t>
      </w:r>
      <w:bookmarkStart w:id="145" w:name="pg20333_266936"/>
    </w:p>
    <w:p>
      <w:pPr>
        <w:pStyle w:val="Heading2"/>
        <w:numPr>
          <w:ilvl w:val="1"/>
          <w:numId w:val="1"/>
        </w:numPr>
        <w:rPr/>
      </w:pPr>
      <w:bookmarkStart w:id="146" w:name="__RefHeading___Toc5955481_2320776876"/>
      <w:bookmarkStart w:id="147" w:name="_Toc61"/>
      <w:bookmarkEnd w:id="145"/>
      <w:bookmarkEnd w:id="146"/>
      <w:r>
        <w:rPr>
          <w:rtl w:val="true"/>
        </w:rPr>
        <w:t xml:space="preserve">حکمت </w:t>
      </w:r>
      <w:r>
        <w:rPr/>
        <w:t>214</w:t>
      </w:r>
      <w:bookmarkEnd w:id="147"/>
    </w:p>
    <w:p>
      <w:pPr>
        <w:pStyle w:val="Heading3"/>
        <w:numPr>
          <w:ilvl w:val="2"/>
          <w:numId w:val="1"/>
        </w:numPr>
        <w:rPr/>
      </w:pPr>
      <w:bookmarkStart w:id="148" w:name="__RefHeading___Toc5955483_2320776876"/>
      <w:bookmarkStart w:id="149" w:name="_Toc62"/>
      <w:bookmarkEnd w:id="148"/>
      <w:r>
        <w:rPr>
          <w:rtl w:val="true"/>
        </w:rPr>
        <w:t>خوش خلقی</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كَتُفَتْ أَغْصَانُهُ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نهال؛ شاخه جدا شده از درخت؛ ج عيدان و 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الغصن بعد أن يقطع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که خُلق و خو نرم است دوست و آشنا فراوان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لفظ عود را برای طبیعت انسان استعاره آورده است و نرمی آن را نیز کنایه از فروتنی، و همچنین کلمه اغصان را استعاره از یاران و پیروان، لفظ کثافت را کنایه از اجتماع آنان در پیرامون وی و فزونی و توانمندی اش به وسیله آنان،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هرکس دارای فضیلت تواضع و نرم خو باشد، یاران و پیروانش زیاد شوند و به وسیله آنان قوی می گردد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 اگر تندخو و سختدل بودی قطعاً از پیرامون تو پراکنده می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به سوی فرعون بروید که او به سرکشی برخاسته و با او سخنی نرم گویید، شاید که پند پذیرد یا بترسد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أَنَّهُ عَدُوٌّ لِلَّهِ تَبَرَّأَ مِنْهُ إِنَّ إِبْرَاهِيمَ لَأَوَّاةٌ حَليم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هنگامی که برای او روشن شد </w:t>
      </w:r>
      <w:bookmarkStart w:id="150" w:name="pg20333_266937"/>
    </w:p>
    <w:p>
      <w:pPr>
        <w:pStyle w:val="BookText"/>
        <w:rPr/>
      </w:pPr>
      <w:bookmarkEnd w:id="150"/>
      <w:r>
        <w:rPr>
          <w:rFonts w:ascii="IRNazanin" w:hAnsi="IRNazanin" w:eastAsia="IRNazanin"/>
          <w:color w:val="111111"/>
          <w:sz w:val="28"/>
          <w:sz w:val="28"/>
          <w:szCs w:val="28"/>
          <w:rtl w:val="true"/>
          <w:lang w:bidi="fa-IR"/>
        </w:rPr>
        <w:t>که وی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 ابراهیم، دلسوزی بردبار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سخنش نرم شود ، دوستی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گردد</w:t>
      </w:r>
      <w:r>
        <w:rPr>
          <w:rFonts w:eastAsia="IRNazanin" w:cs="IRNazanin"/>
          <w:color w:val="111111"/>
          <w:sz w:val="28"/>
          <w:szCs w:val="28"/>
          <w:rtl w:val="true"/>
          <w:lang w:bidi="fa-IR"/>
        </w:rPr>
        <w:t>.</w:t>
      </w:r>
    </w:p>
    <w:p>
      <w:pPr>
        <w:pStyle w:val="Heading2"/>
        <w:numPr>
          <w:ilvl w:val="1"/>
          <w:numId w:val="1"/>
        </w:numPr>
        <w:rPr/>
      </w:pPr>
      <w:bookmarkStart w:id="151" w:name="__RefHeading___Toc5955485_2320776876"/>
      <w:bookmarkStart w:id="152" w:name="_Toc63"/>
      <w:bookmarkEnd w:id="151"/>
      <w:r>
        <w:rPr>
          <w:rtl w:val="true"/>
        </w:rPr>
        <w:t xml:space="preserve">حکمت </w:t>
      </w:r>
      <w:r>
        <w:rPr/>
        <w:t>215</w:t>
      </w:r>
      <w:bookmarkEnd w:id="152"/>
    </w:p>
    <w:p>
      <w:pPr>
        <w:pStyle w:val="Heading3"/>
        <w:numPr>
          <w:ilvl w:val="2"/>
          <w:numId w:val="1"/>
        </w:numPr>
        <w:rPr/>
      </w:pPr>
      <w:bookmarkStart w:id="153" w:name="__RefHeading___Toc5955487_2320776876"/>
      <w:bookmarkStart w:id="154" w:name="_Toc64"/>
      <w:bookmarkEnd w:id="153"/>
      <w:r>
        <w:rPr>
          <w:rtl w:val="true"/>
        </w:rPr>
        <w:t>آفت اندیشه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مخالفت موجب ویرانی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رای و نظر حاصل ژرف نگری دقت و مطالعه است و به هرگونه برداشتی گفته نمی شود و در واقع برداشت حکیمانه و خردورزانه را رای و نظر می گویند که عین صواب و راهکار درست یک برنامه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برای کسی که اطاعت نشود تدبیری نیست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مسلمانان ساده اندیش بر خلاف رای و نظر فرمانده خویش پیامبر اکرم صلی الله علیه وآله سنگرهای خود را به انگیزه جمع آوری غنایم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ضربات هولناکی بر مسلمانان وارد آوردند و با وجود این که رای و نظر پیامبر صلی الله علیه وآله حساب شده و تضمینی بر انهدام نیروهای شرک و کفر بود ولی به دلیل تمرد و مخالف خوانی، بی اثر شد و با کشته شدن حمزه سیدالشهداء و سرداران بزرگی از جبهه توحید، سرنوشت جنگ به سود دشمنان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امام علی علیه السلام سپاهیان کوفه را از فریب خوردن و حیله های جنگی معاویه بر </w:t>
      </w:r>
      <w:bookmarkStart w:id="155" w:name="pg20333_266938"/>
    </w:p>
    <w:p>
      <w:pPr>
        <w:pStyle w:val="BookText"/>
        <w:rPr/>
      </w:pPr>
      <w:bookmarkEnd w:id="155"/>
      <w:r>
        <w:rPr>
          <w:rFonts w:ascii="IRNazanin" w:hAnsi="IRNazanin" w:eastAsia="IRNazanin"/>
          <w:color w:val="111111"/>
          <w:sz w:val="28"/>
          <w:sz w:val="28"/>
          <w:szCs w:val="28"/>
          <w:rtl w:val="true"/>
          <w:lang w:bidi="fa-IR"/>
        </w:rPr>
        <w:t>حذر داشت و ترفند قرآن خواهی و حکمیت را یک بازی سیاسی معرفی کرد و به ادامه جنگ تا شکست شامیان تاکید نمود، ولی افسوس تمرد سربازان و مخالفت با رای و نظر فرماندهی، تأثیر خود را گذاشت و مالک که فرماندهی جنگ را به عهده داشت به دستور علی علیه السلام ناچار به عقب نشینی شد و شامیان پیروز میدان صفین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رَأَى لِمَنْ لَا يُطَاع</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2"/>
        <w:numPr>
          <w:ilvl w:val="1"/>
          <w:numId w:val="1"/>
        </w:numPr>
        <w:rPr/>
      </w:pPr>
      <w:bookmarkStart w:id="156" w:name="__RefHeading___Toc5955489_2320776876"/>
      <w:bookmarkStart w:id="157" w:name="_Toc65"/>
      <w:bookmarkEnd w:id="156"/>
      <w:r>
        <w:rPr>
          <w:rtl w:val="true"/>
        </w:rPr>
        <w:t xml:space="preserve">حکمت </w:t>
      </w:r>
      <w:r>
        <w:rPr/>
        <w:t>216</w:t>
      </w:r>
      <w:bookmarkEnd w:id="157"/>
    </w:p>
    <w:p>
      <w:pPr>
        <w:pStyle w:val="Heading3"/>
        <w:numPr>
          <w:ilvl w:val="2"/>
          <w:numId w:val="1"/>
        </w:numPr>
        <w:rPr/>
      </w:pPr>
      <w:bookmarkStart w:id="158" w:name="__RefHeading___Toc5955491_2320776876"/>
      <w:bookmarkStart w:id="159" w:name="_Toc66"/>
      <w:bookmarkEnd w:id="158"/>
      <w:r>
        <w:rPr>
          <w:rtl w:val="true"/>
        </w:rPr>
        <w:t>سرکشی انسان در جایگاه قدرت</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جویی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قدرت می رسد برتری جویی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قدرتمند بالقوه در معرض استطاله و برتری جویی است که افراد بدگوهر آن را به فعلیت می رسانند و به تکبر می پردازد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در وضعیت عادی، معتدل و از بهداشت روانی لازم برخوردار هستند، ولیکن با تحول و تغییر مختصری که در زندگی آن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واقعی خودشان را گم می کنند و با حرص و ولع بیشتری، در مسیر زیاده خواهی قرار می 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حکومت می رسد، خودکامانه عمل می کند</w:t>
      </w:r>
      <w:r>
        <w:rPr>
          <w:rFonts w:eastAsia="Amiri" w:cs="Amiri" w:ascii="Amiri" w:hAnsi="Amiri"/>
          <w:color w:val="111111"/>
          <w:sz w:val="28"/>
          <w:szCs w:val="28"/>
          <w:rtl w:val="true"/>
          <w:lang w:bidi="ar-SA"/>
        </w:rPr>
        <w:t xml:space="preserve">. </w:t>
      </w:r>
      <w:bookmarkStart w:id="160" w:name="pg20333_266939"/>
    </w:p>
    <w:p>
      <w:pPr>
        <w:pStyle w:val="Heading2"/>
        <w:numPr>
          <w:ilvl w:val="1"/>
          <w:numId w:val="1"/>
        </w:numPr>
        <w:rPr/>
      </w:pPr>
      <w:bookmarkStart w:id="161" w:name="__RefHeading___Toc5955493_2320776876"/>
      <w:bookmarkStart w:id="162" w:name="_Toc67"/>
      <w:bookmarkEnd w:id="160"/>
      <w:bookmarkEnd w:id="161"/>
      <w:r>
        <w:rPr>
          <w:rtl w:val="true"/>
        </w:rPr>
        <w:t xml:space="preserve">حکمت </w:t>
      </w:r>
      <w:r>
        <w:rPr/>
        <w:t>217</w:t>
      </w:r>
      <w:bookmarkEnd w:id="162"/>
    </w:p>
    <w:p>
      <w:pPr>
        <w:pStyle w:val="Heading3"/>
        <w:numPr>
          <w:ilvl w:val="2"/>
          <w:numId w:val="1"/>
        </w:numPr>
        <w:rPr/>
      </w:pPr>
      <w:bookmarkStart w:id="163" w:name="__RefHeading___Toc5955495_2320776876"/>
      <w:bookmarkStart w:id="164" w:name="_Toc68"/>
      <w:bookmarkEnd w:id="163"/>
      <w:r>
        <w:rPr>
          <w:rtl w:val="true"/>
        </w:rPr>
        <w:t>شناخت انسان در دگرگونی های زمان</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دگرگونی احوال گوهرهای مردان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اخلاق آدمی در شرایط مختلف و دگرگونی های احوال امکان پذیر است چون در شرایط ثابت فرصتی برای شناخت انسان ها پیش نمی آید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از میان مؤمنان مردانی اند که به آنچه با خدا عهد بستند صادقانه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فرزند تجربه است و در بستر تجربیات خودش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تحمدن امرء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تذمته الا بتجريب</w:t>
      </w:r>
    </w:p>
    <w:p>
      <w:pPr>
        <w:pStyle w:val="BookText"/>
        <w:rPr/>
      </w:pPr>
      <w:r>
        <w:rPr>
          <w:rFonts w:ascii="IRNazanin" w:hAnsi="IRNazanin" w:eastAsia="IRNazanin"/>
          <w:color w:val="111111"/>
          <w:sz w:val="28"/>
          <w:sz w:val="28"/>
          <w:szCs w:val="28"/>
          <w:rtl w:val="true"/>
          <w:lang w:bidi="fa-IR"/>
        </w:rPr>
        <w:t>تقلب احوال و به هم ریختگی اوضاع میدانی است که عیار مروّت و مردی انسان ها را آن چنان که هست نشان 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وضعیت ثابت، فرصتی برای شناخت انسان ها پیش نمی آید</w:t>
      </w:r>
      <w:r>
        <w:rPr>
          <w:rFonts w:eastAsia="IRNazanin" w:cs="IRNazanin"/>
          <w:color w:val="111111"/>
          <w:sz w:val="28"/>
          <w:szCs w:val="28"/>
          <w:rtl w:val="true"/>
          <w:lang w:bidi="fa-IR"/>
        </w:rPr>
        <w:t xml:space="preserve">. </w:t>
      </w:r>
      <w:bookmarkStart w:id="165" w:name="pg20333_266940"/>
    </w:p>
    <w:p>
      <w:pPr>
        <w:pStyle w:val="Heading2"/>
        <w:numPr>
          <w:ilvl w:val="1"/>
          <w:numId w:val="1"/>
        </w:numPr>
        <w:rPr/>
      </w:pPr>
      <w:bookmarkStart w:id="166" w:name="__RefHeading___Toc5955497_2320776876"/>
      <w:bookmarkStart w:id="167" w:name="_Toc69"/>
      <w:bookmarkEnd w:id="165"/>
      <w:bookmarkEnd w:id="166"/>
      <w:r>
        <w:rPr>
          <w:rtl w:val="true"/>
        </w:rPr>
        <w:t xml:space="preserve">حکمت </w:t>
      </w:r>
      <w:r>
        <w:rPr/>
        <w:t>218</w:t>
      </w:r>
      <w:bookmarkEnd w:id="167"/>
    </w:p>
    <w:p>
      <w:pPr>
        <w:pStyle w:val="Heading3"/>
        <w:numPr>
          <w:ilvl w:val="2"/>
          <w:numId w:val="1"/>
        </w:numPr>
        <w:rPr/>
      </w:pPr>
      <w:bookmarkStart w:id="168" w:name="__RefHeading___Toc5955499_2320776876"/>
      <w:bookmarkStart w:id="169" w:name="_Toc70"/>
      <w:bookmarkEnd w:id="168"/>
      <w:r>
        <w:rPr>
          <w:rtl w:val="true"/>
        </w:rPr>
        <w:t>آفت دوستی</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حسادت با رفیق از بیماری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بر نعمت و سلامت تو حسد می ورزد از دوستی صحیح برخوردار نیست و دوست واقعی به منزله خود انسان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حکیمی پرسیدند دوست کیست و دوستی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جلوه دیگری از شخصیت انسانی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نیایش صاحبدلان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اكفنى بوائِقَ الثقات وَ احفظني مِنْ كيد الأصدَقاء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شاعری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احذر عدوک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صديقك الف مره</w:t>
      </w:r>
    </w:p>
    <w:p>
      <w:pPr>
        <w:pStyle w:val="BookText"/>
        <w:rPr/>
      </w:pPr>
      <w:r>
        <w:rPr>
          <w:rFonts w:ascii="Amiri" w:hAnsi="Amiri" w:eastAsia="Amiri" w:cs="Amiri"/>
          <w:color w:val="111111"/>
          <w:sz w:val="28"/>
          <w:sz w:val="28"/>
          <w:szCs w:val="28"/>
          <w:rtl w:val="true"/>
          <w:lang w:bidi="ar-SA"/>
        </w:rPr>
        <w:t>فلربما انقلب الصديق فكان اعرف بالمضره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دشمن یک بار و از دوست هزار بار بر حذر باش و چه بسیار دوستانی که وقتی از صداقت فاصله می گیرند زیبانبارتر از دشمنان می گردند که نقطه ضعف تو را بهتر می شناسند</w:t>
      </w:r>
      <w:r>
        <w:rPr>
          <w:rFonts w:eastAsia="IRNazanin" w:cs="IRNazanin"/>
          <w:color w:val="111111"/>
          <w:sz w:val="28"/>
          <w:szCs w:val="28"/>
          <w:rtl w:val="true"/>
          <w:lang w:bidi="fa-IR"/>
        </w:rPr>
        <w:t xml:space="preserve">. </w:t>
      </w:r>
      <w:bookmarkStart w:id="170" w:name="pg20333_266941"/>
    </w:p>
    <w:p>
      <w:pPr>
        <w:pStyle w:val="Heading2"/>
        <w:numPr>
          <w:ilvl w:val="1"/>
          <w:numId w:val="1"/>
        </w:numPr>
        <w:rPr/>
      </w:pPr>
      <w:bookmarkStart w:id="171" w:name="__RefHeading___Toc5955501_2320776876"/>
      <w:bookmarkStart w:id="172" w:name="_Toc71"/>
      <w:bookmarkEnd w:id="170"/>
      <w:bookmarkEnd w:id="171"/>
      <w:r>
        <w:rPr>
          <w:rtl w:val="true"/>
        </w:rPr>
        <w:t xml:space="preserve">حکمت </w:t>
      </w:r>
      <w:r>
        <w:rPr/>
        <w:t>219</w:t>
      </w:r>
      <w:bookmarkEnd w:id="172"/>
    </w:p>
    <w:p>
      <w:pPr>
        <w:pStyle w:val="Heading3"/>
        <w:numPr>
          <w:ilvl w:val="2"/>
          <w:numId w:val="1"/>
        </w:numPr>
        <w:rPr/>
      </w:pPr>
      <w:bookmarkStart w:id="173" w:name="__RefHeading___Toc5955503_2320776876"/>
      <w:bookmarkStart w:id="174" w:name="_Toc72"/>
      <w:bookmarkEnd w:id="173"/>
      <w:r>
        <w:rPr>
          <w:rtl w:val="true"/>
        </w:rPr>
        <w:t>قربانگاه عقل</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زدن ها؛ جلوه کردن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 ترین قربانگاه های عقول زیر برق طمع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بیشترین خطری که عقل را تهدید می کند طمع است که دندان طمع مانند نیش عقرب است که به هر نقطه ای از بدن فرو برود انسان را در معرض مرگ قرار می دهد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لذا پیامبر صلی الله علیه وآله به خدا پناه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نَفْسٍ لَا تَشْبَعُ</w:t>
      </w:r>
      <w:r>
        <w:rPr>
          <w:rFonts w:eastAsia="IRNazanin" w:cs="IRNazanin"/>
          <w:color w:val="111111"/>
          <w:sz w:val="28"/>
          <w:szCs w:val="28"/>
          <w:rtl w:val="true"/>
          <w:lang w:bidi="fa-IR"/>
        </w:rPr>
        <w:t>»</w:t>
      </w:r>
    </w:p>
    <w:p>
      <w:pPr>
        <w:pStyle w:val="Heading2"/>
        <w:numPr>
          <w:ilvl w:val="1"/>
          <w:numId w:val="1"/>
        </w:numPr>
        <w:rPr/>
      </w:pPr>
      <w:bookmarkStart w:id="175" w:name="__RefHeading___Toc5955505_2320776876"/>
      <w:bookmarkStart w:id="176" w:name="_Toc73"/>
      <w:bookmarkEnd w:id="175"/>
      <w:r>
        <w:rPr>
          <w:rtl w:val="true"/>
        </w:rPr>
        <w:t xml:space="preserve">حکمت </w:t>
      </w:r>
      <w:r>
        <w:rPr/>
        <w:t>220</w:t>
      </w:r>
      <w:bookmarkEnd w:id="176"/>
    </w:p>
    <w:p>
      <w:pPr>
        <w:pStyle w:val="Heading3"/>
        <w:numPr>
          <w:ilvl w:val="2"/>
          <w:numId w:val="1"/>
        </w:numPr>
        <w:rPr/>
      </w:pPr>
      <w:bookmarkStart w:id="177" w:name="__RefHeading___Toc5955507_2320776876"/>
      <w:bookmarkStart w:id="178" w:name="_Toc74"/>
      <w:bookmarkEnd w:id="177"/>
      <w:r>
        <w:rPr>
          <w:rtl w:val="true"/>
        </w:rPr>
        <w:t>تکیه بر گمان در قضاوت</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اطمینان شخص مورد 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داوری نمودن به گمان علیه انسان مورد اعتماد از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و هیچ علمی بدان ندارند، جز آنکه از گمان پیروی می کنند</w:t>
      </w:r>
      <w:r>
        <w:rPr>
          <w:rFonts w:eastAsia="IRNazanin" w:cs="IRNazanin"/>
          <w:color w:val="111111"/>
          <w:sz w:val="28"/>
          <w:szCs w:val="28"/>
          <w:rtl w:val="true"/>
          <w:lang w:bidi="fa-IR"/>
        </w:rPr>
        <w:t xml:space="preserve">. </w:t>
      </w:r>
      <w:bookmarkStart w:id="179" w:name="pg20333_266942"/>
    </w:p>
    <w:p>
      <w:pPr>
        <w:pStyle w:val="BookText"/>
        <w:rPr/>
      </w:pPr>
      <w:bookmarkEnd w:id="1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يُغْنِى مِنَ الْحَقِّ شَيْئًا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بیشترشان جز از گمان پیروی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 نیاز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تکیه به گمان و گمانه زنی را بویژه در موردی که علم و یقین حاصل است مردود 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إِلَّا اتَّبَاعَ الظَّنِّ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5955509_2320776876"/>
      <w:bookmarkStart w:id="181" w:name="_Toc75"/>
      <w:bookmarkEnd w:id="180"/>
      <w:r>
        <w:rPr>
          <w:rtl w:val="true"/>
        </w:rPr>
        <w:t xml:space="preserve">حکمت </w:t>
      </w:r>
      <w:r>
        <w:rPr/>
        <w:t>221</w:t>
      </w:r>
      <w:bookmarkEnd w:id="181"/>
    </w:p>
    <w:p>
      <w:pPr>
        <w:pStyle w:val="Heading3"/>
        <w:numPr>
          <w:ilvl w:val="2"/>
          <w:numId w:val="1"/>
        </w:numPr>
        <w:rPr/>
      </w:pPr>
      <w:bookmarkStart w:id="182" w:name="__RefHeading___Toc5955511_2320776876"/>
      <w:bookmarkStart w:id="183" w:name="_Toc76"/>
      <w:bookmarkEnd w:id="182"/>
      <w:r>
        <w:rPr>
          <w:rtl w:val="true"/>
        </w:rPr>
        <w:t>بدترین توشه آخرت</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بر بندگان توشه بدی برای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سَبیلاً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روزی است که ستمکار دست های خود را 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با پیامبر راهی برمی گرفتم</w:t>
      </w:r>
      <w:r>
        <w:rPr>
          <w:rFonts w:eastAsia="IRNazanin" w:cs="IRNazanin"/>
          <w:color w:val="111111"/>
          <w:sz w:val="28"/>
          <w:szCs w:val="28"/>
          <w:rtl w:val="true"/>
          <w:lang w:bidi="fa-IR"/>
        </w:rPr>
        <w:t xml:space="preserve">. » </w:t>
      </w:r>
      <w:bookmarkStart w:id="184" w:name="pg20333_266943"/>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آن روز به کس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همانند کاری که کرده اید پاداش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ظلم رخت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و از بیخ و بن بر کنده است</w:t>
      </w:r>
    </w:p>
    <w:p>
      <w:pPr>
        <w:pStyle w:val="Heading2"/>
        <w:numPr>
          <w:ilvl w:val="1"/>
          <w:numId w:val="1"/>
        </w:numPr>
        <w:rPr/>
      </w:pPr>
      <w:bookmarkStart w:id="185" w:name="__RefHeading___Toc5955513_2320776876"/>
      <w:bookmarkStart w:id="186" w:name="_Toc77"/>
      <w:bookmarkEnd w:id="185"/>
      <w:r>
        <w:rPr>
          <w:rtl w:val="true"/>
        </w:rPr>
        <w:t xml:space="preserve">حکمت </w:t>
      </w:r>
      <w:r>
        <w:rPr/>
        <w:t>222</w:t>
      </w:r>
      <w:bookmarkEnd w:id="186"/>
    </w:p>
    <w:p>
      <w:pPr>
        <w:pStyle w:val="Heading3"/>
        <w:numPr>
          <w:ilvl w:val="2"/>
          <w:numId w:val="1"/>
        </w:numPr>
        <w:rPr/>
      </w:pPr>
      <w:bookmarkStart w:id="187" w:name="__RefHeading___Toc5955515_2320776876"/>
      <w:bookmarkStart w:id="188" w:name="_Toc78"/>
      <w:bookmarkEnd w:id="187"/>
      <w:r>
        <w:rPr>
          <w:rtl w:val="true"/>
        </w:rPr>
        <w:t>ارزش تغافل</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الْكَرِيمِ،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شریفترین کارهای کریم خود را به بی خبری زدن از چیزی است که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نادیده گرفتن دانسته ها و چشم پوشی از خطاها و لغزش های دیگران را کریمانه توصیف می کند و چنین اغماضی را از برترین شایستگان می داند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أَقْدَارَكُمْ بِالتَّغَافُلِ عَنِ الدَّنِي مِنَ الْأُمُور</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با تغافل و چشم پوشی از امور ناچیز ارزش و اعتبار خودتان را بالا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علیه السلام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صَلَاحَ شَأْنِ الدُّنْيَا بِعَذَافِيرِهَا فِي كَلِمَتَيْنِ إِصْلَاحُ شَأْنِ الْمَعَاشِ مِلْءَ مِكْيَالٍ ثُلُثَاهُ فِطْنَةٌ وَ ثُلُثَهُ تَغَافُل</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همه مصالح دنیا در دو کلمه است اصلاح شئون گوناگون زندگی همه در پیمانه ای است که دو سوم آن هوشیاری و یک سوم آن تغافل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اَلمُومِن نِصفُهُ تَعَافُلٌ </w:t>
      </w:r>
      <w:r>
        <w:rPr>
          <w:rFonts w:eastAsia="IRNazanin" w:cs="IRNazanin"/>
          <w:color w:val="111111"/>
          <w:sz w:val="28"/>
          <w:szCs w:val="28"/>
          <w:rtl w:val="true"/>
          <w:lang w:bidi="fa-IR"/>
        </w:rPr>
        <w:t xml:space="preserve">» </w:t>
      </w:r>
      <w:r>
        <w:rPr>
          <w:rStyle w:val="FootnoteAnchor"/>
          <w:rtl w:val="true"/>
        </w:rPr>
        <w:footnoteReference w:id="118"/>
      </w:r>
      <w:bookmarkStart w:id="189" w:name="pg20333_266944"/>
    </w:p>
    <w:p>
      <w:pPr>
        <w:pStyle w:val="BookText"/>
        <w:rPr/>
      </w:pPr>
      <w:bookmarkEnd w:id="189"/>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أقدارَكُم بِالتَّغافُلِ عَنِ الدّنِي مِنَ الأُمور</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أَذُنٌ قُل أُذُنُ خَيْرٍ لَكُمْ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يَعتَذِرُ إِلَيْكَ أَحَدٌ إِلَّا قَبِلتَ عُدْرَهُ؛ وَ إِن عَلِمتَ أَنَّهُ كَاذِبٌ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2"/>
        <w:numPr>
          <w:ilvl w:val="1"/>
          <w:numId w:val="1"/>
        </w:numPr>
        <w:rPr/>
      </w:pPr>
      <w:bookmarkStart w:id="190" w:name="__RefHeading___Toc5955517_2320776876"/>
      <w:bookmarkStart w:id="191" w:name="_Toc79"/>
      <w:bookmarkEnd w:id="190"/>
      <w:r>
        <w:rPr>
          <w:rtl w:val="true"/>
        </w:rPr>
        <w:t xml:space="preserve">حکمت </w:t>
      </w:r>
      <w:r>
        <w:rPr/>
        <w:t>223</w:t>
      </w:r>
      <w:bookmarkEnd w:id="191"/>
    </w:p>
    <w:p>
      <w:pPr>
        <w:pStyle w:val="Heading3"/>
        <w:numPr>
          <w:ilvl w:val="2"/>
          <w:numId w:val="1"/>
        </w:numPr>
        <w:rPr/>
      </w:pPr>
      <w:bookmarkStart w:id="192" w:name="__RefHeading___Toc5955519_2320776876"/>
      <w:bookmarkStart w:id="193" w:name="_Toc80"/>
      <w:bookmarkEnd w:id="192"/>
      <w:r>
        <w:rPr>
          <w:rtl w:val="true"/>
        </w:rPr>
        <w:t>شرم و حیا</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 جامه اش را بر هرکس بپوشاند مردم عیبش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گاه کسی قصد گناه می کند باید از چنان کرامت و عزت نفسی برخوردار باشد که از خود خجالت بکشد و بداند در محضر خدایی قرار دارد که از ظاهر و باطن او آگاه است و خود را در پیشگاه او سرافکنده نسازد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مشابه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حَيَاءَانِ حَيَاءُ عَقْلِ وَ حَيَاءُ حُمْقٍ فَحَيَاءُ الْعَقْلِ هُوَ الْعِلْمُ وَ حَيَاءُ الْحُمْقِ هُوَ الْجَهْلُ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 حیاء حماقت، حیاء عقل علم است و حیاء حماقت نادانی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أَسْتَحِي مِنْ شَيْبَتِكَ أَنْ أُعَذِّبَكَ بِالنَّارِ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من از سر و ریش سپید تو حیا می کنم که به آتش دوزخ عذابت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بی تردید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فهماندن مطلبی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پشه و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بزند، شرم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حکمت گران سنگی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يَسْتَحِيَنَّ أَحَدٌ منكم إِذَا لَمْ يَعْلَمِ الشَّيْءَ أَنْ يَتَعَلَّمَهُ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منه شرمی که فراگیر انسان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ثوب را استعاره برای شرمی که فراگیر انسان است، آورده، و با استعمال كسوة استعاره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فضیلت حياء باعث ترک عیب ها و دیده نشدن عیب در شخص دارنده این فضیلت می شود و یا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مرتکب یکی از صفات ناپسندی شود که آن را عیب می داند، نهایت پرده پوشی را نموده و تلاش می کند تا آن را پنهان دارد، به این گمان که مردم آن را نمی بینند</w:t>
      </w:r>
      <w:r>
        <w:rPr>
          <w:rFonts w:eastAsia="IRNazanin" w:cs="IRNazanin"/>
          <w:color w:val="111111"/>
          <w:sz w:val="28"/>
          <w:szCs w:val="28"/>
          <w:rtl w:val="true"/>
          <w:lang w:bidi="fa-IR"/>
        </w:rPr>
        <w:t xml:space="preserve">. </w:t>
      </w:r>
      <w:bookmarkStart w:id="194" w:name="pg20333_266946"/>
    </w:p>
    <w:p>
      <w:pPr>
        <w:pStyle w:val="Heading2"/>
        <w:numPr>
          <w:ilvl w:val="1"/>
          <w:numId w:val="1"/>
        </w:numPr>
        <w:rPr/>
      </w:pPr>
      <w:bookmarkStart w:id="195" w:name="__RefHeading___Toc5955521_2320776876"/>
      <w:bookmarkStart w:id="196" w:name="_Toc81"/>
      <w:bookmarkEnd w:id="194"/>
      <w:bookmarkEnd w:id="195"/>
      <w:r>
        <w:rPr>
          <w:rtl w:val="true"/>
        </w:rPr>
        <w:t xml:space="preserve">حکمت </w:t>
      </w:r>
      <w:r>
        <w:rPr/>
        <w:t>224</w:t>
      </w:r>
      <w:bookmarkEnd w:id="196"/>
    </w:p>
    <w:p>
      <w:pPr>
        <w:pStyle w:val="Heading3"/>
        <w:numPr>
          <w:ilvl w:val="2"/>
          <w:numId w:val="1"/>
        </w:numPr>
        <w:rPr/>
      </w:pPr>
      <w:bookmarkStart w:id="197" w:name="__RefHeading___Toc5955523_2320776876"/>
      <w:bookmarkStart w:id="198" w:name="_Toc82"/>
      <w:bookmarkEnd w:id="197"/>
      <w:r>
        <w:rPr>
          <w:rtl w:val="true"/>
        </w:rPr>
        <w:t>اشاره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 الْهَيْبَةُ، وَ بِالنَّصَفَةِ يَكْثُرُ الْمُوَاصِلُونَ، وَ بِالْإِفْضَالِ تَعْظُمُ الْأَقْدَارُ، وَبِالتَّوَاضُع تَتِمُّ النِّعْمَةُ، وَبِاحْتِمَالِ الْمُؤَنِ يَجِبُ السُّؤْدُدُ، وَبِالسِّيرَةِ الْعَادِلَةِ يُقْهَرُ الْمُنَاوِيُّ، وَبِالْحِلْمِ عَنِ السَّفِيهِ تَكْثُرُ الْأَنْصَارُ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سكوت بسيار وقار پدید می آورد رعایت انصاف پیوستگان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منزلت ها را بزرگ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نعمت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خرج دیگران سروری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عادلانه دشمن را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برابر بی خرد یاوران انسان علیه او را می افزاید</w:t>
      </w:r>
      <w:r>
        <w:rPr>
          <w:rFonts w:eastAsia="IRNazanin" w:cs="IRNazanin"/>
          <w:color w:val="111111"/>
          <w:sz w:val="28"/>
          <w:szCs w:val="28"/>
          <w:rtl w:val="true"/>
          <w:lang w:bidi="fa-IR"/>
        </w:rPr>
        <w:t>.</w:t>
      </w:r>
    </w:p>
    <w:p>
      <w:pPr>
        <w:pStyle w:val="Heading3"/>
        <w:numPr>
          <w:ilvl w:val="2"/>
          <w:numId w:val="1"/>
        </w:numPr>
        <w:rPr/>
      </w:pPr>
      <w:bookmarkStart w:id="199" w:name="__RefHeading___Toc5955525_2320776876"/>
      <w:bookmarkStart w:id="200" w:name="_Toc83"/>
      <w:bookmarkEnd w:id="199"/>
      <w:r>
        <w:rPr>
          <w:rtl w:val="true"/>
        </w:rPr>
        <w:t>سکوت</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وقار به کثرت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دَلِيلًا، وَدَلِيلُ الْعَقْلِ التَّفَكَّرُ، وَ دَلِيلُ التَّفَكَّرِ الصَّمْتُ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هر چیزی را دلیلی است دلیل عاقل تفکر و دلیل تفکر سکوت است</w:t>
      </w:r>
      <w:r>
        <w:rPr>
          <w:rFonts w:eastAsia="IRNazanin" w:cs="IRNazanin"/>
          <w:color w:val="111111"/>
          <w:sz w:val="28"/>
          <w:szCs w:val="28"/>
          <w:rtl w:val="true"/>
          <w:lang w:bidi="fa-IR"/>
        </w:rPr>
        <w:t>.</w:t>
      </w:r>
    </w:p>
    <w:p>
      <w:pPr>
        <w:pStyle w:val="Heading3"/>
        <w:numPr>
          <w:ilvl w:val="2"/>
          <w:numId w:val="1"/>
        </w:numPr>
        <w:rPr/>
      </w:pPr>
      <w:bookmarkStart w:id="201" w:name="__RefHeading___Toc5955527_2320776876"/>
      <w:bookmarkStart w:id="202" w:name="_Toc84"/>
      <w:bookmarkEnd w:id="201"/>
      <w:r>
        <w:rPr>
          <w:rtl w:val="true"/>
        </w:rPr>
        <w:t>انصاف</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پیوستگان با رعایت انصاف زیاد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هرکه انصاف را میان خود و مردم حکم کند به پسندش که از طرف دیگران هم حکم باشد</w:t>
      </w:r>
      <w:r>
        <w:rPr>
          <w:rFonts w:eastAsia="IRNazanin" w:cs="IRNazanin"/>
          <w:color w:val="111111"/>
          <w:sz w:val="28"/>
          <w:szCs w:val="28"/>
          <w:rtl w:val="true"/>
          <w:lang w:bidi="fa-IR"/>
        </w:rPr>
        <w:t xml:space="preserve">. </w:t>
      </w:r>
      <w:bookmarkStart w:id="203" w:name="pg20333_266947"/>
    </w:p>
    <w:p>
      <w:pPr>
        <w:pStyle w:val="Heading3"/>
        <w:numPr>
          <w:ilvl w:val="2"/>
          <w:numId w:val="1"/>
        </w:numPr>
        <w:rPr/>
      </w:pPr>
      <w:bookmarkStart w:id="204" w:name="__RefHeading___Toc5955529_2320776876"/>
      <w:bookmarkStart w:id="205" w:name="_Toc85"/>
      <w:bookmarkEnd w:id="203"/>
      <w:bookmarkEnd w:id="204"/>
      <w:r>
        <w:rPr>
          <w:rtl w:val="true"/>
        </w:rPr>
        <w:t>احسان کردن</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می یابد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منزلت ها با بخشش عظیم می گردد</w:t>
      </w:r>
      <w:r>
        <w:rPr>
          <w:rFonts w:eastAsia="IRNazanin" w:cs="IRNazanin"/>
          <w:color w:val="111111"/>
          <w:sz w:val="28"/>
          <w:szCs w:val="28"/>
          <w:rtl w:val="true"/>
          <w:lang w:bidi="fa-IR"/>
        </w:rPr>
        <w:t>.</w:t>
      </w:r>
    </w:p>
    <w:p>
      <w:pPr>
        <w:pStyle w:val="Heading3"/>
        <w:numPr>
          <w:ilvl w:val="2"/>
          <w:numId w:val="1"/>
        </w:numPr>
        <w:rPr/>
      </w:pPr>
      <w:bookmarkStart w:id="206" w:name="__RefHeading___Toc5955531_2320776876"/>
      <w:bookmarkStart w:id="207" w:name="_Toc86"/>
      <w:bookmarkEnd w:id="206"/>
      <w:r>
        <w:rPr>
          <w:rtl w:val="true"/>
        </w:rPr>
        <w:t>فروتنی</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با فروتنی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الصَّمْتَ لَا مِنْ عِيٌّ وَالْمِهْدَارُ لَهُ سَقَطات</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امام رضا علیه السلام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سکوتی که همراه با عجز نباشد، و برای شخص پر حرف لغزش 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يُحِبُّ الْمُحْسِنینَ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و نیکی کنید که خدا نیکوکاران را دوست می دارد</w:t>
      </w:r>
      <w:r>
        <w:rPr>
          <w:rFonts w:eastAsia="IRNazanin" w:cs="IRNazanin"/>
          <w:color w:val="111111"/>
          <w:sz w:val="28"/>
          <w:szCs w:val="28"/>
          <w:rtl w:val="true"/>
          <w:lang w:bidi="fa-IR"/>
        </w:rPr>
        <w:t>.</w:t>
      </w:r>
    </w:p>
    <w:p>
      <w:pPr>
        <w:pStyle w:val="Heading3"/>
        <w:numPr>
          <w:ilvl w:val="2"/>
          <w:numId w:val="1"/>
        </w:numPr>
        <w:rPr/>
      </w:pPr>
      <w:bookmarkStart w:id="208" w:name="__RefHeading___Toc5955533_2320776876"/>
      <w:bookmarkStart w:id="209" w:name="_Toc87"/>
      <w:bookmarkEnd w:id="208"/>
      <w:r>
        <w:rPr>
          <w:rtl w:val="true"/>
        </w:rPr>
        <w:t>تحمل سختی ها</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بِاحْتِمَالِ الْمُؤَنِ يَجِبُ السُّؤْدُدُ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السُّودُدُ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تحمل رنج ها سروری ثابت می گردد</w:t>
      </w:r>
      <w:r>
        <w:rPr>
          <w:rFonts w:eastAsia="IRNazanin" w:cs="IRNazanin"/>
          <w:color w:val="111111"/>
          <w:sz w:val="28"/>
          <w:szCs w:val="28"/>
          <w:rtl w:val="true"/>
          <w:lang w:bidi="fa-IR"/>
        </w:rPr>
        <w:t>.</w:t>
      </w:r>
    </w:p>
    <w:p>
      <w:pPr>
        <w:pStyle w:val="Heading3"/>
        <w:numPr>
          <w:ilvl w:val="2"/>
          <w:numId w:val="1"/>
        </w:numPr>
        <w:rPr/>
      </w:pPr>
      <w:bookmarkStart w:id="210" w:name="__RefHeading___Toc5955535_2320776876"/>
      <w:bookmarkStart w:id="211" w:name="_Toc88"/>
      <w:bookmarkEnd w:id="210"/>
      <w:r>
        <w:rPr>
          <w:rtl w:val="true"/>
        </w:rPr>
        <w:t>عدالت پیشگی</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بِالسِّيرَةِ الْعَادِلَةِ يُقْهَرُ الْمُنَاوِيُّ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می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w:t>
      </w:r>
      <w:bookmarkStart w:id="212" w:name="pg20333_266948"/>
    </w:p>
    <w:p>
      <w:pPr>
        <w:pStyle w:val="BookText"/>
        <w:rPr/>
      </w:pPr>
      <w:bookmarkEnd w:id="212"/>
      <w:r>
        <w:rPr>
          <w:rFonts w:ascii="IRNazanin" w:hAnsi="IRNazanin" w:eastAsia="IRNazanin"/>
          <w:color w:val="111111"/>
          <w:sz w:val="28"/>
          <w:sz w:val="28"/>
          <w:szCs w:val="28"/>
          <w:rtl w:val="true"/>
          <w:lang w:bidi="fa-IR"/>
        </w:rPr>
        <w:t>با روش عادلانه دشمن مغلوب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أَنْ صَدُّوكُمْ عَنِ الْمَسْجِدِ الْحَرامِ أَنْ تَعْتَدُوا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و دشمنی با قومی که شما را از مسجد الحرام بازداشتند و ادارتان نسازد که از حد خویش تجاوز کنید</w:t>
      </w:r>
      <w:r>
        <w:rPr>
          <w:rFonts w:eastAsia="IRNazanin" w:cs="IRNazanin"/>
          <w:color w:val="111111"/>
          <w:sz w:val="28"/>
          <w:szCs w:val="28"/>
          <w:rtl w:val="true"/>
          <w:lang w:bidi="fa-IR"/>
        </w:rPr>
        <w:t>.</w:t>
      </w:r>
    </w:p>
    <w:p>
      <w:pPr>
        <w:pStyle w:val="Heading3"/>
        <w:numPr>
          <w:ilvl w:val="2"/>
          <w:numId w:val="1"/>
        </w:numPr>
        <w:rPr/>
      </w:pPr>
      <w:bookmarkStart w:id="213" w:name="__RefHeading___Toc5955537_2320776876"/>
      <w:bookmarkStart w:id="214" w:name="_Toc89"/>
      <w:bookmarkEnd w:id="213"/>
      <w:r>
        <w:rPr>
          <w:rtl w:val="true"/>
        </w:rPr>
        <w:t>حلم و بردباری</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بردباری در برابر نادان، یاران انسان علیه او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حَلِيمٌ لَا يَجْهَلُ وَ إِنْ جُهِلَ عَلَيْهِ يَحْلُمُ وَ لَا يَظْلِمُ وَ إِنْ ظُلِمَ غَفَرَ وَ لَا يَبْخَلُ وَ إِنْ بُخِلَ عَلَيْهِ صَبَر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بردباری است که نادانی نورزد، و اگر نسبت به او نادانی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کند، و ستم نکند و اگر به اوستم کنند ببخشد، و بخل نورزد و اگر نسبت به او بخل ورزند صبر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امیرمؤمنان علی علیه السلام 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گدا گر تواضع کند خوی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گردن فرازان تواضع نکوست</w:t>
      </w:r>
    </w:p>
    <w:p>
      <w:pPr>
        <w:pStyle w:val="BookText"/>
        <w:rPr/>
      </w:pPr>
      <w:r>
        <w:rPr>
          <w:rFonts w:ascii="IRNazanin" w:hAnsi="IRNazanin" w:eastAsia="IRNazanin"/>
          <w:color w:val="111111"/>
          <w:sz w:val="28"/>
          <w:sz w:val="28"/>
          <w:szCs w:val="28"/>
          <w:rtl w:val="true"/>
          <w:lang w:bidi="fa-IR"/>
        </w:rPr>
        <w:t xml:space="preserve">تواضع کن ای دوست با خصم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نرمی کند تیغ برنده کند</w:t>
      </w:r>
    </w:p>
    <w:p>
      <w:pPr>
        <w:pStyle w:val="Heading2"/>
        <w:numPr>
          <w:ilvl w:val="1"/>
          <w:numId w:val="1"/>
        </w:numPr>
        <w:rPr/>
      </w:pPr>
      <w:bookmarkStart w:id="215" w:name="__RefHeading___Toc5955539_2320776876"/>
      <w:bookmarkStart w:id="216" w:name="_Toc90"/>
      <w:bookmarkEnd w:id="215"/>
      <w:r>
        <w:rPr>
          <w:rtl w:val="true"/>
        </w:rPr>
        <w:t xml:space="preserve">حکمت </w:t>
      </w:r>
      <w:r>
        <w:rPr/>
        <w:t>225</w:t>
      </w:r>
      <w:bookmarkEnd w:id="216"/>
    </w:p>
    <w:p>
      <w:pPr>
        <w:pStyle w:val="Heading3"/>
        <w:numPr>
          <w:ilvl w:val="2"/>
          <w:numId w:val="1"/>
        </w:numPr>
        <w:rPr/>
      </w:pPr>
      <w:bookmarkStart w:id="217" w:name="__RefHeading___Toc5955541_2320776876"/>
      <w:bookmarkStart w:id="218" w:name="_Toc91"/>
      <w:bookmarkEnd w:id="217"/>
      <w:r>
        <w:rPr>
          <w:rtl w:val="true"/>
        </w:rPr>
        <w:t>حسد</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غفلت حسودان از سلامت بدن های خود در شگفتم</w:t>
      </w:r>
      <w:r>
        <w:rPr>
          <w:rFonts w:eastAsia="IRNazanin" w:cs="IRNazanin"/>
          <w:color w:val="111111"/>
          <w:sz w:val="28"/>
          <w:szCs w:val="28"/>
          <w:rtl w:val="true"/>
          <w:lang w:bidi="fa-IR"/>
        </w:rPr>
        <w:t xml:space="preserve">. </w:t>
      </w:r>
      <w:bookmarkStart w:id="219" w:name="pg20333_266949"/>
    </w:p>
    <w:p>
      <w:pPr>
        <w:pStyle w:val="BookText"/>
        <w:rPr/>
      </w:pPr>
      <w:bookmarkEnd w:id="219"/>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الْحَسَدَ فَهُوَ الَّذِي عَمِلَ بِي مَا عَمِلَ وَ إِيَّاكَ وَ الْحِرْصَ فَهُوَ الَّذِي عَمِلَ بِآدَمَ مَا عَمِلَ</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از حسد بپرهیز که آن بمن کرد آنچه کرد و از حرص بپرهیز که به آدم کرد آنچه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کنی با بی حسد مکر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حسد دل را سیاهی ها 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أَذَا حَسَدٌ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گر ز درد بترسی حسد مکن که حکیم</w:t>
      </w:r>
    </w:p>
    <w:p>
      <w:pPr>
        <w:pStyle w:val="BookText"/>
        <w:rPr/>
      </w:pPr>
      <w:r>
        <w:rPr>
          <w:rFonts w:ascii="IRNazanin" w:hAnsi="IRNazanin" w:eastAsia="IRNazanin"/>
          <w:color w:val="111111"/>
          <w:sz w:val="28"/>
          <w:sz w:val="28"/>
          <w:szCs w:val="28"/>
          <w:rtl w:val="true"/>
          <w:lang w:bidi="fa-IR"/>
        </w:rPr>
        <w:t>مثل زند که حسد هست درد بی درمان</w:t>
      </w:r>
    </w:p>
    <w:p>
      <w:pPr>
        <w:pStyle w:val="BookText"/>
        <w:rPr/>
      </w:pPr>
      <w:r>
        <w:rPr>
          <w:rFonts w:ascii="IRNazanin" w:hAnsi="IRNazanin" w:eastAsia="IRNazanin"/>
          <w:color w:val="111111"/>
          <w:sz w:val="28"/>
          <w:sz w:val="28"/>
          <w:szCs w:val="28"/>
          <w:rtl w:val="true"/>
          <w:lang w:bidi="fa-IR"/>
        </w:rPr>
        <w:t>دشمنند این ذهن و فطنت را حریفان حسد</w:t>
      </w:r>
    </w:p>
    <w:p>
      <w:pPr>
        <w:pStyle w:val="BookText"/>
        <w:rPr/>
      </w:pPr>
      <w:r>
        <w:rPr>
          <w:rFonts w:ascii="IRNazanin" w:hAnsi="IRNazanin" w:eastAsia="IRNazanin"/>
          <w:color w:val="111111"/>
          <w:sz w:val="28"/>
          <w:sz w:val="28"/>
          <w:szCs w:val="28"/>
          <w:rtl w:val="true"/>
          <w:lang w:bidi="fa-IR"/>
        </w:rPr>
        <w:t>منکرند این سحر و معجر را رفیقان ریا</w:t>
      </w:r>
    </w:p>
    <w:p>
      <w:pPr>
        <w:pStyle w:val="Heading2"/>
        <w:numPr>
          <w:ilvl w:val="1"/>
          <w:numId w:val="1"/>
        </w:numPr>
        <w:rPr/>
      </w:pPr>
      <w:bookmarkStart w:id="220" w:name="__RefHeading___Toc5955543_2320776876"/>
      <w:bookmarkStart w:id="221" w:name="_Toc92"/>
      <w:bookmarkEnd w:id="220"/>
      <w:r>
        <w:rPr>
          <w:rtl w:val="true"/>
        </w:rPr>
        <w:t xml:space="preserve">حکمت </w:t>
      </w:r>
      <w:r>
        <w:rPr/>
        <w:t>226</w:t>
      </w:r>
      <w:bookmarkEnd w:id="221"/>
    </w:p>
    <w:p>
      <w:pPr>
        <w:pStyle w:val="Heading3"/>
        <w:numPr>
          <w:ilvl w:val="2"/>
          <w:numId w:val="1"/>
        </w:numPr>
        <w:rPr/>
      </w:pPr>
      <w:bookmarkStart w:id="222" w:name="__RefHeading___Toc5955545_2320776876"/>
      <w:bookmarkStart w:id="223" w:name="_Toc93"/>
      <w:bookmarkEnd w:id="222"/>
      <w:r>
        <w:rPr>
          <w:rtl w:val="true"/>
        </w:rPr>
        <w:t>طمعکار</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وِثَاقِ گرو؛ بالفتح والكسر لغة و هو في الأصل حبل أو قيد يشدّ به الأسير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کار در گرو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برای مؤمن که میل و رغبتی در او باشد که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ناصر خسرو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آزادگی و طمع به هم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کرده ام آزمون بصد مره </w:t>
      </w:r>
      <w:bookmarkStart w:id="224" w:name="pg20333_266950"/>
    </w:p>
    <w:p>
      <w:pPr>
        <w:pStyle w:val="BookText"/>
        <w:rPr/>
      </w:pPr>
      <w:bookmarkEnd w:id="224"/>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امام زین العابدین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2"/>
        <w:numPr>
          <w:ilvl w:val="1"/>
          <w:numId w:val="1"/>
        </w:numPr>
        <w:rPr/>
      </w:pPr>
      <w:bookmarkStart w:id="225" w:name="__RefHeading___Toc5955547_2320776876"/>
      <w:bookmarkStart w:id="226" w:name="_Toc94"/>
      <w:bookmarkEnd w:id="225"/>
      <w:r>
        <w:rPr>
          <w:rtl w:val="true"/>
        </w:rPr>
        <w:t xml:space="preserve">حکمت </w:t>
      </w:r>
      <w:r>
        <w:rPr/>
        <w:t>227</w:t>
      </w:r>
      <w:bookmarkEnd w:id="226"/>
    </w:p>
    <w:p>
      <w:pPr>
        <w:pStyle w:val="Heading3"/>
        <w:numPr>
          <w:ilvl w:val="2"/>
          <w:numId w:val="1"/>
        </w:numPr>
        <w:rPr/>
      </w:pPr>
      <w:bookmarkStart w:id="227" w:name="__RefHeading___Toc5955549_2320776876"/>
      <w:bookmarkStart w:id="228" w:name="_Toc95"/>
      <w:bookmarkEnd w:id="227"/>
      <w:r>
        <w:rPr>
          <w:rtl w:val="true"/>
        </w:rPr>
        <w:t>ارکان ایمان</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الْإِيمَانِ،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 و 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را از ایمان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به دل، اقرار به زبان و عمل به اندام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آنچه در این حکمت بیان شده است مربوط میشود به کمال ایمان که از عمل جدا نیست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مشابه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 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 های شما ایمان داخل نشده است</w:t>
      </w:r>
      <w:r>
        <w:rPr>
          <w:rFonts w:eastAsia="IRNazanin" w:cs="IRNazanin"/>
          <w:color w:val="111111"/>
          <w:sz w:val="28"/>
          <w:szCs w:val="28"/>
          <w:rtl w:val="true"/>
          <w:lang w:bidi="fa-IR"/>
        </w:rPr>
        <w:t xml:space="preserve">. </w:t>
      </w:r>
      <w:bookmarkStart w:id="229" w:name="pg20333_266951"/>
    </w:p>
    <w:p>
      <w:pPr>
        <w:pStyle w:val="BookText"/>
        <w:rPr/>
      </w:pPr>
      <w:bookmarkEnd w:id="229"/>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عَقْدٌ بِالْقَلْبِ، وَ نُطْقُ بِالنِّسَانِ،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معتقد بودن به قلب است، و اقرار کردن به زبان، و عمل کردن به اعضای بدن</w:t>
      </w:r>
      <w:r>
        <w:rPr>
          <w:rFonts w:eastAsia="IRNazanin" w:cs="IRNazanin"/>
          <w:color w:val="111111"/>
          <w:sz w:val="28"/>
          <w:szCs w:val="28"/>
          <w:rtl w:val="true"/>
          <w:lang w:bidi="fa-IR"/>
        </w:rPr>
        <w:t>.</w:t>
      </w:r>
    </w:p>
    <w:p>
      <w:pPr>
        <w:pStyle w:val="Heading2"/>
        <w:numPr>
          <w:ilvl w:val="1"/>
          <w:numId w:val="1"/>
        </w:numPr>
        <w:rPr/>
      </w:pPr>
      <w:bookmarkStart w:id="230" w:name="__RefHeading___Toc5955551_2320776876"/>
      <w:bookmarkStart w:id="231" w:name="_Toc96"/>
      <w:bookmarkEnd w:id="230"/>
      <w:r>
        <w:rPr>
          <w:rtl w:val="true"/>
        </w:rPr>
        <w:t xml:space="preserve">حکمت </w:t>
      </w:r>
      <w:r>
        <w:rPr/>
        <w:t>228</w:t>
      </w:r>
      <w:bookmarkEnd w:id="231"/>
    </w:p>
    <w:p>
      <w:pPr>
        <w:pStyle w:val="Heading3"/>
        <w:numPr>
          <w:ilvl w:val="2"/>
          <w:numId w:val="1"/>
        </w:numPr>
        <w:rPr/>
      </w:pPr>
      <w:bookmarkStart w:id="232" w:name="__RefHeading___Toc5955553_2320776876"/>
      <w:bookmarkStart w:id="233" w:name="_Toc97"/>
      <w:bookmarkEnd w:id="232"/>
      <w:r>
        <w:rPr>
          <w:rtl w:val="true"/>
        </w:rPr>
        <w:t>اشاره</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حَزيناً، فَقَدْ أَصْبَحَ لِقَضَاءِ اللهِ سَاخِطا؛ ومَنْ أَصْبَحَ يَشْكُو مُصِيبَةً نَزَلَتْ بِهِ، فَقَدْ أَصْبَحَ يَشْكُو رَبَّهُ؛ وَ مَنْ أَتَى غَنِيّاً فَتَوَاضَعَ لَهُ لِغِنَاهُ، ذَهَبَ ثُلُثَا دِينِهِ؛ وَ مَنْ قَرَأَ الْقُرْآنَ، فَمَاتَ فَدَخَلَ النَّارَ ، فَهُوَ مِمَّنْ كَانَ يَتَّخِذُ آيَاتِ اللَّهِ هُزُواً؛ وَ 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خاطر دنیا اندوهگین است بر قضای الهی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بلایی که به او رسیده شکوه می کند از پروردگارش شکایت کرده است کسی که در برابر ثروتمند به خاطر دارایی اش فروتنی ورزد دو سوم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و بمیرد و به آتش در آید از کسانی بوده که آیات خدا را به سخریه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آکنده از دوستی دنیا گشته سه چیز دنیا از دل او جدا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رهایش نکند، حرصی که او را وانگذارد، و آرزویی که به آن دست نیابد</w:t>
      </w:r>
      <w:r>
        <w:rPr>
          <w:rFonts w:eastAsia="IRNazanin" w:cs="IRNazanin"/>
          <w:color w:val="111111"/>
          <w:sz w:val="28"/>
          <w:szCs w:val="28"/>
          <w:rtl w:val="true"/>
          <w:lang w:bidi="fa-IR"/>
        </w:rPr>
        <w:t>.</w:t>
      </w:r>
    </w:p>
    <w:p>
      <w:pPr>
        <w:pStyle w:val="Heading3"/>
        <w:numPr>
          <w:ilvl w:val="2"/>
          <w:numId w:val="1"/>
        </w:numPr>
        <w:rPr/>
      </w:pPr>
      <w:bookmarkStart w:id="234" w:name="__RefHeading___Toc5955555_2320776876"/>
      <w:bookmarkStart w:id="235" w:name="_Toc98"/>
      <w:bookmarkEnd w:id="234"/>
      <w:r>
        <w:rPr>
          <w:rtl w:val="true"/>
        </w:rPr>
        <w:t>راضی به رضای دوست</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حَزِيناً، فَقَدْ أَصْبَحَ لِقَضَاءِ اللَّهِ سَاخِطاً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خاطر دنیا غمناک شد بر قضاء خداوند خشمگین شده است</w:t>
      </w:r>
      <w:r>
        <w:rPr>
          <w:rFonts w:eastAsia="IRNazanin" w:cs="IRNazanin"/>
          <w:color w:val="111111"/>
          <w:sz w:val="28"/>
          <w:szCs w:val="28"/>
          <w:rtl w:val="true"/>
          <w:lang w:bidi="fa-IR"/>
        </w:rPr>
        <w:t xml:space="preserve">. </w:t>
      </w:r>
      <w:bookmarkStart w:id="236" w:name="pg20333_266952"/>
    </w:p>
    <w:p>
      <w:pPr>
        <w:pStyle w:val="Heading3"/>
        <w:numPr>
          <w:ilvl w:val="2"/>
          <w:numId w:val="1"/>
        </w:numPr>
        <w:rPr/>
      </w:pPr>
      <w:bookmarkStart w:id="237" w:name="__RefHeading___Toc5955557_2320776876"/>
      <w:bookmarkStart w:id="238" w:name="_Toc99"/>
      <w:bookmarkEnd w:id="236"/>
      <w:bookmarkEnd w:id="237"/>
      <w:r>
        <w:rPr>
          <w:rtl w:val="true"/>
        </w:rPr>
        <w:t>تحمل مصائب</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أَصْبَحَ يَشْكُو مُصِيبَةٌ نَزَلَتْ بِهِ، فَقَدْ أَصْبَحَ يَشْكُو رَبَّهُ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هرکس از مصیبتی که به او رسیده شکایت کند از پروردگارش شکایت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بَنِّى وَ حُزْنِي إِلَى اللَّهِ 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اندوه شدید و غم و غصه ام را فقط به خدا می برم و از خدا می دانم آنچه را که شما نمی دانید</w:t>
      </w:r>
      <w:r>
        <w:rPr>
          <w:rFonts w:eastAsia="IRNazanin" w:cs="IRNazanin"/>
          <w:color w:val="111111"/>
          <w:sz w:val="28"/>
          <w:szCs w:val="28"/>
          <w:rtl w:val="true"/>
          <w:lang w:bidi="fa-IR"/>
        </w:rPr>
        <w:t>.</w:t>
      </w:r>
    </w:p>
    <w:p>
      <w:pPr>
        <w:pStyle w:val="Heading3"/>
        <w:numPr>
          <w:ilvl w:val="2"/>
          <w:numId w:val="1"/>
        </w:numPr>
        <w:rPr/>
      </w:pPr>
      <w:bookmarkStart w:id="239" w:name="__RefHeading___Toc5955559_2320776876"/>
      <w:bookmarkStart w:id="240" w:name="_Toc100"/>
      <w:bookmarkEnd w:id="239"/>
      <w:r>
        <w:rPr>
          <w:rtl w:val="true"/>
        </w:rPr>
        <w:t>تواضع بی جا</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ثروتمندی را به خاطر ثروتش فروتنی نماید دو سوم دینش از دست رفته است</w:t>
      </w:r>
      <w:r>
        <w:rPr>
          <w:rFonts w:eastAsia="IRNazanin" w:cs="IRNazanin"/>
          <w:color w:val="111111"/>
          <w:sz w:val="28"/>
          <w:szCs w:val="28"/>
          <w:rtl w:val="true"/>
          <w:lang w:bidi="fa-IR"/>
        </w:rPr>
        <w:t>.</w:t>
      </w:r>
    </w:p>
    <w:p>
      <w:pPr>
        <w:pStyle w:val="Heading3"/>
        <w:numPr>
          <w:ilvl w:val="2"/>
          <w:numId w:val="1"/>
        </w:numPr>
        <w:rPr/>
      </w:pPr>
      <w:bookmarkStart w:id="241" w:name="__RefHeading___Toc5955561_2320776876"/>
      <w:bookmarkStart w:id="242" w:name="_Toc101"/>
      <w:bookmarkEnd w:id="241"/>
      <w:r>
        <w:rPr>
          <w:rtl w:val="true"/>
        </w:rPr>
        <w:t>تلاوت بی تدبر</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الْقُرْآنَ، فَمَاتَ فَدَخَلَ النَّارَ، فَهُوَ مِمَّنْ كَانَ يَتَّخِذُ آيَاتِ اللَّهِ هُزُواً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هرکس قرآن را قرائت نموده و مرده و وارد آتش گشته از کسانی است که آیات خدا را به مسخره گرفته است</w:t>
      </w:r>
      <w:r>
        <w:rPr>
          <w:rFonts w:eastAsia="IRNazanin" w:cs="IRNazanin"/>
          <w:color w:val="111111"/>
          <w:sz w:val="28"/>
          <w:szCs w:val="28"/>
          <w:rtl w:val="true"/>
          <w:lang w:bidi="fa-IR"/>
        </w:rPr>
        <w:t>.</w:t>
      </w:r>
    </w:p>
    <w:p>
      <w:pPr>
        <w:pStyle w:val="Heading3"/>
        <w:numPr>
          <w:ilvl w:val="2"/>
          <w:numId w:val="1"/>
        </w:numPr>
        <w:rPr/>
      </w:pPr>
      <w:bookmarkStart w:id="243" w:name="__RefHeading___Toc5955563_2320776876"/>
      <w:bookmarkStart w:id="244" w:name="_Toc102"/>
      <w:bookmarkEnd w:id="243"/>
      <w:r>
        <w:rPr>
          <w:rtl w:val="true"/>
        </w:rPr>
        <w:t>دنیا دوستی</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نمی شود از او؛ أغبّ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يوما و تركهم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نمی کند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رسد</w:t>
      </w:r>
      <w:r>
        <w:rPr>
          <w:rFonts w:eastAsia="Amiri" w:cs="Amiri" w:ascii="Amiri" w:hAnsi="Amiri"/>
          <w:color w:val="111111"/>
          <w:sz w:val="28"/>
          <w:szCs w:val="28"/>
          <w:rtl w:val="true"/>
          <w:lang w:bidi="ar-SA"/>
        </w:rPr>
        <w:t>.</w:t>
      </w:r>
      <w:bookmarkStart w:id="245" w:name="pg20333_266953"/>
    </w:p>
    <w:p>
      <w:pPr>
        <w:pStyle w:val="BookText"/>
        <w:rPr/>
      </w:pPr>
      <w:bookmarkEnd w:id="245"/>
      <w:r>
        <w:rPr>
          <w:rFonts w:ascii="IRNazanin" w:hAnsi="IRNazanin" w:eastAsia="IRNazanin"/>
          <w:color w:val="111111"/>
          <w:sz w:val="28"/>
          <w:sz w:val="28"/>
          <w:szCs w:val="28"/>
          <w:rtl w:val="true"/>
          <w:lang w:bidi="fa-IR"/>
        </w:rPr>
        <w:t>و هرکس دلش به عشق دنیا شیفته شد دلش به سه چیز دنیا خواهد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او را رها نکند، و حرصی که او را ترک ننماید، و آرزویی که آن را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مَنْ لَمْ يَكُنْ لِلْحِرْصِ أَسِيراً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غنى ترين مردم کسی است که اسیر حرص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اعمال شایسته پایدار نزد پروردگارت از جهت پاداش بهتر و از لحاظ امید داشتن به آن ها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الصبرُ الجَميل ؟ قالَ ذلِك صَبْرٌ لَيسَ فِيهِ شكى إِلى النّاس</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تواضع هر که دارد سر فراز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او در اقبال باز است</w:t>
      </w:r>
    </w:p>
    <w:p>
      <w:pPr>
        <w:pStyle w:val="BookText"/>
        <w:rPr/>
      </w:pPr>
      <w:r>
        <w:rPr>
          <w:rFonts w:ascii="IRNazanin" w:hAnsi="IRNazanin" w:eastAsia="IRNazanin"/>
          <w:color w:val="111111"/>
          <w:sz w:val="28"/>
          <w:sz w:val="28"/>
          <w:szCs w:val="28"/>
          <w:rtl w:val="true"/>
          <w:lang w:bidi="fa-IR"/>
        </w:rPr>
        <w:t>و لذا پیامبر اکرم صلی الله علیه وآله در مواردی امر به تکبر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رَايتُم المُتَكَبِّرِينَ فَتَكبِّرُوا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تنگ مرد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pStyle w:val="Heading2"/>
        <w:numPr>
          <w:ilvl w:val="1"/>
          <w:numId w:val="1"/>
        </w:numPr>
        <w:rPr/>
      </w:pPr>
      <w:bookmarkStart w:id="246" w:name="__RefHeading___Toc5955565_2320776876"/>
      <w:bookmarkStart w:id="247" w:name="_Toc103"/>
      <w:bookmarkEnd w:id="246"/>
      <w:r>
        <w:rPr>
          <w:rtl w:val="true"/>
        </w:rPr>
        <w:t xml:space="preserve">حکمت </w:t>
      </w:r>
      <w:r>
        <w:rPr/>
        <w:t>229</w:t>
      </w:r>
      <w:bookmarkEnd w:id="247"/>
    </w:p>
    <w:p>
      <w:pPr>
        <w:pStyle w:val="Heading3"/>
        <w:numPr>
          <w:ilvl w:val="2"/>
          <w:numId w:val="1"/>
        </w:numPr>
        <w:rPr/>
      </w:pPr>
      <w:bookmarkStart w:id="248" w:name="__RefHeading___Toc5955567_2320776876"/>
      <w:bookmarkStart w:id="249" w:name="_Toc104"/>
      <w:bookmarkEnd w:id="248"/>
      <w:r>
        <w:rPr>
          <w:rtl w:val="true"/>
        </w:rPr>
        <w:t>قناعت</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بِالْقَنَاعَةِ مُلْكاً، وَ بِحُسْنِ الْخُلْقِ نَعِيماً؛ وَ سُئِلَ عَام عَنْ قَوْلِهِ تَعَالَى فَلَنُحْيِيَنَّهُ حَيَاةً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پادشاهی با گنج قناعت، و نعمت با حُسن خُلق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شایسته را حیات پاکیزه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پاکیزه قناعت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قَسَمَ اللَّهُ 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کسی که به روزی خداداده خود بسنده کند او از بی نیازترین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کلمه ملک را استعاره برای قناعت آورده است، زیرا نتیجه پادشاهی بی نیازی از مردم و برتری بر آنهاست و کامیابی و قناعت این نتایج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قسم الله له فهو من اغنى الناس</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ما يَكفيكَ يُعْنيكَ فَأَدنى ما فيها يغنيك ، و إن كانَ ما يَكفيك لا يُغنيك فَكُلُّ ما فيها لا يُغنيكَ</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مقداری که تو را کفایت می کند بی نیازت می سازد پس بنابراین کمتر از آن نیز تو را بی نیاز خواهد کرد و اگر درآمد موردنیازت، تو را راضی نکند، همه دنیا نیز پاسخگوی تو نخواهد بود</w:t>
      </w:r>
      <w:r>
        <w:rPr>
          <w:rFonts w:eastAsia="IRNazanin" w:cs="IRNazanin"/>
          <w:color w:val="111111"/>
          <w:sz w:val="28"/>
          <w:szCs w:val="28"/>
          <w:rtl w:val="true"/>
          <w:lang w:bidi="fa-IR"/>
        </w:rPr>
        <w:t xml:space="preserve">! </w:t>
      </w:r>
      <w:bookmarkStart w:id="250" w:name="pg20333_266955"/>
    </w:p>
    <w:p>
      <w:pPr>
        <w:pStyle w:val="Heading2"/>
        <w:numPr>
          <w:ilvl w:val="1"/>
          <w:numId w:val="1"/>
        </w:numPr>
        <w:rPr/>
      </w:pPr>
      <w:bookmarkStart w:id="251" w:name="__RefHeading___Toc5955569_2320776876"/>
      <w:bookmarkStart w:id="252" w:name="_Toc105"/>
      <w:bookmarkEnd w:id="250"/>
      <w:bookmarkEnd w:id="251"/>
      <w:r>
        <w:rPr>
          <w:rtl w:val="true"/>
        </w:rPr>
        <w:t xml:space="preserve">حکمت </w:t>
      </w:r>
      <w:r>
        <w:rPr/>
        <w:t>230</w:t>
      </w:r>
      <w:bookmarkEnd w:id="252"/>
    </w:p>
    <w:p>
      <w:pPr>
        <w:pStyle w:val="Heading3"/>
        <w:numPr>
          <w:ilvl w:val="2"/>
          <w:numId w:val="1"/>
        </w:numPr>
        <w:rPr/>
      </w:pPr>
      <w:bookmarkStart w:id="253" w:name="__RefHeading___Toc5955571_2320776876"/>
      <w:bookmarkStart w:id="254" w:name="_Toc106"/>
      <w:bookmarkEnd w:id="253"/>
      <w:r>
        <w:rPr>
          <w:rtl w:val="true"/>
        </w:rPr>
        <w:t>هم نشینی با افراد خوش روزی</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الَّذِي قَدْ أَقْبَلَ عَلَيْهِ الرِّزْقُ، فَإِنَّهُ أَخْلَقُ لِلْغِنَى وَ أَجْدَرُ بِإِقْبَالِ الْحَقِّ عَلَيْهِ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بردن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کسی که رزق به او روی کرده شریک شوید، چرا که این شرکت به حصول توانگری سزاوارتر، و به روی آوردن بهره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معاشرت انسان ها با یکدیگر باعث تأثیرگذاری متقابل در جهات و ابعاد مختلف می شود و افراد بشر با سلیقه ها و برداشت های مختلفی که دارند در همدیگر تأثیر می گذارند و زمینه ساز سعادت و شقاوت هم هستند</w:t>
      </w:r>
      <w:r>
        <w:rPr>
          <w:rFonts w:eastAsia="IRNazanin" w:cs="IRNazanin"/>
          <w:color w:val="111111"/>
          <w:sz w:val="28"/>
          <w:szCs w:val="28"/>
          <w:rtl w:val="true"/>
          <w:lang w:bidi="fa-IR"/>
        </w:rPr>
        <w:t xml:space="preserve">. </w:t>
      </w:r>
      <w:r>
        <w:rPr>
          <w:rStyle w:val="FootnoteAnchor"/>
          <w:rtl w:val="true"/>
        </w:rPr>
        <w:footnoteReference w:id="163"/>
      </w:r>
    </w:p>
    <w:p>
      <w:pPr>
        <w:pStyle w:val="Heading2"/>
        <w:numPr>
          <w:ilvl w:val="1"/>
          <w:numId w:val="1"/>
        </w:numPr>
        <w:rPr/>
      </w:pPr>
      <w:bookmarkStart w:id="255" w:name="__RefHeading___Toc5955573_2320776876"/>
      <w:bookmarkStart w:id="256" w:name="_Toc107"/>
      <w:bookmarkEnd w:id="255"/>
      <w:r>
        <w:rPr>
          <w:rtl w:val="true"/>
        </w:rPr>
        <w:t xml:space="preserve">حکمت </w:t>
      </w:r>
      <w:r>
        <w:rPr/>
        <w:t>231</w:t>
      </w:r>
      <w:bookmarkEnd w:id="256"/>
    </w:p>
    <w:p>
      <w:pPr>
        <w:pStyle w:val="Heading3"/>
        <w:numPr>
          <w:ilvl w:val="2"/>
          <w:numId w:val="1"/>
        </w:numPr>
        <w:rPr/>
      </w:pPr>
      <w:bookmarkStart w:id="257" w:name="__RefHeading___Toc5955575_2320776876"/>
      <w:bookmarkStart w:id="258" w:name="_Toc108"/>
      <w:bookmarkEnd w:id="257"/>
      <w:r>
        <w:rPr>
          <w:rtl w:val="true"/>
        </w:rPr>
        <w:t>عدل و احسان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إِنَّ اللَّهَ يَأْمُرُ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الْعَدْلُ الْإِنْصَافُ، وَ الْإِحْسَانُ التَفَضُلُ</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عنایت کردن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انصاف، و احسان بخشش افزونتر است</w:t>
      </w:r>
      <w:r>
        <w:rPr>
          <w:rFonts w:eastAsia="IRNazanin" w:cs="IRNazanin"/>
          <w:color w:val="111111"/>
          <w:sz w:val="28"/>
          <w:szCs w:val="28"/>
          <w:rtl w:val="true"/>
          <w:lang w:bidi="fa-IR"/>
        </w:rPr>
        <w:t xml:space="preserve">. </w:t>
      </w:r>
      <w:bookmarkStart w:id="259" w:name="pg20333_266956"/>
    </w:p>
    <w:p>
      <w:pPr>
        <w:pStyle w:val="BookText"/>
        <w:rPr/>
      </w:pPr>
      <w:bookmarkEnd w:id="259"/>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وَ أَنْصِفِ النَّاسَ مِنْ نَفْسِكَ وَ مِنْ خَاصَّةِ أَهْلِكَ وَ مَنْ لَكَ هَوَى فِيهِ فِيهِ هَوَى مِنْ رَعِيَّتِک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خدا و مردم را از جانب خود و خواص از خاندانت و کسانی از رعیتت که به او علاقه داری انصاف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خطاب به مالک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 أَنْصِفِ النَّاسَ مِنْ نَفْسِكَ، وَ مِنْ خَاصَّةِ أَهْلِكَ، وَ مَنْ لَكَ فِيهِ هَوًى مِنْ رَعِيَّتِكَ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2"/>
        <w:numPr>
          <w:ilvl w:val="1"/>
          <w:numId w:val="1"/>
        </w:numPr>
        <w:rPr/>
      </w:pPr>
      <w:bookmarkStart w:id="260" w:name="__RefHeading___Toc5955577_2320776876"/>
      <w:bookmarkStart w:id="261" w:name="_Toc109"/>
      <w:bookmarkEnd w:id="260"/>
      <w:r>
        <w:rPr>
          <w:rtl w:val="true"/>
        </w:rPr>
        <w:t xml:space="preserve">حکمت </w:t>
      </w:r>
      <w:r>
        <w:rPr/>
        <w:t>232</w:t>
      </w:r>
      <w:bookmarkEnd w:id="261"/>
    </w:p>
    <w:p>
      <w:pPr>
        <w:pStyle w:val="Heading3"/>
        <w:numPr>
          <w:ilvl w:val="2"/>
          <w:numId w:val="1"/>
        </w:numPr>
        <w:rPr/>
      </w:pPr>
      <w:bookmarkStart w:id="262" w:name="__RefHeading___Toc5955579_2320776876"/>
      <w:bookmarkStart w:id="263" w:name="_Toc110"/>
      <w:bookmarkEnd w:id="262"/>
      <w:r>
        <w:rPr>
          <w:rtl w:val="true"/>
        </w:rPr>
        <w:t>پاداش و انفاق</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مراد ناتوانی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مراد توانایی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 رحمه الله تعالى و معنى ذلك أن ما ينفقه المرء من ماله في سبيل الخير و البر و إن كان يسيرا فإن الله تعالى يجعل الجزاء عليه عظيما كثيرا؛ و اليدان هاهنا عبارة عن النعمتين ففرّق علیه السلام بين نعمة العبد و نعمة الرب تعالى ذكره بالقصيرة و الطويلة، فجعل تلك قصيرة و هذه طويلة لأن نعم الله أبدا تضعف على نعم المخلوق أضعافا كثيرة إذ كانت نعم الله أصل النعم كلها فكل نعمة إليها ترجع و منها تنزع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دست کوتاه ببخشد با دست بلند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آن است که آنچه انسان از دارایی خود در راه خیر و نیکی می بخشد، هر چند </w:t>
      </w:r>
    </w:p>
    <w:p>
      <w:pPr>
        <w:pStyle w:val="BookText"/>
        <w:rPr/>
      </w:pPr>
      <w:r>
        <w:rPr>
          <w:rFonts w:ascii="IRNazanin" w:hAnsi="IRNazanin" w:eastAsia="IRNazanin"/>
          <w:color w:val="111111"/>
          <w:sz w:val="28"/>
          <w:sz w:val="28"/>
          <w:szCs w:val="28"/>
          <w:rtl w:val="true"/>
          <w:lang w:bidi="fa-IR"/>
        </w:rPr>
        <w:t>اندک باشد، خدای متعال پاداش آن را بزرگ و فراوان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در این عبارت، کنایه از دو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گفتار میان نعمت بنده و نعمت پروردگار فرق گذاشته، اولی را کوتاه و دومی را بلند دانسته، زیرا نعمت های خداوند همواره چندین برابر نعمت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های خداوند اصل و اساس همه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نعمتی به نعمت های خدا باز می گردد، و از آن ها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 دست در این جا عبارت از دو نعمت است، ولی بین نعمت عبد و نعمت حق فرق گذاشته نعمت عبد را کوتاه، و نعمت حق را بلند مطرح نموده، چرا که نعمت حق همیشه چند برابر نعمت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الهی ریشه تمام نعمت هاست، بنابراین همه نعمت ها به نعمت های خداوند باز می گردد و از آن ها پدید می آید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هرکس کار نیکی انجام دهد ده برابر به او پاداش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اگر به خدا قرض الحسنه دهید برایتان دو برابرش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و آنان که چون هزینه می کنند اسراف نمی کنند و خست نمی ورزند بلکه میان این دو راه اعتدال را می 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Style w:val="FootnoteAnchor"/>
          <w:rtl w:val="true"/>
        </w:rPr>
        <w:footnoteReference w:id="174"/>
      </w:r>
      <w:bookmarkStart w:id="264" w:name="pg20333_266958"/>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2"/>
        <w:numPr>
          <w:ilvl w:val="1"/>
          <w:numId w:val="1"/>
        </w:numPr>
        <w:rPr/>
      </w:pPr>
      <w:bookmarkStart w:id="265" w:name="__RefHeading___Toc5955581_2320776876"/>
      <w:bookmarkStart w:id="266" w:name="_Toc111"/>
      <w:bookmarkEnd w:id="265"/>
      <w:r>
        <w:rPr>
          <w:rtl w:val="true"/>
        </w:rPr>
        <w:t xml:space="preserve">حکمت </w:t>
      </w:r>
      <w:r>
        <w:rPr/>
        <w:t>233</w:t>
      </w:r>
      <w:bookmarkEnd w:id="266"/>
    </w:p>
    <w:p>
      <w:pPr>
        <w:pStyle w:val="Heading3"/>
        <w:numPr>
          <w:ilvl w:val="2"/>
          <w:numId w:val="1"/>
        </w:numPr>
        <w:rPr/>
      </w:pPr>
      <w:bookmarkStart w:id="267" w:name="__RefHeading___Toc5955583_2320776876"/>
      <w:bookmarkStart w:id="268" w:name="_Toc112"/>
      <w:bookmarkEnd w:id="267"/>
      <w:r>
        <w:rPr>
          <w:rtl w:val="true"/>
        </w:rPr>
        <w:t>پرهیز از جنگ طلبی</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علیه السلام لِابْنِهِ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إِلَى مُبَارَزَةٍ، وَ إِنْ دُعِيتَ إِلَيْهَا فَأَجِبْ؛ فَإِنَّ الدَّاعِيَ إِلَيْهَا بَاعٍ، وَ الْبَاغِيَ مَصْرُوعٌ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مبارزه مطلب، و اگر تو را به مبارزه خواستند قبول کن، چرا که خواهان مبارزه ستمکار است، و ستمکار افتاده بر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اسلام دین گفتگو و منطق است یعنی اندیشه درست را القا می کند و انسان را در انتخاب آن به خردورزی و گزینش برتر فرا می خواند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مشابه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سَبيلى أَدْعُوا إِلَى اللهِ عَلى بَصِيرَةٍ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همگان را در عین بصیرت به سوی خدا می خوانیم</w:t>
      </w:r>
      <w:r>
        <w:rPr>
          <w:rFonts w:eastAsia="IRNazanin" w:cs="IRNazanin"/>
          <w:color w:val="111111"/>
          <w:sz w:val="28"/>
          <w:szCs w:val="28"/>
          <w:rtl w:val="true"/>
          <w:lang w:bidi="fa-IR"/>
        </w:rPr>
        <w:t xml:space="preserve">. </w:t>
      </w:r>
      <w:bookmarkStart w:id="269" w:name="pg20333_266959"/>
    </w:p>
    <w:p>
      <w:pPr>
        <w:pStyle w:val="BookText"/>
        <w:rPr/>
      </w:pPr>
      <w:bookmarkEnd w:id="2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انَّهُ علیه السلام دَعَا إِلَى مُبارِزَهِ قَطُّ</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5955585_2320776876"/>
      <w:bookmarkStart w:id="271" w:name="_Toc113"/>
      <w:bookmarkEnd w:id="270"/>
      <w:r>
        <w:rPr>
          <w:rtl w:val="true"/>
        </w:rPr>
        <w:t xml:space="preserve">حکمت </w:t>
      </w:r>
      <w:r>
        <w:rPr/>
        <w:t>234</w:t>
      </w:r>
      <w:bookmarkEnd w:id="271"/>
    </w:p>
    <w:p>
      <w:pPr>
        <w:pStyle w:val="Heading3"/>
        <w:numPr>
          <w:ilvl w:val="2"/>
          <w:numId w:val="1"/>
        </w:numPr>
        <w:rPr/>
      </w:pPr>
      <w:bookmarkStart w:id="272" w:name="__RefHeading___Toc5955587_2320776876"/>
      <w:bookmarkStart w:id="273" w:name="_Toc114"/>
      <w:bookmarkEnd w:id="272"/>
      <w:r>
        <w:rPr>
          <w:rtl w:val="true"/>
        </w:rPr>
        <w:t>نسبی بودن اخلاق</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 ؛ الزَّهْوُ وَ الْجُبْنُ وَ الْبُخْلُ؛ فَإِذَا كَانَتِ الْمَرْأَةُ مَنْهُوَةً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بدترین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زهى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علينا فهو مزهق إذا افتخر ، و كذلك نخى فهو منخو من النخوة و لا يجوز زها إلّا في لغة ضعيفة 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خصلت های زنان بدترین خصلت های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بخل،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دارای کبر باشد جز در برابر شوهر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بخیل باشد مال خود و شوهرش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ترسو باشد از هر چه به او روی آرد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تکبر ستوده برای زن پاسداری از عفت خویش در برابر نامحرمان است و منظور از ترس ستوده برای زن گریز از بی حیایی است که عاملی است برای صیانت از </w:t>
      </w:r>
      <w:bookmarkStart w:id="274" w:name="pg20333_266960"/>
    </w:p>
    <w:p>
      <w:pPr>
        <w:pStyle w:val="BookText"/>
        <w:rPr/>
      </w:pPr>
      <w:bookmarkEnd w:id="274"/>
      <w:r>
        <w:rPr>
          <w:rFonts w:ascii="IRNazanin" w:hAnsi="IRNazanin" w:eastAsia="IRNazanin"/>
          <w:color w:val="111111"/>
          <w:sz w:val="28"/>
          <w:sz w:val="28"/>
          <w:szCs w:val="28"/>
          <w:rtl w:val="true"/>
          <w:lang w:bidi="fa-IR"/>
        </w:rPr>
        <w:t>حریم خانواده</w:t>
      </w:r>
      <w:r>
        <w:rPr>
          <w:rFonts w:eastAsia="IRNazanin" w:cs="IRNazanin"/>
          <w:color w:val="111111"/>
          <w:sz w:val="28"/>
          <w:szCs w:val="28"/>
          <w:rtl w:val="true"/>
          <w:lang w:bidi="fa-IR"/>
        </w:rPr>
        <w:t xml:space="preserve">. </w:t>
      </w:r>
      <w:r>
        <w:rPr>
          <w:rStyle w:val="FootnoteAnchor"/>
          <w:rtl w:val="true"/>
        </w:rPr>
        <w:footnoteReference w:id="181"/>
      </w:r>
    </w:p>
    <w:p>
      <w:pPr>
        <w:pStyle w:val="Heading2"/>
        <w:numPr>
          <w:ilvl w:val="1"/>
          <w:numId w:val="1"/>
        </w:numPr>
        <w:rPr/>
      </w:pPr>
      <w:bookmarkStart w:id="275" w:name="__RefHeading___Toc5955589_2320776876"/>
      <w:bookmarkStart w:id="276" w:name="_Toc115"/>
      <w:bookmarkEnd w:id="275"/>
      <w:r>
        <w:rPr>
          <w:rtl w:val="true"/>
        </w:rPr>
        <w:t xml:space="preserve">حکمت </w:t>
      </w:r>
      <w:r>
        <w:rPr/>
        <w:t>235</w:t>
      </w:r>
      <w:bookmarkEnd w:id="276"/>
    </w:p>
    <w:p>
      <w:pPr>
        <w:pStyle w:val="Heading3"/>
        <w:numPr>
          <w:ilvl w:val="2"/>
          <w:numId w:val="1"/>
        </w:numPr>
        <w:rPr/>
      </w:pPr>
      <w:bookmarkStart w:id="277" w:name="__RefHeading___Toc5955591_2320776876"/>
      <w:bookmarkStart w:id="278" w:name="_Toc116"/>
      <w:bookmarkEnd w:id="277"/>
      <w:r>
        <w:rPr>
          <w:rtl w:val="true"/>
        </w:rPr>
        <w:t>منظور از عاقل و جاهل</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 صِفْ لَنَا الْعَاقِلَ،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 فَقِيلَ فَصِفْ لَنَا الْجَاهِلَ، فَقَالَ قَدْ فَعَلْتُ</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 چیزی را در جای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حکمت امام علیه السلام رسالت کلی عقل را حرکت در مسیر اعتدال توصیف می کند و هنگامی که از ایشان می پرسند که جاهل را تعریف کند می گویند آن را تعریف کردم با استفاده از مفهوم مخالف آن جاهل را معرفی می کند که زندگی به هم ریخته ای دارد و از سرمایه خود به جا و به موقع و در راستای هدفی که دارد استفاده نمی کند</w:t>
      </w:r>
      <w:r>
        <w:rPr>
          <w:rFonts w:eastAsia="IRNazanin" w:cs="IRNazanin"/>
          <w:color w:val="111111"/>
          <w:sz w:val="28"/>
          <w:szCs w:val="28"/>
          <w:rtl w:val="true"/>
          <w:lang w:bidi="fa-IR"/>
        </w:rPr>
        <w:t xml:space="preserve">. </w:t>
      </w:r>
      <w:r>
        <w:rPr>
          <w:rStyle w:val="FootnoteAnchor"/>
          <w:rtl w:val="true"/>
        </w:rPr>
        <w:footnoteReference w:id="183"/>
      </w:r>
      <w:bookmarkStart w:id="279" w:name="pg20333_266961"/>
    </w:p>
    <w:p>
      <w:pPr>
        <w:pStyle w:val="Heading2"/>
        <w:numPr>
          <w:ilvl w:val="1"/>
          <w:numId w:val="1"/>
        </w:numPr>
        <w:rPr/>
      </w:pPr>
      <w:bookmarkStart w:id="280" w:name="__RefHeading___Toc5955593_2320776876"/>
      <w:bookmarkStart w:id="281" w:name="_Toc117"/>
      <w:bookmarkEnd w:id="279"/>
      <w:bookmarkEnd w:id="280"/>
      <w:r>
        <w:rPr>
          <w:rtl w:val="true"/>
        </w:rPr>
        <w:t xml:space="preserve">حکمت </w:t>
      </w:r>
      <w:r>
        <w:rPr/>
        <w:t>236</w:t>
      </w:r>
      <w:bookmarkEnd w:id="281"/>
    </w:p>
    <w:p>
      <w:pPr>
        <w:pStyle w:val="Heading3"/>
        <w:numPr>
          <w:ilvl w:val="2"/>
          <w:numId w:val="1"/>
        </w:numPr>
        <w:rPr/>
      </w:pPr>
      <w:bookmarkStart w:id="282" w:name="__RefHeading___Toc5955595_2320776876"/>
      <w:bookmarkStart w:id="283" w:name="_Toc118"/>
      <w:bookmarkEnd w:id="282"/>
      <w:r>
        <w:rPr>
          <w:rtl w:val="true"/>
        </w:rPr>
        <w:t>پستی دنیا در نگاه امام علیه السلام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لَدُنْيَاكُمْ هَذِهِ أَهْوَنُ فِي عَيْنِي مِنْ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که عمده گوشتش گرفته شده و بر آن چیزی باقی نمانده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الذي اخذ عنه اللحم، والجمع عراق بالضم وفي الحديث ثريد و 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جذامي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دنیای شما در نظر من بی ارزش تر از استخوان بی گوشت خوکی است که در دست جذامی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عِراق جمع عِرق، از نوع جمع های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تؤام جمع توأم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استخوانی است که گوشت را از آن زدوده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مبالغه ای است در پستی و حقارت دنیا و نفرت از آن، زیرا استخوان بی گوشت هیچ فایده ای ندارد، بویژه آن که با انتساب به خوک مورد تأکید قرار داده است، و بعد هم با این که در دست جدا می باشد نفرت را به حد اعلا رسانده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علی علیه السلام را در دو حالت انزوا و امارت ببیند صحت این ادعا را تأیید می کند</w:t>
      </w:r>
      <w:r>
        <w:rPr>
          <w:rFonts w:eastAsia="IRNazanin" w:cs="IRNazanin"/>
          <w:color w:val="111111"/>
          <w:sz w:val="28"/>
          <w:szCs w:val="28"/>
          <w:rtl w:val="true"/>
          <w:lang w:bidi="fa-IR"/>
        </w:rPr>
        <w:t>.</w:t>
      </w:r>
    </w:p>
    <w:p>
      <w:pPr>
        <w:pStyle w:val="Heading2"/>
        <w:numPr>
          <w:ilvl w:val="1"/>
          <w:numId w:val="1"/>
        </w:numPr>
        <w:rPr/>
      </w:pPr>
      <w:bookmarkStart w:id="284" w:name="__RefHeading___Toc5955597_2320776876"/>
      <w:bookmarkStart w:id="285" w:name="_Toc119"/>
      <w:bookmarkEnd w:id="284"/>
      <w:r>
        <w:rPr>
          <w:rtl w:val="true"/>
        </w:rPr>
        <w:t xml:space="preserve">حکمت </w:t>
      </w:r>
      <w:r>
        <w:rPr/>
        <w:t>237</w:t>
      </w:r>
      <w:bookmarkEnd w:id="285"/>
    </w:p>
    <w:p>
      <w:pPr>
        <w:pStyle w:val="Heading3"/>
        <w:numPr>
          <w:ilvl w:val="2"/>
          <w:numId w:val="1"/>
        </w:numPr>
        <w:rPr/>
      </w:pPr>
      <w:bookmarkStart w:id="286" w:name="__RefHeading___Toc5955599_2320776876"/>
      <w:bookmarkStart w:id="287" w:name="_Toc120"/>
      <w:bookmarkEnd w:id="286"/>
      <w:r>
        <w:rPr>
          <w:rtl w:val="true"/>
        </w:rPr>
        <w:t>اقسام عبادت</w:t>
      </w:r>
      <w:bookmarkEnd w:id="2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w:t>
      </w:r>
      <w:bookmarkStart w:id="288" w:name="pg20333_266962"/>
    </w:p>
    <w:p>
      <w:pPr>
        <w:pStyle w:val="BookText"/>
        <w:rPr/>
      </w:pPr>
      <w:bookmarkEnd w:id="288"/>
      <w:r>
        <w:rPr>
          <w:rFonts w:ascii="Amiri" w:hAnsi="Amiri" w:eastAsia="Amiri" w:cs="Amiri"/>
          <w:color w:val="111111"/>
          <w:sz w:val="28"/>
          <w:sz w:val="28"/>
          <w:szCs w:val="28"/>
          <w:rtl w:val="true"/>
          <w:lang w:bidi="ar-SA"/>
        </w:rPr>
        <w:t>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خدا را از روی میل به ثواب عبادت کردند و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ترس کیفر عبادت کردند و این عبادت بردگان است و گروهی به خاطر سپاسگزاری عبادت کردند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عملی از انسان انگیزه خاص خود را دارد و انگیزه هر کاری بیانگر میزان ارزش آن کار است و ممتازترین انگیزه که حق شناسی و سپاسگزاری به آستان حق است زیباترین نوع پرستش را به ارمغان می آورد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خَوْفاً مِنْ نَارِكَ وَ لَا شَوْقاً إِلَى جَنَّتِكَ بَلْ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خدایا من نه به انگیزه ترس از آتش و نه به خاطر جاذبه بهشت تو را بندگی نمی کنم بلکه من تو را سزاوار بندگی یافته عارفانه پرستشت می کنم</w:t>
      </w:r>
      <w:r>
        <w:rPr>
          <w:rFonts w:eastAsia="IRNazanin" w:cs="IRNazanin"/>
          <w:color w:val="111111"/>
          <w:sz w:val="28"/>
          <w:szCs w:val="28"/>
          <w:rtl w:val="true"/>
          <w:lang w:bidi="fa-IR"/>
        </w:rPr>
        <w:t>.</w:t>
      </w:r>
    </w:p>
    <w:p>
      <w:pPr>
        <w:pStyle w:val="Heading2"/>
        <w:numPr>
          <w:ilvl w:val="1"/>
          <w:numId w:val="1"/>
        </w:numPr>
        <w:rPr/>
      </w:pPr>
      <w:bookmarkStart w:id="289" w:name="__RefHeading___Toc5955601_2320776876"/>
      <w:bookmarkStart w:id="290" w:name="_Toc121"/>
      <w:bookmarkEnd w:id="289"/>
      <w:r>
        <w:rPr>
          <w:rtl w:val="true"/>
        </w:rPr>
        <w:t xml:space="preserve">حکمت </w:t>
      </w:r>
      <w:r>
        <w:rPr/>
        <w:t>238</w:t>
      </w:r>
      <w:bookmarkEnd w:id="290"/>
    </w:p>
    <w:p>
      <w:pPr>
        <w:pStyle w:val="Heading3"/>
        <w:numPr>
          <w:ilvl w:val="2"/>
          <w:numId w:val="1"/>
        </w:numPr>
        <w:rPr/>
      </w:pPr>
      <w:bookmarkStart w:id="291" w:name="__RefHeading___Toc5955603_2320776876"/>
      <w:bookmarkStart w:id="292" w:name="_Toc122"/>
      <w:bookmarkEnd w:id="291"/>
      <w:r>
        <w:rPr>
          <w:rtl w:val="true"/>
        </w:rPr>
        <w:t>ماهیت زن</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وجود زن شرّ است، و بدترین چیز در او آن است که چاره ای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bookmarkStart w:id="293" w:name="pg20333_266963"/>
    </w:p>
    <w:p>
      <w:pPr>
        <w:pStyle w:val="BookText"/>
        <w:rPr/>
      </w:pPr>
      <w:bookmarkEnd w:id="293"/>
      <w:r>
        <w:rPr>
          <w:rFonts w:ascii="IRNazanin" w:hAnsi="IRNazanin" w:eastAsia="IRNazanin"/>
          <w:color w:val="111111"/>
          <w:sz w:val="28"/>
          <w:sz w:val="28"/>
          <w:szCs w:val="28"/>
          <w:rtl w:val="true"/>
          <w:lang w:bidi="fa-IR"/>
        </w:rPr>
        <w:t>او زندگی نتوان کرد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 این حکمت تفاهم و شناخت ظرفیت های متقابل زن و مرد است که با عقلانیت و احساس مسئولیت در زندگی وارد شوند و هر یک دیگری را آنچنان که هست پذیرا گردند و کمبودهای هم را پوشش دهند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يحيا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 را نقل می کند که به چهار هزار سال پیش بر می گردد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زن را لباس وجود پوشاند، زیبایی شکوفه ها، قهقه موج ها، رنگ آمیزی رنگین کمان ها، غرولند پرندگان، بوسه نسیم، جدایی جنین، حیله روباه، رقص قطره باران، همه و همه را درهم کرد و در پیکره حوا، به نمایش گذاشت و به آدم ارزانی داشت و آدم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زندگی مشترک آنان نگذشته بود که آدم به فریاد درآمد و از خدا خواست زن را از زندگی او دور کند و خداوند خواست بندهاش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آدم از کار خود پشیمان شد و دوباره همسری حوا را تمنا کرد، در جریان زندگی، چندین بار این وصل و هجران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آخرین جدایی، خداوند از آدم خواست وگند یاد کند تا تغییر عقیده ندهد و به بهره خویش راضی باشد و با چنین تعهدی، حوا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معنای فرمایش امیرالمؤمنین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 همه وجودش شر است و بدتر این که راه گریزی از پذیرش و سازش با او وجود ندارد</w:t>
      </w:r>
      <w:r>
        <w:rPr>
          <w:rFonts w:eastAsia="IRNazanin" w:cs="IRNazanin"/>
          <w:color w:val="111111"/>
          <w:sz w:val="28"/>
          <w:szCs w:val="28"/>
          <w:rtl w:val="true"/>
          <w:lang w:bidi="fa-IR"/>
        </w:rPr>
        <w:t>.»</w:t>
      </w:r>
    </w:p>
    <w:p>
      <w:pPr>
        <w:pStyle w:val="Heading2"/>
        <w:numPr>
          <w:ilvl w:val="1"/>
          <w:numId w:val="1"/>
        </w:numPr>
        <w:rPr/>
      </w:pPr>
      <w:bookmarkStart w:id="294" w:name="__RefHeading___Toc5955605_2320776876"/>
      <w:bookmarkStart w:id="295" w:name="_Toc123"/>
      <w:bookmarkEnd w:id="294"/>
      <w:r>
        <w:rPr>
          <w:rtl w:val="true"/>
        </w:rPr>
        <w:t xml:space="preserve">حکمت </w:t>
      </w:r>
      <w:r>
        <w:rPr/>
        <w:t>239</w:t>
      </w:r>
      <w:bookmarkEnd w:id="295"/>
    </w:p>
    <w:p>
      <w:pPr>
        <w:pStyle w:val="Heading3"/>
        <w:numPr>
          <w:ilvl w:val="2"/>
          <w:numId w:val="1"/>
        </w:numPr>
        <w:rPr/>
      </w:pPr>
      <w:bookmarkStart w:id="296" w:name="__RefHeading___Toc5955607_2320776876"/>
      <w:bookmarkStart w:id="297" w:name="_Toc124"/>
      <w:bookmarkEnd w:id="296"/>
      <w:r>
        <w:rPr>
          <w:rtl w:val="true"/>
        </w:rPr>
        <w:t>اشاره</w:t>
      </w:r>
      <w:bookmarkEnd w:id="2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التَّوَانِي ضَيَّعَ الْحُقُوقَ، وَ مَنْ أَطَاعَ الْوَاشِيَ ضَيَّعَ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سستی بر وجودش حاکم گردد حقوق دیگران را تباه سازد، و آن که از سخن </w:t>
      </w:r>
      <w:bookmarkStart w:id="298" w:name="pg20333_266964"/>
    </w:p>
    <w:p>
      <w:pPr>
        <w:pStyle w:val="BookText"/>
        <w:rPr/>
      </w:pPr>
      <w:bookmarkEnd w:id="298"/>
      <w:r>
        <w:rPr>
          <w:rFonts w:ascii="IRNazanin" w:hAnsi="IRNazanin" w:eastAsia="IRNazanin"/>
          <w:color w:val="111111"/>
          <w:sz w:val="28"/>
          <w:sz w:val="28"/>
          <w:szCs w:val="28"/>
          <w:rtl w:val="true"/>
          <w:lang w:bidi="fa-IR"/>
        </w:rPr>
        <w:t>چین پیروی کند دوست خود را از دست بدهد</w:t>
      </w:r>
      <w:r>
        <w:rPr>
          <w:rFonts w:eastAsia="IRNazanin" w:cs="IRNazanin"/>
          <w:color w:val="111111"/>
          <w:sz w:val="28"/>
          <w:szCs w:val="28"/>
          <w:rtl w:val="true"/>
          <w:lang w:bidi="fa-IR"/>
        </w:rPr>
        <w:t>.</w:t>
      </w:r>
    </w:p>
    <w:p>
      <w:pPr>
        <w:pStyle w:val="Heading3"/>
        <w:numPr>
          <w:ilvl w:val="2"/>
          <w:numId w:val="1"/>
        </w:numPr>
        <w:rPr/>
      </w:pPr>
      <w:bookmarkStart w:id="299" w:name="__RefHeading___Toc5955609_2320776876"/>
      <w:bookmarkStart w:id="300" w:name="_Toc125"/>
      <w:bookmarkEnd w:id="299"/>
      <w:r>
        <w:rPr>
          <w:rtl w:val="true"/>
        </w:rPr>
        <w:t>سستی و بی حالی</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تنبلی؛ سستی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پی سستی باشد حقوق همگان را ضایع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سَبَبِ الْحِرْمَانِ التَّوَانِی</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از جمله عوامل محرومیت وادادگی و بی حالی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التَّوَانِي فِي الدُّنْيَا إِضَاعَةُ وَ فِي الآخِرَةِ حَسْرَة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سستی و کاهلی در دنیا ضایع کردن است و در آخرت سبب حسرت خوردن است</w:t>
      </w:r>
      <w:r>
        <w:rPr>
          <w:rFonts w:eastAsia="IRNazanin" w:cs="IRNazanin"/>
          <w:color w:val="111111"/>
          <w:sz w:val="28"/>
          <w:szCs w:val="28"/>
          <w:rtl w:val="true"/>
          <w:lang w:bidi="fa-IR"/>
        </w:rPr>
        <w:t>.</w:t>
      </w:r>
    </w:p>
    <w:p>
      <w:pPr>
        <w:pStyle w:val="Heading3"/>
        <w:numPr>
          <w:ilvl w:val="2"/>
          <w:numId w:val="1"/>
        </w:numPr>
        <w:rPr/>
      </w:pPr>
      <w:bookmarkStart w:id="301" w:name="__RefHeading___Toc5955611_2320776876"/>
      <w:bookmarkStart w:id="302" w:name="_Toc126"/>
      <w:bookmarkEnd w:id="301"/>
      <w:r>
        <w:rPr>
          <w:rtl w:val="true"/>
        </w:rPr>
        <w:t>سخن چینی</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أَطَاعَ الْوَاشِيَ ضَيَّعَ الصَّدِيقَ</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سخن چین را اطاعت کند دوست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سَبَبِ الْحِرْمَانِ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محرومیت وادادگی و بی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خودش را از چهار خصلت دور سازد، سزاوار است که هرگز بدی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آنها کدام ها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الْعَجَلَهُ وَالدَّجَاجَه وَالْعُجْبُ وَ التَّوَانِي</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التَّوَانِي سَجِيهُ النَّوکی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وادادگی روش انسان های کوچک و سفله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 فِي الدُّنْيَا إِضَاعَةٌ وَ فِي الْآخِرَةِ حَسْرَةٌ</w:t>
      </w:r>
      <w:r>
        <w:rPr>
          <w:rFonts w:eastAsia="Amiri" w:cs="Amiri" w:ascii="Amiri" w:hAnsi="Amiri"/>
          <w:color w:val="111111"/>
          <w:sz w:val="28"/>
          <w:szCs w:val="28"/>
          <w:rtl w:val="true"/>
          <w:lang w:bidi="ar-SA"/>
        </w:rPr>
        <w:t xml:space="preserve">» </w:t>
      </w:r>
      <w:r>
        <w:rPr>
          <w:rStyle w:val="FootnoteAnchor"/>
          <w:rtl w:val="true"/>
        </w:rPr>
        <w:footnoteReference w:id="196"/>
      </w:r>
      <w:bookmarkStart w:id="303" w:name="pg20333_266965"/>
    </w:p>
    <w:p>
      <w:pPr>
        <w:pStyle w:val="Heading2"/>
        <w:numPr>
          <w:ilvl w:val="1"/>
          <w:numId w:val="1"/>
        </w:numPr>
        <w:rPr/>
      </w:pPr>
      <w:bookmarkStart w:id="304" w:name="__RefHeading___Toc5955613_2320776876"/>
      <w:bookmarkStart w:id="305" w:name="_Toc127"/>
      <w:bookmarkEnd w:id="303"/>
      <w:bookmarkEnd w:id="304"/>
      <w:r>
        <w:rPr>
          <w:rtl w:val="true"/>
        </w:rPr>
        <w:t xml:space="preserve">حکمت </w:t>
      </w:r>
      <w:r>
        <w:rPr/>
        <w:t>240</w:t>
      </w:r>
      <w:bookmarkEnd w:id="305"/>
    </w:p>
    <w:p>
      <w:pPr>
        <w:pStyle w:val="Heading3"/>
        <w:numPr>
          <w:ilvl w:val="2"/>
          <w:numId w:val="1"/>
        </w:numPr>
        <w:rPr/>
      </w:pPr>
      <w:bookmarkStart w:id="306" w:name="__RefHeading___Toc5955615_2320776876"/>
      <w:bookmarkStart w:id="307" w:name="_Toc128"/>
      <w:bookmarkEnd w:id="306"/>
      <w:r>
        <w:rPr>
          <w:rtl w:val="true"/>
        </w:rPr>
        <w:t>سنگ غصبی</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فِى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الْغَصِيبُ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غصبی در بنای ساختمان مستلزم خرابی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الحرام فى البنيان فانّه أساس الخراب</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بپرهیزید از آنکه بمال حرام بنا کنید که اصل ویرانیست یعنی زودتر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الحَرام فى البنيانِ فَإِنَّهُ أَسبابُ الخَراب</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هنگامی که علی بن مقله، با ظلم و بیدادگری و تجاوز در حق دیگران، خانه ای در منطقه زاهر بغداد بنا کرد، ابن بسام به او گفت، زمین غضبی و مصالح و امکاناتی که ظالمانه از دیگران گرفته شده است، نمی تواند سرپا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تو و محلی که خانه ساخته ای، دو ساختمان دیگر با چنین شرایطی ساخته شده بودند که هر دو ویران شدند و خانه تو سومی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غصبی در خانه ستمگر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از سنگ غصبی در خانه ستمگر از آن رو </w:t>
      </w:r>
      <w:bookmarkStart w:id="308" w:name="pg20333_266966"/>
    </w:p>
    <w:p>
      <w:pPr>
        <w:pStyle w:val="BookText"/>
        <w:rPr/>
      </w:pPr>
      <w:bookmarkEnd w:id="308"/>
      <w:r>
        <w:rPr>
          <w:rFonts w:ascii="IRNazanin" w:hAnsi="IRNazanin" w:eastAsia="IRNazanin"/>
          <w:color w:val="111111"/>
          <w:sz w:val="28"/>
          <w:sz w:val="28"/>
          <w:szCs w:val="28"/>
          <w:rtl w:val="true"/>
          <w:lang w:bidi="fa-IR"/>
        </w:rPr>
        <w:t>آورده، که سنگ غصبی باعث ویرانی خانه است همان طور که گرو، وسیله ای برای پرداخت مالی است که بر گردن رهن دهنده است</w:t>
      </w:r>
      <w:r>
        <w:rPr>
          <w:rFonts w:eastAsia="IRNazanin" w:cs="IRNazanin"/>
          <w:color w:val="111111"/>
          <w:sz w:val="28"/>
          <w:szCs w:val="28"/>
          <w:rtl w:val="true"/>
          <w:lang w:bidi="fa-IR"/>
        </w:rPr>
        <w:t>.</w:t>
      </w:r>
    </w:p>
    <w:p>
      <w:pPr>
        <w:pStyle w:val="Heading2"/>
        <w:numPr>
          <w:ilvl w:val="1"/>
          <w:numId w:val="1"/>
        </w:numPr>
        <w:rPr/>
      </w:pPr>
      <w:bookmarkStart w:id="309" w:name="__RefHeading___Toc5955617_2320776876"/>
      <w:bookmarkStart w:id="310" w:name="_Toc129"/>
      <w:bookmarkEnd w:id="309"/>
      <w:r>
        <w:rPr>
          <w:rtl w:val="true"/>
        </w:rPr>
        <w:t xml:space="preserve">حکمت </w:t>
      </w:r>
      <w:r>
        <w:rPr/>
        <w:t>241</w:t>
      </w:r>
      <w:bookmarkEnd w:id="310"/>
    </w:p>
    <w:p>
      <w:pPr>
        <w:pStyle w:val="Heading3"/>
        <w:numPr>
          <w:ilvl w:val="2"/>
          <w:numId w:val="1"/>
        </w:numPr>
        <w:rPr/>
      </w:pPr>
      <w:bookmarkStart w:id="311" w:name="__RefHeading___Toc5955619_2320776876"/>
      <w:bookmarkStart w:id="312" w:name="_Toc130"/>
      <w:bookmarkEnd w:id="311"/>
      <w:r>
        <w:rPr>
          <w:rtl w:val="true"/>
        </w:rPr>
        <w:t>روز مکافات</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مظلوم علیه ظالم سخت تر از روز ظالم بر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روزی است که ستمکار دست های خود را 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با پیامبر راهی برمی گرفتم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الَّذِينَ ظَلَمُوا بِعَذَابٍ بَئيسٍ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 کسانی را که ستم کردند، به سزای آنکه نافرمانی می کردند، به عذابی شدید گرفتار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روزی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الظَّالِمِينَ مَعْذِرَتُهُمْ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حکیم سنایی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ظلم رخت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از بیخ برکنده است</w:t>
      </w:r>
    </w:p>
    <w:p>
      <w:pPr>
        <w:pStyle w:val="BookText"/>
        <w:rPr/>
      </w:pPr>
      <w:r>
        <w:rPr>
          <w:rFonts w:ascii="IRNazanin" w:hAnsi="IRNazanin" w:eastAsia="IRNazanin"/>
          <w:color w:val="111111"/>
          <w:sz w:val="28"/>
          <w:sz w:val="28"/>
          <w:szCs w:val="28"/>
          <w:rtl w:val="true"/>
          <w:lang w:bidi="fa-IR"/>
        </w:rPr>
        <w:t>و سعدی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بد نپسندد خدای نیکو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خفته و مردم ز ظلم او بیدار </w:t>
      </w:r>
      <w:bookmarkStart w:id="313" w:name="pg20333_266967"/>
    </w:p>
    <w:p>
      <w:pPr>
        <w:pStyle w:val="Heading2"/>
        <w:numPr>
          <w:ilvl w:val="1"/>
          <w:numId w:val="1"/>
        </w:numPr>
        <w:rPr/>
      </w:pPr>
      <w:bookmarkStart w:id="314" w:name="__RefHeading___Toc5955621_2320776876"/>
      <w:bookmarkStart w:id="315" w:name="_Toc131"/>
      <w:bookmarkEnd w:id="313"/>
      <w:bookmarkEnd w:id="314"/>
      <w:r>
        <w:rPr>
          <w:rtl w:val="true"/>
        </w:rPr>
        <w:t xml:space="preserve">حکمت </w:t>
      </w:r>
      <w:r>
        <w:rPr/>
        <w:t>242</w:t>
      </w:r>
      <w:bookmarkEnd w:id="315"/>
    </w:p>
    <w:p>
      <w:pPr>
        <w:pStyle w:val="Heading3"/>
        <w:numPr>
          <w:ilvl w:val="2"/>
          <w:numId w:val="1"/>
        </w:numPr>
        <w:rPr/>
      </w:pPr>
      <w:bookmarkStart w:id="316" w:name="__RefHeading___Toc5955623_2320776876"/>
      <w:bookmarkStart w:id="317" w:name="_Toc132"/>
      <w:bookmarkEnd w:id="316"/>
      <w:r>
        <w:rPr>
          <w:rtl w:val="true"/>
        </w:rPr>
        <w:t>حفظ حدود الهی</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بَعْضَ التَّقَى وَ إِنْ قَلَّ، وَ اجْعَلْ بَيْنَكَ وَبَيْنَ اللَّهِ سِتْراً وَ إِنْ رَقّ</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p>
    <w:p>
      <w:pPr>
        <w:pStyle w:val="BookText"/>
        <w:rPr/>
      </w:pP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نازک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بپرهیز اگر چه کم باشد، و بین خود و خداوند پرده حرمت قرار ده اگرچه نازک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ضخامت پرده، همان شدّت محافظت از حدود الهی و انجام ندادن تمام مباحات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توصیف یک دوست و برادر پارسایی که داشته است، به بیان بعضی از خصال شایسته او پرداخته و 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بِهذهِ الخَلَائِقِ فَالزَمُوهَا وَ تَنافَسُوا فِيها فَإِن لَم تَستَطِيعُوها فَاعلَمُوا أَنَّ أَخَذَ القَليل خَيْرٌ مِن تَرَكَ الكثير</w:t>
      </w:r>
      <w:r>
        <w:rPr>
          <w:rFonts w:eastAsia="IRNazanin" w:cs="IRNazanin"/>
          <w:color w:val="111111"/>
          <w:sz w:val="28"/>
          <w:szCs w:val="28"/>
          <w:rtl w:val="true"/>
          <w:lang w:bidi="fa-IR"/>
        </w:rPr>
        <w:t xml:space="preserve">» </w:t>
      </w:r>
      <w:r>
        <w:rPr>
          <w:rStyle w:val="FootnoteAnchor"/>
          <w:rtl w:val="true"/>
        </w:rPr>
        <w:footnoteReference w:id="205"/>
      </w:r>
    </w:p>
    <w:p>
      <w:pPr>
        <w:pStyle w:val="Heading2"/>
        <w:numPr>
          <w:ilvl w:val="1"/>
          <w:numId w:val="1"/>
        </w:numPr>
        <w:rPr/>
      </w:pPr>
      <w:bookmarkStart w:id="318" w:name="__RefHeading___Toc5955625_2320776876"/>
      <w:bookmarkStart w:id="319" w:name="_Toc133"/>
      <w:bookmarkEnd w:id="318"/>
      <w:r>
        <w:rPr>
          <w:rtl w:val="true"/>
        </w:rPr>
        <w:t xml:space="preserve">حکمت </w:t>
      </w:r>
      <w:r>
        <w:rPr/>
        <w:t>243</w:t>
      </w:r>
      <w:bookmarkEnd w:id="319"/>
    </w:p>
    <w:p>
      <w:pPr>
        <w:pStyle w:val="Heading3"/>
        <w:numPr>
          <w:ilvl w:val="2"/>
          <w:numId w:val="1"/>
        </w:numPr>
        <w:rPr/>
      </w:pPr>
      <w:bookmarkStart w:id="320" w:name="__RefHeading___Toc5955627_2320776876"/>
      <w:bookmarkStart w:id="321" w:name="_Toc134"/>
      <w:bookmarkEnd w:id="320"/>
      <w:r>
        <w:rPr>
          <w:rtl w:val="true"/>
        </w:rPr>
        <w:t>سرگردان شدن در بین پاسخ ها</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مخفی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جواب از پرسش زیاد شود پاسخ درست پنهان ماند</w:t>
      </w:r>
      <w:r>
        <w:rPr>
          <w:rFonts w:eastAsia="IRNazanin" w:cs="IRNazanin"/>
          <w:color w:val="111111"/>
          <w:sz w:val="28"/>
          <w:szCs w:val="28"/>
          <w:rtl w:val="true"/>
          <w:lang w:bidi="fa-IR"/>
        </w:rPr>
        <w:t xml:space="preserve">. </w:t>
      </w:r>
      <w:bookmarkStart w:id="322" w:name="pg20333_266968"/>
    </w:p>
    <w:p>
      <w:pPr>
        <w:pStyle w:val="BookText"/>
        <w:rPr/>
      </w:pPr>
      <w:bookmarkEnd w:id="32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 پرسش صحیح پاسخ خود را می طلبد به شرط اینکه شفاف و روشن و به دور از پیچیدگی ها باشد</w:t>
      </w:r>
      <w:r>
        <w:rPr>
          <w:rFonts w:eastAsia="IRNazanin" w:cs="IRNazanin"/>
          <w:color w:val="111111"/>
          <w:sz w:val="28"/>
          <w:szCs w:val="28"/>
          <w:rtl w:val="true"/>
          <w:lang w:bidi="fa-IR"/>
        </w:rPr>
        <w:t xml:space="preserve">. </w:t>
      </w:r>
      <w:r>
        <w:rPr>
          <w:rStyle w:val="FootnoteAnchor"/>
          <w:rtl w:val="true"/>
        </w:rPr>
        <w:footnoteReference w:id="207"/>
      </w:r>
    </w:p>
    <w:p>
      <w:pPr>
        <w:pStyle w:val="Heading2"/>
        <w:numPr>
          <w:ilvl w:val="1"/>
          <w:numId w:val="1"/>
        </w:numPr>
        <w:rPr/>
      </w:pPr>
      <w:bookmarkStart w:id="323" w:name="__RefHeading___Toc5955629_2320776876"/>
      <w:bookmarkStart w:id="324" w:name="_Toc135"/>
      <w:bookmarkEnd w:id="323"/>
      <w:r>
        <w:rPr>
          <w:rtl w:val="true"/>
        </w:rPr>
        <w:t xml:space="preserve">حکمت </w:t>
      </w:r>
      <w:r>
        <w:rPr/>
        <w:t>244</w:t>
      </w:r>
      <w:bookmarkEnd w:id="324"/>
    </w:p>
    <w:p>
      <w:pPr>
        <w:pStyle w:val="Heading3"/>
        <w:numPr>
          <w:ilvl w:val="2"/>
          <w:numId w:val="1"/>
        </w:numPr>
        <w:rPr/>
      </w:pPr>
      <w:bookmarkStart w:id="325" w:name="__RefHeading___Toc5955631_2320776876"/>
      <w:bookmarkStart w:id="326" w:name="_Toc136"/>
      <w:bookmarkEnd w:id="325"/>
      <w:r>
        <w:rPr>
          <w:rtl w:val="true"/>
        </w:rPr>
        <w:t>شکر خداوند</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نِعْمَةٍ حَقَّاً، فَمَنْ أَدَّاهُ زَادَهُ مِنْهَا، وَمَنْ قَصَّرَ فِيهِ خَاطَرَ بِزَوَالِ نِعْمَتِهِ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در هر نعمتی حقی است، هرکس ادا کند نعمتش را افزون کند، و هرکس کوتاهی ورزد خود را در خطر از دست رفتن نعمت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واقعی شکر استفاده به جا و به مورد و به موقع از نعمت است که ادای حق منعم را هم به همراه خواهد داشت و در غیر این صورت موجب زوال نعمت ها می شود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 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خداوند هیچ کس را جز به قدر توانایی اش تکلیف نمی کند</w:t>
      </w:r>
      <w:r>
        <w:rPr>
          <w:rFonts w:eastAsia="IRNazanin" w:cs="IRNazanin"/>
          <w:color w:val="111111"/>
          <w:sz w:val="28"/>
          <w:szCs w:val="28"/>
          <w:rtl w:val="true"/>
          <w:lang w:bidi="fa-IR"/>
        </w:rPr>
        <w:t xml:space="preserve">. </w:t>
      </w:r>
      <w:bookmarkStart w:id="327" w:name="pg20333_266969"/>
    </w:p>
    <w:p>
      <w:pPr>
        <w:pStyle w:val="Heading2"/>
        <w:numPr>
          <w:ilvl w:val="1"/>
          <w:numId w:val="1"/>
        </w:numPr>
        <w:rPr/>
      </w:pPr>
      <w:bookmarkStart w:id="328" w:name="__RefHeading___Toc5955633_2320776876"/>
      <w:bookmarkStart w:id="329" w:name="_Toc137"/>
      <w:bookmarkEnd w:id="327"/>
      <w:bookmarkEnd w:id="328"/>
      <w:r>
        <w:rPr>
          <w:rtl w:val="true"/>
        </w:rPr>
        <w:t xml:space="preserve">حکمت </w:t>
      </w:r>
      <w:r>
        <w:rPr/>
        <w:t>245</w:t>
      </w:r>
      <w:bookmarkEnd w:id="329"/>
    </w:p>
    <w:p>
      <w:pPr>
        <w:pStyle w:val="Heading3"/>
        <w:numPr>
          <w:ilvl w:val="2"/>
          <w:numId w:val="1"/>
        </w:numPr>
        <w:rPr/>
      </w:pPr>
      <w:bookmarkStart w:id="330" w:name="__RefHeading___Toc5955635_2320776876"/>
      <w:bookmarkStart w:id="331" w:name="_Toc138"/>
      <w:bookmarkEnd w:id="330"/>
      <w:r>
        <w:rPr>
          <w:rtl w:val="true"/>
        </w:rPr>
        <w:t>نتیجه توانایی دستیابی به چیزی</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توانایی زیاد گردد شهوت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آدمی جستجوگر چیزهایی است که وجود ندارد و یا در دسترس او نمیباشند و نسبت به سرمایه ای که دارد و یا امکان دستیابی به آن آسان است اشتیاق چندانی نشان نمی دهد </w:t>
      </w:r>
      <w:r>
        <w:rPr>
          <w:rStyle w:val="FootnoteAnchor"/>
          <w:rtl w:val="true"/>
        </w:rPr>
        <w:footnoteReference w:id="212"/>
      </w:r>
      <w:r>
        <w:rPr>
          <w:rFonts w:ascii="IRNazanin" w:hAnsi="IRNazanin" w:eastAsia="IRNazanin"/>
          <w:color w:val="111111"/>
          <w:sz w:val="28"/>
          <w:sz w:val="28"/>
          <w:szCs w:val="28"/>
          <w:rtl w:val="true"/>
          <w:lang w:bidi="fa-IR"/>
        </w:rPr>
        <w:t>و برای این است که انسان در اندیشه تحصیل نایافته هاست و نسبت به یافته هایش از باب این که تحصیل حاصل است میل و رغبتی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حَرِيصٌ عَلَى مَا مُنِعَ</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5955637_2320776876"/>
      <w:bookmarkStart w:id="333" w:name="_Toc139"/>
      <w:bookmarkEnd w:id="332"/>
      <w:r>
        <w:rPr>
          <w:rtl w:val="true"/>
        </w:rPr>
        <w:t xml:space="preserve">حکمت </w:t>
      </w:r>
      <w:r>
        <w:rPr/>
        <w:t>246</w:t>
      </w:r>
      <w:bookmarkEnd w:id="333"/>
    </w:p>
    <w:p>
      <w:pPr>
        <w:pStyle w:val="Heading3"/>
        <w:numPr>
          <w:ilvl w:val="2"/>
          <w:numId w:val="1"/>
        </w:numPr>
        <w:rPr/>
      </w:pPr>
      <w:bookmarkStart w:id="334" w:name="__RefHeading___Toc5955639_2320776876"/>
      <w:bookmarkStart w:id="335" w:name="_Toc140"/>
      <w:bookmarkEnd w:id="334"/>
      <w:r>
        <w:rPr>
          <w:rtl w:val="true"/>
        </w:rPr>
        <w:t>شکر نعمت</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و غنم وابل، و هو جمع لا واحد له من لفظه، وجمع النعم أنعام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فرار نعمت ها بترسید، که هر گریخته ای را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وری ناروا و بی توجهی به شکر مانند آفتی است که نعمت ها را فراری می دهد و </w:t>
      </w:r>
    </w:p>
    <w:p>
      <w:pPr>
        <w:pStyle w:val="BookText"/>
        <w:rPr/>
      </w:pPr>
      <w:r>
        <w:rPr>
          <w:rFonts w:ascii="IRNazanin" w:hAnsi="IRNazanin" w:eastAsia="IRNazanin"/>
          <w:color w:val="111111"/>
          <w:sz w:val="28"/>
          <w:sz w:val="28"/>
          <w:szCs w:val="28"/>
          <w:rtl w:val="true"/>
          <w:lang w:bidi="fa-IR"/>
        </w:rPr>
        <w:t>آدمی را در محرومیت باقی می گذارد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چون همه اندرزهایی را که به آنها داده شده بود فراموش کردند، همه درها را به رویشان گشودیم تا از آنچه یافته بودند شادمان گشتند، پس به ناگاه فروگرفتیمشان و همگان نومید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است که بعضی از نعمت ها مثل نعمت جوانی، والدین، فقط یکبار در عمر برای انسان بوجود می آید و قدرشناسی لازم می طلبد که اگر از دست رفت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 شرود</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کلمه نفار و شرود را استعاره برای از بین رفتن نعمت آورده است از نظر تشبیه نعمت ها به چهارپایان و نسبت به زوال نعمت هشدار داده است تا وادار کند که با شکر نعمت آن را حفظ کنیم</w:t>
      </w:r>
      <w:r>
        <w:rPr>
          <w:rFonts w:eastAsia="IRNazanin" w:cs="IRNazanin"/>
          <w:color w:val="111111"/>
          <w:sz w:val="28"/>
          <w:szCs w:val="28"/>
          <w:rtl w:val="true"/>
          <w:lang w:bidi="fa-IR"/>
        </w:rPr>
        <w:t xml:space="preserve">. </w:t>
      </w:r>
      <w:bookmarkStart w:id="336" w:name="pg20333_266971"/>
    </w:p>
    <w:p>
      <w:pPr>
        <w:pStyle w:val="Heading2"/>
        <w:numPr>
          <w:ilvl w:val="1"/>
          <w:numId w:val="1"/>
        </w:numPr>
        <w:rPr/>
      </w:pPr>
      <w:bookmarkStart w:id="337" w:name="__RefHeading___Toc5955641_2320776876"/>
      <w:bookmarkStart w:id="338" w:name="_Toc141"/>
      <w:bookmarkEnd w:id="336"/>
      <w:bookmarkEnd w:id="337"/>
      <w:r>
        <w:rPr>
          <w:rtl w:val="true"/>
        </w:rPr>
        <w:t xml:space="preserve">حکمت </w:t>
      </w:r>
      <w:r>
        <w:rPr/>
        <w:t>247</w:t>
      </w:r>
      <w:bookmarkEnd w:id="338"/>
    </w:p>
    <w:p>
      <w:pPr>
        <w:pStyle w:val="Heading3"/>
        <w:numPr>
          <w:ilvl w:val="2"/>
          <w:numId w:val="1"/>
        </w:numPr>
        <w:rPr/>
      </w:pPr>
      <w:bookmarkStart w:id="339" w:name="__RefHeading___Toc5955643_2320776876"/>
      <w:bookmarkStart w:id="340" w:name="_Toc142"/>
      <w:bookmarkEnd w:id="339"/>
      <w:r>
        <w:rPr>
          <w:rtl w:val="true"/>
        </w:rPr>
        <w:t>جوانمردی</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جوانمرد مهربان تر از خویشاوند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در رفاقت ها و دوستی ها از نظر رسیدن به لطف بیشتر از خویشاوندان است از این رو امام اشاره به جوانمردی می کند که در عین نداشتن پیوند سببی و حسبی محبت را به حدی می رسانند که از فامیل برای انسان نزدیک تر هستند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واقعیتی است که بسیارند کسانی که با حلقه های زنجیر خویشاوندی به هم پیوسته اند، ولی کم ترین جذبه عاطفی و احساسی بین آنان وجود ندارد در عین خویشی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 جوانمردی و مناعت طبع و کرامت نفسانی به مثابه دام محبتی عمل می کند و بیگانه ها را در حلقه محبت و دوستی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در دیگران اثر می گذارد و از گذرگاه جوانمردی در خانه دل مردم نفوذ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218"/>
      </w:r>
      <w:bookmarkStart w:id="341" w:name="pg20333_266972"/>
    </w:p>
    <w:p>
      <w:pPr>
        <w:pStyle w:val="Heading2"/>
        <w:numPr>
          <w:ilvl w:val="1"/>
          <w:numId w:val="1"/>
        </w:numPr>
        <w:rPr/>
      </w:pPr>
      <w:bookmarkStart w:id="342" w:name="__RefHeading___Toc5955645_2320776876"/>
      <w:bookmarkStart w:id="343" w:name="_Toc143"/>
      <w:bookmarkEnd w:id="341"/>
      <w:bookmarkEnd w:id="342"/>
      <w:r>
        <w:rPr>
          <w:rtl w:val="true"/>
        </w:rPr>
        <w:t xml:space="preserve">حکمت </w:t>
      </w:r>
      <w:r>
        <w:rPr/>
        <w:t>248</w:t>
      </w:r>
      <w:bookmarkEnd w:id="343"/>
    </w:p>
    <w:p>
      <w:pPr>
        <w:pStyle w:val="Heading3"/>
        <w:numPr>
          <w:ilvl w:val="2"/>
          <w:numId w:val="1"/>
        </w:numPr>
        <w:rPr/>
      </w:pPr>
      <w:bookmarkStart w:id="344" w:name="__RefHeading___Toc5955647_2320776876"/>
      <w:bookmarkStart w:id="345" w:name="_Toc144"/>
      <w:bookmarkEnd w:id="344"/>
      <w:r>
        <w:rPr>
          <w:rtl w:val="true"/>
        </w:rPr>
        <w:t>خوش بینی</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تو گمان خیر دارد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افراد جامعه توحیدی را به خوش بینی متقابل فراهم خوانده و سلامت جامعه را در راستای چنین اندیشه ای تضمین می کند و زمینه نیکوکاری و رفتار شایسته را متناسب با خوش بینی مردم نسبت به یکدیگر فراهم می آورد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اعتماد عمومی و حسن ظن مردم نسبت به آدمی، بزرگ 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پاسخگویی به حسن ظن دیگران برخورد از موضع سلامت و تأیید و تقویت ذهنیت صحیح مخاطب است</w:t>
      </w:r>
      <w:r>
        <w:rPr>
          <w:rFonts w:eastAsia="IRNazanin" w:cs="IRNazanin"/>
          <w:color w:val="111111"/>
          <w:sz w:val="28"/>
          <w:szCs w:val="28"/>
          <w:rtl w:val="true"/>
          <w:lang w:bidi="fa-IR"/>
        </w:rPr>
        <w:t>.</w:t>
      </w:r>
    </w:p>
    <w:p>
      <w:pPr>
        <w:pStyle w:val="Heading2"/>
        <w:numPr>
          <w:ilvl w:val="1"/>
          <w:numId w:val="1"/>
        </w:numPr>
        <w:rPr/>
      </w:pPr>
      <w:bookmarkStart w:id="346" w:name="__RefHeading___Toc5955649_2320776876"/>
      <w:bookmarkStart w:id="347" w:name="_Toc145"/>
      <w:bookmarkEnd w:id="346"/>
      <w:r>
        <w:rPr>
          <w:rtl w:val="true"/>
        </w:rPr>
        <w:t xml:space="preserve">حکمت </w:t>
      </w:r>
      <w:r>
        <w:rPr/>
        <w:t>249</w:t>
      </w:r>
      <w:bookmarkEnd w:id="347"/>
    </w:p>
    <w:p>
      <w:pPr>
        <w:pStyle w:val="Heading3"/>
        <w:numPr>
          <w:ilvl w:val="2"/>
          <w:numId w:val="1"/>
        </w:numPr>
        <w:rPr/>
      </w:pPr>
      <w:bookmarkStart w:id="348" w:name="__RefHeading___Toc5955651_2320776876"/>
      <w:bookmarkStart w:id="349" w:name="_Toc146"/>
      <w:bookmarkEnd w:id="348"/>
      <w:r>
        <w:rPr>
          <w:rtl w:val="true"/>
        </w:rPr>
        <w:t>بهترین اعمال</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عمل عملی است که خود را به آن واداری</w:t>
      </w:r>
    </w:p>
    <w:p>
      <w:pPr>
        <w:pStyle w:val="BookText"/>
        <w:rPr/>
      </w:pPr>
      <w:r>
        <w:rPr>
          <w:rFonts w:ascii="IRNazanin" w:hAnsi="IRNazanin" w:eastAsia="IRNazanin"/>
          <w:color w:val="111111"/>
          <w:sz w:val="28"/>
          <w:sz w:val="28"/>
          <w:szCs w:val="28"/>
          <w:rtl w:val="true"/>
          <w:lang w:bidi="fa-IR"/>
        </w:rPr>
        <w:t>نکته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حکمت امام علیه السلام می فرماید نفس باید در مسیر اراده الهی انسان مهار گردد و بر خلاف رغبت و شهوتی که دارد تابع ایمان و عقلانیت حرکت کند</w:t>
      </w:r>
      <w:r>
        <w:rPr>
          <w:rFonts w:eastAsia="IRNazanin" w:cs="IRNazanin"/>
          <w:color w:val="111111"/>
          <w:sz w:val="28"/>
          <w:szCs w:val="28"/>
          <w:rtl w:val="true"/>
          <w:lang w:bidi="fa-IR"/>
        </w:rPr>
        <w:t xml:space="preserve">. </w:t>
      </w:r>
      <w:r>
        <w:rPr>
          <w:rStyle w:val="FootnoteAnchor"/>
          <w:rtl w:val="true"/>
        </w:rPr>
        <w:footnoteReference w:id="221"/>
      </w:r>
      <w:bookmarkStart w:id="350" w:name="pg20333_266973"/>
    </w:p>
    <w:p>
      <w:pPr>
        <w:pStyle w:val="BookText"/>
        <w:rPr/>
      </w:pPr>
      <w:bookmarkEnd w:id="35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قَوْلِ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أَحْمَرُهَا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بهترین کارها دشوارتر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از آدمی سر می زند در فضای پذیرش شهوات و هماهنگ با خواست های نفسانی باشد آسان خواهد بود به همین دلیل فاقد ارزش و اجر و مزدی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اگر اعمال در مجرای وظیفه شناسی و تعهد انجام پذیرد و علی رغم میل و شهوت، شکل بگیرد و در واقع بر نفس و مطالبات نفسانی تحمیل گردد مستحق پاداش و جایزه خدایی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pStyle w:val="Heading2"/>
        <w:numPr>
          <w:ilvl w:val="1"/>
          <w:numId w:val="1"/>
        </w:numPr>
        <w:rPr/>
      </w:pPr>
      <w:bookmarkStart w:id="351" w:name="__RefHeading___Toc5955653_2320776876"/>
      <w:bookmarkStart w:id="352" w:name="_Toc147"/>
      <w:bookmarkEnd w:id="351"/>
      <w:r>
        <w:rPr>
          <w:rtl w:val="true"/>
        </w:rPr>
        <w:t xml:space="preserve">حکمت </w:t>
      </w:r>
      <w:r>
        <w:rPr/>
        <w:t>250</w:t>
      </w:r>
      <w:bookmarkEnd w:id="352"/>
    </w:p>
    <w:p>
      <w:pPr>
        <w:pStyle w:val="Heading3"/>
        <w:numPr>
          <w:ilvl w:val="2"/>
          <w:numId w:val="1"/>
        </w:numPr>
        <w:rPr/>
      </w:pPr>
      <w:bookmarkStart w:id="353" w:name="__RefHeading___Toc5955655_2320776876"/>
      <w:bookmarkStart w:id="354" w:name="_Toc148"/>
      <w:bookmarkEnd w:id="353"/>
      <w:r>
        <w:rPr>
          <w:rtl w:val="true"/>
        </w:rPr>
        <w:t>شناخت خداوند</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 حَلَّ الْعُقُودِ، وَنَقْضِ الْهِمَم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 زدن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های قطعی؛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عزما و عزیما على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قلبه على فعله، العزيمة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الارادة المؤكدة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 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با به هم خوردن تصمیم ها و گشوده شدن عزم ها و شکستن آهنگ 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تمام اسباب و علل رسیدن به هدف را آماده می کنیم ولی به نتیجه نمی رسیم ولی خداوند در یک لحظه گره را باز میکند و از غیب امداد می نماید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در قلمرو اراده و اختیار، طرحی در اندازد و برنامه ای پیش بینی کند، تمام جوانب قضیه را مطالعه کرده و ورودی آگاهانه و عالمانه به صحنه اجرا داشته باشد، ولیکن ناکام و </w:t>
      </w:r>
      <w:bookmarkStart w:id="355" w:name="pg20333_266974"/>
    </w:p>
    <w:p>
      <w:pPr>
        <w:pStyle w:val="BookText"/>
        <w:rPr/>
      </w:pPr>
      <w:bookmarkEnd w:id="355"/>
      <w:r>
        <w:rPr>
          <w:rFonts w:ascii="IRNazanin" w:hAnsi="IRNazanin" w:eastAsia="IRNazanin"/>
          <w:color w:val="111111"/>
          <w:sz w:val="28"/>
          <w:sz w:val="28"/>
          <w:szCs w:val="28"/>
          <w:rtl w:val="true"/>
          <w:lang w:bidi="fa-IR"/>
        </w:rPr>
        <w:t>شکست خورده برگردد و تمام پیش بینی ها غلط از کار درآمده و راه به منزل مقصود نبرد و به خواسته خویش نرسد گویا آهنگ دیگری ساز شده و دست قوی تری دست اندرکار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 آمدی خود تابلویی از آیات خداوند و دلیل روشنی بر وجود کارگردان مسلط و توانمند است که کارگاه هستی را با اراده و اختیار خدشه ناپذیر خویش اداره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يدَبِرُ وَاللهُ يُقَدِّر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واقع آزادی و اختیار آدمی در محدوده علم و اندیشه و درک آدمی است ولیکن در قلمرو تکوین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از آن خداوند است و مشیت پروردگار است که حرف آخر را خواهد زد و ناکارآمدی اراده های بشری و گسست قراردادها و شکست همت ها خود آیتی از آیات الهی برای اهل معرفت است</w:t>
      </w:r>
      <w:r>
        <w:rPr>
          <w:rFonts w:eastAsia="IRNazanin" w:cs="IRNazanin"/>
          <w:color w:val="111111"/>
          <w:sz w:val="28"/>
          <w:szCs w:val="28"/>
          <w:rtl w:val="true"/>
          <w:lang w:bidi="fa-IR"/>
        </w:rPr>
        <w:t>.</w:t>
      </w:r>
    </w:p>
    <w:p>
      <w:pPr>
        <w:pStyle w:val="Heading2"/>
        <w:numPr>
          <w:ilvl w:val="1"/>
          <w:numId w:val="1"/>
        </w:numPr>
        <w:rPr/>
      </w:pPr>
      <w:bookmarkStart w:id="356" w:name="__RefHeading___Toc5955657_2320776876"/>
      <w:bookmarkStart w:id="357" w:name="_Toc149"/>
      <w:bookmarkEnd w:id="356"/>
      <w:r>
        <w:rPr>
          <w:rtl w:val="true"/>
        </w:rPr>
        <w:t xml:space="preserve">حکمت </w:t>
      </w:r>
      <w:r>
        <w:rPr/>
        <w:t>251</w:t>
      </w:r>
      <w:bookmarkEnd w:id="357"/>
    </w:p>
    <w:p>
      <w:pPr>
        <w:pStyle w:val="Heading3"/>
        <w:numPr>
          <w:ilvl w:val="2"/>
          <w:numId w:val="1"/>
        </w:numPr>
        <w:rPr/>
      </w:pPr>
      <w:bookmarkStart w:id="358" w:name="__RefHeading___Toc5955659_2320776876"/>
      <w:bookmarkStart w:id="359" w:name="_Toc150"/>
      <w:bookmarkEnd w:id="358"/>
      <w:r>
        <w:rPr>
          <w:rtl w:val="true"/>
        </w:rPr>
        <w:t>شیرینی و تلخی</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الدُّنْيَا، حَلَاوَةُ الآخِرَةِ ؛ وَ حَلَاوَةُ الدُّنْيَا، مَرَارَةُ الآخِرَةِ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تلخی دنیا شیرینی آخرت، و شیرینی دنیا تلخی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ها و سختی های دنیا اگر از جهت حفظ ایمان و کسب علم و تقوا باشد شیرینی و خوشی آخرت را در پی دارد و اگر کسانی با خوشی های نامشروع زندگی را طی کنند ممکن است در دنیا به صورت کوتاه مدت در خوشی باشند ولی در آخرت گرفتار عذاب های دردناک خواهند بود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 ما لَهُ فِي الآخِرَةِ مِنْ خَلاقٍ وَ مِنْهُمْ مَنْ يَقُولُ رَبَّنَا آتِنَا فِي الدُّنْيا حَسَنَةً وَ فِى الْآخِرَةِ حَسَنَةً وَقِنا عَذابَ النَّارِهِ أُولئِكَ لَهُمْ نَصِيبٌ مِمَّا كَسَبُوا وَ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در دنیا چیزی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آخرت نصیبی نیست و 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هم در دنیا خیری بخش و هم در آخرت، و ما را از عذاب آتش نگه دار اینان از آنچه خواسته اند، بهره مند می شوند و خدا به سرعت به حساب هرکس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طورکلی صعود به قله های افتخار به استقبال خطرات رفتن را می طلبد و نابرده رنج، گنج بهشت، میسر نمی شود و اگر کسی این عزت و افتخار را در بستر تفسانیت ها جستجو کند، يقيناً به اشتباه افتاده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دنیا با انجام تکالیف و تن دادن به مسئولیت و توجه به اوامر و نواهی شیرینی آخرت و شیرینی این جهان در گذرگاه مشتهيات نفسانی و اجابت دعوت نفس اماره تلخی جهان واپسین است</w:t>
      </w:r>
      <w:r>
        <w:rPr>
          <w:rFonts w:eastAsia="IRNazanin" w:cs="IRNazanin"/>
          <w:color w:val="111111"/>
          <w:sz w:val="28"/>
          <w:szCs w:val="28"/>
          <w:rtl w:val="true"/>
          <w:lang w:bidi="fa-IR"/>
        </w:rPr>
        <w:t xml:space="preserve">. </w:t>
      </w:r>
      <w:bookmarkStart w:id="360" w:name="pg20333_266976"/>
    </w:p>
    <w:p>
      <w:pPr>
        <w:pStyle w:val="Heading2"/>
        <w:numPr>
          <w:ilvl w:val="1"/>
          <w:numId w:val="1"/>
        </w:numPr>
        <w:rPr/>
      </w:pPr>
      <w:bookmarkStart w:id="361" w:name="__RefHeading___Toc5955661_2320776876"/>
      <w:bookmarkStart w:id="362" w:name="_Toc151"/>
      <w:bookmarkEnd w:id="360"/>
      <w:bookmarkEnd w:id="361"/>
      <w:r>
        <w:rPr>
          <w:rtl w:val="true"/>
        </w:rPr>
        <w:t xml:space="preserve">حکمت </w:t>
      </w:r>
      <w:r>
        <w:rPr/>
        <w:t>252</w:t>
      </w:r>
      <w:bookmarkEnd w:id="362"/>
    </w:p>
    <w:p>
      <w:pPr>
        <w:pStyle w:val="Heading3"/>
        <w:numPr>
          <w:ilvl w:val="2"/>
          <w:numId w:val="1"/>
        </w:numPr>
        <w:rPr/>
      </w:pPr>
      <w:bookmarkStart w:id="363" w:name="__RefHeading___Toc5955663_2320776876"/>
      <w:bookmarkStart w:id="364" w:name="_Toc152"/>
      <w:bookmarkEnd w:id="363"/>
      <w:r>
        <w:rPr>
          <w:rtl w:val="true"/>
        </w:rPr>
        <w:t>اشاره</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مِنَ الشِّرْكِ، وَ الصَّلَاةَ تَنْزِيهَا عَنِ الْكِبْرِ، وَ الزَّكَاةَ تَسْبِيباً لِلرِّزْقِ، وَالصِّيَامَ ابْتِلَاءً لِإِخْلَاصِ الْخَلْقِ،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تَقْرِبَةً لِلدِّينِ، وَالْجِهَادَ عِزّاً لِلْإِسْلَامِ، وَ الْأَمْرَ بِالْمَعْرُوفِ مَصْلَحَةَ لِلْعَوَامَ، وَ النَّهْيَ عَنِ الْمُنْكَرِ رَدْعاً لِلسُّفَهَاءِ، وَ صِلَةَ الرَّحِمِ مَنْمَاةً لِلْعَدَدِ، وَ الْقِصَاصَ حَقْناً لِلدِّمَاءِ ، وَإِقَامَةَ الْحُدُودِ إِعْظَامًا لِلْمَحَارِمِ، وَ تَرْكَ شُرْبِ الْخَمْرِ تَحْصِيناً لِلْعَقْلِ، وَ مُجَانَبَةَ السَّرِقَةِ إِيجَابِاً لِلْعِفَّةِ، وَ تَرْكَ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تَحْصِيناً لِلنَّسَبِ وَ تَرْکَ اللّوَاطِ تَكْثِيراً لِلنَّسْلِ، وَالشَّهَادَاتِ اسْتِظْهَاراً عَلَى الْمُجَاحَدَاتِ، وَ تَرْكَ الْكَذِبِ تَشْرِيفاً لِلصِّدْقِ، وَ السَّلَامَ أَمَانَا مِنَ الْمَخَاوِفِ، وَ الْأَمَانَةَ نِظَاماً لِلْأُمَّةِ، وَالطَّاعَةَ تَعْظِيماً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ایمان را برای پاک شدن از آلودگی شرک واجب نمود، و نماز را برای پیراسته شدن از کبر، و زکات را برای جلب ،روزی و روزه را برای امتحان تا مردم را خالص نماید و حج را برای نزدیک شدن 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تقویت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جهاد را برای عزّت اسلام، و امر به معروف را برای اصلاح توده مردم، و نهی از منکر را برای بازداشتن فرومایگان، و صله رحم را برای زیاد شدن نفرات، و قصاص را برای محفوظ ماندن خون ها، و اجرای حدود را برای بزرگ شمردن حرام ها، و ترک نوشیدن شراب را برای حراست عقل، و دوری از دزدی را برای باقی ماندن پاکدامنی، و ترک زنا را برای حفظ نسب، و ترک لواط را برای فراوان شدن نسل، و شهادت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حمایت از حقوق انکار شده، و ترک دروغ را برای گرامی داشت راستی، و سلام را برای ایمن شدن از خطرات و امامت را برای نظام بخشیدن به امت،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تعظیم مقام امامت</w:t>
      </w:r>
    </w:p>
    <w:p>
      <w:pPr>
        <w:pStyle w:val="Heading3"/>
        <w:numPr>
          <w:ilvl w:val="2"/>
          <w:numId w:val="1"/>
        </w:numPr>
        <w:rPr/>
      </w:pPr>
      <w:bookmarkStart w:id="365" w:name="__RefHeading___Toc5955665_2320776876"/>
      <w:bookmarkStart w:id="366" w:name="_Toc153"/>
      <w:bookmarkEnd w:id="365"/>
      <w:r>
        <w:rPr>
          <w:rtl w:val="true"/>
        </w:rPr>
        <w:t>ایمان و تطهیر شرک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ایمان را جهت پاک شدن از شرک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حَبَّبَ إِلَيْكُمُ الْإِيمَانَ وَ زَيَّنَهُ في قُلُوبِكُمْ وَكَرَّةَ إِلَيْكُمُ الْكُفْرَ وَ الْفُسُوقَ وَ </w:t>
      </w:r>
      <w:bookmarkStart w:id="367" w:name="pg20333_266977"/>
    </w:p>
    <w:p>
      <w:pPr>
        <w:pStyle w:val="BookText"/>
        <w:rPr/>
      </w:pPr>
      <w:bookmarkEnd w:id="367"/>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ولی خدا ایمان را محبوب شما ساخت و آن را در دلتان بیاراست و کفر و فسق و عصیان را در نظرتان مکروه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راه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الرَّسُولُ بِالْحَقِّ مِنْ رَبِّكُمْ فَآمِنُوا خَيْراً لَكُم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پیامبری به حق از جانب خدا بر شما مبعوث شد، پس به او ایمان بیاورید که خیر شما در آن است</w:t>
      </w:r>
      <w:r>
        <w:rPr>
          <w:rFonts w:eastAsia="IRNazanin" w:cs="IRNazanin"/>
          <w:color w:val="111111"/>
          <w:sz w:val="28"/>
          <w:szCs w:val="28"/>
          <w:rtl w:val="true"/>
          <w:lang w:bidi="fa-IR"/>
        </w:rPr>
        <w:t>.</w:t>
      </w:r>
    </w:p>
    <w:p>
      <w:pPr>
        <w:pStyle w:val="Heading3"/>
        <w:numPr>
          <w:ilvl w:val="2"/>
          <w:numId w:val="1"/>
        </w:numPr>
        <w:rPr/>
      </w:pPr>
      <w:bookmarkStart w:id="368" w:name="__RefHeading___Toc5955667_2320776876"/>
      <w:bookmarkStart w:id="369" w:name="_Toc154"/>
      <w:bookmarkEnd w:id="368"/>
      <w:r>
        <w:rPr>
          <w:rtl w:val="true"/>
        </w:rPr>
        <w:t>نماز و نخوت زدایی</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تَنزِيهاً عَنِ الكِبرِ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نماز را برای منزه شدن از کبر</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وَآتُوا الزَّكَاةَ وَ 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 نماز را بر پا دارید، و زکات را بدهید، و با رکوع کنندگان رکوع کنید</w:t>
      </w:r>
      <w:r>
        <w:rPr>
          <w:rFonts w:eastAsia="IRNazanin" w:cs="IRNazanin"/>
          <w:color w:val="111111"/>
          <w:sz w:val="28"/>
          <w:szCs w:val="28"/>
          <w:rtl w:val="true"/>
          <w:lang w:bidi="fa-IR"/>
        </w:rPr>
        <w:t>.</w:t>
      </w:r>
    </w:p>
    <w:p>
      <w:pPr>
        <w:pStyle w:val="Heading3"/>
        <w:numPr>
          <w:ilvl w:val="2"/>
          <w:numId w:val="1"/>
        </w:numPr>
        <w:rPr/>
      </w:pPr>
      <w:bookmarkStart w:id="370" w:name="__RefHeading___Toc5955669_2320776876"/>
      <w:bookmarkStart w:id="371" w:name="_Toc155"/>
      <w:bookmarkEnd w:id="370"/>
      <w:r>
        <w:rPr>
          <w:rtl w:val="true"/>
        </w:rPr>
        <w:t>زکات</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زکات موجب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3"/>
        <w:numPr>
          <w:ilvl w:val="2"/>
          <w:numId w:val="1"/>
        </w:numPr>
        <w:rPr/>
      </w:pPr>
      <w:bookmarkStart w:id="372" w:name="__RefHeading___Toc5955671_2320776876"/>
      <w:bookmarkStart w:id="373" w:name="_Toc156"/>
      <w:bookmarkEnd w:id="372"/>
      <w:r>
        <w:rPr>
          <w:rtl w:val="true"/>
        </w:rPr>
        <w:t>روزه و اخلاص</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الصِّيَامَ ابْتِلَاءً لِإِخْلَاصِ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روزه را آزمایشی برای اخلاص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روزه بر شما مقرر شده است، همان گونه که بر کسانی که </w:t>
      </w:r>
      <w:bookmarkStart w:id="374" w:name="pg20333_266978"/>
    </w:p>
    <w:p>
      <w:pPr>
        <w:pStyle w:val="BookText"/>
        <w:rPr/>
      </w:pPr>
      <w:bookmarkEnd w:id="374"/>
      <w:r>
        <w:rPr>
          <w:rFonts w:ascii="IRNazanin" w:hAnsi="IRNazanin" w:eastAsia="IRNazanin"/>
          <w:color w:val="111111"/>
          <w:sz w:val="28"/>
          <w:sz w:val="28"/>
          <w:szCs w:val="28"/>
          <w:rtl w:val="true"/>
          <w:lang w:bidi="fa-IR"/>
        </w:rPr>
        <w:t xml:space="preserve">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w:t>
      </w:r>
    </w:p>
    <w:p>
      <w:pPr>
        <w:pStyle w:val="Heading3"/>
        <w:numPr>
          <w:ilvl w:val="2"/>
          <w:numId w:val="1"/>
        </w:numPr>
        <w:rPr/>
      </w:pPr>
      <w:bookmarkStart w:id="375" w:name="__RefHeading___Toc5955673_2320776876"/>
      <w:bookmarkStart w:id="376" w:name="_Toc157"/>
      <w:bookmarkEnd w:id="375"/>
      <w:r>
        <w:rPr>
          <w:rtl w:val="true"/>
        </w:rPr>
        <w:t>حج و تقویت دین</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تَقُويَةً تَقْرِبَةً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حج را سبب تقویت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3"/>
        <w:numPr>
          <w:ilvl w:val="2"/>
          <w:numId w:val="1"/>
        </w:numPr>
        <w:rPr/>
      </w:pPr>
      <w:bookmarkStart w:id="377" w:name="__RefHeading___Toc5955675_2320776876"/>
      <w:bookmarkStart w:id="378" w:name="_Toc158"/>
      <w:bookmarkEnd w:id="377"/>
      <w:r>
        <w:rPr>
          <w:rtl w:val="true"/>
        </w:rPr>
        <w:t>جهاد و عزت اسلامی</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جهاد را برای ارجمندی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 جَاهِدْهُمْ بِهِ جهاداً كبيراً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پس، از کافران اطاعت مکن،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به جهادی بزرگ بپرداز</w:t>
      </w:r>
    </w:p>
    <w:p>
      <w:pPr>
        <w:pStyle w:val="Heading3"/>
        <w:numPr>
          <w:ilvl w:val="2"/>
          <w:numId w:val="1"/>
        </w:numPr>
        <w:rPr/>
      </w:pPr>
      <w:bookmarkStart w:id="379" w:name="__RefHeading___Toc5955677_2320776876"/>
      <w:bookmarkStart w:id="380" w:name="_Toc159"/>
      <w:bookmarkEnd w:id="379"/>
      <w:r>
        <w:rPr>
          <w:rtl w:val="true"/>
        </w:rPr>
        <w:t>امر به معروف و نهی از منکر</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 مَصْلَحَةً لِلْعَوَامَ، وَ النَّهْيَ عَنِ الْمُنْكَرِ رَدْعاً لِلسُّفَهَاءِ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امر به معروف را به خاطر اصلاح عموم، و نهی از منکر را برای باز داشتن نادانان،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باید که از میان شما گروهی باشند که به خیر دعوت کنند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رستگارانند</w:t>
      </w:r>
      <w:r>
        <w:rPr>
          <w:rFonts w:eastAsia="IRNazanin" w:cs="IRNazanin"/>
          <w:color w:val="111111"/>
          <w:sz w:val="28"/>
          <w:szCs w:val="28"/>
          <w:rtl w:val="true"/>
          <w:lang w:bidi="fa-IR"/>
        </w:rPr>
        <w:t>.</w:t>
      </w:r>
    </w:p>
    <w:p>
      <w:pPr>
        <w:pStyle w:val="Heading3"/>
        <w:numPr>
          <w:ilvl w:val="2"/>
          <w:numId w:val="1"/>
        </w:numPr>
        <w:rPr/>
      </w:pPr>
      <w:bookmarkStart w:id="381" w:name="__RefHeading___Toc5955679_2320776876"/>
      <w:bookmarkStart w:id="382" w:name="_Toc160"/>
      <w:bookmarkEnd w:id="381"/>
      <w:r>
        <w:rPr>
          <w:rtl w:val="true"/>
        </w:rPr>
        <w:t>صله رحم</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مَنْمَاةٌ لِلْعَدَدِ</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صله رحم را برای فراوانی نفرات</w:t>
      </w:r>
      <w:r>
        <w:rPr>
          <w:rFonts w:eastAsia="IRNazanin" w:cs="IRNazanin"/>
          <w:color w:val="111111"/>
          <w:sz w:val="28"/>
          <w:szCs w:val="28"/>
          <w:rtl w:val="true"/>
          <w:lang w:bidi="fa-IR"/>
        </w:rPr>
        <w:t xml:space="preserve">. </w:t>
      </w:r>
      <w:bookmarkStart w:id="383" w:name="pg20333_266979"/>
    </w:p>
    <w:p>
      <w:pPr>
        <w:pStyle w:val="BookText"/>
        <w:rPr/>
      </w:pPr>
      <w:bookmarkEnd w:id="383"/>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تُحَسِّنُ الْخُلُقَ وَتُسَبِّحُ الْكَفَّ وَتُطَيِّبُ النَّفْسَ وَ تَزِيدُ فِي الرِّزْقِ وَ تُنْسِيُّ فِي الْأَجَلِ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خلق را نیکو و دست را با سخاوت و نفس را پاکیزه و روزی را زیاد کند و اجل را تأخیر می اندازد</w:t>
      </w:r>
      <w:r>
        <w:rPr>
          <w:rFonts w:eastAsia="IRNazanin" w:cs="IRNazanin"/>
          <w:color w:val="111111"/>
          <w:sz w:val="28"/>
          <w:szCs w:val="28"/>
          <w:rtl w:val="true"/>
          <w:lang w:bidi="fa-IR"/>
        </w:rPr>
        <w:t>.</w:t>
      </w:r>
    </w:p>
    <w:p>
      <w:pPr>
        <w:pStyle w:val="Heading3"/>
        <w:numPr>
          <w:ilvl w:val="2"/>
          <w:numId w:val="1"/>
        </w:numPr>
        <w:rPr/>
      </w:pPr>
      <w:bookmarkStart w:id="384" w:name="__RefHeading___Toc5955681_2320776876"/>
      <w:bookmarkStart w:id="385" w:name="_Toc161"/>
      <w:bookmarkEnd w:id="384"/>
      <w:r>
        <w:rPr>
          <w:rtl w:val="true"/>
        </w:rPr>
        <w:t>قصاص</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الْقِصَاصَ حَقْناً لِلدِّمَاءِ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قصاص را برای حفظ خون ها</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ای خردمندان، شما را در قصاص کردن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پروا کنید</w:t>
      </w:r>
    </w:p>
    <w:p>
      <w:pPr>
        <w:pStyle w:val="Heading3"/>
        <w:numPr>
          <w:ilvl w:val="2"/>
          <w:numId w:val="1"/>
        </w:numPr>
        <w:rPr/>
      </w:pPr>
      <w:bookmarkStart w:id="386" w:name="__RefHeading___Toc5955683_2320776876"/>
      <w:bookmarkStart w:id="387" w:name="_Toc162"/>
      <w:bookmarkEnd w:id="386"/>
      <w:r>
        <w:rPr>
          <w:rtl w:val="true"/>
        </w:rPr>
        <w:t>اجرای حدود و احکام خدا</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إِعْظَاماً لِلْمَحَارِمِ، وَ تَرْكَ شُرْبِ الْخَمْرِ تَحْصِينَا لِلْعَقْلِ، وَ مُجَانَبَةَ السَّرِقَةِ إِيجَاباً لِلْعِفَّةِ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مُجَانَبَ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اقامه حدود را برای بزرگداشت حرام ها، و ترک خوردن مسکر را برای حفظ عقل، و دوری از دزدی را برای پا بر جایی پاکدامنی</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تَقْرَبُوها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این ها حدود فرمان خداست، بدان نزدیک مشوید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w:t>
      </w:r>
      <w:bookmarkStart w:id="388" w:name="pg20333_266980"/>
    </w:p>
    <w:p>
      <w:pPr>
        <w:pStyle w:val="BookText"/>
        <w:rPr/>
      </w:pPr>
      <w:bookmarkEnd w:id="388"/>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ای کسانی که ایمان آورده اید، شراب و قمار و بت 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آنها دوری گزینید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مرد و زن دزد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اند</w:t>
      </w:r>
    </w:p>
    <w:p>
      <w:pPr>
        <w:pStyle w:val="Heading3"/>
        <w:numPr>
          <w:ilvl w:val="2"/>
          <w:numId w:val="1"/>
        </w:numPr>
        <w:rPr/>
      </w:pPr>
      <w:bookmarkStart w:id="389" w:name="__RefHeading___Toc5955685_2320776876"/>
      <w:bookmarkStart w:id="390" w:name="_Toc163"/>
      <w:bookmarkEnd w:id="389"/>
      <w:r>
        <w:rPr>
          <w:rtl w:val="true"/>
        </w:rPr>
        <w:t>ترک زنا و پاکی نسل</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تَحْصِيناً لِلنَّسَبِ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ترک زنا را برای حفظ نسب</w:t>
      </w:r>
    </w:p>
    <w:p>
      <w:pPr>
        <w:pStyle w:val="Heading3"/>
        <w:numPr>
          <w:ilvl w:val="2"/>
          <w:numId w:val="1"/>
        </w:numPr>
        <w:rPr/>
      </w:pPr>
      <w:bookmarkStart w:id="391" w:name="__RefHeading___Toc5955687_2320776876"/>
      <w:bookmarkStart w:id="392" w:name="_Toc164"/>
      <w:bookmarkEnd w:id="391"/>
      <w:r>
        <w:rPr>
          <w:rtl w:val="true"/>
        </w:rPr>
        <w:t>ترک لواط</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ترک لواط را برای ازدیاد نسل</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تَقْطَعُونَ السَّبِيلَ وَ تَأْتُونَ في ناديكُمُ الْمُنْكَر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و لوط را پیامبری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 شما کاری زشت را پیشه کرده اید که هیچ یک از مردم جهان پیش از شما چنین نمی کرده است آیا با مردان می آمیزید و راه ها را می برید و در محفل خود مرتکب کارهای ناپسند می شوید؟</w:t>
      </w:r>
    </w:p>
    <w:p>
      <w:pPr>
        <w:pStyle w:val="Heading3"/>
        <w:numPr>
          <w:ilvl w:val="2"/>
          <w:numId w:val="1"/>
        </w:numPr>
        <w:rPr/>
      </w:pPr>
      <w:bookmarkStart w:id="393" w:name="__RefHeading___Toc5955689_2320776876"/>
      <w:bookmarkStart w:id="394" w:name="_Toc165"/>
      <w:bookmarkEnd w:id="393"/>
      <w:r>
        <w:rPr>
          <w:rtl w:val="true"/>
        </w:rPr>
        <w:t>ادای شهادت و گواهی</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انکارها و جحودها؛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الانكار مع العلم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حقه جحدا و جحودا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أنكره مع علمه بثبوته</w:t>
      </w:r>
      <w:r>
        <w:rPr>
          <w:rFonts w:eastAsia="IRNazanin" w:cs="IRNazanin"/>
          <w:color w:val="111111"/>
          <w:sz w:val="28"/>
          <w:szCs w:val="28"/>
          <w:rtl w:val="true"/>
          <w:lang w:bidi="fa-IR"/>
        </w:rPr>
        <w:t>.</w:t>
      </w:r>
      <w:bookmarkStart w:id="395" w:name="pg20333_266981"/>
    </w:p>
    <w:p>
      <w:pPr>
        <w:pStyle w:val="BookText"/>
        <w:rPr/>
      </w:pPr>
      <w:bookmarkEnd w:id="395"/>
      <w:r>
        <w:rPr>
          <w:rFonts w:ascii="IRNazanin" w:hAnsi="IRNazanin" w:eastAsia="IRNazanin"/>
          <w:color w:val="111111"/>
          <w:sz w:val="28"/>
          <w:sz w:val="28"/>
          <w:szCs w:val="28"/>
          <w:rtl w:val="true"/>
          <w:lang w:bidi="fa-IR"/>
        </w:rPr>
        <w:t>و شهادات را برای پشتوانه حق بر علیه انکارها</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خَبیراً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ای کسانی که ایمان آورده اید، پیوسته به عدالت قیام کنید و برای خدا گواهی دهید، هر چند به زیان خودتان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نیازمند باشد، باز خدا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پس، از پی هوس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گرایید یا اعراض نمایید قطعاً خدا به آنچه انجام می دهید آگاه است</w:t>
      </w:r>
      <w:r>
        <w:rPr>
          <w:rFonts w:eastAsia="IRNazanin" w:cs="IRNazanin"/>
          <w:color w:val="111111"/>
          <w:sz w:val="28"/>
          <w:szCs w:val="28"/>
          <w:rtl w:val="true"/>
          <w:lang w:bidi="fa-IR"/>
        </w:rPr>
        <w:t>.</w:t>
      </w:r>
    </w:p>
    <w:p>
      <w:pPr>
        <w:pStyle w:val="Heading3"/>
        <w:numPr>
          <w:ilvl w:val="2"/>
          <w:numId w:val="1"/>
        </w:numPr>
        <w:rPr/>
      </w:pPr>
      <w:bookmarkStart w:id="396" w:name="__RefHeading___Toc5955691_2320776876"/>
      <w:bookmarkStart w:id="397" w:name="_Toc166"/>
      <w:bookmarkEnd w:id="396"/>
      <w:r>
        <w:rPr>
          <w:rtl w:val="true"/>
        </w:rPr>
        <w:t>ترک دروغ</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ترک دروغ را به خاطر شرافت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الْكَذِبَ فَإِنَّ الْكَذِبَ يُسَوِّدُ الْوَجْه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از دروغ بپرهیز زیرا دروغ چهره را تیره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و امّا اگر از دروغزنان گمراه است</w:t>
      </w:r>
      <w:r>
        <w:rPr>
          <w:rFonts w:eastAsia="IRNazanin" w:cs="IRNazanin"/>
          <w:color w:val="111111"/>
          <w:sz w:val="28"/>
          <w:szCs w:val="28"/>
          <w:rtl w:val="true"/>
          <w:lang w:bidi="fa-IR"/>
        </w:rPr>
        <w:t>.</w:t>
      </w:r>
    </w:p>
    <w:p>
      <w:pPr>
        <w:pStyle w:val="Heading3"/>
        <w:numPr>
          <w:ilvl w:val="2"/>
          <w:numId w:val="1"/>
        </w:numPr>
        <w:rPr/>
      </w:pPr>
      <w:bookmarkStart w:id="398" w:name="__RefHeading___Toc5955693_2320776876"/>
      <w:bookmarkStart w:id="399" w:name="_Toc167"/>
      <w:bookmarkEnd w:id="398"/>
      <w:r>
        <w:rPr>
          <w:rtl w:val="true"/>
        </w:rPr>
        <w:t>سلام و امنیت در روابط اجتماعی</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 وَالْأَمَانَةَ نِظَاماً لِلْأُمَّةِ، وَالطَّاعَةَ تَعْظِيماً لِلْإِمَامَةِ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سلام را امانی از خطرات، و امامت را برای نظام امت، و فرمانبرداری را برای بزرگداشت مقام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خدا به شما فرمان می دهد که سپرده ها را به صاحبان آن ها رد کنید</w:t>
      </w:r>
      <w:r>
        <w:rPr>
          <w:rFonts w:eastAsia="IRNazanin" w:cs="IRNazanin"/>
          <w:color w:val="111111"/>
          <w:sz w:val="28"/>
          <w:szCs w:val="28"/>
          <w:rtl w:val="true"/>
          <w:lang w:bidi="fa-IR"/>
        </w:rPr>
        <w:t xml:space="preserve">. </w:t>
      </w:r>
      <w:bookmarkStart w:id="400" w:name="pg20333_266982"/>
    </w:p>
    <w:p>
      <w:pPr>
        <w:pStyle w:val="Heading3"/>
        <w:numPr>
          <w:ilvl w:val="2"/>
          <w:numId w:val="1"/>
        </w:numPr>
        <w:rPr/>
      </w:pPr>
      <w:bookmarkStart w:id="401" w:name="__RefHeading___Toc5955695_2320776876"/>
      <w:bookmarkStart w:id="402" w:name="_Toc168"/>
      <w:bookmarkEnd w:id="400"/>
      <w:bookmarkEnd w:id="401"/>
      <w:r>
        <w:rPr>
          <w:rtl w:val="true"/>
        </w:rPr>
        <w:t>ایمان و تطهیر شرک</w:t>
      </w:r>
      <w:bookmarkEnd w:id="402"/>
    </w:p>
    <w:p>
      <w:pPr>
        <w:pStyle w:val="BookText"/>
        <w:rPr/>
      </w:pPr>
      <w:r>
        <w:rPr>
          <w:rFonts w:ascii="IRNazanin" w:hAnsi="IRNazanin" w:eastAsia="IRNazanin"/>
          <w:color w:val="111111"/>
          <w:sz w:val="28"/>
          <w:sz w:val="28"/>
          <w:szCs w:val="28"/>
          <w:rtl w:val="true"/>
          <w:lang w:bidi="fa-IR"/>
        </w:rPr>
        <w:t>قرآن کریم موهبت ایمان را از خدا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حَبّبَ إِلَيْكُمُ الْإِيمَانَ وَزَيَّنَهُ فِي قُلُوبِكُمْ وَكَرَة إِلَيْكُمُ الْكُفْرَ وَالْفُسُوقَ وَالْعِصْيَانَ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استفاده از این آیه کریمه ایمان شوینده کدورت کفر و شرک و فساد و گناه از آینه دل مؤمن است</w:t>
      </w:r>
      <w:r>
        <w:rPr>
          <w:rFonts w:eastAsia="IRNazanin" w:cs="IRNazanin"/>
          <w:color w:val="111111"/>
          <w:sz w:val="28"/>
          <w:szCs w:val="28"/>
          <w:rtl w:val="true"/>
          <w:lang w:bidi="fa-IR"/>
        </w:rPr>
        <w:t>.</w:t>
      </w:r>
    </w:p>
    <w:p>
      <w:pPr>
        <w:pStyle w:val="Heading3"/>
        <w:numPr>
          <w:ilvl w:val="2"/>
          <w:numId w:val="1"/>
        </w:numPr>
        <w:rPr/>
      </w:pPr>
      <w:bookmarkStart w:id="403" w:name="__RefHeading___Toc5955697_2320776876"/>
      <w:bookmarkStart w:id="404" w:name="_Toc169"/>
      <w:bookmarkEnd w:id="403"/>
      <w:r>
        <w:rPr>
          <w:rtl w:val="true"/>
        </w:rPr>
        <w:t>نماز و نخوت زدایی</w:t>
      </w:r>
      <w:bookmarkEnd w:id="404"/>
    </w:p>
    <w:p>
      <w:pPr>
        <w:pStyle w:val="BookText"/>
        <w:rPr/>
      </w:pPr>
      <w:r>
        <w:rPr>
          <w:rFonts w:ascii="IRNazanin" w:hAnsi="IRNazanin" w:eastAsia="IRNazanin"/>
          <w:color w:val="111111"/>
          <w:sz w:val="28"/>
          <w:sz w:val="28"/>
          <w:szCs w:val="28"/>
          <w:rtl w:val="true"/>
          <w:lang w:bidi="fa-IR"/>
        </w:rPr>
        <w:t>نماز رکن دین و عالیترین ترجمان خضوع و خشوع و فروتنی در آستان حضرت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قبیله ثقیف آمدند خدمت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مسلمان بشویم ولی سه تا شرط داریم، این شرط 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اجازه بده یک سال دیگر ما این بت ها را پرستش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هایی که می گویند بگذار ما یک شکم سیری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سال دیگر ما خوب این ها را پرستش کنیم که دیگر شکمی از عزا در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نماز خیلی بر ما سخت و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آن تکربش اجازه نمیداد رکوع و سجود کند، چون تمام نماز خضوع و خشوع است و از این جهت بر طبیعت این ها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بت بزرگمان را به ما نگو به دست خودتان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پیشنهادی که می کنید، پیشنهاد آخرتان که فلات بت را به دست خودتان نشکنید مانعی ندارد، من یک نفر دیگر را می فرستم اما دوتای دیگر، چنین چیزی محال است</w:t>
      </w:r>
      <w:r>
        <w:rPr>
          <w:rFonts w:eastAsia="IRNazanin" w:cs="IRNazanin"/>
          <w:color w:val="111111"/>
          <w:sz w:val="28"/>
          <w:szCs w:val="28"/>
          <w:rtl w:val="true"/>
          <w:lang w:bidi="fa-IR"/>
        </w:rPr>
        <w:t>.</w:t>
      </w:r>
    </w:p>
    <w:p>
      <w:pPr>
        <w:pStyle w:val="Heading3"/>
        <w:numPr>
          <w:ilvl w:val="2"/>
          <w:numId w:val="1"/>
        </w:numPr>
        <w:rPr/>
      </w:pPr>
      <w:bookmarkStart w:id="405" w:name="__RefHeading___Toc5955699_2320776876"/>
      <w:bookmarkStart w:id="406" w:name="_Toc170"/>
      <w:bookmarkEnd w:id="405"/>
      <w:r>
        <w:rPr>
          <w:rtl w:val="true"/>
        </w:rPr>
        <w:t>ذکات و سبب سازی برای روزی</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مانع قيراط منهاليس من المؤمنين و لا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یقیناً کسی که قیراطی از آن را مانع شود و از اداء آن سرباز زند از جرگه مؤمنین و مسلمین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ليربي لأحدكم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يربي احدكم ولده حتى يلقاه يوم القيامه و هو مثل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مال آدمی را پرورش می دهد، آنچنان که یکی از شما در بالندگی فرزند خویش، تلاش می کند تا این که روز واپسین به بزرگی کوه احد آن را مشاهده می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حسن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وجه اختصاصه تعالى بالصوم </w:t>
      </w:r>
      <w:bookmarkStart w:id="407" w:name="pg20333_266983"/>
    </w:p>
    <w:p>
      <w:pPr>
        <w:pStyle w:val="BookText"/>
        <w:rPr/>
      </w:pPr>
      <w:bookmarkEnd w:id="407"/>
      <w:r>
        <w:rPr>
          <w:rFonts w:ascii="Amiri" w:hAnsi="Amiri" w:eastAsia="Amiri" w:cs="Amiri"/>
          <w:color w:val="111111"/>
          <w:sz w:val="28"/>
          <w:sz w:val="28"/>
          <w:szCs w:val="28"/>
          <w:rtl w:val="true"/>
          <w:lang w:bidi="ar-SA"/>
        </w:rPr>
        <w:t>انه امر مخفى لايمكن الاطلاع به لغير الله كالحج والصلوه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اختصاص روزه به خدای متعال، پنهان بودن آن از داوری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حج و نماز و امثال این ها که پیش روی مردم انجام می گیرد و روزنه های ورود ونفوذ ریا و تظاهر، در آن ها وجود دارد</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408" w:name="__RefHeading___Toc5955701_2320776876"/>
      <w:bookmarkStart w:id="409" w:name="_Toc171"/>
      <w:bookmarkEnd w:id="408"/>
      <w:r>
        <w:rPr>
          <w:rtl w:val="true"/>
        </w:rPr>
        <w:t>حج و تقویت دین</w:t>
      </w:r>
      <w:bookmarkEnd w:id="409"/>
    </w:p>
    <w:p>
      <w:pPr>
        <w:pStyle w:val="BookText"/>
        <w:rPr/>
      </w:pPr>
      <w:r>
        <w:rPr>
          <w:rFonts w:ascii="IRNazanin" w:hAnsi="IRNazanin" w:eastAsia="IRNazanin"/>
          <w:color w:val="111111"/>
          <w:sz w:val="28"/>
          <w:sz w:val="28"/>
          <w:szCs w:val="28"/>
          <w:rtl w:val="true"/>
          <w:lang w:bidi="fa-IR"/>
        </w:rPr>
        <w:t>شخصی شرفیاب محضر پیامبر صلی الله علیه وآله را شد و گفت به عزم حج و انجام مناسک، بار سفر بستم و راهی بیت الحرام شدم، وقتی به مکه رسیدم وقت انجام حج واجب گذشته بود و لذا نتوانستم مناسک حج را انجام دهم و من غنی و توانگر هستم، دستور فرمایید تا مال خود را در جایی هزینه کنم که از ثواب حج برخوردار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ابوقبیس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کوه طلای سرخ شود و از آن تو باشد و در راه خدا انفاق نمایی، ثواب حج حاصل نمی گردد و به همین دلیل حج و اهمیت آن در هیچ عمل دیگری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جهاد، توجه به بنیه دفاع و پاسداری از قلمرو جهان اسلام و ایجاد مصونیت و آسایش خاطر مسلمانان از جانب فرصت طلبان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راوی می گوید به امام صادق علیه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لى القَرابَةُ على غَيْرِ أمرِى، ألَهُم عَلَى حَقٌّ ؟ قالَ نَعَمْ، حَقُّ الرَّحِمِ لَا يَقطَعُهُ شيءٌ وإذا كانوا على أمرِكَ كَانَ لَهُم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الرَّحِمِ ، وحَقُّ الإسلامِ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پیامبراکرم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الدِّيارَ ، وتَزيدُ فى الأعمار و إن كان أهلها غيرَ أخيارِ</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تُحَسِّنُ الخُلُقَ وتُسَمِّحُ الكَفَّ وتُطَيِّبُ النَّفْسَ ، و تَزِيدُ فِي الرِّزْقِ و تُنسِيُّ فِي الْأَجَلِ</w:t>
      </w:r>
      <w:r>
        <w:rPr>
          <w:rFonts w:eastAsia="Amiri" w:cs="Amiri" w:ascii="Amiri" w:hAnsi="Amiri"/>
          <w:color w:val="111111"/>
          <w:sz w:val="28"/>
          <w:szCs w:val="28"/>
          <w:rtl w:val="true"/>
          <w:lang w:bidi="ar-SA"/>
        </w:rPr>
        <w:t xml:space="preserve">» </w:t>
      </w:r>
      <w:r>
        <w:rPr>
          <w:rStyle w:val="FootnoteAnchor"/>
          <w:rtl w:val="true"/>
        </w:rPr>
        <w:footnoteReference w:id="259"/>
      </w:r>
      <w:bookmarkStart w:id="410" w:name="pg20333_266984"/>
    </w:p>
    <w:p>
      <w:pPr>
        <w:pStyle w:val="Heading3"/>
        <w:numPr>
          <w:ilvl w:val="2"/>
          <w:numId w:val="1"/>
        </w:numPr>
        <w:rPr/>
      </w:pPr>
      <w:bookmarkStart w:id="411" w:name="__RefHeading___Toc5955703_2320776876"/>
      <w:bookmarkStart w:id="412" w:name="_Toc172"/>
      <w:bookmarkEnd w:id="410"/>
      <w:bookmarkEnd w:id="411"/>
      <w:r>
        <w:rPr>
          <w:rtl w:val="true"/>
        </w:rPr>
        <w:t>مقابله به مثل، حافظ خون انسان ها</w:t>
      </w:r>
      <w:bookmarkEnd w:id="412"/>
    </w:p>
    <w:p>
      <w:pPr>
        <w:pStyle w:val="BookText"/>
        <w:rPr/>
      </w:pPr>
      <w:r>
        <w:rPr>
          <w:rFonts w:ascii="IRNazanin" w:hAnsi="IRNazanin" w:eastAsia="IRNazanin"/>
          <w:color w:val="111111"/>
          <w:sz w:val="28"/>
          <w:sz w:val="28"/>
          <w:szCs w:val="28"/>
          <w:rtl w:val="true"/>
          <w:lang w:bidi="fa-IR"/>
        </w:rPr>
        <w:t>قصاص مقابله به مثل در جنایت عمدی و حکمی از احکام خداوند است که در چهار آیه از قرآن کریم صراحتاً مورد عنایت قرار گرفته است و علت نام گذاری آن به قصاص، انجام آن در پی وقوع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قصاص با توجه به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فِي القِصاصٍ حَيوه يا أولِي الأَلباب</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955705_2320776876"/>
      <w:bookmarkStart w:id="414" w:name="_Toc173"/>
      <w:bookmarkEnd w:id="413"/>
      <w:r>
        <w:rPr>
          <w:rtl w:val="true"/>
        </w:rPr>
        <w:t>اجرای حدود و بزرگداشت احکام خدا</w:t>
      </w:r>
      <w:bookmarkEnd w:id="414"/>
    </w:p>
    <w:p>
      <w:pPr>
        <w:pStyle w:val="BookText"/>
        <w:rPr/>
      </w:pPr>
      <w:r>
        <w:rPr>
          <w:rFonts w:ascii="IRNazanin" w:hAnsi="IRNazanin" w:eastAsia="IRNazanin"/>
          <w:color w:val="111111"/>
          <w:sz w:val="28"/>
          <w:sz w:val="28"/>
          <w:szCs w:val="28"/>
          <w:rtl w:val="true"/>
          <w:lang w:bidi="fa-IR"/>
        </w:rPr>
        <w:t xml:space="preserve">حد به معنای مرز، و به تعبیر راغب اصفهانی، واسطه بین دو چیز است که از اختلاط و به هم ریختگی آن ها جلوگیری می کند و جمع حدّ، حدود می باشد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تکرار شده است و در اغلب این آیات، مراد احکام و دستورات الهی هستند که مجموعه محرمات و واجبات را شامل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3"/>
        <w:numPr>
          <w:ilvl w:val="2"/>
          <w:numId w:val="1"/>
        </w:numPr>
        <w:rPr/>
      </w:pPr>
      <w:bookmarkStart w:id="415" w:name="__RefHeading___Toc5955707_2320776876"/>
      <w:bookmarkStart w:id="416" w:name="_Toc174"/>
      <w:bookmarkEnd w:id="415"/>
      <w:r>
        <w:rPr>
          <w:rtl w:val="true"/>
        </w:rPr>
        <w:t>ترک شراب خواری و حراست از عقلانیت</w:t>
      </w:r>
      <w:bookmarkEnd w:id="416"/>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حَرَّمَ الخَمْرَ لِمَا فِيهَا مِنَ الفِسَادَ وَ بُطلان العُقُول فِي الحَقائِق</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Heading3"/>
        <w:numPr>
          <w:ilvl w:val="2"/>
          <w:numId w:val="1"/>
        </w:numPr>
        <w:rPr/>
      </w:pPr>
      <w:bookmarkStart w:id="417" w:name="__RefHeading___Toc5955709_2320776876"/>
      <w:bookmarkStart w:id="418" w:name="_Toc175"/>
      <w:bookmarkEnd w:id="417"/>
      <w:r>
        <w:rPr>
          <w:rtl w:val="true"/>
        </w:rPr>
        <w:t>اجتناب از سرقت، تامین عفت اجتماعی</w:t>
      </w:r>
      <w:bookmarkEnd w:id="418"/>
    </w:p>
    <w:p>
      <w:pPr>
        <w:pStyle w:val="BookText"/>
        <w:rPr/>
      </w:pPr>
      <w:r>
        <w:rPr>
          <w:rFonts w:ascii="IRNazanin" w:hAnsi="IRNazanin" w:eastAsia="IRNazanin"/>
          <w:color w:val="111111"/>
          <w:sz w:val="28"/>
          <w:sz w:val="28"/>
          <w:szCs w:val="28"/>
          <w:rtl w:val="true"/>
          <w:lang w:bidi="fa-IR"/>
        </w:rPr>
        <w:t>امام صادق علیه السلام در پاسخ به پرسش کسی که از علت و یا علل حرام بودن آن جویا می شود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انِقطاع الأَنساب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المراه في الزِّنا مَن أَحبَلَها</w:t>
      </w:r>
      <w:r>
        <w:rPr>
          <w:rFonts w:eastAsia="Amiri" w:cs="Amiri" w:ascii="Amiri" w:hAnsi="Amiri"/>
          <w:color w:val="111111"/>
          <w:sz w:val="28"/>
          <w:szCs w:val="28"/>
          <w:rtl w:val="true"/>
          <w:lang w:bidi="ar-SA"/>
        </w:rPr>
        <w:t xml:space="preserve">» </w:t>
      </w:r>
      <w:bookmarkStart w:id="419" w:name="pg20333_266985"/>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المُولُودُ يعلَمُ مَ أَبُوهُ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اَرحامُ مُوصوُله وَلا قَرابَهُ معروفَهُ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را خطاب به آنان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أَئِنَّكُمْ لَتَأْتُونَ الرِّجَالَ وَتَقْطَعُونَ السّبِيلَ وَتَأْتُونَ فِي نَادِيكُمُ الْمُنْكَرَ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لَا تَكُونُ فِي مُؤْمِنٍ لَا يَكُونُ مَجْنُونَا وَ لَا يَسْأَلُ عَنْ أَبْوَابِ النَّاسِ وَ لَا يُولَدُ مِنَ الزِّنَا وَ لَا يُنْكَحُ فِي دُبُرِهِ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چهار خصلت در مؤمن یافت نمی شود ، جنون تکدی گری، زنا زادگی و لواط</w:t>
      </w:r>
    </w:p>
    <w:p>
      <w:pPr>
        <w:pStyle w:val="Heading3"/>
        <w:numPr>
          <w:ilvl w:val="2"/>
          <w:numId w:val="1"/>
        </w:numPr>
        <w:rPr/>
      </w:pPr>
      <w:bookmarkStart w:id="420" w:name="__RefHeading___Toc5955711_2320776876"/>
      <w:bookmarkStart w:id="421" w:name="_Toc176"/>
      <w:bookmarkEnd w:id="420"/>
      <w:r>
        <w:rPr>
          <w:rtl w:val="true"/>
        </w:rPr>
        <w:t>گواهی دادن و احقاق حقوق</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عسگری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خُطَّتِ الخَبائِثُ فِي بَيتٍ وَ جُعِلَ مِفتاحُهُ الكذب</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الْكَذِبَ فَإِنَّ الْكَذِبَ يُسَوَّدُ الْوَجْهَ</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422" w:name="__RefHeading___Toc5955713_2320776876"/>
      <w:bookmarkStart w:id="423" w:name="_Toc177"/>
      <w:bookmarkEnd w:id="422"/>
      <w:r>
        <w:rPr>
          <w:rtl w:val="true"/>
        </w:rPr>
        <w:t>سلام و امنیت در روابط اجتماعی</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حُتِيتُمْ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لِلسَّلامِ سَبعونَ حَسَنَةٌ ، تِسْعٌ وسِتّونَ لِلمُبْتَدِى ءِ ووَاحِدَةٌ لِلرّادَّ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علی علیه السلام در حدیث مورد بحث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نَجِدُ فِرْقَةً مِنَ الفِرَق ولا مِلَّةَ مِنَ المِلَ يَقُوا وعاشُوا إلاّ بِقيّمٍ ورئيسٍ لِما لا بدّ لَهُمْ مِنْهُ في أَمْرِ الدِّينِ والدُّنيا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تامین امنیت عمومی سه مولفه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امامت و طاعت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سه، امر مطلوب حاصل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271"/>
      </w:r>
      <w:bookmarkStart w:id="424" w:name="pg20333_266987"/>
    </w:p>
    <w:p>
      <w:pPr>
        <w:pStyle w:val="Heading2"/>
        <w:numPr>
          <w:ilvl w:val="1"/>
          <w:numId w:val="1"/>
        </w:numPr>
        <w:rPr/>
      </w:pPr>
      <w:bookmarkStart w:id="425" w:name="__RefHeading___Toc5955715_2320776876"/>
      <w:bookmarkStart w:id="426" w:name="_Toc178"/>
      <w:bookmarkEnd w:id="424"/>
      <w:bookmarkEnd w:id="425"/>
      <w:r>
        <w:rPr>
          <w:rtl w:val="true"/>
        </w:rPr>
        <w:t xml:space="preserve">حکمت </w:t>
      </w:r>
      <w:r>
        <w:rPr/>
        <w:t>253</w:t>
      </w:r>
      <w:bookmarkEnd w:id="426"/>
    </w:p>
    <w:p>
      <w:pPr>
        <w:pStyle w:val="Heading3"/>
        <w:numPr>
          <w:ilvl w:val="2"/>
          <w:numId w:val="1"/>
        </w:numPr>
        <w:rPr/>
      </w:pPr>
      <w:bookmarkStart w:id="427" w:name="__RefHeading___Toc5955717_2320776876"/>
      <w:bookmarkStart w:id="428" w:name="_Toc179"/>
      <w:bookmarkEnd w:id="427"/>
      <w:r>
        <w:rPr>
          <w:rtl w:val="true"/>
        </w:rPr>
        <w:t>سوگند دادن ستمگر</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بَرِى مِنْ حَوْلِ اللَّهِ وَ قُوَّتِهِ، فَإِنَّهُ إِذَا حَلَفَ بِهَا كَاذِبَاً، عُوجِلَ الْعُقُوبَةَ؛ وَإِذَا حَلَفَ بِاللَّهِ الَّذِي لَا إِلَهَ إِلَّا هُوَ، لَمْ يُعَاجَلْ، لِأَنَّهُ قَدْ وَحدَ الله تَعَالَى</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 دارید ستمکار را سوگند دهید، این گونه سوگند دهید که از حول و قوه خدا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این صورت به دروغ سوگند خورد در کیفرش عجله شود و اگر قسم بخورد به خداوندی که جز او خدایی نیست، در کیفرش شتاب نشود، چه اینکه خدا را یگانه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قسم خوردن یکی از راه های دستیابی به حقیقت به حساب می آید که پیش از اسلام نیز وجود داشته است و اسلام نیز جایگاه ارزشی قسم را در نظام قضایی نشان داده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کتاب شریف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استحلاف الظالم بالبرائه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قسم دادن ظالم را مورد عنایت قرار داده است، با توجه به این که سوگند و قسم یکی از دو رکن فصل حكومات در محاکم شرعیه و قضاء اسلامی می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جاسوسی بر علیه امام صادق علیه السلام گزارش داده و منصور را بر علیه آن حضرت تشویق به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حضرت را احضار کرد و جریان امر را با امام صادق علیه السلام در میان گذاشت حضرت گفته های آن مرد را انکار و جاسوس بر درستی گزارش خود اصرار نمود، امام صادق علیه السلام از او خواست قسم بخورد و وادار کرد رد قسم خود از حول و قوه خداوندی بیزاری جوید در حالی که دروغ گفته باشد، مردم قسم خورد، هنوز گفتارش به پایان نرسیده بود که بخشی از بدنش دچار فلج و مردگی شد و دروغگو بودن او و صداقت </w:t>
      </w:r>
      <w:bookmarkStart w:id="429" w:name="pg20333_266988"/>
    </w:p>
    <w:p>
      <w:pPr>
        <w:pStyle w:val="BookText"/>
        <w:rPr/>
      </w:pPr>
      <w:bookmarkEnd w:id="429"/>
      <w:r>
        <w:rPr>
          <w:rFonts w:ascii="IRNazanin" w:hAnsi="IRNazanin" w:eastAsia="IRNazanin"/>
          <w:color w:val="111111"/>
          <w:sz w:val="28"/>
          <w:sz w:val="28"/>
          <w:szCs w:val="28"/>
          <w:rtl w:val="true"/>
          <w:lang w:bidi="fa-IR"/>
        </w:rPr>
        <w:t>امام صادق علیه السلام اثبات گردید و ابوالفرج اصفهانی در کتاب مقاتل الطالبین جریانی را نقل می کند که بین یحیی بن عبدالله و فرزند مصعب زبیری اتفاق افتاد که ابن ابی الحدید در شرح خودش وقوع این حادثه را در نزد رشید خلیفه عباسی نوشته است و یحیی بن عبدالله که از فرزندان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خواست تا به همین شکلی که علی علیه السلام می فرماید قسم بخورد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از جای خود برنخواسته بود که چشمانش گرد شد و اثار جذام در او پیدا و بدنش به ریزش افتاد و بعد از سه روز مرد</w:t>
      </w:r>
      <w:r>
        <w:rPr>
          <w:rFonts w:eastAsia="IRNazanin" w:cs="IRNazanin"/>
          <w:color w:val="111111"/>
          <w:sz w:val="28"/>
          <w:szCs w:val="28"/>
          <w:rtl w:val="true"/>
          <w:lang w:bidi="fa-IR"/>
        </w:rPr>
        <w:t>.</w:t>
      </w:r>
    </w:p>
    <w:p>
      <w:pPr>
        <w:pStyle w:val="Heading2"/>
        <w:numPr>
          <w:ilvl w:val="1"/>
          <w:numId w:val="1"/>
        </w:numPr>
        <w:rPr/>
      </w:pPr>
      <w:bookmarkStart w:id="430" w:name="__RefHeading___Toc5955719_2320776876"/>
      <w:bookmarkStart w:id="431" w:name="_Toc180"/>
      <w:bookmarkEnd w:id="430"/>
      <w:r>
        <w:rPr>
          <w:rtl w:val="true"/>
        </w:rPr>
        <w:t xml:space="preserve">حکمت </w:t>
      </w:r>
      <w:r>
        <w:rPr/>
        <w:t>254</w:t>
      </w:r>
      <w:bookmarkEnd w:id="431"/>
    </w:p>
    <w:p>
      <w:pPr>
        <w:pStyle w:val="Heading3"/>
        <w:numPr>
          <w:ilvl w:val="2"/>
          <w:numId w:val="1"/>
        </w:numPr>
        <w:rPr/>
      </w:pPr>
      <w:bookmarkStart w:id="432" w:name="__RefHeading___Toc5955721_2320776876"/>
      <w:bookmarkStart w:id="433" w:name="_Toc181"/>
      <w:bookmarkEnd w:id="432"/>
      <w:r>
        <w:rPr>
          <w:rtl w:val="true"/>
        </w:rPr>
        <w:t>آدم وصی خویش</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كُنْ وَصِيَّ نَفْسِكَ فِي مَالِكَ، وَ اعْمَلْ فِيهِ مَا تُؤْثِرُ أَنْ يُعْمَلَ فِيهِ مِنْ بَعْدِكَ</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 فرزند آدم، خودت وصی خود در مال خویش باش و همان گونه با ثروتت عمل کن که علاقه داری پس از مرگت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خطاب امام به کسانی است که نگران اموال خود بعد از مرگ هستند که در مورد ارث آن ها چگونه برخورد خواهد شد و امام توصیه می کند که عقلانیت حکم می کند که از اموال خود آنگونه که آرامش خاطر او را فراهم می کند استفاده 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مشابه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نَظَرَ فِي يَوْمِهِ لِغَدِهِ وَ سَعَى فِي فَكَاكِ نَفْسِهِ وَ عَمِلَ لِمَا لَا بُدَّ لَهُ مِنْهُ وَ لَا مَحِيصَ لَهُ عَنْهُ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بدرستی که عاقل کسی است که نگاه کند در روز خود از برای فردای خود و شتاب کند در خلاص کردن نفس خود و عمل کند از برای آنچه نیست چاره او را </w:t>
      </w:r>
      <w:bookmarkStart w:id="434" w:name="pg20333_266989"/>
    </w:p>
    <w:p>
      <w:pPr>
        <w:pStyle w:val="BookText"/>
        <w:rPr/>
      </w:pPr>
      <w:bookmarkEnd w:id="4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الْعَاقِلِ الْعَمَلُ لِلْمَعَادِ وَ الِاسْتِكْثَارُ مِنَ الزَّادِ</w:t>
      </w:r>
      <w:r>
        <w:rPr>
          <w:rFonts w:eastAsia="Amiri" w:cs="Amiri" w:ascii="Amiri" w:hAnsi="Amiri"/>
          <w:color w:val="111111"/>
          <w:sz w:val="28"/>
          <w:szCs w:val="28"/>
          <w:rtl w:val="true"/>
          <w:lang w:bidi="ar-SA"/>
        </w:rPr>
        <w:t xml:space="preserve">. » </w:t>
      </w:r>
      <w:r>
        <w:rPr>
          <w:rStyle w:val="FootnoteAnchor"/>
          <w:rtl w:val="true"/>
        </w:rPr>
        <w:footnoteReference w:id="277"/>
      </w:r>
      <w:r>
        <w:rPr>
          <w:rFonts w:ascii="IRNazanin" w:hAnsi="IRNazanin" w:eastAsia="IRNazanin"/>
          <w:color w:val="111111"/>
          <w:sz w:val="28"/>
          <w:sz w:val="28"/>
          <w:szCs w:val="28"/>
          <w:rtl w:val="true"/>
          <w:lang w:bidi="fa-IR"/>
        </w:rPr>
        <w:t>شخص عاقل لازم است که برای معاد کار کند و توشه زیاد برگیرد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 فرست</w:t>
      </w:r>
    </w:p>
    <w:p>
      <w:pPr>
        <w:pStyle w:val="Heading2"/>
        <w:numPr>
          <w:ilvl w:val="1"/>
          <w:numId w:val="1"/>
        </w:numPr>
        <w:rPr/>
      </w:pPr>
      <w:bookmarkStart w:id="435" w:name="__RefHeading___Toc5955723_2320776876"/>
      <w:bookmarkStart w:id="436" w:name="_Toc182"/>
      <w:bookmarkEnd w:id="435"/>
      <w:r>
        <w:rPr>
          <w:rtl w:val="true"/>
        </w:rPr>
        <w:t xml:space="preserve">حکمت </w:t>
      </w:r>
      <w:r>
        <w:rPr/>
        <w:t>255</w:t>
      </w:r>
      <w:bookmarkEnd w:id="436"/>
    </w:p>
    <w:p>
      <w:pPr>
        <w:pStyle w:val="Heading3"/>
        <w:numPr>
          <w:ilvl w:val="2"/>
          <w:numId w:val="1"/>
        </w:numPr>
        <w:rPr/>
      </w:pPr>
      <w:bookmarkStart w:id="437" w:name="__RefHeading___Toc5955725_2320776876"/>
      <w:bookmarkStart w:id="438" w:name="_Toc183"/>
      <w:bookmarkEnd w:id="437"/>
      <w:r>
        <w:rPr>
          <w:rtl w:val="true"/>
        </w:rPr>
        <w:t>جنون</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لِأَنَّ صَاحِبَهَا يَنْدَمُ؛ فَإِنْ لَمْ يَنْدَمْ، فَجُنُونُهُ مُسْتَحْكِمْ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تندخویی نوعی از دیوانگی است، چون تندخو پشیمان می شود، و اگر نشود دلیل بر پا بر جایی دیوانگی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عصبانیت شعبه ای از جنون است چون انسان عصبانی حرکاتی انجام می دهد که مشابه افراد دیوانه است اکثرا بعد از آنکه به حال عادی بر می گردند از کرده خود پشیمان می شوند و عذرخواهی می کنند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مشابه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الْأَلْبَابَ وَيُبَعدُ مِنَ الصَّوَاب</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غضب و خشم فاسد می کند عقل ها را، و دور می کند از درست اندیشی، پس باید از آن بر حذر بود و آتش آن را بآب حلم فرو نشاند</w:t>
      </w:r>
      <w:r>
        <w:rPr>
          <w:rFonts w:eastAsia="IRNazanin" w:cs="IRNazanin"/>
          <w:color w:val="111111"/>
          <w:sz w:val="28"/>
          <w:szCs w:val="28"/>
          <w:rtl w:val="true"/>
          <w:lang w:bidi="fa-IR"/>
        </w:rPr>
        <w:t xml:space="preserve">. </w:t>
      </w:r>
      <w:bookmarkStart w:id="439" w:name="pg20333_266990"/>
    </w:p>
    <w:p>
      <w:pPr>
        <w:pStyle w:val="BookText"/>
        <w:rPr/>
      </w:pPr>
      <w:bookmarkEnd w:id="439"/>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الْغَضَبِ تُغَيِّرُ الْمَنْطِقَ وَ تَقْطَعُ مَادَّةَ الْحُجَّةِ وَ تُفَرِّقُ الْفَهْمَ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شدت غضب سخن را تغییر می دهد و زبان را قطع می کند و فهم را از آدمی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الْأَلْبَابَ وَيُبَعدُ مِنَ الصَّوَابِ</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الغَضَبِ تُغَيِّرُ المَنطِقَ ، وتَقطَعُ مادةَ الحُجّةِ ، وتُفَرِّقُ الفَهمَ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خشم و شهوت مرد را احول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استقامت روح را مبدل کند</w:t>
      </w:r>
    </w:p>
    <w:p>
      <w:pPr>
        <w:pStyle w:val="Heading2"/>
        <w:numPr>
          <w:ilvl w:val="1"/>
          <w:numId w:val="1"/>
        </w:numPr>
        <w:rPr/>
      </w:pPr>
      <w:bookmarkStart w:id="440" w:name="__RefHeading___Toc5955727_2320776876"/>
      <w:bookmarkStart w:id="441" w:name="_Toc184"/>
      <w:bookmarkEnd w:id="440"/>
      <w:r>
        <w:rPr>
          <w:rtl w:val="true"/>
        </w:rPr>
        <w:t xml:space="preserve">حکمت </w:t>
      </w:r>
      <w:r>
        <w:rPr/>
        <w:t>256</w:t>
      </w:r>
      <w:bookmarkEnd w:id="441"/>
    </w:p>
    <w:p>
      <w:pPr>
        <w:pStyle w:val="Heading3"/>
        <w:numPr>
          <w:ilvl w:val="2"/>
          <w:numId w:val="1"/>
        </w:numPr>
        <w:rPr/>
      </w:pPr>
      <w:bookmarkStart w:id="442" w:name="__RefHeading___Toc5955729_2320776876"/>
      <w:bookmarkStart w:id="443" w:name="_Toc185"/>
      <w:bookmarkEnd w:id="442"/>
      <w:r>
        <w:rPr>
          <w:rtl w:val="true"/>
        </w:rPr>
        <w:t>رمز سلامتی</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بدن از کمی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چه درجه حسادت پایین باشد سلامتی به همان نسبت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خودخوری می کند و دائما در رنج و عذاب است چرا که دیگران کارشان رونق یافته ولی او به آن نعمت ها نرسیده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بلکه به مردم، برای آنچه خدا از فضل خویش به آنان عطا کرده رشک می ورزند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انگیزه حسد و رشگ ورزی در تمام افراد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هدایت شود و </w:t>
      </w:r>
      <w:bookmarkStart w:id="444" w:name="pg20333_266991"/>
    </w:p>
    <w:p>
      <w:pPr>
        <w:pStyle w:val="BookText"/>
        <w:rPr/>
      </w:pPr>
      <w:bookmarkEnd w:id="444"/>
      <w:r>
        <w:rPr>
          <w:rFonts w:ascii="IRNazanin" w:hAnsi="IRNazanin" w:eastAsia="IRNazanin"/>
          <w:color w:val="111111"/>
          <w:sz w:val="28"/>
          <w:sz w:val="28"/>
          <w:szCs w:val="28"/>
          <w:rtl w:val="true"/>
          <w:lang w:bidi="fa-IR"/>
        </w:rPr>
        <w:t>در مجرای صحیح تکاملی قرار گیرد، به صورت غبطه و رقابت سالم در عرصه زندگی آشکار می شود و در صورتی که هدایت نشود و با چاشنی های دیگری از خودخواهی ها و منیت ها همراه شود، ویرانگر و خطرناک خواهد بود</w:t>
      </w:r>
      <w:r>
        <w:rPr>
          <w:rFonts w:eastAsia="IRNazanin" w:cs="IRNazanin"/>
          <w:color w:val="111111"/>
          <w:sz w:val="28"/>
          <w:szCs w:val="28"/>
          <w:rtl w:val="true"/>
          <w:lang w:bidi="fa-IR"/>
        </w:rPr>
        <w:t>.</w:t>
      </w:r>
    </w:p>
    <w:p>
      <w:pPr>
        <w:pStyle w:val="Heading2"/>
        <w:numPr>
          <w:ilvl w:val="1"/>
          <w:numId w:val="1"/>
        </w:numPr>
        <w:rPr/>
      </w:pPr>
      <w:bookmarkStart w:id="445" w:name="__RefHeading___Toc5955731_2320776876"/>
      <w:bookmarkStart w:id="446" w:name="_Toc186"/>
      <w:bookmarkEnd w:id="445"/>
      <w:r>
        <w:rPr>
          <w:rtl w:val="true"/>
        </w:rPr>
        <w:t xml:space="preserve">حکمت </w:t>
      </w:r>
      <w:r>
        <w:rPr/>
        <w:t>257</w:t>
      </w:r>
      <w:bookmarkEnd w:id="446"/>
    </w:p>
    <w:p>
      <w:pPr>
        <w:pStyle w:val="Heading3"/>
        <w:numPr>
          <w:ilvl w:val="2"/>
          <w:numId w:val="1"/>
        </w:numPr>
        <w:rPr/>
      </w:pPr>
      <w:bookmarkStart w:id="447" w:name="__RefHeading___Toc5955733_2320776876"/>
      <w:bookmarkStart w:id="448" w:name="_Toc187"/>
      <w:bookmarkEnd w:id="447"/>
      <w:r>
        <w:rPr>
          <w:rtl w:val="true"/>
        </w:rPr>
        <w:t>اشاره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 وَيُدْلِجُوا فِي حَاجَةِ مَنْ هُوَ نَائِمْ؛ فَوَالَّذِي وَسِعَ سَمْعُهُ الْأَصْوَاتَ، مَا مِنْ أَحَدٍ أَوْدَعَ قَلْباً سُرُوراً إِلَّا وَ خَلَقَ اللَّهُ لَهُ مِنْ ذَلِكَ 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کمیل پسر زیاد نخعی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خاندان خود را دستور ده تا روز را در پی تحصیل مکارم بگذرانند، و شب را به دنبال روا کردنِ نیاز خفتگان باشند سوگند به خدایی که همه صداها را می شنود، هیچ کس دلی را شاد نساخت جز آنکه خداوند برای او از آن شادمانی لطفی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مصیبتی بر او وارد آید آن لطف چون آبی که سرازیر گردد، به سوی او روانه شود تا آن مصیبت را از او دور کند، آن طور که شتر بیگانه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سازند</w:t>
      </w:r>
      <w:r>
        <w:rPr>
          <w:rFonts w:eastAsia="IRNazanin" w:cs="IRNazanin"/>
          <w:color w:val="111111"/>
          <w:sz w:val="28"/>
          <w:szCs w:val="28"/>
          <w:rtl w:val="true"/>
          <w:lang w:bidi="fa-IR"/>
        </w:rPr>
        <w:t>.</w:t>
      </w:r>
    </w:p>
    <w:p>
      <w:pPr>
        <w:pStyle w:val="Heading3"/>
        <w:numPr>
          <w:ilvl w:val="2"/>
          <w:numId w:val="1"/>
        </w:numPr>
        <w:rPr/>
      </w:pPr>
      <w:bookmarkStart w:id="449" w:name="__RefHeading___Toc5955735_2320776876"/>
      <w:bookmarkStart w:id="450" w:name="_Toc188"/>
      <w:bookmarkEnd w:id="449"/>
      <w:r>
        <w:rPr>
          <w:rtl w:val="true"/>
        </w:rPr>
        <w:t>سفارشات امام به کمیل</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مُرْ أَهْلَكَ أَنْ يَرُوحُوا فِي كَسْبِ الْمَكَارِمِ، وَيُدْلِجُوا فِي حَاجَةِ مَنْ هُوَ نَائِمٌ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کرامت های اخلاقی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إدلاجا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ساروا الليل كله أو في آخره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کمیل بن زیاد نخعی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مردم خود را فرمان بده که روز را به دنبال به دست آوردن مکارم بروند، و شب را از پی قضاء حاجت خفته ها باشند</w:t>
      </w:r>
      <w:r>
        <w:rPr>
          <w:rFonts w:eastAsia="IRNazanin" w:cs="IRNazanin"/>
          <w:color w:val="111111"/>
          <w:sz w:val="28"/>
          <w:szCs w:val="28"/>
          <w:rtl w:val="true"/>
          <w:lang w:bidi="fa-IR"/>
        </w:rPr>
        <w:t xml:space="preserve">. </w:t>
      </w:r>
      <w:bookmarkStart w:id="451" w:name="pg20333_266992"/>
    </w:p>
    <w:p>
      <w:pPr>
        <w:pStyle w:val="BookText"/>
        <w:rPr/>
      </w:pPr>
      <w:bookmarkEnd w:id="45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برنامه کلی رشد و تعالی انسان را یادآوری فرموده است که روزها در پی مکارم اخلاق بودن و کسب حلال و سایر ارزش های نفسانی وشب ها را برای استراحت مورد نیاز و راز و نیاز و مناجات با خداوند معرفی می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أَبَى أَنْ يَتْرُكَ أَلْطَافَهُ بِحُسْنِ الْخُلُقِ إِلَّا فِي مَطَايَا نُورِهِ الْأَعْلَى وَ جَمَالِهِ الْأَزْكَى لِأَنَّهَا خَصْلَةٌ يَخُصُّ بهَا الْأَعْرَفِينَ بِه </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خداوند متعال خودداری می کند از افاضه الطاف مخصوص و فیض خوی پسندیده مگر درباره کسانی که محل نور اعلی و جمال پاک احدیت هستند و این صفات مخصوص اشخاصی است که به پروردگار متعال معرفت کامل دارند</w:t>
      </w:r>
      <w:r>
        <w:rPr>
          <w:rFonts w:eastAsia="IRNazanin" w:cs="IRNazanin"/>
          <w:color w:val="111111"/>
          <w:sz w:val="28"/>
          <w:szCs w:val="28"/>
          <w:rtl w:val="true"/>
          <w:lang w:bidi="fa-IR"/>
        </w:rPr>
        <w:t>.</w:t>
      </w:r>
    </w:p>
    <w:p>
      <w:pPr>
        <w:pStyle w:val="Heading3"/>
        <w:numPr>
          <w:ilvl w:val="2"/>
          <w:numId w:val="1"/>
        </w:numPr>
        <w:rPr/>
      </w:pPr>
      <w:bookmarkStart w:id="452" w:name="__RefHeading___Toc5955737_2320776876"/>
      <w:bookmarkStart w:id="453" w:name="_Toc189"/>
      <w:bookmarkEnd w:id="452"/>
      <w:r>
        <w:rPr>
          <w:rtl w:val="true"/>
        </w:rPr>
        <w:t>توجه به افتادگان جامعه</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وَسِعَ سَمْعُهُ الْأَصْوَاتَ، مَا مِنْ أَحَدٍ أَوْدَعَ قَلْباً سُرُوراً إِلَّا وَخَلَقَ اللَّهُ لَهُ مِنْ ذَلِكَ السُّرُورِ لُطْفاً؛ فَإِذَا نَزَلَتْ بِهِ نَائِبَةٌ جَرَى إِلَيْهَا كَالْمَاءِ فِى انْحِدَارِهِ حَتَّى يَطْرُدَهَا عَنْهُ، كَمَا تُطْرَدُ غَرِيبَةُ الْإِبِلِ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سرازیر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می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غَرِيبَةُ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شنواییش آوازها را فرا گرفته، احدی دلی را شاد نکند مگر اینکه خداوند برای وی از آن شادی لطفی بیافریند، و چون بلایی به او رسد آن لطف همانند آب به سوی آن روان گردد تا آن بلا را از او دور کند همان گونه که شتر غریب را از آبگاه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کردن دل دردمند و درمانده با برآوردن نیاز او موجب می گردد که خداوند لطف </w:t>
      </w:r>
      <w:bookmarkStart w:id="454" w:name="pg20333_266993"/>
    </w:p>
    <w:p>
      <w:pPr>
        <w:pStyle w:val="BookText"/>
        <w:rPr/>
      </w:pPr>
      <w:bookmarkEnd w:id="454"/>
      <w:r>
        <w:rPr>
          <w:rFonts w:ascii="IRNazanin" w:hAnsi="IRNazanin" w:eastAsia="IRNazanin"/>
          <w:color w:val="111111"/>
          <w:sz w:val="28"/>
          <w:sz w:val="28"/>
          <w:szCs w:val="28"/>
          <w:rtl w:val="true"/>
          <w:lang w:bidi="fa-IR"/>
        </w:rPr>
        <w:t>خویش را نسبت به برآورنده حاجت جاری کند و او را از مصیبت و اندوه رها سازد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کمیل فرزند زیاد نخعی از اصحاب امیرالمؤمنین علیه السلام و جزو یاران نزدیک و صاحب سر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و قابل اعتماد علی علیه السلام و از تابعین بسیار محترم می باشد، در میان قوم خود سیادت داشت و مورد احترام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افتخار همراهی امیرالمؤمنین علیه السلام را داشت در کوفه زندگی می کرد و به طرفداری و حمایت از اندیشه علوی معروف بود و بدخواهان و منحرفین از صراط مستقیم امامت به شدت با او دشمنی میو رزیدند تا این که سرانجام به دست حجاج بن یوسف ثقفی شهید شد</w:t>
      </w:r>
      <w:r>
        <w:rPr>
          <w:rFonts w:eastAsia="IRNazanin" w:cs="IRNazanin"/>
          <w:color w:val="111111"/>
          <w:sz w:val="28"/>
          <w:szCs w:val="28"/>
          <w:rtl w:val="true"/>
          <w:lang w:bidi="fa-IR"/>
        </w:rPr>
        <w:t>.</w:t>
      </w:r>
    </w:p>
    <w:p>
      <w:pPr>
        <w:pStyle w:val="Heading2"/>
        <w:numPr>
          <w:ilvl w:val="1"/>
          <w:numId w:val="1"/>
        </w:numPr>
        <w:rPr/>
      </w:pPr>
      <w:bookmarkStart w:id="455" w:name="__RefHeading___Toc5955739_2320776876"/>
      <w:bookmarkStart w:id="456" w:name="_Toc190"/>
      <w:bookmarkEnd w:id="455"/>
      <w:r>
        <w:rPr>
          <w:rtl w:val="true"/>
        </w:rPr>
        <w:t xml:space="preserve">حکمت </w:t>
      </w:r>
      <w:r>
        <w:rPr/>
        <w:t>258</w:t>
      </w:r>
      <w:bookmarkEnd w:id="456"/>
    </w:p>
    <w:p>
      <w:pPr>
        <w:pStyle w:val="Heading3"/>
        <w:numPr>
          <w:ilvl w:val="2"/>
          <w:numId w:val="1"/>
        </w:numPr>
        <w:rPr/>
      </w:pPr>
      <w:bookmarkStart w:id="457" w:name="__RefHeading___Toc5955741_2320776876"/>
      <w:bookmarkStart w:id="458" w:name="_Toc191"/>
      <w:bookmarkEnd w:id="457"/>
      <w:r>
        <w:rPr>
          <w:rtl w:val="true"/>
        </w:rPr>
        <w:t>صدقه معامله با خدا</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تَاجِرُوا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تهیدست شدید با خداوند به وسیله صدقه دادن معامله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انفاق در راه خدا که از روی صداقت و اخلاص انجام می گیرد به داد و ستد و معامله با خدا تعبیر شده است که روزی آدمی را توسعه می دهد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مشابه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كَمْ فَضَلَ مِنْ تِلْكَ النَّفَقَةِ فَقَالَ أَرْبَعُونَ دِينَاراً قَالَ اخْرُجْ فَتَصَدَّقْ بِهَا قَالَ إِنَّهُ لَمْ يَبْقَ مَعِى غَيْرُهَا قَالَ تَصَدَّقُ بِهَا فَإِنَّ اللَّهَ عَزَّ وَ جَلَّ يُخْلِفُهَا أَ مَا عَلِمْتَ أَنَّ لِكُلِّ شَيْءٍ مِفْتَاحاً وَ مِفْتَاحَ الرِّزْقِ الصَّدَقَةُ فَتَصَدَّقُ بِهَا قَالَ فَفَعَلْتُ فَمَا لَبِثَ أَبُو عَبْدِ اللَّهِ عِ إِلَّا عَشَرَةَ أَيَّامٍ حَتَّى جَاءَهُ مِنْ مَوْضِعِ أَرْبَعَةُ آلَافِ دِينَارٍ</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امام صادق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آن </w:t>
      </w:r>
    </w:p>
    <w:p>
      <w:pPr>
        <w:pStyle w:val="BookText"/>
        <w:rPr/>
      </w:pPr>
      <w:r>
        <w:rPr>
          <w:rFonts w:ascii="IRNazanin" w:hAnsi="IRNazanin" w:eastAsia="IRNazanin"/>
          <w:color w:val="111111"/>
          <w:sz w:val="28"/>
          <w:sz w:val="28"/>
          <w:szCs w:val="28"/>
          <w:rtl w:val="true"/>
          <w:lang w:bidi="fa-IR"/>
        </w:rPr>
        <w:t>خرجی چقدر اضافه آمده است؟ عرض کرد چهل دینار فرمود برو و آنها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فقط همین چهل دینار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صدقه بده زیرا خداوند عوضش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چیزی کلیدی دارد و کلید روزی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چهل دینار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که من این کار را کردم اما ده روز بیشتر بر امام صادق نگذشته بود که جایی چهار هزار دینار به ایشان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 الْبَشَاشَةُ حِبَالَةُ الْمَوَدَّةِ، 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قَالَ فِى الْعِبَارَةِ عَنْ 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خِبَاءُ الْعُيُوبِ، وَ مَنْ رَضِيَ عَنْ نَفْسِهِ كَثُرَ السَّاخِطُ عَلَيْهِ</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يُنَادِى فِى كُلِّ يَوْمٍ لِدُوا لِلْمَوْتِ، وَ اجْمَعُوا لِلْفَنَاءِ، وَ ابْنُوا لِلْخَرَابِ</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گویا، زیبا و ماندگاری از علی و خاندان آن حضرت است که بر لوح هستی نقش بسته است و توجه به مسکین و یتیم و اسیر و درماندگان و تهی دستان، برگی از کتاب فضل امیرالمؤمنین علیه السلام است که آن حضرت را در تجارت و داد و ستد با پروردگار نشان می دهد، تجارتی معادله ده به یک صورت عادی آن و افزونی 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298"/>
      </w:r>
      <w:bookmarkStart w:id="459" w:name="pg20333_266995"/>
    </w:p>
    <w:p>
      <w:pPr>
        <w:pStyle w:val="Heading2"/>
        <w:numPr>
          <w:ilvl w:val="1"/>
          <w:numId w:val="1"/>
        </w:numPr>
        <w:rPr/>
      </w:pPr>
      <w:bookmarkStart w:id="460" w:name="__RefHeading___Toc5955743_2320776876"/>
      <w:bookmarkStart w:id="461" w:name="_Toc192"/>
      <w:bookmarkEnd w:id="459"/>
      <w:bookmarkEnd w:id="460"/>
      <w:r>
        <w:rPr>
          <w:rtl w:val="true"/>
        </w:rPr>
        <w:t xml:space="preserve">حکمت </w:t>
      </w:r>
      <w:r>
        <w:rPr/>
        <w:t>259</w:t>
      </w:r>
      <w:bookmarkEnd w:id="461"/>
    </w:p>
    <w:p>
      <w:pPr>
        <w:pStyle w:val="Heading3"/>
        <w:numPr>
          <w:ilvl w:val="2"/>
          <w:numId w:val="1"/>
        </w:numPr>
        <w:rPr/>
      </w:pPr>
      <w:bookmarkStart w:id="462" w:name="__RefHeading___Toc5955745_2320776876"/>
      <w:bookmarkStart w:id="463" w:name="_Toc193"/>
      <w:bookmarkEnd w:id="462"/>
      <w:r>
        <w:rPr>
          <w:rtl w:val="true"/>
        </w:rPr>
        <w:t>خدامحوری در اخلاق</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وفا با پیمان شکنان پیمان شکنی نزد خداست، و بی وفایی با پیمان شکنان وفای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وجود اینکه بسیار توصیه به وفاداری شده است اما امام می فرماید با آدم های بدقول و نیرنگ باز که قصد فریب ما را دارند وفای به آنها بیوفایی به خداست بلکه تکلیف بی وفایی به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صلی الله علیه وآله أن نُلْقِيَ أهلَ المَعاصِيَ بِوُجُوهِ مُكَفِّرَةٍ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قول دشمن پیمان دوست بشکستی ببین که از بردی و با که پیوستی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نه پیوند یار بود بریدیم و آن چه نه پیمان دوست بود شکستیم </w:t>
      </w:r>
      <w:bookmarkStart w:id="464" w:name="pg20333_266996"/>
    </w:p>
    <w:p>
      <w:pPr>
        <w:pStyle w:val="Heading2"/>
        <w:numPr>
          <w:ilvl w:val="1"/>
          <w:numId w:val="1"/>
        </w:numPr>
        <w:rPr/>
      </w:pPr>
      <w:bookmarkStart w:id="465" w:name="__RefHeading___Toc5955747_2320776876"/>
      <w:bookmarkStart w:id="466" w:name="_Toc194"/>
      <w:bookmarkEnd w:id="464"/>
      <w:bookmarkEnd w:id="465"/>
      <w:r>
        <w:rPr>
          <w:rtl w:val="true"/>
        </w:rPr>
        <w:t xml:space="preserve">حکمت </w:t>
      </w:r>
      <w:r>
        <w:rPr/>
        <w:t>260</w:t>
      </w:r>
      <w:bookmarkEnd w:id="466"/>
    </w:p>
    <w:p>
      <w:pPr>
        <w:pStyle w:val="Heading3"/>
        <w:numPr>
          <w:ilvl w:val="2"/>
          <w:numId w:val="1"/>
        </w:numPr>
        <w:rPr/>
      </w:pPr>
      <w:bookmarkStart w:id="467" w:name="__RefHeading___Toc5955749_2320776876"/>
      <w:bookmarkStart w:id="468" w:name="_Toc195"/>
      <w:bookmarkEnd w:id="467"/>
      <w:r>
        <w:rPr>
          <w:rtl w:val="true"/>
        </w:rPr>
        <w:t>مهلت دادن خدا نوعی امتحان</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ابْتَلَى اللَّهُ سُبْحَانَهُ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خورده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کس که با نیکویی بدو گرفتار گردیده است و بسا مغرور بدانکه گناهش پوشیده است و بسا کس که فریب خورد به سخن نیکویی که درباره او بر زبان ها رود، و خدا هیچ کس را نیاز مود چون کسی که او را در زندگی مهلتی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مهلت دادن خداوند هم جنبه اتمام حجت دارد و هم جنبه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گنهکار در دوران امهال توبه کند توفیق بزرگی است ولی اگر توفیق تو به پیدا نشد بر گناهان او افزوده و در امتحان رد خواهد 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مشابه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عَلى ما يَقُولُونَ وَاهْجُرْهُمْ هَجْراً جَمِيلاً وَ ذَرْنِي وَ الْمُكَذِّبِينَ أُولِى النَّعْمَةِ وَ مَهَّلْهُمْ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و بر آنچه می گویند صبر کن و به وجهی پسندیده از ایشان دوری جوی تکذیب کنندگان صاحب نعمت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بندهای گران و دوزخ </w:t>
      </w:r>
      <w:bookmarkStart w:id="469" w:name="pg20333_266997"/>
    </w:p>
    <w:p>
      <w:pPr>
        <w:pStyle w:val="Heading2"/>
        <w:numPr>
          <w:ilvl w:val="1"/>
          <w:numId w:val="1"/>
        </w:numPr>
        <w:rPr/>
      </w:pPr>
      <w:bookmarkStart w:id="470" w:name="__RefHeading___Toc5955751_2320776876"/>
      <w:bookmarkStart w:id="471" w:name="_Toc196"/>
      <w:bookmarkEnd w:id="469"/>
      <w:bookmarkEnd w:id="470"/>
      <w:r>
        <w:rPr>
          <w:rtl w:val="true"/>
        </w:rPr>
        <w:t xml:space="preserve">حکمت </w:t>
      </w:r>
      <w:r>
        <w:rPr/>
        <w:t>261</w:t>
      </w:r>
      <w:bookmarkEnd w:id="471"/>
    </w:p>
    <w:p>
      <w:pPr>
        <w:pStyle w:val="Heading3"/>
        <w:numPr>
          <w:ilvl w:val="2"/>
          <w:numId w:val="1"/>
        </w:numPr>
        <w:rPr/>
      </w:pPr>
      <w:bookmarkStart w:id="472" w:name="__RefHeading___Toc5955753_2320776876"/>
      <w:bookmarkStart w:id="473" w:name="_Toc197"/>
      <w:bookmarkEnd w:id="472"/>
      <w:r>
        <w:rPr>
          <w:rtl w:val="true"/>
        </w:rPr>
        <w:t>گله مندی امام از مردم تحت حکومتش</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إِغَارَةُ أَصْحَابِ مُعَاوِيَةَ عَلَى الْأَنْبَارِ، فَخَرَجَ بِنَفْسِهِ مَاشِياً حَتَّى أَتَى النُّخَيْلَةَ وَ أَدْرَكَهُ النَّاسُ وَ قَالُوا يَا أَمِيرَ الْمُؤْمِنِينَ نَحْنُ نَكْفِيكَهُمْ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مَا تَكْفُونَنِي أَنْفُسَكُمْ فَكَيْفَ تَكْفُونَنِي غَيْرَكُمْ ؟ إِنْ كَانَتِ الرَّعَايَا قَبْلِي لَتَشْكُو حَيْفَ رُعَاتِهَا، وَ إِنَّنِي الْيَوْمَ لَأَشْكُو حَيْفَ رَعِيَّتِى؛ كَأَنَّنِي الْمَقُودُ وَهُمُ الْقَادَةُ، أَوِ الْمَوْزُوعُ وَهُمُ الْوَزَعَةُ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تَشْكُو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شکایت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زمامدارانشان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وازع و هو الدافع 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زمانی که شنید یاران معاویه شهر انبار را غارت کردند، پیاده و تنها از کوفه بیرون آمد تا به نُخَیله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مردم خود را به او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شر آنان را از تو کفایت می کنیم،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از انجام کار خود درمانده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خود را از من کفایت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شر دیگران را از من کفایت می کنید؟ اگر پیش از من رعیت از ستم حاکمان می نالید، امروز من از ستم رعیت خود می 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پیرو ایشان و اینان پیشوای من اند، یا من فرمانبردارم و آنان فرمانروا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علی علیه السّلام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گفتاری طولانی که برگزیده آن را در بخش خطبه ها آوردیم – بیان کرد دو تن از یاران امام نزد وی آمدند،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به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فرمان بده تا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و آنچه من می خواهم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از شما بر می آید؟</w:t>
      </w:r>
      <w:r>
        <w:rPr>
          <w:rFonts w:eastAsia="IRNazanin" w:cs="IRNazanin"/>
          <w:color w:val="111111"/>
          <w:sz w:val="28"/>
          <w:szCs w:val="28"/>
          <w:rtl w:val="true"/>
          <w:lang w:bidi="fa-IR"/>
        </w:rPr>
        <w:t xml:space="preserve">] </w:t>
      </w:r>
      <w:bookmarkStart w:id="474" w:name="pg20333_266998"/>
    </w:p>
    <w:p>
      <w:pPr>
        <w:pStyle w:val="Heading3"/>
        <w:numPr>
          <w:ilvl w:val="2"/>
          <w:numId w:val="1"/>
        </w:numPr>
        <w:rPr/>
      </w:pPr>
      <w:bookmarkStart w:id="475" w:name="__RefHeading___Toc5955755_2320776876"/>
      <w:bookmarkStart w:id="476" w:name="_Toc198"/>
      <w:bookmarkEnd w:id="474"/>
      <w:bookmarkEnd w:id="475"/>
      <w:r>
        <w:rPr>
          <w:rtl w:val="true"/>
        </w:rPr>
        <w:t>پیشگفتار حکمت</w:t>
      </w:r>
      <w:bookmarkEnd w:id="476"/>
    </w:p>
    <w:p>
      <w:pPr>
        <w:pStyle w:val="BookText"/>
        <w:rPr/>
      </w:pPr>
      <w:r>
        <w:rPr>
          <w:rFonts w:ascii="IRNazanin" w:hAnsi="IRNazanin" w:eastAsia="IRNazanin"/>
          <w:color w:val="111111"/>
          <w:sz w:val="28"/>
          <w:sz w:val="28"/>
          <w:szCs w:val="28"/>
          <w:rtl w:val="true"/>
          <w:lang w:bidi="fa-IR"/>
        </w:rPr>
        <w:t>سفیان بن عوف غامدی و سپاهیانش از شهر هیت عراق گذشتند و وارد شهر انبار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گناه را در کوچه ها مورد حمله قرار دادند؛ زن و مرد را کشتند؛ آبادی ها را ویران کردند و جنایت را به اوج رساندند تا باعث ترس طرفداران علی علیه السلام شوند و فضای عمومی جامعه را به نفع شام و معاویه دگرگون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که شنید یاران معاویه به غارت شهر انبار برخاسته اند، تنها و پیاده از کوفه بیرون آمد تا به نخیله رسید، مردم در آنجا به او پیوستند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شر دشمن را از تو کفایت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بیان می دارد که سران حکومت های قبلی نسبت به مردم ظلم و تعدی داشتند و همین باعث خروش مردم بر علیه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از مردم اطراف خود گله مند است که عوض فرمانبری از امام خود بر آن حضرت فرماندهی می کنند مثل اینکه آن ها پیشوایند و امام پیرو</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مَدْفُوعاً عَنْ حَقَّى مُسْتَأْثَراً عَلَى مُنْذُ قَبَضَ اللَّهُ نَبِيَّهُ صلی الله علیه وآله حَتَّى يَوْمِ النَّاسِ هَذَا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زمانی که خداوند جان پیامبر خود را ستاند تا روزگار این مردم همواره مظلوم بوده 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اجْزِ قُرَيْشاً فَإِنَّهَا مَنَعَتْنِي حَتَّى وَ غَصَبَتْنِي أَمْرِى</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خدايا قريش را خوار و ذلیل گردان که آنان مرا از حقم محروم کردند و امر را به زور از من ستاندند</w:t>
      </w:r>
      <w:r>
        <w:rPr>
          <w:rFonts w:eastAsia="IRNazanin" w:cs="IRNazanin"/>
          <w:color w:val="111111"/>
          <w:sz w:val="28"/>
          <w:szCs w:val="28"/>
          <w:rtl w:val="true"/>
          <w:lang w:bidi="fa-IR"/>
        </w:rPr>
        <w:t xml:space="preserve">. </w:t>
      </w:r>
      <w:bookmarkStart w:id="477" w:name="pg20333_266999"/>
    </w:p>
    <w:p>
      <w:pPr>
        <w:pStyle w:val="Heading2"/>
        <w:numPr>
          <w:ilvl w:val="1"/>
          <w:numId w:val="1"/>
        </w:numPr>
        <w:rPr/>
      </w:pPr>
      <w:bookmarkStart w:id="478" w:name="__RefHeading___Toc5955757_2320776876"/>
      <w:bookmarkStart w:id="479" w:name="_Toc199"/>
      <w:bookmarkEnd w:id="477"/>
      <w:bookmarkEnd w:id="478"/>
      <w:r>
        <w:rPr>
          <w:rtl w:val="true"/>
        </w:rPr>
        <w:t xml:space="preserve">حکمت </w:t>
      </w:r>
      <w:r>
        <w:rPr/>
        <w:t>262</w:t>
      </w:r>
      <w:bookmarkEnd w:id="479"/>
    </w:p>
    <w:p>
      <w:pPr>
        <w:pStyle w:val="Heading3"/>
        <w:numPr>
          <w:ilvl w:val="2"/>
          <w:numId w:val="1"/>
        </w:numPr>
        <w:rPr/>
      </w:pPr>
      <w:bookmarkStart w:id="480" w:name="__RefHeading___Toc5955759_2320776876"/>
      <w:bookmarkStart w:id="481" w:name="_Toc200"/>
      <w:bookmarkEnd w:id="480"/>
      <w:r>
        <w:rPr>
          <w:rtl w:val="true"/>
        </w:rPr>
        <w:t>ظاهر بینی و حق نشناسی</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 الْحَارِثُ بْنَ حَوْطٍ أَتَاهُ علیه السلام فَقَالَ أَتَرَانِي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كَانُوا عَلَى ضَلَالَةٍ؟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نَظَرْتَ تَحْتَكَ وَ لَمْ تَنْظُرْ فَوْقَكَ، فَحِرْتَ إِنَّكَ لَمْ تَعْرِفِ الْحَقِّ، فَتَعْرِفَ 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فَإِنِّي أَعْتَزِلُ مَعَ اسَعْدِ سَعِيدِ بْنِ مَالِكَ وَ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عَبْدَ اللَّهِ بْنَ عُمَرَ لَمْ يَنْصُرَا الْحَقَّ وَ لَمْ يَخْذُلَا الْبَاطِلَ</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متحیر شدی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می کشم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نکردند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بی یاور نکردند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حوط نزد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من اصحاب جمل را گمراه می دانم؟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تو زیر پایت را نگریستی و بالای سرت را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را دیدی و به عمق آن نظر ندوختی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 سرگشته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اهل حق را بشناسی و باطل را نشناختی تا باطل گرایان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سعید پسر مالک و عبد الله پسر عمر از جنگ کناره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عبد الله پسر عمر نه حق را یاری کردند و نه باطل را خوار ساختند</w:t>
      </w:r>
      <w:r>
        <w:rPr>
          <w:rFonts w:eastAsia="IRNazanin" w:cs="IRNazanin"/>
          <w:color w:val="111111"/>
          <w:sz w:val="28"/>
          <w:szCs w:val="28"/>
          <w:rtl w:val="true"/>
          <w:lang w:bidi="fa-IR"/>
        </w:rPr>
        <w:t>.</w:t>
      </w:r>
    </w:p>
    <w:p>
      <w:pPr>
        <w:pStyle w:val="Heading3"/>
        <w:numPr>
          <w:ilvl w:val="2"/>
          <w:numId w:val="1"/>
        </w:numPr>
        <w:rPr/>
      </w:pPr>
      <w:bookmarkStart w:id="482" w:name="__RefHeading___Toc5955761_2320776876"/>
      <w:bookmarkStart w:id="483" w:name="_Toc201"/>
      <w:bookmarkEnd w:id="482"/>
      <w:r>
        <w:rPr>
          <w:rtl w:val="true"/>
        </w:rPr>
        <w:t>پیشگفتار حکمت</w:t>
      </w:r>
      <w:bookmarkEnd w:id="4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که اردوگاه حق و باطل روبروی هم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حضرت علی علیه السلام بود و در طرف دیگر طلحه و زبیر بودند که خود را پرچم دار حق مداری می دانستند</w:t>
      </w:r>
      <w:r>
        <w:rPr>
          <w:rFonts w:eastAsia="IRNazanin" w:cs="IRNazanin"/>
          <w:color w:val="111111"/>
          <w:sz w:val="28"/>
          <w:szCs w:val="28"/>
          <w:rtl w:val="true"/>
          <w:lang w:bidi="fa-IR"/>
        </w:rPr>
        <w:t xml:space="preserve">. </w:t>
      </w:r>
      <w:bookmarkStart w:id="484" w:name="pg20333_267000"/>
    </w:p>
    <w:p>
      <w:pPr>
        <w:pStyle w:val="BookText"/>
        <w:rPr/>
      </w:pPr>
      <w:bookmarkEnd w:id="484"/>
      <w:r>
        <w:rPr>
          <w:rFonts w:ascii="IRNazanin" w:hAnsi="IRNazanin" w:eastAsia="IRNazanin"/>
          <w:color w:val="111111"/>
          <w:sz w:val="28"/>
          <w:sz w:val="28"/>
          <w:szCs w:val="28"/>
          <w:rtl w:val="true"/>
          <w:lang w:bidi="fa-IR"/>
        </w:rPr>
        <w:t>حارث یکی از کسانی بود که سطحی نگر و کوتاه بود و این حکمت را امام به حارث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قَوْلِ النَّبِي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علی با حق است و حق با علی و بر محور او می گردد</w:t>
      </w:r>
    </w:p>
    <w:p>
      <w:pPr>
        <w:pStyle w:val="Heading2"/>
        <w:numPr>
          <w:ilvl w:val="1"/>
          <w:numId w:val="1"/>
        </w:numPr>
        <w:rPr/>
      </w:pPr>
      <w:bookmarkStart w:id="485" w:name="__RefHeading___Toc5955763_2320776876"/>
      <w:bookmarkStart w:id="486" w:name="_Toc202"/>
      <w:bookmarkEnd w:id="485"/>
      <w:r>
        <w:rPr>
          <w:rtl w:val="true"/>
        </w:rPr>
        <w:t xml:space="preserve">حکمت </w:t>
      </w:r>
      <w:r>
        <w:rPr/>
        <w:t>263</w:t>
      </w:r>
      <w:bookmarkEnd w:id="486"/>
    </w:p>
    <w:p>
      <w:pPr>
        <w:pStyle w:val="Heading3"/>
        <w:numPr>
          <w:ilvl w:val="2"/>
          <w:numId w:val="1"/>
        </w:numPr>
        <w:rPr/>
      </w:pPr>
      <w:bookmarkStart w:id="487" w:name="__RefHeading___Toc5955765_2320776876"/>
      <w:bookmarkStart w:id="488" w:name="_Toc203"/>
      <w:bookmarkEnd w:id="487"/>
      <w:r>
        <w:rPr>
          <w:rtl w:val="true"/>
        </w:rPr>
        <w:t>هم نشینی با پادشاهان</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السُّلْطَانِ كَرَاكِبِ الْأَسَدِ، يُغْبَطُ بِمَوْقِعِهِ وَ هُوَ أَعْلَمُ بِمَوْضِعِهِ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غبطه واقع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شیر سوار است، مقامش را حسرت خورند و او به موقعیت خطرناک خود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طور کلی ظل السلطان بودن خطرناک است چون هر اتفاقی برای سلطان بیفتد همانطور که سلطان از بین می رود سایه اش نیز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حکمت توصیه می کنند که کسی حسرت این مقام را نخورد و باید به این فکر کرد که چند روزی در ناز و نعمت بودن در کنار سلطان چه عواقب سوئی در پی 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مشابه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يَدْخُلُوا فِي الدُّنْيَا قِيلَ يَا رَسُولَ اللَّهِ وَ مَا دُخُولُهُمْ فِي الدُّنْيَا قَالَ اتَّبَاعُ السُّلْطَانِ فَإِذَا فَعَلُوا ذَلِكَ فَاحْذَرُوهُم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فقیه تا هنگامی که وارد دنیا نشده اند امین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 xml:space="preserve">! </w:t>
      </w:r>
      <w:bookmarkStart w:id="489" w:name="pg20333_267001"/>
    </w:p>
    <w:p>
      <w:pPr>
        <w:pStyle w:val="BookText"/>
        <w:rPr/>
      </w:pPr>
      <w:bookmarkEnd w:id="489"/>
      <w:r>
        <w:rPr>
          <w:rFonts w:ascii="IRNazanin" w:hAnsi="IRNazanin" w:eastAsia="IRNazanin"/>
          <w:color w:val="111111"/>
          <w:sz w:val="28"/>
          <w:sz w:val="28"/>
          <w:szCs w:val="28"/>
          <w:rtl w:val="true"/>
          <w:lang w:bidi="fa-IR"/>
        </w:rPr>
        <w:t>معنی ورودشان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سلطان پس چون چنین کنند نسبت به دینتان از ایشان برحذر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عَالِمٌ يَؤُمُّ سُلْطَاناً جَائِراً مُعِيناً لَهُ عَلَى جَوْرِهِ </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ملعون است ملعون است آن عالمی که پیشوای سلطان ستمگری باشد و در ستمکاری هایش او را یاری دهد</w:t>
      </w:r>
    </w:p>
    <w:p>
      <w:pPr>
        <w:pStyle w:val="Heading2"/>
        <w:numPr>
          <w:ilvl w:val="1"/>
          <w:numId w:val="1"/>
        </w:numPr>
        <w:rPr/>
      </w:pPr>
      <w:bookmarkStart w:id="490" w:name="__RefHeading___Toc5955767_2320776876"/>
      <w:bookmarkStart w:id="491" w:name="_Toc204"/>
      <w:bookmarkEnd w:id="490"/>
      <w:r>
        <w:rPr>
          <w:rtl w:val="true"/>
        </w:rPr>
        <w:t xml:space="preserve">حکمت </w:t>
      </w:r>
      <w:r>
        <w:rPr/>
        <w:t>264</w:t>
      </w:r>
      <w:bookmarkEnd w:id="491"/>
    </w:p>
    <w:p>
      <w:pPr>
        <w:pStyle w:val="Heading3"/>
        <w:numPr>
          <w:ilvl w:val="2"/>
          <w:numId w:val="1"/>
        </w:numPr>
        <w:rPr/>
      </w:pPr>
      <w:bookmarkStart w:id="492" w:name="__RefHeading___Toc5955769_2320776876"/>
      <w:bookmarkStart w:id="493" w:name="_Toc205"/>
      <w:bookmarkEnd w:id="492"/>
      <w:r>
        <w:rPr>
          <w:rtl w:val="true"/>
        </w:rPr>
        <w:t>عکس العمل خیر و شر</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فِى عَقِبٍ غَيْرِكُمْ، تُحْفَظُوا فِي عَقِبِكُمْ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و هي مؤنثة، و عقب الرّجل أيضا ولده و ولد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محفوظ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بازماندگان مردم احسان کنید، تا پاس بازماندگان شما را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انسان ها را به نیکی در حق دیگران به ویژه خانواده و فرزندان سفارش می کند که اولا حرمت گذاشتن و پاس داشتن گذشتگان است و ثانیا هواداری از بازماندگان مؤمنین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آيا جزای احسان جز احسان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نُوَلِّى بَعْضَ الظَّالِمِينَ بَعْضاً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بدینسان بعضی از ستمگران را به سزای عملی که می کرده اند به بعض دیگر مسلط می کنیم</w:t>
      </w:r>
      <w:r>
        <w:rPr>
          <w:rFonts w:eastAsia="IRNazanin" w:cs="IRNazanin"/>
          <w:color w:val="111111"/>
          <w:sz w:val="28"/>
          <w:szCs w:val="28"/>
          <w:rtl w:val="true"/>
          <w:lang w:bidi="fa-IR"/>
        </w:rPr>
        <w:t xml:space="preserve">. </w:t>
      </w:r>
      <w:bookmarkStart w:id="494" w:name="pg20333_267002"/>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مَعْهُودَ إِحْسَانِهِ قَطَعَ اللَّهُ مَوْجُودَ إِمْكَانِهِ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کسی که رشته احسان خود را قطع کند خداوند توانایی او بر نیکی کردن به دیگران را از او می گیرد</w:t>
      </w:r>
      <w:r>
        <w:rPr>
          <w:rFonts w:eastAsia="IRNazanin" w:cs="IRNazanin"/>
          <w:color w:val="111111"/>
          <w:sz w:val="28"/>
          <w:szCs w:val="28"/>
          <w:rtl w:val="true"/>
          <w:lang w:bidi="fa-IR"/>
        </w:rPr>
        <w:t>.</w:t>
      </w:r>
    </w:p>
    <w:p>
      <w:pPr>
        <w:pStyle w:val="Heading2"/>
        <w:numPr>
          <w:ilvl w:val="1"/>
          <w:numId w:val="1"/>
        </w:numPr>
        <w:rPr/>
      </w:pPr>
      <w:bookmarkStart w:id="495" w:name="__RefHeading___Toc5955771_2320776876"/>
      <w:bookmarkStart w:id="496" w:name="_Toc206"/>
      <w:bookmarkEnd w:id="495"/>
      <w:r>
        <w:rPr>
          <w:rtl w:val="true"/>
        </w:rPr>
        <w:t xml:space="preserve">حکمت </w:t>
      </w:r>
      <w:r>
        <w:rPr/>
        <w:t>265</w:t>
      </w:r>
      <w:bookmarkEnd w:id="496"/>
    </w:p>
    <w:p>
      <w:pPr>
        <w:pStyle w:val="Heading3"/>
        <w:numPr>
          <w:ilvl w:val="2"/>
          <w:numId w:val="1"/>
        </w:numPr>
        <w:rPr/>
      </w:pPr>
      <w:bookmarkStart w:id="497" w:name="__RefHeading___Toc5955773_2320776876"/>
      <w:bookmarkStart w:id="498" w:name="_Toc207"/>
      <w:bookmarkEnd w:id="497"/>
      <w:r>
        <w:rPr>
          <w:rtl w:val="true"/>
        </w:rPr>
        <w:t>گفتار حکیمان</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 الْحُكَمَاءِ إِذَا كَانَ صَوَاباً، كَانَ دَوَاءً؛ وَإِذَا كَانَ خَطَأً، كَانَ 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حکیمان اگر درست باشد دوا، و اگر خطا باشد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کلام و گفتار حکیمان در صورت حق بودن و درست بودن درمان و رشد و بالندگی جامعه است همانطور که اگر نا به حق و نادرست باشد فساد فرد و جامعه را به همراه دارد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خطر از حکیم نما وجود دارد که که بافته های ذهنی خود را بدون پشتوانه وحی و کلمات نورانی اهلبیت به مردم القا می کند و باعث ایجاد درد و بیماری روحی و فکری برای مردم می شوند</w:t>
      </w:r>
      <w:r>
        <w:rPr>
          <w:rFonts w:eastAsia="IRNazanin" w:cs="IRNazanin"/>
          <w:color w:val="111111"/>
          <w:sz w:val="28"/>
          <w:szCs w:val="28"/>
          <w:rtl w:val="true"/>
          <w:lang w:bidi="fa-IR"/>
        </w:rPr>
        <w:t xml:space="preserve">. </w:t>
      </w:r>
      <w:r>
        <w:rPr>
          <w:rStyle w:val="FootnoteAnchor"/>
          <w:rtl w:val="true"/>
        </w:rPr>
        <w:footnoteReference w:id="320"/>
      </w:r>
      <w:bookmarkStart w:id="499" w:name="pg20333_267003"/>
    </w:p>
    <w:p>
      <w:pPr>
        <w:pStyle w:val="Heading2"/>
        <w:numPr>
          <w:ilvl w:val="1"/>
          <w:numId w:val="1"/>
        </w:numPr>
        <w:rPr/>
      </w:pPr>
      <w:bookmarkStart w:id="500" w:name="__RefHeading___Toc5955775_2320776876"/>
      <w:bookmarkStart w:id="501" w:name="_Toc208"/>
      <w:bookmarkEnd w:id="499"/>
      <w:bookmarkEnd w:id="500"/>
      <w:r>
        <w:rPr>
          <w:rtl w:val="true"/>
        </w:rPr>
        <w:t xml:space="preserve">حکمت </w:t>
      </w:r>
      <w:r>
        <w:rPr/>
        <w:t>266</w:t>
      </w:r>
      <w:bookmarkEnd w:id="501"/>
    </w:p>
    <w:p>
      <w:pPr>
        <w:pStyle w:val="Heading3"/>
        <w:numPr>
          <w:ilvl w:val="2"/>
          <w:numId w:val="1"/>
        </w:numPr>
        <w:rPr/>
      </w:pPr>
      <w:bookmarkStart w:id="502" w:name="__RefHeading___Toc5955777_2320776876"/>
      <w:bookmarkStart w:id="503" w:name="_Toc209"/>
      <w:bookmarkEnd w:id="502"/>
      <w:r>
        <w:rPr>
          <w:rtl w:val="true"/>
        </w:rPr>
        <w:t>روش صحیح پاسخ دادن</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أَنْ يُعَرَّفَهُ الْإِيمَانَ، فَقَالَ علیه السلام إذَا كَانَ الْغَدُ فَأُتِنِي حَتَّى أُخْبرَكَ عَلَى أَسْمَاعِ النَّاسِ، فَإِنْ نَسِيتَ مَقَالَتِي حَفِظَهَا عَلَيْكَ غَيْرُكَ، فَإِنَّ الْكَلَامَ كَالشَّارِدَةِ يَنْقُفُهَا ايَنْقَفُهَا هَذَا وَيُخْطِئُهَا هَذَا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کننده؛ البعير يشرد شرودا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رباید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حضرت خواست که ایمان را به او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در برابر مردم بگویم، تا اگر گفته ام را از یاد بردی دیگری حفظ کند، چه اینکه سخن مانند شکار رمنده است، یکی آن را می رباید، و دیگری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برخورد حکیمانه و بیان مطلب زمان خاص خود را میطلبد تا در ذهنیت جامعه نقش بندد و روزنه های تحریف به روی فرصت طلبان بسته شود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روش صحیح پاسخ دادن را می آموزد و به خطبا و سخنوران یاد می دهد که مطالب و معارف را در جمع بیان کنید تا بعضی که شایسته اند پند گیرند و بر معلوماتشان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و عمل کردن هدف اصلی خطیب است</w:t>
      </w:r>
      <w:r>
        <w:rPr>
          <w:rFonts w:eastAsia="IRNazanin" w:cs="IRNazanin"/>
          <w:color w:val="111111"/>
          <w:sz w:val="28"/>
          <w:szCs w:val="28"/>
          <w:rtl w:val="true"/>
          <w:lang w:bidi="fa-IR"/>
        </w:rPr>
        <w:t xml:space="preserve">. </w:t>
      </w:r>
      <w:r>
        <w:rPr>
          <w:rStyle w:val="FootnoteAnchor"/>
          <w:rtl w:val="true"/>
        </w:rPr>
        <w:footnoteReference w:id="323"/>
      </w:r>
      <w:bookmarkStart w:id="504" w:name="pg20333_267004"/>
    </w:p>
    <w:p>
      <w:pPr>
        <w:pStyle w:val="Heading2"/>
        <w:numPr>
          <w:ilvl w:val="1"/>
          <w:numId w:val="1"/>
        </w:numPr>
        <w:rPr/>
      </w:pPr>
      <w:bookmarkStart w:id="505" w:name="__RefHeading___Toc5955779_2320776876"/>
      <w:bookmarkStart w:id="506" w:name="_Toc210"/>
      <w:bookmarkEnd w:id="504"/>
      <w:bookmarkEnd w:id="505"/>
      <w:r>
        <w:rPr>
          <w:rtl w:val="true"/>
        </w:rPr>
        <w:t xml:space="preserve">حکمت </w:t>
      </w:r>
      <w:r>
        <w:rPr/>
        <w:t>267</w:t>
      </w:r>
      <w:bookmarkEnd w:id="506"/>
    </w:p>
    <w:p>
      <w:pPr>
        <w:pStyle w:val="Heading3"/>
        <w:numPr>
          <w:ilvl w:val="2"/>
          <w:numId w:val="1"/>
        </w:numPr>
        <w:rPr/>
      </w:pPr>
      <w:bookmarkStart w:id="507" w:name="__RefHeading___Toc5955781_2320776876"/>
      <w:bookmarkStart w:id="508" w:name="_Toc211"/>
      <w:bookmarkEnd w:id="507"/>
      <w:r>
        <w:rPr>
          <w:rtl w:val="true"/>
        </w:rPr>
        <w:t>غم فردا نخوردن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لَا تَحْمِلْ هَمَّ يَوْمِكَ الَّذِى لَمْ يَأْتِكَ عَلَى يَوْمِكَ الَّذِي قَدْ أَتَاكَ، فَإِنَّهُ إِنْ يَك مِنْ عُمُرِكَ يَأْتِ اللهُ فِيهِ بِرِزقِكَ</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لَمْ يَأْتِکَ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 نیامد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را که نیامده بر روزی که در آن هستی بار مکن، اگر روز نیامده از عمرت باشد خداوند روزیت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هدف امام از بیان این حکمت خمودگی در زندگی نیست بلکه پرهیز از حرص و آزمندی و از دست دادن فرصت است و نکته مهم آن عدم وابستگی به دنیا و فزون طلبی از مادیات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و هیچ جنبده ای در زمین نیست مگر اینکه روزی او برخداست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نَفْسٌ ما ذا تَكْسِبُ غَدا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 هیچ کس نمی داند فردا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bookmarkStart w:id="509" w:name="pg20333_267005"/>
    </w:p>
    <w:p>
      <w:pPr>
        <w:pStyle w:val="Heading2"/>
        <w:numPr>
          <w:ilvl w:val="1"/>
          <w:numId w:val="1"/>
        </w:numPr>
        <w:rPr/>
      </w:pPr>
      <w:bookmarkStart w:id="510" w:name="__RefHeading___Toc5955783_2320776876"/>
      <w:bookmarkStart w:id="511" w:name="_Toc212"/>
      <w:bookmarkEnd w:id="509"/>
      <w:bookmarkEnd w:id="510"/>
      <w:r>
        <w:rPr>
          <w:rtl w:val="true"/>
        </w:rPr>
        <w:t xml:space="preserve">حکمت </w:t>
      </w:r>
      <w:r>
        <w:rPr/>
        <w:t>268</w:t>
      </w:r>
      <w:bookmarkEnd w:id="511"/>
    </w:p>
    <w:p>
      <w:pPr>
        <w:pStyle w:val="Heading3"/>
        <w:numPr>
          <w:ilvl w:val="2"/>
          <w:numId w:val="1"/>
        </w:numPr>
        <w:rPr/>
      </w:pPr>
      <w:bookmarkStart w:id="512" w:name="__RefHeading___Toc5955785_2320776876"/>
      <w:bookmarkStart w:id="513" w:name="_Toc213"/>
      <w:bookmarkEnd w:id="512"/>
      <w:r>
        <w:rPr>
          <w:rtl w:val="true"/>
        </w:rPr>
        <w:t>اعتدال در دوستی و دشمنی</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هوْناً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 لازم؛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بَغِیضَکَ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دوستت را به اندازه دوست دار شاید روزی دشمنت شود، و دشمنت را به اندازه دشمن دار شاید روزی دوستت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دستور روشنی در راستای پرهیز از افراط و تفریط در دوستی ها و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دوستی به دشمنی تبدیل شود و اطلاعات هر یک ممکن است باعث سوء استفاده دیگری علیه او شود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مشابه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تُطْلِعْ صَدِيقَكَ مِنْ سِرِّكَ إِلَّا عَلَى مَا لَوِ اطَّلَعَ عَلَيْهِ عَدُوكَ لَمْ يَضُرَّكَ فَإِنَّ الصَّدِيقَ قَدْ يَكُونُ عُدُّوا يَوْما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و به یکی از یاران خود فرموده است، دوست خود را از آن رازهای خویش آگاه کن که اگر دشمنت بر آن آگاه شود، زیانی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ممکن است روزی دشمن شود</w:t>
      </w:r>
      <w:r>
        <w:rPr>
          <w:rFonts w:eastAsia="IRNazanin" w:cs="IRNazanin"/>
          <w:color w:val="111111"/>
          <w:sz w:val="28"/>
          <w:szCs w:val="28"/>
          <w:rtl w:val="true"/>
          <w:lang w:bidi="fa-IR"/>
        </w:rPr>
        <w:t xml:space="preserve">. </w:t>
      </w:r>
      <w:bookmarkStart w:id="514" w:name="pg20333_267006"/>
    </w:p>
    <w:p>
      <w:pPr>
        <w:pStyle w:val="Heading2"/>
        <w:numPr>
          <w:ilvl w:val="1"/>
          <w:numId w:val="1"/>
        </w:numPr>
        <w:rPr/>
      </w:pPr>
      <w:bookmarkStart w:id="515" w:name="__RefHeading___Toc5955787_2320776876"/>
      <w:bookmarkStart w:id="516" w:name="_Toc214"/>
      <w:bookmarkEnd w:id="514"/>
      <w:bookmarkEnd w:id="515"/>
      <w:r>
        <w:rPr>
          <w:rtl w:val="true"/>
        </w:rPr>
        <w:t xml:space="preserve">حکمت </w:t>
      </w:r>
      <w:r>
        <w:rPr/>
        <w:t>269</w:t>
      </w:r>
      <w:bookmarkEnd w:id="516"/>
    </w:p>
    <w:p>
      <w:pPr>
        <w:pStyle w:val="Heading3"/>
        <w:numPr>
          <w:ilvl w:val="2"/>
          <w:numId w:val="1"/>
        </w:numPr>
        <w:rPr/>
      </w:pPr>
      <w:bookmarkStart w:id="517" w:name="__RefHeading___Toc5955789_2320776876"/>
      <w:bookmarkStart w:id="518" w:name="_Toc215"/>
      <w:bookmarkEnd w:id="517"/>
      <w:r>
        <w:rPr>
          <w:rtl w:val="true"/>
        </w:rPr>
        <w:t>اشاره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عَامِلَانِ، عَامِلٌ عَمِلَ فِي الدُّنْيَا لِلدُّنْيَا، قَدْ شَغَلَتْهُ دُنْيَاهُ عَنْ آخِرَتِهِ، يَخْشَى عَلَى مَنْ يَخْلْفُهُ الْفَقْرَ وَ يَأْمَنُهُ عَلَى نَفْسِهِ، فَيُفْنِي عُمُرَهُ فِي مَنْفَعَةِ غَيْرِهِ؛ وَ عَامِلٌ عَمِلَ فِي الدُّنْيَا لِمَا بَعْدَهَا، فَجَاءَهُ الَّذِي لَهُ مِنَ الدُّنْيَا بِغَيْرِ عَمَلِ، فَأَحْرَزَ الْحَقِّيْنِ مَعاً وَ مَلَكَ الدَّارَيْنِ جَمِيعاً، فَأَصْبَحَ وَجِيهاً عِنْدَ اللَّهِ، لَا يَسْأَلُ اللَّهَ حَاجَةً فَيَمْنَعُهُ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کار دنیا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دنیا برای دنیا کار کرد، و دنیا او را از آخرتش بازداشت و به خود مشغول ساخت، از تنگدستی بازماندگانش می ترسد و از تهیدستی خویش در امان است، از این رو ایام زندگی اش را در راه منفعت دیگران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کسی است که در دنیا برای آخرت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چنین کسی از دنیا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 به او می رسد، و در نتیجه هر دو بهره را برده، و هر دو جهان را به دست آورده، نزد خداوند آبرو یافته، و هر حاجتی که خواهد برایش روا گردد</w:t>
      </w:r>
      <w:r>
        <w:rPr>
          <w:rFonts w:eastAsia="IRNazanin" w:cs="IRNazanin"/>
          <w:color w:val="111111"/>
          <w:sz w:val="28"/>
          <w:szCs w:val="28"/>
          <w:rtl w:val="true"/>
          <w:lang w:bidi="fa-IR"/>
        </w:rPr>
        <w:t>.</w:t>
      </w:r>
    </w:p>
    <w:p>
      <w:pPr>
        <w:pStyle w:val="Heading3"/>
        <w:numPr>
          <w:ilvl w:val="2"/>
          <w:numId w:val="1"/>
        </w:numPr>
        <w:rPr/>
      </w:pPr>
      <w:bookmarkStart w:id="519" w:name="__RefHeading___Toc5955791_2320776876"/>
      <w:bookmarkStart w:id="520" w:name="_Toc216"/>
      <w:bookmarkEnd w:id="519"/>
      <w:r>
        <w:rPr>
          <w:rtl w:val="true"/>
        </w:rPr>
        <w:t>دو عامل</w:t>
      </w:r>
      <w:bookmarkEnd w:id="520"/>
    </w:p>
    <w:p>
      <w:pPr>
        <w:pStyle w:val="Heading4"/>
        <w:numPr>
          <w:ilvl w:val="3"/>
          <w:numId w:val="1"/>
        </w:numPr>
        <w:rPr/>
      </w:pPr>
      <w:bookmarkStart w:id="521" w:name="__RefHeading___Toc5955793_2320776876"/>
      <w:bookmarkStart w:id="522" w:name="_Toc217"/>
      <w:bookmarkEnd w:id="521"/>
      <w:r>
        <w:rPr>
          <w:rtl w:val="true"/>
        </w:rPr>
        <w:t>الف</w:t>
      </w:r>
      <w:r>
        <w:rPr>
          <w:rtl w:val="true"/>
        </w:rPr>
        <w:t xml:space="preserve">. </w:t>
      </w:r>
      <w:r>
        <w:rPr>
          <w:rtl w:val="true"/>
        </w:rPr>
        <w:t>محروم شدن از دنیا و آخرت</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عَامِلَانِ، عَامِلٌ عَمِلَ فِي الدُّنْيَا لِلدُّنْيَا، قَدْ شَغَلَتْهُ دُنْيَاهُ عَنْ آخِرَتِهِ، يَخْشَى عَلَى مَنْ يَخْلُفُهُ الْفَقَرَ وَيَأْمَنُهُ عَلَى نَفْسِهِ، فَيُفْنِي عُمُرَهُ فِي مَنْفَعَةِ غَيْرِهِ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می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دنیا از جهت عمل دو 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دنیا برای دنیا کار کند، که او را دنیایش از آخرتش باز دارد، او بر تهیدستی باز ماندگانش می ترسد و بر تنگدستی خود ایمن است، از این رو عمرش را برای سود دیگران از دست می دهد</w:t>
      </w:r>
      <w:r>
        <w:rPr>
          <w:rFonts w:eastAsia="IRNazanin" w:cs="IRNazanin"/>
          <w:color w:val="111111"/>
          <w:sz w:val="28"/>
          <w:szCs w:val="28"/>
          <w:rtl w:val="true"/>
          <w:lang w:bidi="fa-IR"/>
        </w:rPr>
        <w:t>.</w:t>
      </w:r>
    </w:p>
    <w:p>
      <w:pPr>
        <w:pStyle w:val="Heading4"/>
        <w:numPr>
          <w:ilvl w:val="3"/>
          <w:numId w:val="1"/>
        </w:numPr>
        <w:rPr/>
      </w:pPr>
      <w:bookmarkStart w:id="523" w:name="__RefHeading___Toc5955795_2320776876"/>
      <w:bookmarkStart w:id="524" w:name="_Toc218"/>
      <w:bookmarkEnd w:id="523"/>
      <w:r>
        <w:rPr>
          <w:rtl w:val="true"/>
        </w:rPr>
        <w:t>ب</w:t>
      </w:r>
      <w:r>
        <w:rPr>
          <w:rtl w:val="true"/>
        </w:rPr>
        <w:t xml:space="preserve">. </w:t>
      </w:r>
      <w:r>
        <w:rPr>
          <w:rtl w:val="true"/>
        </w:rPr>
        <w:t>رسیدن به دنیا و آخرت</w:t>
      </w:r>
      <w:bookmarkEnd w:id="5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عَامِلٌ عَمِلَ فِي الدُّنْيَا لِمَا بَعْدَهَا، فَجَاءَهُ الَّذِي لَهُ مِنَ الدُّنْيَا بِغَيْرِ عَمَلٍ، فَأَحْرَزَ الْحَظَّيْنِ </w:t>
      </w:r>
    </w:p>
    <w:p>
      <w:pPr>
        <w:pStyle w:val="BookText"/>
        <w:rPr/>
      </w:pPr>
      <w:r>
        <w:rPr>
          <w:rFonts w:ascii="Amiri" w:hAnsi="Amiri" w:eastAsia="Amiri" w:cs="Amiri"/>
          <w:color w:val="111111"/>
          <w:sz w:val="28"/>
          <w:sz w:val="28"/>
          <w:szCs w:val="28"/>
          <w:rtl w:val="true"/>
          <w:lang w:bidi="ar-SA"/>
        </w:rPr>
        <w:t>مَعاً وَ مَلَكَ الدَّارَيْنِ جَمِيعاً، فَأَصْبَحَ وَجِيهاً عِنْدَ اللَّهِ، لَا يَسْأَلُ اللَّهَ حَاجَةً فَيَمْنَعُهُ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لحَظَّينِ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دارای منزلت والا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عاملی که در دنیا برای بعد از دنیا عمل می کند، و بی آنکه خود را به زحمت اندازد بهره او از دنیا به او می رسد، بنابراین هر دو نصیب را به دست آورده، و هر دو دنیا را مالک شده، و نزد خداوند آبرومند گشته، حاجتی را از خدا نخواهد که روا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 لَمْ يُرِدْ إِلا الْحَياةَ الدُّنْيا ذِلِكَ مَبْلَغُهُمْ مِنَ الْعِلْمِ إِنَّ رَبَّكَ هُوَ أَعْلَمُ بِمَنْ ضَلَّ عَنْ سَبِيلِهِ وَ هُوَ أَعْلَمُ بِمَنِ اهْتَدى</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بنابراین از کسانی که از یاد ما روی گردانده اند و جز زندگی دنیا را نخواسته اند، روی بگردان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مرز دانش و معرفت آنان است؛ یقیناً پروردگارت به کسی که از راه او منحرف شده داناتر است، و او به کسی که هدایت یافته آگاه تر است</w:t>
      </w:r>
      <w:r>
        <w:rPr>
          <w:rFonts w:eastAsia="IRNazanin" w:cs="IRNazanin"/>
          <w:color w:val="111111"/>
          <w:sz w:val="28"/>
          <w:szCs w:val="28"/>
          <w:rtl w:val="true"/>
          <w:lang w:bidi="fa-IR"/>
        </w:rPr>
        <w:t xml:space="preserve">. </w:t>
      </w:r>
      <w:bookmarkStart w:id="525" w:name="pg20333_267008"/>
    </w:p>
    <w:p>
      <w:pPr>
        <w:pStyle w:val="Heading2"/>
        <w:numPr>
          <w:ilvl w:val="1"/>
          <w:numId w:val="1"/>
        </w:numPr>
        <w:rPr/>
      </w:pPr>
      <w:bookmarkStart w:id="526" w:name="__RefHeading___Toc5955797_2320776876"/>
      <w:bookmarkStart w:id="527" w:name="_Toc219"/>
      <w:bookmarkEnd w:id="525"/>
      <w:bookmarkEnd w:id="526"/>
      <w:r>
        <w:rPr>
          <w:rtl w:val="true"/>
        </w:rPr>
        <w:t xml:space="preserve">حکمت </w:t>
      </w:r>
      <w:r>
        <w:rPr/>
        <w:t>270</w:t>
      </w:r>
      <w:bookmarkEnd w:id="527"/>
    </w:p>
    <w:p>
      <w:pPr>
        <w:pStyle w:val="Heading3"/>
        <w:numPr>
          <w:ilvl w:val="2"/>
          <w:numId w:val="1"/>
        </w:numPr>
        <w:rPr/>
      </w:pPr>
      <w:bookmarkStart w:id="528" w:name="__RefHeading___Toc5955799_2320776876"/>
      <w:bookmarkStart w:id="529" w:name="_Toc220"/>
      <w:bookmarkEnd w:id="528"/>
      <w:r>
        <w:rPr>
          <w:rtl w:val="true"/>
        </w:rPr>
        <w:t>حکم زیورآلات کعبه</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أَنَّهُ ذُكِرَ عِنْدَ عُمَرَ بْنِ الْخَطَّابِ فِي أَيَّامِهِ حَلَّى الْكَعْبَةِ وَ كَثْرَتُهُ، فَقَالَ قَوْمٌ لَوْ أَخَذْتَهُ فَجَهَّزْتَ بِهِ جُيُوسَ الْمُسْلِمِينَ كَانَ أَعْظَمَ لِلْأَجْرِ وَ مَا تَصْنَعُ الْكَعْبَةُ بِالْحَلْي، فَهَمَّ عُمَرُ بِذَلِكَ وَ سَأَلَ عَنْهُ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أُنْزَلَ عَلَى النَّبيِّ صلى الله عليه وسلم 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وَالْفَيْءُ فَقَسَّمَهُ عَلَى مُسْتَحِقِّيهِ، وَالْخُمُسُ فَوَضَعَهُ اللَّهُ حَيْثُ وَضَعَهُ، وَالصَّدَقَاتُ فَجَعَلَهَا اللَّهُ حَيْثُ جَعَلَهَا؛ وَ كَانَ حَلْى الْكَعْبَةِ فِيهَا يَوْمَئِذٍ فَتَرَكَهُ اللَّهُ عَلَى حَالِهِ وَ لَمْ يَتْرُكْهُ نِسْيَاناً وَ لَمْ يَخْفَ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فَأَقِرَّهُ 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لَوْلَاكَ لَافْتَضَحْنَا، وَ تَرَكَ الْحَلْيَ بِحَالِهِ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الفَئءُ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که در جهاد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يَخْفَ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پنهان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آلات؛ جمع حلى و حلى، و الحلية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و حلى على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يزين به من مصوغ المعدنيات، الحجارة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فراموشی</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عمر پسر خطاب از زیورهای کعبه و فراوانی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زیورها را برگیری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مسلمانان را مجهز سازی ثوابش بیشتر است، کعبه را با زیور آلات چه کار؟ عمر آهنگ این کار کرد و از امیر مؤمنان علیه السّلام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بر پیامبر صلی الله علیه و آله و سلم نازل شد اموال چهار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آن را میان وارثان بر اساس سهم هر یک تقسیم نمود، غنیمت جنگی که آن را میان مستحقانش تقسیم کرد، خمس که خداوند آن را در جای مناسبش قرار داد، و صدقات که خداوند محلّ مصرفش را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آلات کعبه در آن روز در کعبه بود، و خداوند آن را بر همان حال باقی گذاشت، و آن را از روی فراموشی </w:t>
      </w:r>
    </w:p>
    <w:p>
      <w:pPr>
        <w:pStyle w:val="BookText"/>
        <w:rPr/>
      </w:pPr>
      <w:r>
        <w:rPr>
          <w:rFonts w:ascii="IRNazanin" w:hAnsi="IRNazanin" w:eastAsia="IRNazanin"/>
          <w:color w:val="111111"/>
          <w:sz w:val="28"/>
          <w:sz w:val="28"/>
          <w:szCs w:val="28"/>
          <w:rtl w:val="true"/>
          <w:lang w:bidi="fa-IR"/>
        </w:rPr>
        <w:t xml:space="preserve">وانگذاشت، و مکان آن بر خدا پوشیده نبود، پس تو نیز آن را در همانجا که خدا و رسول خدا گذارده اند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رسوا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 آلات کعبه را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برای حل این مساله به نزول قرآن و انواع اموال که در آیات مطرح شده اند اشاره کرده و زینت آلات کعبه را در آن شرایط غیر قابل تصرف تشخیص دادند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و آنچه را خدا از آنان به رسم غنیمت عاید پیامبر خود گردانید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 بر هر چیزی تواناست</w:t>
      </w:r>
      <w:r>
        <w:rPr>
          <w:rFonts w:eastAsia="IRNazanin" w:cs="IRNazanin"/>
          <w:color w:val="111111"/>
          <w:sz w:val="28"/>
          <w:szCs w:val="28"/>
          <w:rtl w:val="true"/>
          <w:lang w:bidi="fa-IR"/>
        </w:rPr>
        <w:t xml:space="preserve">. </w:t>
      </w:r>
      <w:bookmarkStart w:id="530" w:name="pg20333_267010"/>
    </w:p>
    <w:p>
      <w:pPr>
        <w:pStyle w:val="Heading2"/>
        <w:numPr>
          <w:ilvl w:val="1"/>
          <w:numId w:val="1"/>
        </w:numPr>
        <w:rPr/>
      </w:pPr>
      <w:bookmarkStart w:id="531" w:name="__RefHeading___Toc5955801_2320776876"/>
      <w:bookmarkStart w:id="532" w:name="_Toc221"/>
      <w:bookmarkEnd w:id="530"/>
      <w:bookmarkEnd w:id="531"/>
      <w:r>
        <w:rPr>
          <w:rtl w:val="true"/>
        </w:rPr>
        <w:t xml:space="preserve">حکمت </w:t>
      </w:r>
      <w:r>
        <w:rPr/>
        <w:t>271</w:t>
      </w:r>
      <w:bookmarkEnd w:id="532"/>
    </w:p>
    <w:p>
      <w:pPr>
        <w:pStyle w:val="Heading3"/>
        <w:numPr>
          <w:ilvl w:val="2"/>
          <w:numId w:val="1"/>
        </w:numPr>
        <w:rPr/>
      </w:pPr>
      <w:bookmarkStart w:id="533" w:name="__RefHeading___Toc5955803_2320776876"/>
      <w:bookmarkStart w:id="534" w:name="_Toc222"/>
      <w:bookmarkEnd w:id="533"/>
      <w:r>
        <w:rPr>
          <w:rtl w:val="true"/>
        </w:rPr>
        <w:t>روش قضاوت امیرالمؤمنین</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علیه السلام رُفِعَ إِلَيْهِ رَجُلَانِ سَرَقَا مِنْ مَالِ اللَّهِ، أَحَدُهُمَا عَبْدٌ مِنْ مَالِ اللَّهِ وَ الآخَرُ مِنْ عُرُوضِ عُرْضِ النَّاسِ ؛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 لَا حَدَّ عَلَيْهِ، مَالُ اللَّهِ أَكَلَ بَعْضُهُ بَعْضاً، وَ أَمَّا الآخَرُ فَعَلَيْهِ الْحَدُّ الشَّدِيدُ، فَقَطَعَ يَدَهُ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مرد را به حضورش آوردند که از بیت المال دزدی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بنده ای بود از بیت المال، و آن دیگری غلام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از بیت المال است و او را حدی نیست، مال خداوند برخی از آن برخی دیگر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غلام را حد الهی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او را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دزدهایی که در محکمه امام آورده بودند اولی از بیت المال بود و چیزی را از بیت المال دزدیده بود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مال خدا بخشی دیگر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 بر او نیست اما دومی دست در مال دیگران کرده است و دیگر شرایط نیز برای اثبات مجرم بودن او موجود بوده است بنابراین باید حد بر او جاری شود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 سرقت مانند سایر حدود شرعی شرایطی دارد از جمله بلوغ؛ عقل؛ عدم وجود سبهه مالکیت؛ قیمت دار بودن شیء دزدیده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این شرایط در مورد اجرای حکم تصمیم گیری می شود</w:t>
      </w:r>
      <w:r>
        <w:rPr>
          <w:rFonts w:eastAsia="IRNazanin" w:cs="IRNazanin"/>
          <w:color w:val="111111"/>
          <w:sz w:val="28"/>
          <w:szCs w:val="28"/>
          <w:rtl w:val="true"/>
          <w:lang w:bidi="fa-IR"/>
        </w:rPr>
        <w:t xml:space="preserve">. </w:t>
      </w:r>
      <w:bookmarkStart w:id="535" w:name="pg20333_267011"/>
    </w:p>
    <w:p>
      <w:pPr>
        <w:pStyle w:val="Heading2"/>
        <w:numPr>
          <w:ilvl w:val="1"/>
          <w:numId w:val="1"/>
        </w:numPr>
        <w:rPr/>
      </w:pPr>
      <w:bookmarkStart w:id="536" w:name="__RefHeading___Toc5955805_2320776876"/>
      <w:bookmarkStart w:id="537" w:name="_Toc223"/>
      <w:bookmarkEnd w:id="535"/>
      <w:bookmarkEnd w:id="536"/>
      <w:r>
        <w:rPr>
          <w:rtl w:val="true"/>
        </w:rPr>
        <w:t xml:space="preserve">حکمت </w:t>
      </w:r>
      <w:r>
        <w:rPr/>
        <w:t>272</w:t>
      </w:r>
      <w:bookmarkEnd w:id="537"/>
    </w:p>
    <w:p>
      <w:pPr>
        <w:pStyle w:val="Heading3"/>
        <w:numPr>
          <w:ilvl w:val="2"/>
          <w:numId w:val="1"/>
        </w:numPr>
        <w:rPr/>
      </w:pPr>
      <w:bookmarkStart w:id="538" w:name="__RefHeading___Toc5955807_2320776876"/>
      <w:bookmarkStart w:id="539" w:name="_Toc224"/>
      <w:bookmarkEnd w:id="538"/>
      <w:r>
        <w:rPr>
          <w:rtl w:val="true"/>
        </w:rPr>
        <w:t>حکومت متفاوت امیرالمؤمنین</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 ها؛ المزالق التي لا يثبت عليها القدم كنايه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قدم هایم در این لغزشگاه ها استوار بماند چیزهایی را تغییر خواهم داد</w:t>
      </w:r>
      <w:r>
        <w:rPr>
          <w:rFonts w:eastAsia="IRNazanin" w:cs="IRNazanin"/>
          <w:color w:val="111111"/>
          <w:sz w:val="28"/>
          <w:szCs w:val="28"/>
          <w:rtl w:val="true"/>
          <w:lang w:bidi="fa-IR"/>
        </w:rPr>
        <w:t>.</w:t>
      </w:r>
    </w:p>
    <w:p>
      <w:pPr>
        <w:pStyle w:val="Heading3"/>
        <w:numPr>
          <w:ilvl w:val="2"/>
          <w:numId w:val="1"/>
        </w:numPr>
        <w:rPr/>
      </w:pPr>
      <w:bookmarkStart w:id="540" w:name="__RefHeading___Toc5955809_2320776876"/>
      <w:bookmarkStart w:id="541" w:name="_Toc225"/>
      <w:bookmarkEnd w:id="540"/>
      <w:r>
        <w:rPr>
          <w:rtl w:val="true"/>
        </w:rPr>
        <w:t>پیشگفتار حکمت</w:t>
      </w:r>
      <w:bookmarkEnd w:id="541"/>
    </w:p>
    <w:p>
      <w:pPr>
        <w:pStyle w:val="BookText"/>
        <w:rPr/>
      </w:pPr>
      <w:r>
        <w:rPr>
          <w:rFonts w:ascii="IRNazanin" w:hAnsi="IRNazanin" w:eastAsia="IRNazanin"/>
          <w:color w:val="111111"/>
          <w:sz w:val="28"/>
          <w:sz w:val="28"/>
          <w:szCs w:val="28"/>
          <w:rtl w:val="true"/>
          <w:lang w:bidi="fa-IR"/>
        </w:rPr>
        <w:t>این سخن را امام بعد از به دست گرفتن حکومت فرمودند چرا که آنقدر تغییر و تحول در احکام اسلام و لغزش ها از ناحیه حکومت های قبلی انجام گرفته بود که امام می فرمایند اگر در لغزش گاه ها استوار بمانم چیزهایی را تغییر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اصلاحات همه جانبه و اجرای حدود و احکام خدا و تأمین امنیت عمومی را در گرو عبور از گذاره های پر خطری میداند که فرصت طلبان ایجاد کرده بودند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حکمی از احکام خلفای قبلی ممکن نبود، در حالی که امام علیه السلام نظری غیر از نظرات دیگر داشت، و برای این قبیل مسائل کلمه مداحض را به کار برده است، از آن جهت که آن مسائل لغزشگاه ها و محل تزلزل پاهای خرد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لَغَيَّرْتُ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نادرستی نظرات دیگران در این مسائل، و بر این که قدم های خردشان در این موارد از راه راست لغزیده است</w:t>
      </w:r>
      <w:r>
        <w:rPr>
          <w:rFonts w:eastAsia="IRNazanin" w:cs="IRNazanin"/>
          <w:color w:val="111111"/>
          <w:sz w:val="28"/>
          <w:szCs w:val="28"/>
          <w:rtl w:val="true"/>
          <w:lang w:bidi="fa-IR"/>
        </w:rPr>
        <w:t xml:space="preserve">. </w:t>
      </w:r>
      <w:r>
        <w:rPr>
          <w:rStyle w:val="FootnoteAnchor"/>
          <w:rtl w:val="true"/>
        </w:rPr>
        <w:footnoteReference w:id="342"/>
      </w:r>
      <w:bookmarkStart w:id="542" w:name="pg20333_267012"/>
    </w:p>
    <w:p>
      <w:pPr>
        <w:pStyle w:val="Heading2"/>
        <w:numPr>
          <w:ilvl w:val="1"/>
          <w:numId w:val="1"/>
        </w:numPr>
        <w:rPr/>
      </w:pPr>
      <w:bookmarkStart w:id="543" w:name="__RefHeading___Toc5955811_2320776876"/>
      <w:bookmarkStart w:id="544" w:name="_Toc226"/>
      <w:bookmarkEnd w:id="542"/>
      <w:bookmarkEnd w:id="543"/>
      <w:r>
        <w:rPr>
          <w:rtl w:val="true"/>
        </w:rPr>
        <w:t xml:space="preserve">حکمت </w:t>
      </w:r>
      <w:r>
        <w:rPr/>
        <w:t>273</w:t>
      </w:r>
      <w:bookmarkEnd w:id="544"/>
    </w:p>
    <w:p>
      <w:pPr>
        <w:pStyle w:val="Heading3"/>
        <w:numPr>
          <w:ilvl w:val="2"/>
          <w:numId w:val="1"/>
        </w:numPr>
        <w:rPr/>
      </w:pPr>
      <w:bookmarkStart w:id="545" w:name="__RefHeading___Toc5955813_2320776876"/>
      <w:bookmarkStart w:id="546" w:name="_Toc227"/>
      <w:bookmarkEnd w:id="545"/>
      <w:r>
        <w:rPr>
          <w:rtl w:val="true"/>
        </w:rPr>
        <w:t>اشاره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 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سُمِّيَ لَهُ فِي الذِّكْرِ الْحَكِيمِ، وَ لَمْ يَحُلْ بَيْنَ الْعَبْدِ فِي ضَعْفِهِ وَ قِلَّةِ حِيلَتِهِ وَ بَيْنَ أَنْ يَبْلُغَ مَا سُمِّيَ لَهُ فِي الذِّكْرِ الْحَكِيمِ؛ وَالْعَارِفُ لِهَذَا الْعَامِلُ بِهِ، أَعْظَمُ النَّاسِ رَاحَةً فِي مَنْفَعَةٍ، وَ التَّارِكُ لَهُ الشَّاكُ فِيهِ، أَعْظَمُ النَّاسِ شُغُلًا فِي مَضَرَّةٍ؛ وَرُبَّ مُنْعَمٍ عَلَيْهِ مُسْتَدْرَجُ بِالنُّعْمَى، وَ رُبَّ مُبْتَلًى مَصْنُوعٌ لَهُ بِالْبَلْوَى؛ فَزِدْ أَيُّهَا الْمُسْتَنْفِعُ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شُكْرِكَ، وَ قَصِّرْ مِنْ عَجَلَتِكَ، وَ قِفْ عِنْدَ مُنْتَهَى 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کنید که خداوند برای بنده خویش بیش از آنچه در کتاب حکیم برای او معین شده قرار نمی دهد، هر چند با سیاست و سخت کوش و طرّاح توانمندی باشد، و نیز میان بنده ضعیف و کم تدبیر و رسیدن به آنچه در کتاب حکیم خود برای وی معین شده حایل و مانعی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حقیقت را بداند و به آن عمل نماید از همه مردم آسوده تر و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این حقیقت را واگذارد و در آن مردد باشد، از همه گرفتارتر و زیانبارتر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نعمت دارندگانی که با آن نعمت ها به سوی کیفر الهی می روند، و بسا گرفتاری که با گرفتاری ساخته و آزموده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گرفتاریش سبب احسان به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 بر شکرگزاری خویش بیفزا، از شتابت بکاه، و به روزی رسیده قانع باش</w:t>
      </w:r>
      <w:r>
        <w:rPr>
          <w:rFonts w:eastAsia="IRNazanin" w:cs="IRNazanin"/>
          <w:color w:val="111111"/>
          <w:sz w:val="28"/>
          <w:szCs w:val="28"/>
          <w:rtl w:val="true"/>
          <w:lang w:bidi="fa-IR"/>
        </w:rPr>
        <w:t>.</w:t>
      </w:r>
    </w:p>
    <w:p>
      <w:pPr>
        <w:pStyle w:val="Heading3"/>
        <w:numPr>
          <w:ilvl w:val="2"/>
          <w:numId w:val="1"/>
        </w:numPr>
        <w:rPr/>
      </w:pPr>
      <w:bookmarkStart w:id="547" w:name="__RefHeading___Toc5955815_2320776876"/>
      <w:bookmarkStart w:id="548" w:name="_Toc228"/>
      <w:bookmarkEnd w:id="547"/>
      <w:r>
        <w:rPr>
          <w:rtl w:val="true"/>
        </w:rPr>
        <w:t>توکل بر خداوند</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 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 وَ لَمْ يَحُلْ بَيْنَ الْعَبْدِ فِي ضَعْفِهِ وَ قِلَّةِ حِيلَتِهِ وَبَيْنَ أَنْ يَبْلُغَ مَا سُمِّيَ لَهُ فِي الذِّكْرِ الْحَكِيمِ</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لوح مقدرات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نشد</w:t>
      </w:r>
      <w:r>
        <w:rPr>
          <w:rFonts w:eastAsia="Amiri" w:cs="Amiri" w:ascii="Amiri" w:hAnsi="Amiri"/>
          <w:color w:val="111111"/>
          <w:sz w:val="28"/>
          <w:szCs w:val="28"/>
          <w:rtl w:val="true"/>
          <w:lang w:bidi="ar-SA"/>
        </w:rPr>
        <w:t>.</w:t>
      </w:r>
      <w:bookmarkStart w:id="549" w:name="pg20333_267013"/>
    </w:p>
    <w:p>
      <w:pPr>
        <w:pStyle w:val="BookText"/>
        <w:rPr/>
      </w:pPr>
      <w:bookmarkEnd w:id="549"/>
      <w:r>
        <w:rPr>
          <w:rFonts w:ascii="IRNazanin" w:hAnsi="IRNazanin" w:eastAsia="IRNazanin"/>
          <w:color w:val="111111"/>
          <w:sz w:val="28"/>
          <w:sz w:val="28"/>
          <w:szCs w:val="28"/>
          <w:rtl w:val="true"/>
          <w:lang w:bidi="fa-IR"/>
        </w:rPr>
        <w:t>به علم یقینی بدانید که خداوند برای بنده اش هر چند چاره جویی اش عظیم و جستجوگریش سخت و نقشه اش نیرومند باشد بیش از آنچه در کتاب حکیمش برای او مقرر شده به او نرساند، و بنده ناتوان و کم تدبیر را نیز از رسیدن به آنچه که در کتاب حکیمش برای او مقرر شده مانع نگردد</w:t>
      </w:r>
      <w:r>
        <w:rPr>
          <w:rFonts w:eastAsia="IRNazanin" w:cs="IRNazanin"/>
          <w:color w:val="111111"/>
          <w:sz w:val="28"/>
          <w:szCs w:val="28"/>
          <w:rtl w:val="true"/>
          <w:lang w:bidi="fa-IR"/>
        </w:rPr>
        <w:t>.</w:t>
      </w:r>
    </w:p>
    <w:p>
      <w:pPr>
        <w:pStyle w:val="Heading3"/>
        <w:numPr>
          <w:ilvl w:val="2"/>
          <w:numId w:val="1"/>
        </w:numPr>
        <w:rPr/>
      </w:pPr>
      <w:bookmarkStart w:id="550" w:name="__RefHeading___Toc5955817_2320776876"/>
      <w:bookmarkStart w:id="551" w:name="_Toc229"/>
      <w:bookmarkEnd w:id="550"/>
      <w:r>
        <w:rPr>
          <w:rtl w:val="true"/>
        </w:rPr>
        <w:t>نتیجه توکل داشتن و توکل نداشتن</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الْعَارِفُ لِهَذَا الْعَامِلُ بِهِ، أَعْظَمُ النَّاسِ رَاحَةً فِي مَنْفَعَةٍ، وَالتَّارِكُ لَهُ الشَّاكُ فِيهِ، أَعْظَمُ النَّاسِ شُغُلًا فِي مَضَرَّةٍ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کننده</w:t>
      </w:r>
    </w:p>
    <w:p>
      <w:pPr>
        <w:pStyle w:val="BookText"/>
        <w:rPr/>
      </w:pPr>
      <w:r>
        <w:rPr>
          <w:rFonts w:ascii="Amiri" w:hAnsi="Amiri" w:eastAsia="Amiri" w:cs="Amiri"/>
          <w:color w:val="111111"/>
          <w:sz w:val="28"/>
          <w:sz w:val="28"/>
          <w:szCs w:val="28"/>
          <w:rtl w:val="true"/>
          <w:lang w:bidi="ar-SA"/>
        </w:rPr>
        <w:t>الشَّاکُّ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این واقعیت آشناست و بر اساس آن حرکت می کند آسایش و سودش از همه مردم برتر است و آن که این حقیقت را از نظر دور داشته و در آن دچار تردید است گرفتاری و زیانش از همه مردم بیشتر است</w:t>
      </w:r>
      <w:r>
        <w:rPr>
          <w:rFonts w:eastAsia="IRNazanin" w:cs="IRNazanin"/>
          <w:color w:val="111111"/>
          <w:sz w:val="28"/>
          <w:szCs w:val="28"/>
          <w:rtl w:val="true"/>
          <w:lang w:bidi="fa-IR"/>
        </w:rPr>
        <w:t>.</w:t>
      </w:r>
    </w:p>
    <w:p>
      <w:pPr>
        <w:pStyle w:val="Heading3"/>
        <w:numPr>
          <w:ilvl w:val="2"/>
          <w:numId w:val="1"/>
        </w:numPr>
        <w:rPr/>
      </w:pPr>
      <w:bookmarkStart w:id="552" w:name="__RefHeading___Toc5955819_2320776876"/>
      <w:bookmarkStart w:id="553" w:name="_Toc230"/>
      <w:bookmarkEnd w:id="552"/>
      <w:r>
        <w:rPr>
          <w:rtl w:val="true"/>
        </w:rPr>
        <w:t>شکرگزار خداوند</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مُنْعَمٍ عَلَيْهِ مُسْتَدْرَجُ بِالنُّعْمَى، وَ رُبَّ مُبْتَلًى مَصْنُوعٌ لَهُ بِالْبَلْوَى؛ فَزِدْ أَيُّهَا الْمُسْتَنْفِعُ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شُكْرِكَ، وَ قَصِّرْ مِنْ عَجَلَتِكَ، وَ قِفْ عِنْدَ مُنْتَهَى رِزْقِكَ</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خداوند علارغم عصیانش به وی مهلت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بلا امتحان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بورز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نهایت روزی تو</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کسی که مشمول نعمت حق است ولی به سبب آن به کیفر حق نزدیک می گردد، و بسا مبتلایی که ابتلایش موجب احسان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بر شکرگزاریت بیفزا، و شتابت را کم کن، و نزد منتهای روزیت توقف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بیان می دارد که هر چیزی که در علم و اراده خداست وقوع آن قطعی و هر چیزی که در علم خداوندی موجود نمی باشد امکان وقوع پیدا نمی کند و بر اساس این قاعده در قلمرو مشیت خداوند راه نفوذ وجود ندارد و این منافات ندارد با اینکه دعا و سعی و کوشش از علل هایی است که از بندگان خواسته شده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 اللَّهَ يَبْسُطُ الرِّزْقَ لِمَنْ يَشَاءُ مِنْ عِبادِهِ وَ يَقْدِرُ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مثل اینکه خدا روزی را برای هرکس از بندگانش که بخواهد گشاده یا تنگ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 وَ أَكْثَرُهُمُ الْكَافِرُونَ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نعمت خدا را می شناسند، اما باز هم منکر آن می شوند و بیشترشان کافرند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 الثَّمَرَاتِ وَبَشِّرِ الصَّابِرینَ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گرسنگی، و کاهشی در اموال و جان ها و محصولات می آزماییم؛ و مژده ده شکیبایان را </w:t>
      </w:r>
      <w:r>
        <w:rPr>
          <w:rFonts w:eastAsia="IRNazanin" w:cs="IRNazanin"/>
          <w:color w:val="111111"/>
          <w:sz w:val="28"/>
          <w:szCs w:val="28"/>
          <w:rtl w:val="true"/>
          <w:lang w:bidi="fa-IR"/>
        </w:rPr>
        <w:t xml:space="preserve">. </w:t>
      </w:r>
      <w:bookmarkStart w:id="554" w:name="pg20333_267015"/>
    </w:p>
    <w:p>
      <w:pPr>
        <w:pStyle w:val="Heading2"/>
        <w:numPr>
          <w:ilvl w:val="1"/>
          <w:numId w:val="1"/>
        </w:numPr>
        <w:rPr/>
      </w:pPr>
      <w:bookmarkStart w:id="555" w:name="__RefHeading___Toc5955821_2320776876"/>
      <w:bookmarkStart w:id="556" w:name="_Toc231"/>
      <w:bookmarkEnd w:id="554"/>
      <w:bookmarkEnd w:id="555"/>
      <w:r>
        <w:rPr>
          <w:rtl w:val="true"/>
        </w:rPr>
        <w:t xml:space="preserve">حکمت </w:t>
      </w:r>
      <w:r>
        <w:rPr/>
        <w:t>274</w:t>
      </w:r>
      <w:bookmarkEnd w:id="556"/>
    </w:p>
    <w:p>
      <w:pPr>
        <w:pStyle w:val="Heading3"/>
        <w:numPr>
          <w:ilvl w:val="2"/>
          <w:numId w:val="1"/>
        </w:numPr>
        <w:rPr/>
      </w:pPr>
      <w:bookmarkStart w:id="557" w:name="__RefHeading___Toc5955823_2320776876"/>
      <w:bookmarkStart w:id="558" w:name="_Toc232"/>
      <w:bookmarkEnd w:id="557"/>
      <w:r>
        <w:rPr>
          <w:rtl w:val="true"/>
        </w:rPr>
        <w:t>علم و عمل</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عِلْمَكُمْ جَهْلًا، وَيَقِينَكُمْ شَكّاً؛ إِذَا عَلِمْتُمْ فَاعْمَلُوا، وَإِذَا تَيَقَّنْتُمْ فَأَقْدِمُوا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خود را جهل، و یقینتان را تردید قرار ندهید زمانی که دانستید عمل کنید و هر گاه یقین کردید اقدام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بر استفاده درست از نعمت آگاهی و بهره برداری خردمندانه از اعتقادات تاکید می کند که هر دو انگیزه حرکت و بالندگی به حساب می آیند همچنین علم و یقین را یادآوری می کند تا اتمام حجتی برای عالمان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با یقین است که هدف نهایی به دست می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سَلُوا اللَّهَ الْيَقِينَ وَارْغَبُوا إِلَيْهِ فِي الْعَافِيَةِ فَإِنَّ أَجَلَ النَّعْمَةِ الْعَافِيَةُ وَ خَيْرَ مَا دَامَ فِى الْقَلْبِ الْيَقِينُ وَالْمَغْبُونَ مَنْ غُبِنَ دِينَهُ وَ الْمَغْبُوطُ مَنْ غُبِطَ يَقِينَهُ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خداوند بخواهید به شما یقین عطا کند، و شما را عافیت دهد، بزرگ ترین نعمت ها عافیت می باشد، و خیری که همواره در قلب جای دارد یقین است، مغبون کسی است که در دین خود زیان کند، و مغبوط شخصی است که در یقین مورد غبطه دیگران باشد</w:t>
      </w:r>
      <w:r>
        <w:rPr>
          <w:rFonts w:eastAsia="IRNazanin" w:cs="IRNazanin"/>
          <w:color w:val="111111"/>
          <w:sz w:val="28"/>
          <w:szCs w:val="28"/>
          <w:rtl w:val="true"/>
          <w:lang w:bidi="fa-IR"/>
        </w:rPr>
        <w:t xml:space="preserve">. </w:t>
      </w:r>
      <w:bookmarkStart w:id="559" w:name="pg20333_267016"/>
    </w:p>
    <w:p>
      <w:pPr>
        <w:pStyle w:val="Heading2"/>
        <w:numPr>
          <w:ilvl w:val="1"/>
          <w:numId w:val="1"/>
        </w:numPr>
        <w:rPr/>
      </w:pPr>
      <w:bookmarkStart w:id="560" w:name="__RefHeading___Toc5955825_2320776876"/>
      <w:bookmarkStart w:id="561" w:name="_Toc233"/>
      <w:bookmarkEnd w:id="559"/>
      <w:bookmarkEnd w:id="560"/>
      <w:r>
        <w:rPr>
          <w:rtl w:val="true"/>
        </w:rPr>
        <w:t xml:space="preserve">حکمت </w:t>
      </w:r>
      <w:r>
        <w:rPr/>
        <w:t>275</w:t>
      </w:r>
      <w:bookmarkEnd w:id="561"/>
    </w:p>
    <w:p>
      <w:pPr>
        <w:pStyle w:val="Heading3"/>
        <w:numPr>
          <w:ilvl w:val="2"/>
          <w:numId w:val="1"/>
        </w:numPr>
        <w:rPr/>
      </w:pPr>
      <w:bookmarkStart w:id="562" w:name="__RefHeading___Toc5955827_2320776876"/>
      <w:bookmarkStart w:id="563" w:name="_Toc234"/>
      <w:bookmarkEnd w:id="562"/>
      <w:r>
        <w:rPr>
          <w:rtl w:val="true"/>
        </w:rPr>
        <w:t>اشاره</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 وَ ضَامِنٌ غَيْرُ وَفِيٌّ ، وَ رُبَّمَا شَرِقَ شَارِبُ الْمَاءِ قَبْلَ رِيَّهِ، وَكُلَّمَا عَظُمَ قَدْرُ الشَّيْءِ الْمُتَنَافَسِ فِيهِ عَظُمَتِ الرَّزِيَّةُ لِفَقْدِهِ، وَ الْأَمَانِيُّ تُعْمِي أَعْيُنَ الْبَصَائِر، وَالْحَقِّ يَأْتِي مَنْ لَا يَأْتِيهِ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آدمی را به سوی هلاکتگاه می برد و از آن بیرون نمی آورد و ضمانت می کند اما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نوشنده آب که پیش از سیراب شدن گلویش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ارزش آنچه بدان رغبت دارند بیشتر باشد، مصیبت از دست رفتنش اندوهبارتر است</w:t>
      </w:r>
      <w:r>
        <w:rPr>
          <w:rFonts w:eastAsia="IRNazanin" w:cs="IRNazanin"/>
          <w:color w:val="111111"/>
          <w:sz w:val="28"/>
          <w:szCs w:val="28"/>
          <w:rtl w:val="true"/>
          <w:lang w:bidi="fa-IR"/>
        </w:rPr>
        <w:t>.</w:t>
      </w:r>
    </w:p>
    <w:p>
      <w:pPr>
        <w:pStyle w:val="Heading3"/>
        <w:numPr>
          <w:ilvl w:val="2"/>
          <w:numId w:val="1"/>
        </w:numPr>
        <w:rPr/>
      </w:pPr>
      <w:bookmarkStart w:id="564" w:name="__RefHeading___Toc5955829_2320776876"/>
      <w:bookmarkStart w:id="565" w:name="_Toc235"/>
      <w:bookmarkEnd w:id="564"/>
      <w:r>
        <w:rPr>
          <w:rtl w:val="true"/>
        </w:rPr>
        <w:t>دوری از طمع و آرزو</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 وَ رُبَّمَا شَرقَ شَارِبُ الْمَاءِ قَبْلَ رِيَّهِ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سیراب شدن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واردکننده ای به هلاکت است که باز نمی گرداند، و ضامنی است که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نوشنده آب که پیش از سیراب شدن گلوگیرش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رذیله ضامن بی وفایی است چون شخص را تحریک می کند تا از مال و ثروت دنیا بیشتر به دست آورد امام وقتی گرفتار چالش اقتصادی می شود او را رها و باعث نابودی او می گردد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مشابه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قربانگاه های عقول زیر برق طمع هاست</w:t>
      </w:r>
      <w:r>
        <w:rPr>
          <w:rFonts w:eastAsia="IRNazanin" w:cs="IRNazanin"/>
          <w:color w:val="111111"/>
          <w:sz w:val="28"/>
          <w:szCs w:val="28"/>
          <w:rtl w:val="true"/>
          <w:lang w:bidi="fa-IR"/>
        </w:rPr>
        <w:t xml:space="preserve">. </w:t>
      </w:r>
      <w:bookmarkStart w:id="566" w:name="pg20333_267017"/>
    </w:p>
    <w:p>
      <w:pPr>
        <w:pStyle w:val="Heading3"/>
        <w:numPr>
          <w:ilvl w:val="2"/>
          <w:numId w:val="1"/>
        </w:numPr>
        <w:rPr/>
      </w:pPr>
      <w:bookmarkStart w:id="567" w:name="__RefHeading___Toc5955831_2320776876"/>
      <w:bookmarkStart w:id="568" w:name="_Toc236"/>
      <w:bookmarkEnd w:id="566"/>
      <w:bookmarkEnd w:id="567"/>
      <w:r>
        <w:rPr>
          <w:rtl w:val="true"/>
        </w:rPr>
        <w:t>مصیبت از دست دادن مادیات</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عَظُمَ قَدْرُ الشَّيْءِ الْمُتَنَافَسِ فِيهِ عَظُمَتِ الرَّزِيَّةُ لِفَقْدِهِ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اندازه ارزش چیزی که برای به دست آوردنش رغبت می کنند بزرگ باشد مصیبت از دست رفتنش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چون پس از رسیدن به مادیات وابستگی ایجاد می گردد وقتی از دست می رود پس حد و اندازه از دست دادن آن خیلی سنگین تر از رسیدن به آن است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569" w:name="__RefHeading___Toc5955833_2320776876"/>
      <w:bookmarkStart w:id="570" w:name="_Toc237"/>
      <w:bookmarkEnd w:id="569"/>
      <w:r>
        <w:rPr>
          <w:rtl w:val="true"/>
        </w:rPr>
        <w:t>کور شدن دیده ها</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الْأَمَانِيُّ تُعْمِي أَعْيُنَ الْبَصَائِرِ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 دیده بصیرت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أَمَلًا أَقَلُّهُمْ لِلْمَوْتِ ذِكْراً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کسی که بیش از همه آرزو دارد از همه کمتر به یاد مرگ است</w:t>
      </w:r>
      <w:r>
        <w:rPr>
          <w:rFonts w:eastAsia="IRNazanin" w:cs="IRNazanin"/>
          <w:color w:val="111111"/>
          <w:sz w:val="28"/>
          <w:szCs w:val="28"/>
          <w:rtl w:val="true"/>
          <w:lang w:bidi="fa-IR"/>
        </w:rPr>
        <w:t>.</w:t>
      </w:r>
    </w:p>
    <w:p>
      <w:pPr>
        <w:pStyle w:val="Heading3"/>
        <w:numPr>
          <w:ilvl w:val="2"/>
          <w:numId w:val="1"/>
        </w:numPr>
        <w:rPr/>
      </w:pPr>
      <w:bookmarkStart w:id="571" w:name="__RefHeading___Toc5955835_2320776876"/>
      <w:bookmarkStart w:id="572" w:name="_Toc238"/>
      <w:bookmarkEnd w:id="571"/>
      <w:r>
        <w:rPr>
          <w:rtl w:val="true"/>
        </w:rPr>
        <w:t>طالب سود نبودن</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 يَأْتِي مَنْ لَا يَأْتِيهِ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نصیب به جانب کسی می آید که به سوی نصیب نمی رود</w:t>
      </w:r>
      <w:r>
        <w:rPr>
          <w:rFonts w:eastAsia="IRNazanin" w:cs="IRNazanin"/>
          <w:color w:val="111111"/>
          <w:sz w:val="28"/>
          <w:szCs w:val="28"/>
          <w:rtl w:val="true"/>
          <w:lang w:bidi="fa-IR"/>
        </w:rPr>
        <w:t xml:space="preserve">. </w:t>
      </w:r>
      <w:bookmarkStart w:id="573" w:name="pg20333_267018"/>
    </w:p>
    <w:p>
      <w:pPr>
        <w:pStyle w:val="BookText"/>
        <w:rPr/>
      </w:pPr>
      <w:bookmarkEnd w:id="573"/>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2"/>
        <w:numPr>
          <w:ilvl w:val="1"/>
          <w:numId w:val="1"/>
        </w:numPr>
        <w:rPr/>
      </w:pPr>
      <w:bookmarkStart w:id="574" w:name="__RefHeading___Toc5955837_2320776876"/>
      <w:bookmarkStart w:id="575" w:name="_Toc239"/>
      <w:bookmarkEnd w:id="574"/>
      <w:r>
        <w:rPr>
          <w:rtl w:val="true"/>
        </w:rPr>
        <w:t xml:space="preserve">حکمت </w:t>
      </w:r>
      <w:r>
        <w:rPr/>
        <w:t>276</w:t>
      </w:r>
      <w:bookmarkEnd w:id="575"/>
    </w:p>
    <w:p>
      <w:pPr>
        <w:pStyle w:val="Heading3"/>
        <w:numPr>
          <w:ilvl w:val="2"/>
          <w:numId w:val="1"/>
        </w:numPr>
        <w:rPr/>
      </w:pPr>
      <w:bookmarkStart w:id="576" w:name="__RefHeading___Toc5955839_2320776876"/>
      <w:bookmarkStart w:id="577" w:name="_Toc240"/>
      <w:bookmarkEnd w:id="576"/>
      <w:r>
        <w:rPr>
          <w:rtl w:val="true"/>
        </w:rPr>
        <w:t>آراستگی ظاهر و باطن</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أَنْ تُحَسِّنَ فِي لَامِعَةِ الْعُيُونِ عَلَانِيَتِى وَتُقَبَّحَ فِيمَا أُبْطِنُ لَكَ سَرِيرَتِي؛ مُحَافِظاً عَلَى رِثَاءِ النَّاسِ مِنْ نَفْسِي بِجَمِيعِ مَا أَنْتَ مُطَّلِعُ عَلَيْهِ مِنِّي، فَأَبْدِيَ لِلنَّاسِ حُسْنَ ظَاهِرِى وَ أَفْضِيَ إِلَيْكَ بِسُوءٍ عَمَلِي، تَقَرُّباً إِلَى عِبَادِكَ وَ تَبَاعُداً مِنْ مَرْضَاتِک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می نمایی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 می 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 کنم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می کنم؛ وصل و أصله أنه صار في فرجته و فضانه و حيّزه، و أفضى إليه 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دوری کردن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خشنودی تو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تو پناه می برم از اینکه ظاهرم در دیده مردم نیکو جلوه کند، و درونم در آنچه از تو پنهان می کنم زشت نماید، خود را از همه آنچه بر من آگاهی در برابر دید حفظ کنم پس ظاهر آراسته ام را برای مردم آشکار نموده، و زشتی کردارم را به سوی تو آورم، تا خود را به مردم نزدیک، و از خشنودی تو دور سازم</w:t>
      </w:r>
      <w:r>
        <w:rPr>
          <w:rFonts w:eastAsia="IRNazanin" w:cs="IRNazanin"/>
          <w:color w:val="111111"/>
          <w:sz w:val="28"/>
          <w:szCs w:val="28"/>
          <w:rtl w:val="true"/>
          <w:lang w:bidi="fa-IR"/>
        </w:rPr>
        <w:t xml:space="preserve">. </w:t>
      </w:r>
      <w:bookmarkStart w:id="578" w:name="pg20333_267019"/>
    </w:p>
    <w:p>
      <w:pPr>
        <w:pStyle w:val="BookText"/>
        <w:rPr/>
      </w:pPr>
      <w:bookmarkEnd w:id="578"/>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تصویری از انسان را در وادی نفاق به تصویر می کشد که فاصله بین ظاهر و باطن او به اندازه فاصله مؤمن و منافق است امام از آثار و نشانه های نفاق به خدا پناه می برد و هم سویی ظاهر و باطن را از خداوند درخواست می 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وَتَخَشُعَ النِّفَاقِ وَ هُوَ أَنْ يُرَى الْجَسَدُ خَاشِعاً وَ الْقَلْبُ لَيْسَ بِخَاشِعِ</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زينهار بپرهیزید فروتنی نفاق را که آن این است که بدن را فروتن ببینی در صورتی که دل چنان نباشد</w:t>
      </w:r>
      <w:r>
        <w:rPr>
          <w:rFonts w:eastAsia="IRNazanin" w:cs="IRNazanin"/>
          <w:color w:val="111111"/>
          <w:sz w:val="28"/>
          <w:szCs w:val="28"/>
          <w:rtl w:val="true"/>
          <w:lang w:bidi="fa-IR"/>
        </w:rPr>
        <w:t>.</w:t>
      </w:r>
    </w:p>
    <w:p>
      <w:pPr>
        <w:pStyle w:val="Heading2"/>
        <w:numPr>
          <w:ilvl w:val="1"/>
          <w:numId w:val="1"/>
        </w:numPr>
        <w:rPr/>
      </w:pPr>
      <w:bookmarkStart w:id="579" w:name="__RefHeading___Toc5955841_2320776876"/>
      <w:bookmarkStart w:id="580" w:name="_Toc241"/>
      <w:bookmarkEnd w:id="579"/>
      <w:r>
        <w:rPr>
          <w:rtl w:val="true"/>
        </w:rPr>
        <w:t xml:space="preserve">حکمت </w:t>
      </w:r>
      <w:r>
        <w:rPr/>
        <w:t>277</w:t>
      </w:r>
      <w:bookmarkEnd w:id="580"/>
    </w:p>
    <w:p>
      <w:pPr>
        <w:pStyle w:val="Heading3"/>
        <w:numPr>
          <w:ilvl w:val="2"/>
          <w:numId w:val="1"/>
        </w:numPr>
        <w:rPr/>
      </w:pPr>
      <w:bookmarkStart w:id="581" w:name="__RefHeading___Toc5955843_2320776876"/>
      <w:bookmarkStart w:id="582" w:name="_Toc242"/>
      <w:bookmarkEnd w:id="581"/>
      <w:r>
        <w:rPr>
          <w:rtl w:val="true"/>
        </w:rPr>
        <w:t>آینده نگری</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أَمْسَيْنَا مِنْهُ فِي غُبْرِ لَيْلَةٍ دَهْمَاءَ تَكْشِرُ عَنْ يَوْمٍ أَغَرَّ، مَا كَانَ كَذَا وَ كَذَا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غُبْرِ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 مانده شب؛ بقاياه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 سیاه؛ السوداء المظلمة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تَكْشِرُ پیدا می شود؛ التبسّم الذى يظهر الثنايا و الأنياب اللامعة بياضها وكلّ ما بدت لک من ضوء و صبح فقد بدت غرته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سفید</w:t>
      </w:r>
    </w:p>
    <w:p>
      <w:pPr>
        <w:pStyle w:val="BookText"/>
        <w:rPr/>
      </w:pPr>
      <w:r>
        <w:rPr>
          <w:rFonts w:ascii="IRNazanin" w:hAnsi="IRNazanin" w:eastAsia="IRNazanin"/>
          <w:color w:val="111111"/>
          <w:sz w:val="28"/>
          <w:sz w:val="28"/>
          <w:szCs w:val="28"/>
          <w:rtl w:val="true"/>
          <w:lang w:bidi="fa-IR"/>
        </w:rPr>
        <w:t>نه به خداوندی که از سوی او شب کردیم در بقایای شب تار، شبی که لبخندش روز روشنی را مژده می دهد، چنین و چنان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حکمت بیان می دارد که جریان امور پیوسته به نفع فرصت طلبان و کج اندیشان نخواهد بود و باطل تنها فرصتی برای خودنمایی دارد ولی حاکمیت واقعی از آن حق </w:t>
      </w:r>
      <w:bookmarkStart w:id="583" w:name="pg20333_267020"/>
    </w:p>
    <w:p>
      <w:pPr>
        <w:pStyle w:val="BookText"/>
        <w:rPr/>
      </w:pPr>
      <w:bookmarkEnd w:id="583"/>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الصُّبْحُ بِقَریب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آیا صبح روشنایی و پیروزی نزدیک نیست؟</w:t>
      </w:r>
    </w:p>
    <w:p>
      <w:pPr>
        <w:pStyle w:val="Heading2"/>
        <w:numPr>
          <w:ilvl w:val="1"/>
          <w:numId w:val="1"/>
        </w:numPr>
        <w:rPr/>
      </w:pPr>
      <w:bookmarkStart w:id="584" w:name="__RefHeading___Toc5955845_2320776876"/>
      <w:bookmarkStart w:id="585" w:name="_Toc243"/>
      <w:bookmarkEnd w:id="584"/>
      <w:r>
        <w:rPr>
          <w:rtl w:val="true"/>
        </w:rPr>
        <w:t xml:space="preserve">حکمت </w:t>
      </w:r>
      <w:r>
        <w:rPr/>
        <w:t>278</w:t>
      </w:r>
      <w:bookmarkEnd w:id="585"/>
    </w:p>
    <w:p>
      <w:pPr>
        <w:pStyle w:val="Heading3"/>
        <w:numPr>
          <w:ilvl w:val="2"/>
          <w:numId w:val="1"/>
        </w:numPr>
        <w:rPr/>
      </w:pPr>
      <w:bookmarkStart w:id="586" w:name="__RefHeading___Toc5955847_2320776876"/>
      <w:bookmarkStart w:id="587" w:name="_Toc244"/>
      <w:bookmarkEnd w:id="586"/>
      <w:r>
        <w:rPr>
          <w:rtl w:val="true"/>
        </w:rPr>
        <w:t>کار مختصر و ادامه دار</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کاری که بر آن مداومت کنی امید بخشتر است از کار زیادی که از آن خسته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اولا به کیفیت و ارزش کیفی اعمالی که از انسان صادر می شود توجه می دهد و ثانیا پیوستگی و تداوم حضور در صحنه مسئولیت که به هیچ بهانه ای تعطیل بردار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مشابه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وَاقْتَصِدْ فِي عِبَادَتِكَ وَ عَلَيْكَ فِيهَا بِالْأَمْرِ الدَّائِمِ الَّذِى تُطِیقُه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در زندگی خود میانه رو باش و در عبادت هم متوسط عمل کن و همواره به کارهایی مشغول باش که توانایی آن را داری که با میل و رغبت آن را انجام دهی</w:t>
      </w:r>
      <w:r>
        <w:rPr>
          <w:rFonts w:eastAsia="IRNazanin" w:cs="IRNazanin"/>
          <w:color w:val="111111"/>
          <w:sz w:val="28"/>
          <w:szCs w:val="28"/>
          <w:rtl w:val="true"/>
          <w:lang w:bidi="fa-IR"/>
        </w:rPr>
        <w:t xml:space="preserve">. </w:t>
      </w:r>
      <w:bookmarkStart w:id="588" w:name="pg20333_267021"/>
    </w:p>
    <w:p>
      <w:pPr>
        <w:pStyle w:val="Heading2"/>
        <w:numPr>
          <w:ilvl w:val="1"/>
          <w:numId w:val="1"/>
        </w:numPr>
        <w:rPr/>
      </w:pPr>
      <w:bookmarkStart w:id="589" w:name="__RefHeading___Toc5955849_2320776876"/>
      <w:bookmarkStart w:id="590" w:name="_Toc245"/>
      <w:bookmarkEnd w:id="588"/>
      <w:bookmarkEnd w:id="589"/>
      <w:r>
        <w:rPr>
          <w:rtl w:val="true"/>
        </w:rPr>
        <w:t xml:space="preserve">حکمت </w:t>
      </w:r>
      <w:r>
        <w:rPr/>
        <w:t>279</w:t>
      </w:r>
      <w:bookmarkEnd w:id="590"/>
    </w:p>
    <w:p>
      <w:pPr>
        <w:pStyle w:val="Heading3"/>
        <w:numPr>
          <w:ilvl w:val="2"/>
          <w:numId w:val="1"/>
        </w:numPr>
        <w:rPr/>
      </w:pPr>
      <w:bookmarkStart w:id="591" w:name="__RefHeading___Toc5955851_2320776876"/>
      <w:bookmarkStart w:id="592" w:name="_Toc246"/>
      <w:bookmarkEnd w:id="591"/>
      <w:r>
        <w:rPr>
          <w:rtl w:val="true"/>
        </w:rPr>
        <w:t>اهمیت واجبات</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جمع فريضه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مستحبّات به واجبات زیان بزند مستحبات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کسانی که واجبات را فدای مستحبات می کنند و به خاطر مستحبات واجبات را ترک می کنند هشدار می دهد که گناه فریضه ای که ترک شده است بیشتر از فضیلتی که به دست آمده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اشْتَغَلْتَ بِفَضَائِلِ النَّوَافِلِ عَنْ أَدَاءِ الْفَرَائِضِ فَلَنْ يَقُومَ فَضْلٌ تَكْسِبُهُ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تُضَيّعُهُ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اگر با پرداختن به فضیلت مستحبات از به جا آوردن واجبات باز بمانی هرگز آن فضیلتی که به دست می آوری با گناه آن فریضه ای که ضایعش میکنی برابری نمی کند</w:t>
      </w:r>
      <w:r>
        <w:rPr>
          <w:rFonts w:eastAsia="IRNazanin" w:cs="IRNazanin"/>
          <w:color w:val="111111"/>
          <w:sz w:val="28"/>
          <w:szCs w:val="28"/>
          <w:rtl w:val="true"/>
          <w:lang w:bidi="fa-IR"/>
        </w:rPr>
        <w:t>.</w:t>
      </w:r>
    </w:p>
    <w:p>
      <w:pPr>
        <w:pStyle w:val="Heading2"/>
        <w:numPr>
          <w:ilvl w:val="1"/>
          <w:numId w:val="1"/>
        </w:numPr>
        <w:rPr/>
      </w:pPr>
      <w:bookmarkStart w:id="593" w:name="__RefHeading___Toc5955853_2320776876"/>
      <w:bookmarkStart w:id="594" w:name="_Toc247"/>
      <w:bookmarkEnd w:id="593"/>
      <w:r>
        <w:rPr>
          <w:rtl w:val="true"/>
        </w:rPr>
        <w:t xml:space="preserve">حکمت </w:t>
      </w:r>
      <w:r>
        <w:rPr/>
        <w:t>280</w:t>
      </w:r>
      <w:bookmarkEnd w:id="594"/>
    </w:p>
    <w:p>
      <w:pPr>
        <w:pStyle w:val="Heading3"/>
        <w:numPr>
          <w:ilvl w:val="2"/>
          <w:numId w:val="1"/>
        </w:numPr>
        <w:rPr/>
      </w:pPr>
      <w:bookmarkStart w:id="595" w:name="__RefHeading___Toc5955855_2320776876"/>
      <w:bookmarkStart w:id="596" w:name="_Toc248"/>
      <w:bookmarkEnd w:id="595"/>
      <w:r>
        <w:rPr>
          <w:rtl w:val="true"/>
        </w:rPr>
        <w:t>آماده سفر آخرت</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إِسْتَعَدَّ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دوری سفر قیامت را به یاد آرد برای آن آماده شود</w:t>
      </w:r>
      <w:r>
        <w:rPr>
          <w:rFonts w:eastAsia="IRNazanin" w:cs="IRNazanin"/>
          <w:color w:val="111111"/>
          <w:sz w:val="28"/>
          <w:szCs w:val="28"/>
          <w:rtl w:val="true"/>
          <w:lang w:bidi="fa-IR"/>
        </w:rPr>
        <w:t xml:space="preserve">. </w:t>
      </w:r>
      <w:bookmarkStart w:id="597" w:name="pg20333_267022"/>
    </w:p>
    <w:p>
      <w:pPr>
        <w:pStyle w:val="BookText"/>
        <w:rPr/>
      </w:pPr>
      <w:bookmarkEnd w:id="597"/>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بندگان خدا توشه راه برگیرید و ندای منادی مرگ را که بشنوید در بین شما طنین انداخته است</w:t>
      </w:r>
      <w:r>
        <w:rPr>
          <w:rFonts w:eastAsia="IRNazanin" w:cs="IRNazanin"/>
          <w:color w:val="111111"/>
          <w:sz w:val="28"/>
          <w:szCs w:val="28"/>
          <w:rtl w:val="true"/>
          <w:lang w:bidi="fa-IR"/>
        </w:rPr>
        <w:t>.</w:t>
      </w:r>
    </w:p>
    <w:p>
      <w:pPr>
        <w:pStyle w:val="Heading2"/>
        <w:numPr>
          <w:ilvl w:val="1"/>
          <w:numId w:val="1"/>
        </w:numPr>
        <w:rPr/>
      </w:pPr>
      <w:bookmarkStart w:id="598" w:name="__RefHeading___Toc5955857_2320776876"/>
      <w:bookmarkStart w:id="599" w:name="_Toc249"/>
      <w:bookmarkEnd w:id="598"/>
      <w:r>
        <w:rPr>
          <w:rtl w:val="true"/>
        </w:rPr>
        <w:t xml:space="preserve">حکمت </w:t>
      </w:r>
      <w:r>
        <w:rPr/>
        <w:t>281</w:t>
      </w:r>
      <w:bookmarkEnd w:id="599"/>
    </w:p>
    <w:p>
      <w:pPr>
        <w:pStyle w:val="Heading3"/>
        <w:numPr>
          <w:ilvl w:val="2"/>
          <w:numId w:val="1"/>
        </w:numPr>
        <w:rPr/>
      </w:pPr>
      <w:bookmarkStart w:id="600" w:name="__RefHeading___Toc5955859_2320776876"/>
      <w:bookmarkStart w:id="601" w:name="_Toc250"/>
      <w:bookmarkEnd w:id="600"/>
      <w:r>
        <w:rPr>
          <w:rtl w:val="true"/>
        </w:rPr>
        <w:t>اهمیت اندیشه</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الرَّوِيَّةُ كَالْمُعَايَنَةِ مَعَ الْإِبْصَارِ، فَقَدْ تَكْذِبُ الْعُيُونُ أَهْلَهَا، وَلَا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نمی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نصیحت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مانند دیدن با چشم ها نیست، که گاهی چشم ها به صاحبانش دروغ می گویند، ولی خرد به کسی که از او نصیحت خواهد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امام علیه السلام در باره ضرورت به کار بردن فکر است در جایی که شایسته اندیشیدن است و درباره عقل که مرجع حواس و تیزبین و نصیحت کننده دلسوزی است که به نصیحت خواه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عَقْلِكَ مَا أَوْضَحَ لَكَ سُبُلَ غَيْكَ مِنْ رُشْدِک</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از عقلت همین تو را بس که راه و بی راهه را بر تو روشن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ابْنُ السِّكِّيتِ مَا الْحُجَّةُ عَلَى الْخَلْقِ الْيَوْمِ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 الْعَقْلُ يُعْرَفُ بِهِ الصَّادِقُ عَلَى اللَّهِ فَيُصَدِّقُهُ وَ الْكَاذِبُ عَلَى اللَّهِ فَيُكَذِّبُهُ قَالَ فَقَالَ ابْنُ </w:t>
      </w:r>
      <w:bookmarkStart w:id="602" w:name="pg20333_267023"/>
    </w:p>
    <w:p>
      <w:pPr>
        <w:pStyle w:val="BookText"/>
        <w:rPr/>
      </w:pPr>
      <w:bookmarkEnd w:id="602"/>
      <w:r>
        <w:rPr>
          <w:rFonts w:ascii="Amiri" w:hAnsi="Amiri" w:eastAsia="Amiri" w:cs="Amiri"/>
          <w:color w:val="111111"/>
          <w:sz w:val="28"/>
          <w:sz w:val="28"/>
          <w:szCs w:val="28"/>
          <w:rtl w:val="true"/>
          <w:lang w:bidi="ar-SA"/>
        </w:rPr>
        <w:t>السِّكِّيتِ هَذَا وَ اللَّهِ هُوَ الْجَوَابُ</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ابن سکیت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خرد باشد که انسان به وسیله آن، راستگوی بر خدا را می شناسد و او را تصدیق می کند و از دروغ پرداز بر خدا آگاهی می یابد و او را تکذیب می کند، پس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همان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03" w:name="__RefHeading___Toc5955861_2320776876"/>
      <w:bookmarkStart w:id="604" w:name="_Toc251"/>
      <w:bookmarkEnd w:id="603"/>
      <w:r>
        <w:rPr>
          <w:rtl w:val="true"/>
        </w:rPr>
        <w:t xml:space="preserve">حکمت </w:t>
      </w:r>
      <w:r>
        <w:rPr/>
        <w:t>282</w:t>
      </w:r>
      <w:bookmarkEnd w:id="604"/>
    </w:p>
    <w:p>
      <w:pPr>
        <w:pStyle w:val="Heading3"/>
        <w:numPr>
          <w:ilvl w:val="2"/>
          <w:numId w:val="1"/>
        </w:numPr>
        <w:rPr/>
      </w:pPr>
      <w:bookmarkStart w:id="605" w:name="__RefHeading___Toc5955863_2320776876"/>
      <w:bookmarkStart w:id="606" w:name="_Toc252"/>
      <w:bookmarkEnd w:id="605"/>
      <w:r>
        <w:rPr>
          <w:rtl w:val="true"/>
        </w:rPr>
        <w:t>آفت اندرز</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وَ بَيْنَ الْمَوْعِظَةِ حِجَابٌ مِنَ الْغِرَّةِ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بین شما و موعظه حجابی از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چه بسا مردمی که در معرض موعظه های آموزنده قرار می گیرند اما چون دل در گرو آن موعظه ها نمی دهند ارزشی برای آن ها ندارد چون در غفلت اند و حتی اگر واعظ پیامبر و ائمه نیز باشند بر آن ها بی اثر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مشابه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و چون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غرور و سرسختی و تعصب و لجاجت، او را به گناه وا می دارد</w:t>
      </w:r>
      <w:r>
        <w:rPr>
          <w:rFonts w:eastAsia="IRNazanin" w:cs="IRNazanin"/>
          <w:color w:val="111111"/>
          <w:sz w:val="28"/>
          <w:szCs w:val="28"/>
          <w:rtl w:val="true"/>
          <w:lang w:bidi="fa-IR"/>
        </w:rPr>
        <w:t xml:space="preserve">. </w:t>
      </w:r>
      <w:bookmarkStart w:id="607" w:name="pg20333_267024"/>
    </w:p>
    <w:p>
      <w:pPr>
        <w:pStyle w:val="Heading2"/>
        <w:numPr>
          <w:ilvl w:val="1"/>
          <w:numId w:val="1"/>
        </w:numPr>
        <w:rPr/>
      </w:pPr>
      <w:bookmarkStart w:id="608" w:name="__RefHeading___Toc5955865_2320776876"/>
      <w:bookmarkStart w:id="609" w:name="_Toc253"/>
      <w:bookmarkEnd w:id="607"/>
      <w:bookmarkEnd w:id="608"/>
      <w:r>
        <w:rPr>
          <w:rtl w:val="true"/>
        </w:rPr>
        <w:t xml:space="preserve">حکمت </w:t>
      </w:r>
      <w:r>
        <w:rPr/>
        <w:t>283</w:t>
      </w:r>
      <w:bookmarkEnd w:id="609"/>
    </w:p>
    <w:p>
      <w:pPr>
        <w:pStyle w:val="Heading3"/>
        <w:numPr>
          <w:ilvl w:val="2"/>
          <w:numId w:val="1"/>
        </w:numPr>
        <w:rPr/>
      </w:pPr>
      <w:bookmarkStart w:id="610" w:name="__RefHeading___Toc5955867_2320776876"/>
      <w:bookmarkStart w:id="611" w:name="_Toc254"/>
      <w:bookmarkEnd w:id="610"/>
      <w:r>
        <w:rPr>
          <w:rtl w:val="true"/>
        </w:rPr>
        <w:t>عیب عالم و جاهل</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جَاهِلُكُمْ مُزْدَادُ، وَعَالِمُكُمْ مُسَوِّفٌ</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اندازنده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نادان شما آنچه را نباید زیاد می کند، و آگاه شما آنچه را باید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بصیرت عمل کند مانند کسی است که بیراهه می رود هر چند شتاب کند از هدف دورتر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التَّسْوِيفَ بِأَمَلِكَ، فَإِنَّكَ بِيَوْمِكَ وَ لَسْتَ بِمَا بَعْدَه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بپرهیز از بدنبال افکندن آرزویت زیرا که تو در همان روز خویشی و بعد آن روز نیستی</w:t>
      </w:r>
      <w:r>
        <w:rPr>
          <w:rFonts w:eastAsia="IRNazanin" w:cs="IRNazanin"/>
          <w:color w:val="111111"/>
          <w:sz w:val="28"/>
          <w:szCs w:val="28"/>
          <w:rtl w:val="true"/>
          <w:lang w:bidi="fa-IR"/>
        </w:rPr>
        <w:t>.</w:t>
      </w:r>
    </w:p>
    <w:p>
      <w:pPr>
        <w:pStyle w:val="Heading2"/>
        <w:numPr>
          <w:ilvl w:val="1"/>
          <w:numId w:val="1"/>
        </w:numPr>
        <w:rPr/>
      </w:pPr>
      <w:bookmarkStart w:id="612" w:name="__RefHeading___Toc5955869_2320776876"/>
      <w:bookmarkStart w:id="613" w:name="_Toc255"/>
      <w:bookmarkEnd w:id="612"/>
      <w:r>
        <w:rPr>
          <w:rtl w:val="true"/>
        </w:rPr>
        <w:t xml:space="preserve">حکمت </w:t>
      </w:r>
      <w:r>
        <w:rPr/>
        <w:t>284</w:t>
      </w:r>
      <w:bookmarkEnd w:id="613"/>
    </w:p>
    <w:p>
      <w:pPr>
        <w:pStyle w:val="Heading3"/>
        <w:numPr>
          <w:ilvl w:val="2"/>
          <w:numId w:val="1"/>
        </w:numPr>
        <w:rPr/>
      </w:pPr>
      <w:bookmarkStart w:id="614" w:name="__RefHeading___Toc5955871_2320776876"/>
      <w:bookmarkStart w:id="615" w:name="_Toc256"/>
      <w:bookmarkEnd w:id="614"/>
      <w:r>
        <w:rPr>
          <w:rtl w:val="true"/>
        </w:rPr>
        <w:t>بسته بودن راه عذر</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راه عذر را بر بهانه جویان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اتمام حجتی برای عالمان است که عوام گونه اشتباهات و لغزش های خودشان را توجیه نکنند بلکه با بهره وری از دانش به وظایف و تکالیف خویش نسبت به خلق و خالق عمل نمایند</w:t>
      </w:r>
      <w:r>
        <w:rPr>
          <w:rFonts w:eastAsia="IRNazanin" w:cs="IRNazanin"/>
          <w:color w:val="111111"/>
          <w:sz w:val="28"/>
          <w:szCs w:val="28"/>
          <w:rtl w:val="true"/>
          <w:lang w:bidi="fa-IR"/>
        </w:rPr>
        <w:t xml:space="preserve">. </w:t>
      </w:r>
      <w:r>
        <w:rPr>
          <w:rStyle w:val="FootnoteAnchor"/>
          <w:rtl w:val="true"/>
        </w:rPr>
        <w:footnoteReference w:id="383"/>
      </w:r>
      <w:bookmarkStart w:id="616" w:name="pg20333_267025"/>
    </w:p>
    <w:p>
      <w:pPr>
        <w:pStyle w:val="BookText"/>
        <w:rPr/>
      </w:pPr>
      <w:bookmarkEnd w:id="616"/>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بَلَغَتِ النَّفْسُ هَاهُنَا وَ أَشَارَ بِيَدِهِ إِلَى حَلْقِهِ لَمْ يَكُنْ لِلْعَالِمِ تَوْبَةٌ ثُمَ قَرَأَ إِنَّمَا التَّوْبَةُ عَلَى اللَّهِ لِلَّذِينَ يَعْمَلُونَ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باینجا رسد با دست بگلویش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تو به ای نیست سپس این آیه را قرائت فرمود قبول توبه بر خدا فقط نسبت بکسانی است که از روی نادانی بدی می کنند</w:t>
      </w:r>
      <w:r>
        <w:rPr>
          <w:rFonts w:eastAsia="IRNazanin" w:cs="IRNazanin"/>
          <w:color w:val="111111"/>
          <w:sz w:val="28"/>
          <w:szCs w:val="28"/>
          <w:rtl w:val="true"/>
          <w:lang w:bidi="fa-IR"/>
        </w:rPr>
        <w:t>.</w:t>
      </w:r>
    </w:p>
    <w:p>
      <w:pPr>
        <w:pStyle w:val="Heading2"/>
        <w:numPr>
          <w:ilvl w:val="1"/>
          <w:numId w:val="1"/>
        </w:numPr>
        <w:rPr/>
      </w:pPr>
      <w:bookmarkStart w:id="617" w:name="__RefHeading___Toc5955873_2320776876"/>
      <w:bookmarkStart w:id="618" w:name="_Toc257"/>
      <w:bookmarkEnd w:id="617"/>
      <w:r>
        <w:rPr>
          <w:rtl w:val="true"/>
        </w:rPr>
        <w:t xml:space="preserve">حکمت </w:t>
      </w:r>
      <w:r>
        <w:rPr/>
        <w:t>285</w:t>
      </w:r>
      <w:bookmarkEnd w:id="618"/>
    </w:p>
    <w:p>
      <w:pPr>
        <w:pStyle w:val="Heading3"/>
        <w:numPr>
          <w:ilvl w:val="2"/>
          <w:numId w:val="1"/>
        </w:numPr>
        <w:rPr/>
      </w:pPr>
      <w:bookmarkStart w:id="619" w:name="__RefHeading___Toc5955875_2320776876"/>
      <w:bookmarkStart w:id="620" w:name="_Toc258"/>
      <w:bookmarkEnd w:id="619"/>
      <w:r>
        <w:rPr>
          <w:rtl w:val="true"/>
        </w:rPr>
        <w:t>استفاده از مهلت ها و فرصت ها</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مُعَاجَلٍ يَسْأَلُ الإنظار، وكُلُّ مُؤجّل يَتَعَلَّلُ بِالتَّسْوِيف</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خواستن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فرصت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مرگش را به شتاب اراده کرده اند مهلت می خواهد، و آن را که مهلت داده اند با به تأخیر انداختن مهلت تعلّل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لَعَلَّى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تا آنگاه که مرگ یکی از ایشان فرا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 در آنچه وانهاده 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 و پیشاپیش آنان برزخی است تا روزی که برانگیخته خواهند شد</w:t>
      </w:r>
      <w:r>
        <w:rPr>
          <w:rFonts w:eastAsia="IRNazanin" w:cs="IRNazanin"/>
          <w:color w:val="111111"/>
          <w:sz w:val="28"/>
          <w:szCs w:val="28"/>
          <w:rtl w:val="true"/>
          <w:lang w:bidi="fa-IR"/>
        </w:rPr>
        <w:t xml:space="preserve">. </w:t>
      </w:r>
      <w:bookmarkStart w:id="621" w:name="pg20333_267026"/>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وَيَرْهَقَهُمُ الْأَجَلُ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پس معاد پیشدستی کنید، و بر مرگ پیشی جویید، زیرا نزدیک است آرزوی مردم قطع شود، و اجل گریبانشان را بگیرد </w:t>
      </w:r>
      <w:r>
        <w:rPr>
          <w:rFonts w:eastAsia="IRNazanin" w:cs="IRNazanin"/>
          <w:color w:val="111111"/>
          <w:sz w:val="28"/>
          <w:szCs w:val="28"/>
          <w:rtl w:val="true"/>
          <w:lang w:bidi="fa-IR"/>
        </w:rPr>
        <w:t>.</w:t>
      </w:r>
    </w:p>
    <w:p>
      <w:pPr>
        <w:pStyle w:val="Heading2"/>
        <w:numPr>
          <w:ilvl w:val="1"/>
          <w:numId w:val="1"/>
        </w:numPr>
        <w:rPr/>
      </w:pPr>
      <w:bookmarkStart w:id="622" w:name="__RefHeading___Toc5955877_2320776876"/>
      <w:bookmarkStart w:id="623" w:name="_Toc259"/>
      <w:bookmarkEnd w:id="622"/>
      <w:r>
        <w:rPr>
          <w:rtl w:val="true"/>
        </w:rPr>
        <w:t xml:space="preserve">حکمت </w:t>
      </w:r>
      <w:r>
        <w:rPr/>
        <w:t>286</w:t>
      </w:r>
      <w:bookmarkEnd w:id="623"/>
    </w:p>
    <w:p>
      <w:pPr>
        <w:pStyle w:val="Heading3"/>
        <w:numPr>
          <w:ilvl w:val="2"/>
          <w:numId w:val="1"/>
        </w:numPr>
        <w:rPr/>
      </w:pPr>
      <w:bookmarkStart w:id="624" w:name="__RefHeading___Toc5955879_2320776876"/>
      <w:bookmarkStart w:id="625" w:name="_Toc260"/>
      <w:bookmarkEnd w:id="624"/>
      <w:r>
        <w:rPr>
          <w:rtl w:val="true"/>
        </w:rPr>
        <w:t>قضاوت شتابزده</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النَّاسُ لِشَيْءٍ طُوبَى لَهُ، إِلَّا وَقَدْ خَبَأَ لَهُ الدَّهْرُ يَوْمَ سَوْءٍ</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خَبَاً پنهان نمود؛ ستره و أخفاه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کسی را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روزگار برای او روز بدی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حکمت امام می فرماید که خوشی های دنیا با تلخیهای آن همراه و موفقیت هایش با ناکامی به تلخی می گراید پس با دیدن چیزهای شگفت آور نباید از خود بی خود شد و توجه داشته باشید که دنیا و موقعیت های آن در بین مردم شناور است</w:t>
      </w:r>
      <w:r>
        <w:rPr>
          <w:rFonts w:eastAsia="IRNazanin" w:cs="IRNazanin"/>
          <w:color w:val="111111"/>
          <w:sz w:val="28"/>
          <w:szCs w:val="28"/>
          <w:rtl w:val="true"/>
          <w:lang w:bidi="fa-IR"/>
        </w:rPr>
        <w:t xml:space="preserve">. </w:t>
      </w:r>
      <w:r>
        <w:rPr>
          <w:rStyle w:val="FootnoteAnchor"/>
          <w:rtl w:val="true"/>
        </w:rPr>
        <w:footnoteReference w:id="389"/>
      </w:r>
      <w:bookmarkStart w:id="626" w:name="pg20333_267027"/>
    </w:p>
    <w:p>
      <w:pPr>
        <w:pStyle w:val="Heading2"/>
        <w:numPr>
          <w:ilvl w:val="1"/>
          <w:numId w:val="1"/>
        </w:numPr>
        <w:rPr/>
      </w:pPr>
      <w:bookmarkStart w:id="627" w:name="__RefHeading___Toc5955881_2320776876"/>
      <w:bookmarkStart w:id="628" w:name="_Toc261"/>
      <w:bookmarkEnd w:id="626"/>
      <w:bookmarkEnd w:id="627"/>
      <w:r>
        <w:rPr>
          <w:rtl w:val="true"/>
        </w:rPr>
        <w:t xml:space="preserve">حکمت </w:t>
      </w:r>
      <w:r>
        <w:rPr/>
        <w:t>287</w:t>
      </w:r>
      <w:bookmarkEnd w:id="628"/>
    </w:p>
    <w:p>
      <w:pPr>
        <w:pStyle w:val="Heading3"/>
        <w:numPr>
          <w:ilvl w:val="2"/>
          <w:numId w:val="1"/>
        </w:numPr>
        <w:rPr/>
      </w:pPr>
      <w:bookmarkStart w:id="629" w:name="__RefHeading___Toc5955883_2320776876"/>
      <w:bookmarkStart w:id="630" w:name="_Toc262"/>
      <w:bookmarkEnd w:id="629"/>
      <w:r>
        <w:rPr>
          <w:rtl w:val="true"/>
        </w:rPr>
        <w:t>قضا و قدر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عَنِ الْقَدَرِ،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ثُمَّ سُئِلَ ثَانِياً فَقَالَ وَ بَحْرُ عَمِيقٌ فَلَا تَلِجُوهُ، ثُمَّ سُئِلَ ثَالِثاً فَقَالَ وَ سِرُّ اللَّهِ فَلَا تَتَكَلَّفُوه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فَلَا تَسْلُكُوه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نشوید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نیفتید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را از قدر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تاریک در آن نروید، دریایی است عمیق واردش نشوید، سری است خدایی برای کشف آن خود را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حکمت پرسش گر صلاحیت لازم را ندارد و یا شرایط طرح چنین مسئله مهمی را اقتضا نمی کند و لذا امام علی علیه السلام از وارد شدن در این بحث خودداری می کند و از قضا و قدر به عنوان راهی تاریک یاد می 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تَسْأَلُونِّى عَمَّا ضَحِكْتُ قَالُوا بَلَى يَا رَسُولَ اللَّهِ قَالَ عَجِبْتُ لِلْمَرْءِ الْمُسْلِمِ أَنَّهُ لَيْسَ مِنْ قَضَاءِ يَقْضِيهِ اللَّهُ لَهُ إِلَّا كَانَ خَيْراً لَهُ فِی عَاقِبَةِ أَمْرِهِ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روزی پیغمبر خدا خندید تا دندان های آسیایش نمایان گردید و پس از آن فرمود از من نپرسید چرا خندیدم گفتند چرا یا رسول الله؟ فرمود از مرد مسلمان در عجب شدم که هر چه خدا برایش مقدر کرده سرانجامش خوبست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اللَّهِ كُلُّ خَيْرِ لِلْمُؤْمِنِينَ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قضاء خداوند هر خیری برای مؤمن وجود دارد</w:t>
      </w:r>
      <w:r>
        <w:rPr>
          <w:rFonts w:eastAsia="IRNazanin" w:cs="IRNazanin"/>
          <w:color w:val="111111"/>
          <w:sz w:val="28"/>
          <w:szCs w:val="28"/>
          <w:rtl w:val="true"/>
          <w:lang w:bidi="fa-IR"/>
        </w:rPr>
        <w:t xml:space="preserve">. </w:t>
      </w:r>
      <w:bookmarkStart w:id="631" w:name="pg20333_267028"/>
    </w:p>
    <w:p>
      <w:pPr>
        <w:pStyle w:val="Heading2"/>
        <w:numPr>
          <w:ilvl w:val="1"/>
          <w:numId w:val="1"/>
        </w:numPr>
        <w:rPr/>
      </w:pPr>
      <w:bookmarkStart w:id="632" w:name="__RefHeading___Toc5955885_2320776876"/>
      <w:bookmarkStart w:id="633" w:name="_Toc263"/>
      <w:bookmarkEnd w:id="631"/>
      <w:bookmarkEnd w:id="632"/>
      <w:r>
        <w:rPr>
          <w:rtl w:val="true"/>
        </w:rPr>
        <w:t xml:space="preserve">حکمت </w:t>
      </w:r>
      <w:r>
        <w:rPr/>
        <w:t>288</w:t>
      </w:r>
      <w:bookmarkEnd w:id="633"/>
    </w:p>
    <w:p>
      <w:pPr>
        <w:pStyle w:val="Heading3"/>
        <w:numPr>
          <w:ilvl w:val="2"/>
          <w:numId w:val="1"/>
        </w:numPr>
        <w:rPr/>
      </w:pPr>
      <w:bookmarkStart w:id="634" w:name="__RefHeading___Toc5955887_2320776876"/>
      <w:bookmarkStart w:id="635" w:name="_Toc264"/>
      <w:bookmarkEnd w:id="634"/>
      <w:r>
        <w:rPr>
          <w:rtl w:val="true"/>
        </w:rPr>
        <w:t>محرومیت از علم</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خداوند بنده ای را خوار کند دانش را از او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 سپس آن ها را بر فرشتگان عرضه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تا خدا مؤمنان از شما را به درجه ای و دانشمندانتان را به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p>
    <w:p>
      <w:pPr>
        <w:pStyle w:val="Heading2"/>
        <w:numPr>
          <w:ilvl w:val="1"/>
          <w:numId w:val="1"/>
        </w:numPr>
        <w:rPr/>
      </w:pPr>
      <w:bookmarkStart w:id="636" w:name="__RefHeading___Toc5955889_2320776876"/>
      <w:bookmarkStart w:id="637" w:name="_Toc265"/>
      <w:bookmarkEnd w:id="636"/>
      <w:r>
        <w:rPr>
          <w:rtl w:val="true"/>
        </w:rPr>
        <w:t xml:space="preserve">حکمت </w:t>
      </w:r>
      <w:r>
        <w:rPr/>
        <w:t>289</w:t>
      </w:r>
      <w:bookmarkEnd w:id="637"/>
    </w:p>
    <w:p>
      <w:pPr>
        <w:pStyle w:val="Heading3"/>
        <w:numPr>
          <w:ilvl w:val="2"/>
          <w:numId w:val="1"/>
        </w:numPr>
        <w:rPr/>
      </w:pPr>
      <w:bookmarkStart w:id="638" w:name="__RefHeading___Toc5955891_2320776876"/>
      <w:bookmarkStart w:id="639" w:name="_Toc266"/>
      <w:bookmarkEnd w:id="638"/>
      <w:r>
        <w:rPr>
          <w:rtl w:val="true"/>
        </w:rPr>
        <w:t>معرفی الگوی انسانیت</w:t>
      </w:r>
      <w:bookmarkEnd w:id="6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يُعْظِمُهُ فِي عَيْنِي صِغَرُ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خَارِجاً مِنْ سُلْطَانِ بَطْنِهِ، فَلَا يَشْتَهِي مَا لَا يَجِدُ وَ 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دَهْرِهِ صَامِتاً، فَإِنْ قَالَ بَذَّ الْقَائِلِينَ وَنَقَعَ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مُسْتَضْعَفاً، فَإِنْ جَاءَ الْجِدُّ فَهُوَ لَيْثُ غَابٍ وَصِلُّ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يُدْلِى بِحُجَّةٍ حَتَّى يَأْتِيَ قَاضِياً، وَ كَانَ لَا يَلُومُ أَحَداً 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مَا يَفْعَلُ وَ لَا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غُلِبَ عَلَى الْكَلَامِ لَمْ يُغْلَبْ عَلَى السُّكُوتِ، وَ كَانَ عَلَى مَا يَسْمَعُ أَحْرَصَ مِنْهُ عَلَى أَنْ يَتَكَلَّمَ</w:t>
      </w:r>
      <w:r>
        <w:rPr>
          <w:rFonts w:eastAsia="Amiri" w:cs="Amiri" w:ascii="Amiri" w:hAnsi="Amiri"/>
          <w:color w:val="111111"/>
          <w:sz w:val="28"/>
          <w:szCs w:val="28"/>
          <w:rtl w:val="true"/>
          <w:lang w:bidi="ar-SA"/>
        </w:rPr>
        <w:t xml:space="preserve">. </w:t>
      </w:r>
      <w:bookmarkStart w:id="640" w:name="pg20333_267029"/>
    </w:p>
    <w:p>
      <w:pPr>
        <w:pStyle w:val="BookText"/>
        <w:rPr/>
      </w:pPr>
      <w:bookmarkEnd w:id="640"/>
      <w:r>
        <w:rPr>
          <w:rFonts w:ascii="Amiri" w:hAnsi="Amiri" w:eastAsia="Amiri" w:cs="Amiri"/>
          <w:color w:val="111111"/>
          <w:sz w:val="28"/>
          <w:sz w:val="28"/>
          <w:szCs w:val="28"/>
          <w:rtl w:val="true"/>
          <w:lang w:bidi="ar-SA"/>
        </w:rPr>
        <w:t xml:space="preserve">وَ كَانَ إِذَا بَدَهَهُ أَمْرَانِ، يَنْظُرُ أَيُّهُمَا أَقْرَبُ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گذشته برادری در راه خدا داشتم، </w:t>
      </w:r>
      <w:r>
        <w:rPr>
          <w:rStyle w:val="FootnoteAnchor"/>
          <w:rtl w:val="true"/>
        </w:rPr>
        <w:footnoteReference w:id="397"/>
      </w:r>
      <w:r>
        <w:rPr>
          <w:rFonts w:ascii="IRNazanin" w:hAnsi="IRNazanin" w:eastAsia="IRNazanin"/>
          <w:color w:val="111111"/>
          <w:sz w:val="28"/>
          <w:sz w:val="28"/>
          <w:szCs w:val="28"/>
          <w:rtl w:val="true"/>
          <w:lang w:bidi="fa-IR"/>
        </w:rPr>
        <w:t>که کوچکی دنیا در چشم او، وی را در دیده ام بزرگ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شکمش بر او حاکم نبود، از این رو، آنچه را نمی یافت نمی خواست، و هر گاه می یافت زیاده روی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خاموش بود، و اگر می گفت بر دیگران چیره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پرسش کننده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و او را ناتوان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کار و جهاد چونان شیر خشمگین و مار زهرآگین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قاضی نمی رفت حجت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کاری که در آن عذر می یافت نکوهش نمی کرد تا عذرش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شکوه نمی کرد مگر پس از بهبودی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 گفت که خود به آن عمل می کرد و آنچه را عمل نمی کرد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سخن کسی بر او چیره می گشت اما در سکوت مغلوب کسی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شنیدن حریص تر از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راه در پیش داشت، می نگریست که کدام به هوای نفس نزدیک تر است، با آن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خُلق و خوها روی آورید و با آن ملازم باشید و به آن رغبت کنید، و اگر همه را نتوانستید، بدانید که به دست آوردن اندک بهتر است از واگذاردن همه</w:t>
      </w:r>
    </w:p>
    <w:p>
      <w:pPr>
        <w:pStyle w:val="Heading3"/>
        <w:numPr>
          <w:ilvl w:val="2"/>
          <w:numId w:val="1"/>
        </w:numPr>
        <w:rPr/>
      </w:pPr>
      <w:bookmarkStart w:id="641" w:name="__RefHeading___Toc5955893_2320776876"/>
      <w:bookmarkStart w:id="642" w:name="_Toc267"/>
      <w:bookmarkEnd w:id="641"/>
      <w:r>
        <w:rPr>
          <w:rtl w:val="true"/>
        </w:rPr>
        <w:t>پیشگفتار حکمت</w:t>
      </w:r>
      <w:bookmarkEnd w:id="642"/>
    </w:p>
    <w:p>
      <w:pPr>
        <w:pStyle w:val="BookText"/>
        <w:rPr/>
      </w:pPr>
      <w:r>
        <w:rPr>
          <w:rFonts w:ascii="IRNazanin" w:hAnsi="IRNazanin" w:eastAsia="IRNazanin"/>
          <w:color w:val="111111"/>
          <w:sz w:val="28"/>
          <w:sz w:val="28"/>
          <w:szCs w:val="28"/>
          <w:rtl w:val="true"/>
          <w:lang w:bidi="fa-IR"/>
        </w:rPr>
        <w:t>در این حکمت امام علیه السلام صفات انسان کامل را بیان کرده که سیر تکاملی آن از خدا آغاز و سرانجام به خدا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در مورد این شخص آمده بعضی او را اباذر غفاری گفته اند و بعضی او را عثمان بن مضعون گفته اند</w:t>
      </w:r>
      <w:r>
        <w:rPr>
          <w:rFonts w:eastAsia="IRNazanin" w:cs="IRNazanin"/>
          <w:color w:val="111111"/>
          <w:sz w:val="28"/>
          <w:szCs w:val="28"/>
          <w:rtl w:val="true"/>
          <w:lang w:bidi="fa-IR"/>
        </w:rPr>
        <w:t>.</w:t>
      </w:r>
    </w:p>
    <w:p>
      <w:pPr>
        <w:pStyle w:val="Heading3"/>
        <w:numPr>
          <w:ilvl w:val="2"/>
          <w:numId w:val="1"/>
        </w:numPr>
        <w:rPr/>
      </w:pPr>
      <w:bookmarkStart w:id="643" w:name="__RefHeading___Toc5955895_2320776876"/>
      <w:bookmarkStart w:id="644" w:name="_Toc268"/>
      <w:bookmarkEnd w:id="643"/>
      <w:r>
        <w:rPr>
          <w:rtl w:val="true"/>
        </w:rPr>
        <w:t>پیوند برادری</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 كَانَ يُعْظِمُهُ فِي عَيْنِي صِغَرُ الدُّنْيَا فِي عَيْنِهِ</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گذشته برادری خدایی بود، کوچکی دنیا در نظرش او را در نظرم بزرگ می نمود</w:t>
      </w:r>
      <w:r>
        <w:rPr>
          <w:rFonts w:eastAsia="IRNazanin" w:cs="IRNazanin"/>
          <w:color w:val="111111"/>
          <w:sz w:val="28"/>
          <w:szCs w:val="28"/>
          <w:rtl w:val="true"/>
          <w:lang w:bidi="fa-IR"/>
        </w:rPr>
        <w:t xml:space="preserve">. </w:t>
      </w:r>
      <w:bookmarkStart w:id="645" w:name="pg20333_267030"/>
    </w:p>
    <w:p>
      <w:pPr>
        <w:pStyle w:val="BookText"/>
        <w:rPr/>
      </w:pPr>
      <w:bookmarkEnd w:id="645"/>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كَالْجَسَدِ الْوَاحِدِ إِنِ اشْتَكَى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أَلَمَ ذَلِكَ فِي سَائِرِ جَسَدِهِ وَ أَرْوَاحُهُمَا مِنْ رُوحِ وَاحِدَة </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مانند یک پیکری که هر گاه عضوی از آن دردمند شود، اعضاء دیگر هم احساس درد کنند، و روح های آن ها نیز از یک روحست </w:t>
      </w:r>
      <w:r>
        <w:rPr>
          <w:rFonts w:eastAsia="IRNazanin" w:cs="IRNazanin"/>
          <w:color w:val="111111"/>
          <w:sz w:val="28"/>
          <w:szCs w:val="28"/>
          <w:rtl w:val="true"/>
          <w:lang w:bidi="fa-IR"/>
        </w:rPr>
        <w:t>.</w:t>
      </w:r>
    </w:p>
    <w:p>
      <w:pPr>
        <w:pStyle w:val="Heading3"/>
        <w:numPr>
          <w:ilvl w:val="2"/>
          <w:numId w:val="1"/>
        </w:numPr>
        <w:rPr/>
      </w:pPr>
      <w:bookmarkStart w:id="646" w:name="__RefHeading___Toc5955897_2320776876"/>
      <w:bookmarkStart w:id="647" w:name="_Toc269"/>
      <w:bookmarkEnd w:id="646"/>
      <w:r>
        <w:rPr>
          <w:rtl w:val="true"/>
        </w:rPr>
        <w:t>آزادی از شکم پرستی</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خَارِجاً مِنْ سُلْطَانٍ بَطْنِهِ، فَلَا يَشْتَهِي مَا لَا يَجِدُ وَ لَا يُكْثِرُ إِذَا وَجَدَ</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فَلَا يَشْتَهِی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پیدا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روی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سلطه شکمش آزاد بود، آنچه نمی یافت آرزو نمی کرد، و هرگاه می یافت زیاده روی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وَالْبِطْنَةَ فَإِنَّهَا مَقْسَاةٌ لِلْقَلْبِ مَكْسَلَةٌ عَنِ الصَّلَاةِ مَفْسَدَةٌ لِلْجَسَدِ</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بر شما باد به مواظبت از شکم که پرخوری و حرام خواری باعث قساوت قلب و کسالت و بی حالی در نماز و فساد و بیماری جسم می شود</w:t>
      </w:r>
      <w:r>
        <w:rPr>
          <w:rFonts w:eastAsia="IRNazanin" w:cs="IRNazanin"/>
          <w:color w:val="111111"/>
          <w:sz w:val="28"/>
          <w:szCs w:val="28"/>
          <w:rtl w:val="true"/>
          <w:lang w:bidi="fa-IR"/>
        </w:rPr>
        <w:t>.</w:t>
      </w:r>
    </w:p>
    <w:p>
      <w:pPr>
        <w:pStyle w:val="Heading3"/>
        <w:numPr>
          <w:ilvl w:val="2"/>
          <w:numId w:val="1"/>
        </w:numPr>
        <w:rPr/>
      </w:pPr>
      <w:bookmarkStart w:id="648" w:name="__RefHeading___Toc5955899_2320776876"/>
      <w:bookmarkStart w:id="649" w:name="_Toc270"/>
      <w:bookmarkEnd w:id="648"/>
      <w:r>
        <w:rPr>
          <w:rtl w:val="true"/>
        </w:rPr>
        <w:t>کم گویی و گزیده گویی</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أَكْثَرَ دَهْرِهِ صَامِتاً، فَإِنْ قَالَ بَذَّ الْقَائِلِينَ وَ نَقَعَ غَلِيلَ السَّائِلِينَ وَ كَانَ ضَعِيفاً مُسْتَضْعَفاً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کرد؛ 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نَقَعَ غَلِيلَ 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سؤال کنندگان را فرو نشاند؛ دفع عطش سؤال و لهيب اشتياقهم إلى الجواب الصواب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روزگارش را خاموش بود، و اگر می گفت بر گویندگان غالب می شد، و تشنگی پرسندگان را به زلال معرفت فرو می نشاند</w:t>
      </w:r>
      <w:r>
        <w:rPr>
          <w:rFonts w:eastAsia="IRNazanin" w:cs="IRNazanin"/>
          <w:color w:val="111111"/>
          <w:sz w:val="28"/>
          <w:szCs w:val="28"/>
          <w:rtl w:val="true"/>
          <w:lang w:bidi="fa-IR"/>
        </w:rPr>
        <w:t xml:space="preserve">. </w:t>
      </w:r>
      <w:bookmarkStart w:id="650" w:name="pg20333_267031"/>
    </w:p>
    <w:p>
      <w:pPr>
        <w:pStyle w:val="BookText"/>
        <w:rPr/>
      </w:pPr>
      <w:bookmarkEnd w:id="650"/>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الصَّمْتَ بَابٌ مِنْ أَبْوَابِ الْحِكْمَةِ، إِنَّ الصَّمْتَ يُكْسِبُ الْمَحَبَّةَ وَ هُوَ دَلِيلٌ عَلَى الْخَيْرِ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باعث محبت میشود و سکوت بر هر کار خیری دلیل و راهنماست</w:t>
      </w:r>
      <w:r>
        <w:rPr>
          <w:rFonts w:eastAsia="IRNazanin" w:cs="IRNazanin"/>
          <w:color w:val="111111"/>
          <w:sz w:val="28"/>
          <w:szCs w:val="28"/>
          <w:rtl w:val="true"/>
          <w:lang w:bidi="fa-IR"/>
        </w:rPr>
        <w:t>.</w:t>
      </w:r>
    </w:p>
    <w:p>
      <w:pPr>
        <w:pStyle w:val="Heading3"/>
        <w:numPr>
          <w:ilvl w:val="2"/>
          <w:numId w:val="1"/>
        </w:numPr>
        <w:rPr/>
      </w:pPr>
      <w:bookmarkStart w:id="651" w:name="__RefHeading___Toc5955901_2320776876"/>
      <w:bookmarkStart w:id="652" w:name="_Toc271"/>
      <w:bookmarkEnd w:id="651"/>
      <w:r>
        <w:rPr>
          <w:rtl w:val="true"/>
        </w:rPr>
        <w:t>تلاش و کوشش در زندگی</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الْجِدُّ فَهُوَ لَيْثُ غَابِ وَصِلُّ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يُدْلِي بِحُجَّةٍ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صحرا؛ السيف القاطع المطرة الشديدة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جنس حيات خبيث جدا من اماميات الأخاديد منه نوعان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يُدْلِي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دلیل نمی کند؛ أدلى بحجته أرسلها و احتج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افتاده بود و او را ناتوان می شمردند، ولی به وقت جد و جهاد شیر خشمگین و مار زهرآگین بود</w:t>
      </w:r>
      <w:r>
        <w:rPr>
          <w:rFonts w:eastAsia="IRNazanin" w:cs="IRNazanin"/>
          <w:color w:val="111111"/>
          <w:sz w:val="28"/>
          <w:szCs w:val="28"/>
          <w:rtl w:val="true"/>
          <w:lang w:bidi="fa-IR"/>
        </w:rPr>
        <w:t>.</w:t>
      </w:r>
    </w:p>
    <w:p>
      <w:pPr>
        <w:pStyle w:val="Heading3"/>
        <w:numPr>
          <w:ilvl w:val="2"/>
          <w:numId w:val="1"/>
        </w:numPr>
        <w:rPr/>
      </w:pPr>
      <w:bookmarkStart w:id="653" w:name="__RefHeading___Toc5955903_2320776876"/>
      <w:bookmarkStart w:id="654" w:name="_Toc272"/>
      <w:bookmarkEnd w:id="653"/>
      <w:r>
        <w:rPr>
          <w:rtl w:val="true"/>
        </w:rPr>
        <w:t>گذشت و پوزش پذیری</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قَاضِياً، وَكَانَ لَا يَلُومُ أَحَداً عَلَى مَا يَجِدُ الْعُذْرَ فِي مِثْلِهِ حَتَّى يَسْمَعَ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نزد قاضی نمی آمد اقامه حجّت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به کاری که در مثل آن عذر می یافت ملامت نمی نمود تا عذرش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جز به وقت بهبودیش شکایت نمی کرد</w:t>
      </w:r>
      <w:r>
        <w:rPr>
          <w:rFonts w:eastAsia="IRNazanin" w:cs="IRNazanin"/>
          <w:color w:val="111111"/>
          <w:sz w:val="28"/>
          <w:szCs w:val="28"/>
          <w:rtl w:val="true"/>
          <w:lang w:bidi="fa-IR"/>
        </w:rPr>
        <w:t>.</w:t>
      </w:r>
    </w:p>
    <w:p>
      <w:pPr>
        <w:pStyle w:val="Heading3"/>
        <w:numPr>
          <w:ilvl w:val="2"/>
          <w:numId w:val="1"/>
        </w:numPr>
        <w:rPr/>
      </w:pPr>
      <w:bookmarkStart w:id="655" w:name="__RefHeading___Toc5955905_2320776876"/>
      <w:bookmarkStart w:id="656" w:name="_Toc273"/>
      <w:bookmarkEnd w:id="655"/>
      <w:r>
        <w:rPr>
          <w:rtl w:val="true"/>
        </w:rPr>
        <w:t>مسئولیت شناسی</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مَا يَفْعَلُ وَلَا يَقُولُ مَا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را که می گفت انجام می داد، و آنچه را عمل نمی کرد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406"/>
      </w:r>
      <w:bookmarkStart w:id="657" w:name="pg20333_267032"/>
    </w:p>
    <w:p>
      <w:pPr>
        <w:pStyle w:val="BookText"/>
        <w:rPr/>
      </w:pPr>
      <w:bookmarkEnd w:id="657"/>
      <w:r>
        <w:rPr>
          <w:rFonts w:ascii="IRNazanin" w:hAnsi="IRNazanin" w:eastAsia="IRNazanin"/>
          <w:color w:val="111111"/>
          <w:sz w:val="28"/>
          <w:sz w:val="28"/>
          <w:szCs w:val="28"/>
          <w:rtl w:val="true"/>
          <w:lang w:bidi="fa-IR"/>
        </w:rPr>
        <w:t>ای کسانی که ایمان آورده اید، چرا چیزی می گویید که انجام نمی دهید؟ نزد خدا سخت ناپسند است که چیزی را بگویید و انجام ندهید</w:t>
      </w:r>
      <w:r>
        <w:rPr>
          <w:rFonts w:eastAsia="IRNazanin" w:cs="IRNazanin"/>
          <w:color w:val="111111"/>
          <w:sz w:val="28"/>
          <w:szCs w:val="28"/>
          <w:rtl w:val="true"/>
          <w:lang w:bidi="fa-IR"/>
        </w:rPr>
        <w:t>.</w:t>
      </w:r>
    </w:p>
    <w:p>
      <w:pPr>
        <w:pStyle w:val="Heading3"/>
        <w:numPr>
          <w:ilvl w:val="2"/>
          <w:numId w:val="1"/>
        </w:numPr>
        <w:rPr/>
      </w:pPr>
      <w:bookmarkStart w:id="658" w:name="__RefHeading___Toc5955907_2320776876"/>
      <w:bookmarkStart w:id="659" w:name="_Toc274"/>
      <w:bookmarkEnd w:id="658"/>
      <w:r>
        <w:rPr>
          <w:rtl w:val="true"/>
        </w:rPr>
        <w:t>پرهیز از مجادله</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مَا يَسْمَعُ أَحْرَصَ مِنْهُ عَلَى أَنْ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سخن بر او غالب می شدند در سکوت مغلوب نمی شد و بر شنیدن حریص تر از 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سَكَتُوا؛ فَكَانَ سُكُوتُهُمْ ذِكْراً، وَ نَظَرُوا فَكَانَ نَظَرُهُمْ عِبْرَةً، وَ نَطَقُوا؛ فَكَانَ نُطْقُهُمْ حِكْمَة</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اولیای خدا سکوت می کنند ولی سکوتشان ذکر است به حوادث روزگار می نگرند و نگاه آنان عبرت است و سخن می گویند در حالی که سخنشان حکمت است</w:t>
      </w:r>
      <w:r>
        <w:rPr>
          <w:rFonts w:eastAsia="IRNazanin" w:cs="IRNazanin"/>
          <w:color w:val="111111"/>
          <w:sz w:val="28"/>
          <w:szCs w:val="28"/>
          <w:rtl w:val="true"/>
          <w:lang w:bidi="fa-IR"/>
        </w:rPr>
        <w:t>.</w:t>
      </w:r>
    </w:p>
    <w:p>
      <w:pPr>
        <w:pStyle w:val="Heading3"/>
        <w:numPr>
          <w:ilvl w:val="2"/>
          <w:numId w:val="1"/>
        </w:numPr>
        <w:rPr/>
      </w:pPr>
      <w:bookmarkStart w:id="660" w:name="__RefHeading___Toc5955909_2320776876"/>
      <w:bookmarkStart w:id="661" w:name="_Toc275"/>
      <w:bookmarkEnd w:id="660"/>
      <w:r>
        <w:rPr>
          <w:rtl w:val="true"/>
        </w:rPr>
        <w:t>پرهیز از هوای نفس</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بَدَهَهُ أَمْرَانِ، يَنْظُرُ أَيُّهُمَا أَقْرَبُ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هرگاه دو برنامه پیش می آمد دقت می کرد که کدام به هوای نفس نزدیکتر است پس آن را مخالفت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زيرا نفس طغیان گر بسیار به بدی فرمان می دهد مگر زمانی که پروردگارم رحم کند</w:t>
      </w:r>
      <w:r>
        <w:rPr>
          <w:rFonts w:eastAsia="IRNazanin" w:cs="IRNazanin"/>
          <w:color w:val="111111"/>
          <w:sz w:val="28"/>
          <w:szCs w:val="28"/>
          <w:rtl w:val="true"/>
          <w:lang w:bidi="fa-IR"/>
        </w:rPr>
        <w:t xml:space="preserve">. </w:t>
      </w:r>
      <w:bookmarkStart w:id="662" w:name="pg20333_267033"/>
    </w:p>
    <w:p>
      <w:pPr>
        <w:pStyle w:val="Heading3"/>
        <w:numPr>
          <w:ilvl w:val="2"/>
          <w:numId w:val="1"/>
        </w:numPr>
        <w:rPr/>
      </w:pPr>
      <w:bookmarkStart w:id="663" w:name="__RefHeading___Toc5955911_2320776876"/>
      <w:bookmarkStart w:id="664" w:name="_Toc276"/>
      <w:bookmarkEnd w:id="662"/>
      <w:bookmarkEnd w:id="663"/>
      <w:r>
        <w:rPr>
          <w:rtl w:val="true"/>
        </w:rPr>
        <w:t>دست یابی به این صفات نیکو</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این اوصاف و ملازمت و رغبت به آن ها، پس اگر همه آنها را قدرت ندارید بدانید که به دست آوردن اندک بهتر از ترک بسیار است</w:t>
      </w:r>
      <w:r>
        <w:rPr>
          <w:rFonts w:eastAsia="IRNazanin" w:cs="IRNazanin"/>
          <w:color w:val="111111"/>
          <w:sz w:val="28"/>
          <w:szCs w:val="28"/>
          <w:rtl w:val="true"/>
          <w:lang w:bidi="fa-IR"/>
        </w:rPr>
        <w:t>.</w:t>
      </w:r>
    </w:p>
    <w:p>
      <w:pPr>
        <w:pStyle w:val="Heading2"/>
        <w:numPr>
          <w:ilvl w:val="1"/>
          <w:numId w:val="1"/>
        </w:numPr>
        <w:rPr/>
      </w:pPr>
      <w:bookmarkStart w:id="665" w:name="__RefHeading___Toc5955913_2320776876"/>
      <w:bookmarkStart w:id="666" w:name="_Toc277"/>
      <w:bookmarkEnd w:id="665"/>
      <w:r>
        <w:rPr>
          <w:rtl w:val="true"/>
        </w:rPr>
        <w:t xml:space="preserve">حکمت </w:t>
      </w:r>
      <w:r>
        <w:rPr/>
        <w:t>290</w:t>
      </w:r>
      <w:bookmarkEnd w:id="666"/>
    </w:p>
    <w:p>
      <w:pPr>
        <w:pStyle w:val="Heading3"/>
        <w:numPr>
          <w:ilvl w:val="2"/>
          <w:numId w:val="1"/>
        </w:numPr>
        <w:rPr/>
      </w:pPr>
      <w:bookmarkStart w:id="667" w:name="__RefHeading___Toc5955915_2320776876"/>
      <w:bookmarkStart w:id="668" w:name="_Toc278"/>
      <w:bookmarkEnd w:id="667"/>
      <w:r>
        <w:rPr>
          <w:rtl w:val="true"/>
        </w:rPr>
        <w:t>لزوم شکر نعمت</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در برابر گناه، تهدید به عذاب نکرده بود، هر آینه واجب بود به خاطر شکر نعمتش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سخن به انسان مؤمن توصیه می کند که ترک گناه را در خود نهادینه کند و به خاطر شکرانه نعمت های الهی در محضر خداوند گناه نکند که نتیجه آن ملکه شدن ترک گناه است که اگر ترس از گناه نیز وجود نداشته باشد خیلی آسان از گناه اجتناب می کند</w:t>
      </w:r>
      <w:r>
        <w:rPr>
          <w:rFonts w:eastAsia="IRNazanin" w:cs="IRNazanin"/>
          <w:color w:val="111111"/>
          <w:sz w:val="28"/>
          <w:szCs w:val="28"/>
          <w:rtl w:val="true"/>
          <w:lang w:bidi="fa-IR"/>
        </w:rPr>
        <w:t xml:space="preserve">. </w:t>
      </w:r>
      <w:r>
        <w:rPr>
          <w:rStyle w:val="FootnoteAnchor"/>
          <w:rtl w:val="true"/>
        </w:rPr>
        <w:footnoteReference w:id="412"/>
      </w:r>
      <w:bookmarkStart w:id="669" w:name="pg20333_267034"/>
    </w:p>
    <w:p>
      <w:pPr>
        <w:pStyle w:val="Heading2"/>
        <w:numPr>
          <w:ilvl w:val="1"/>
          <w:numId w:val="1"/>
        </w:numPr>
        <w:rPr/>
      </w:pPr>
      <w:bookmarkStart w:id="670" w:name="__RefHeading___Toc5955917_2320776876"/>
      <w:bookmarkStart w:id="671" w:name="_Toc279"/>
      <w:bookmarkEnd w:id="669"/>
      <w:bookmarkEnd w:id="670"/>
      <w:r>
        <w:rPr>
          <w:rtl w:val="true"/>
        </w:rPr>
        <w:t xml:space="preserve">حکمت </w:t>
      </w:r>
      <w:r>
        <w:rPr/>
        <w:t>291</w:t>
      </w:r>
      <w:bookmarkEnd w:id="671"/>
    </w:p>
    <w:p>
      <w:pPr>
        <w:pStyle w:val="Heading3"/>
        <w:numPr>
          <w:ilvl w:val="2"/>
          <w:numId w:val="1"/>
        </w:numPr>
        <w:rPr/>
      </w:pPr>
      <w:bookmarkStart w:id="672" w:name="__RefHeading___Toc5955919_2320776876"/>
      <w:bookmarkStart w:id="673" w:name="_Toc280"/>
      <w:bookmarkEnd w:id="672"/>
      <w:r>
        <w:rPr>
          <w:rtl w:val="true"/>
        </w:rPr>
        <w:t>اشاره</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 وَ قَدْ عَزَّى الْأَشْعَثَ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مِنْكَ ذَلِكَ الرَّحِمُ، 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 أَنْتَ مَأْجُورٌ، وَإِنْ جَزِعْتَ، جَرَى عَلَيْكَ الْقَدَرُ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 فِتْنَةٌ، وَ حَزَنَكَ وَ هُوَ ثَوَابٌ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برای تسلّی دادن اشعث پسر قیس از مرگ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اگر از غم پسرت اندوهگینی، سزاواری که این لازمه پیوند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شکیبا باشی هر مصیبتی را نزد خدا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اگر صبر نمایی تقدیر الهی بر تو جاری شود و تو را پاداش دهند، و اگر بی تابی کنی تقدیر الهی بر تو جاری شود و تو به سوی گناه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اشعث،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شادمان ساخت در حالی که برای تو امتحان و آزمایش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محزونت ساخت در حالی که برای تو ثواب و رحمت بود</w:t>
      </w:r>
      <w:r>
        <w:rPr>
          <w:rFonts w:eastAsia="IRNazanin" w:cs="IRNazanin"/>
          <w:color w:val="111111"/>
          <w:sz w:val="28"/>
          <w:szCs w:val="28"/>
          <w:rtl w:val="true"/>
          <w:lang w:bidi="fa-IR"/>
        </w:rPr>
        <w:t>.</w:t>
      </w:r>
    </w:p>
    <w:p>
      <w:pPr>
        <w:pStyle w:val="Heading3"/>
        <w:numPr>
          <w:ilvl w:val="2"/>
          <w:numId w:val="1"/>
        </w:numPr>
        <w:rPr/>
      </w:pPr>
      <w:bookmarkStart w:id="674" w:name="__RefHeading___Toc5955921_2320776876"/>
      <w:bookmarkStart w:id="675" w:name="_Toc281"/>
      <w:bookmarkEnd w:id="674"/>
      <w:r>
        <w:rPr>
          <w:rtl w:val="true"/>
        </w:rPr>
        <w:t>طبیعی بودن حزن و اندوه</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 وَ قَدْ عَزَّى الْأَشْعَثَ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مِنْكَ ذَلِكَ الرَّحِمُ، وَ إِنْ تَصْبِرْ فَفِي اللَّهِ مِنْ كُلِّ مُصِيبَةٍ خَلَفٌ</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اسْتَحَقَّتْ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اشعث را به خاطر مرگ فرزندش این گونه تسلیت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اگر بر فرزندت غمگینی سزاواری که این لازمه خویشاوندی است، و اگر صبر کنی خدا را در هر مصیبتی پاداشی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حُزْنِي فَسَرْمَدٌ وَ أَمَّا لَيْلِي فَمُسَهَّدٌ</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زهرای من پس از فراق تو </w:t>
      </w:r>
      <w:bookmarkStart w:id="676" w:name="pg20333_267035"/>
    </w:p>
    <w:p>
      <w:pPr>
        <w:pStyle w:val="BookText"/>
        <w:rPr/>
      </w:pPr>
      <w:bookmarkEnd w:id="676"/>
      <w:r>
        <w:rPr>
          <w:rFonts w:ascii="IRNazanin" w:hAnsi="IRNazanin" w:eastAsia="IRNazanin"/>
          <w:color w:val="111111"/>
          <w:sz w:val="28"/>
          <w:sz w:val="28"/>
          <w:szCs w:val="28"/>
          <w:rtl w:val="true"/>
          <w:lang w:bidi="fa-IR"/>
        </w:rPr>
        <w:t>اندوه من پایانی ندارد و شب هایم به بی خوابی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البته خداوند پاداش صابران را بی حساب خواهد داد</w:t>
      </w:r>
      <w:r>
        <w:rPr>
          <w:rFonts w:eastAsia="IRNazanin" w:cs="IRNazanin"/>
          <w:color w:val="111111"/>
          <w:sz w:val="28"/>
          <w:szCs w:val="28"/>
          <w:rtl w:val="true"/>
          <w:lang w:bidi="fa-IR"/>
        </w:rPr>
        <w:t>.</w:t>
      </w:r>
    </w:p>
    <w:p>
      <w:pPr>
        <w:pStyle w:val="Heading3"/>
        <w:numPr>
          <w:ilvl w:val="2"/>
          <w:numId w:val="1"/>
        </w:numPr>
        <w:rPr/>
      </w:pPr>
      <w:bookmarkStart w:id="677" w:name="__RefHeading___Toc5955923_2320776876"/>
      <w:bookmarkStart w:id="678" w:name="_Toc282"/>
      <w:bookmarkEnd w:id="677"/>
      <w:r>
        <w:rPr>
          <w:rtl w:val="true"/>
        </w:rPr>
        <w:t>تقدیر الهی</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إِنْ صَبَرْتَ، جَرَى عَلَيْكَ الْقَدَرُ وَ أَنْتَ مَأْجُورٌ، وَ إِنْ جَزِعْتَ، جَرَى عَلَيْكَ الْقَدَرُ وَ أَنْتَ مَأْزُورٌ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صبری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اگر صبر کنی تقدیر الهی بر تو جاری شده و اجر خواهی برد، و اگر بی تابی کنی تقدير الهی بر تو جاری شده و گناهکار خواهی شد</w:t>
      </w:r>
      <w:r>
        <w:rPr>
          <w:rFonts w:eastAsia="IRNazanin" w:cs="IRNazanin"/>
          <w:color w:val="111111"/>
          <w:sz w:val="28"/>
          <w:szCs w:val="28"/>
          <w:rtl w:val="true"/>
          <w:lang w:bidi="fa-IR"/>
        </w:rPr>
        <w:t>.</w:t>
      </w:r>
    </w:p>
    <w:p>
      <w:pPr>
        <w:pStyle w:val="Heading3"/>
        <w:numPr>
          <w:ilvl w:val="2"/>
          <w:numId w:val="1"/>
        </w:numPr>
        <w:rPr/>
      </w:pPr>
      <w:bookmarkStart w:id="679" w:name="__RefHeading___Toc5955925_2320776876"/>
      <w:bookmarkStart w:id="680" w:name="_Toc283"/>
      <w:bookmarkEnd w:id="679"/>
      <w:r>
        <w:rPr>
          <w:rtl w:val="true"/>
        </w:rPr>
        <w:t>خوشحالی به داشتن فرزندان</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أَشْعَثُ ابْنُكَ سَرَّكَ وَ هُوَ بَلَاءٌ وَ فِتْنَةٌ، وَ حَزَنَكَ وَ هُوَ ثَوَابٌ وَ رَحْمَةٌ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ابتلا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اندوهگین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فرزندت تو را خوشحال کرد در حالی که برای تو امتحان و آزمایش بود، و غمگینت ساخت در حالی که برای تو ثواب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کسانی که چون مصیبتی به آنان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 گردیم</w:t>
      </w:r>
      <w:r>
        <w:rPr>
          <w:rFonts w:eastAsia="IRNazanin" w:cs="IRNazanin"/>
          <w:color w:val="111111"/>
          <w:sz w:val="28"/>
          <w:szCs w:val="28"/>
          <w:rtl w:val="true"/>
          <w:lang w:bidi="fa-IR"/>
        </w:rPr>
        <w:t xml:space="preserve">. » </w:t>
      </w:r>
      <w:bookmarkStart w:id="681" w:name="pg20333_267036"/>
    </w:p>
    <w:p>
      <w:pPr>
        <w:pStyle w:val="Heading2"/>
        <w:numPr>
          <w:ilvl w:val="1"/>
          <w:numId w:val="1"/>
        </w:numPr>
        <w:rPr/>
      </w:pPr>
      <w:bookmarkStart w:id="682" w:name="__RefHeading___Toc5955927_2320776876"/>
      <w:bookmarkStart w:id="683" w:name="_Toc284"/>
      <w:bookmarkEnd w:id="681"/>
      <w:bookmarkEnd w:id="682"/>
      <w:r>
        <w:rPr>
          <w:rtl w:val="true"/>
        </w:rPr>
        <w:t xml:space="preserve">حکمت </w:t>
      </w:r>
      <w:r>
        <w:rPr/>
        <w:t>292</w:t>
      </w:r>
      <w:bookmarkEnd w:id="683"/>
    </w:p>
    <w:p>
      <w:pPr>
        <w:pStyle w:val="Heading3"/>
        <w:numPr>
          <w:ilvl w:val="2"/>
          <w:numId w:val="1"/>
        </w:numPr>
        <w:rPr/>
      </w:pPr>
      <w:bookmarkStart w:id="684" w:name="__RefHeading___Toc5955929_2320776876"/>
      <w:bookmarkStart w:id="685" w:name="_Toc285"/>
      <w:bookmarkEnd w:id="684"/>
      <w:r>
        <w:rPr>
          <w:rtl w:val="true"/>
        </w:rPr>
        <w:t>مصیبت فقدان پیامبر</w:t>
      </w:r>
      <w:bookmarkEnd w:id="6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رَسُولِ اللَّهِ صلی الله علیه وآله سَاعَةَ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 إِنَّ الْجَزَعَ لَقَبِيحُ إِلَّا عَلَيْكَ، وَ إِنَّ الْمُصَابَ بِكَ لَجَلِيلٌ وَ إِنَّهُ قَبْلَكَ وَ بَعْدَكَ لَجَلَلْ</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زدگی؛ البلية وكلّ أمر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کوچک؛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الهين والأمر العظيم و هو من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 رسول خدا صلی الله علیه وآله به وقت دفن آن حضرت گفت شکیبایی زیباست مگر بر مرگ تو، و بی تابی زشت است مگر در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مصیبتی که از مرگ تو به ما رسید بزرگمصیبت فقدان پیامبر و مصائب پیش از تو و بعد از تو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که صبر در مصیبت آن بزرگوار ناپسند و بی تابی در مورد او، بد نیست، برای آن است که او اصل و پیشوای دیانت استمصیبت فقدان پیامبر پس بی تابی در مصیبت او، باعث ادامه یاد او، و یاد او باعث یادبود همیشگی اخلاق، سنّت و روش اوست، پس به این جهت، بی تابی ناروا نیست، و یا از آن رو که مصیبت وی مصیبتی بزرگ و او مهم ترین چیزی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تابی برای او خوب است و اما صبر، چون به معنی فراموشی و از خاطر بردن اوست، پس از این رو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از جهتی فضیلت را ناپسند و از جهتی رذیلت را نیکو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مصیبتی که وارد شده بود بزرگتر از مصیبت هایی بود که از شخص دیگری می رسید، زیرا هر مصیبتی چه از افراد قبل یا بعد از او، نسبت به آن، سهل و آسان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مشابه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صَلَوَاتُكَ عَلَيْهِ وَ آلِهِ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خداوندا با به درگاهت شکوه </w:t>
      </w:r>
      <w:bookmarkStart w:id="686" w:name="pg20333_267037"/>
    </w:p>
    <w:p>
      <w:pPr>
        <w:pStyle w:val="BookText"/>
        <w:rPr/>
      </w:pPr>
      <w:bookmarkEnd w:id="686"/>
      <w:r>
        <w:rPr>
          <w:rFonts w:ascii="IRNazanin" w:hAnsi="IRNazanin" w:eastAsia="IRNazanin"/>
          <w:color w:val="111111"/>
          <w:sz w:val="28"/>
          <w:sz w:val="28"/>
          <w:szCs w:val="28"/>
          <w:rtl w:val="true"/>
          <w:lang w:bidi="fa-IR"/>
        </w:rPr>
        <w:t>می آوریم از فقدان پیامبرمان که درود تو بر او و آلش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 الَّذِينَ صَبَرُوا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و قطعاً کسانی را که شکیبایی کردند به بهتر از آنچه عمل می کردند، پاداش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بِالصَّبْرِ فَإِنَ الصَّبْرَ مِنَ الْإِيمَانِ كَالرَّأْسِ مِنَ الْجَسَدِ وَ لَا خَيْرَ فِي جَسَدٍ لَا رَأْسَ مَعَهُ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و بر شما باد به شکیبایی، چه اینکه شکیبایی نسبت به ایمان به منزله سر نسبت به بدن است، در بدنی که سر نیست، و در ایمانی که شکیبایی نباشد خیری نیست</w:t>
      </w:r>
      <w:r>
        <w:rPr>
          <w:rFonts w:eastAsia="IRNazanin" w:cs="IRNazanin"/>
          <w:color w:val="111111"/>
          <w:sz w:val="28"/>
          <w:szCs w:val="28"/>
          <w:rtl w:val="true"/>
          <w:lang w:bidi="fa-IR"/>
        </w:rPr>
        <w:t>.</w:t>
      </w:r>
    </w:p>
    <w:p>
      <w:pPr>
        <w:pStyle w:val="Heading2"/>
        <w:numPr>
          <w:ilvl w:val="1"/>
          <w:numId w:val="1"/>
        </w:numPr>
        <w:rPr/>
      </w:pPr>
      <w:bookmarkStart w:id="687" w:name="__RefHeading___Toc5955931_2320776876"/>
      <w:bookmarkStart w:id="688" w:name="_Toc286"/>
      <w:bookmarkEnd w:id="687"/>
      <w:r>
        <w:rPr>
          <w:rtl w:val="true"/>
        </w:rPr>
        <w:t xml:space="preserve">حکمت </w:t>
      </w:r>
      <w:r>
        <w:rPr/>
        <w:t>293</w:t>
      </w:r>
      <w:bookmarkEnd w:id="688"/>
    </w:p>
    <w:p>
      <w:pPr>
        <w:pStyle w:val="Heading3"/>
        <w:numPr>
          <w:ilvl w:val="2"/>
          <w:numId w:val="1"/>
        </w:numPr>
        <w:rPr/>
      </w:pPr>
      <w:bookmarkStart w:id="689" w:name="__RefHeading___Toc5955933_2320776876"/>
      <w:bookmarkStart w:id="690" w:name="_Toc287"/>
      <w:bookmarkEnd w:id="689"/>
      <w:r>
        <w:rPr>
          <w:rtl w:val="true"/>
        </w:rPr>
        <w:t>پرهیز از همنشینی با احمق</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تَصْعَبِ الْمَائِقَ، فَإِنَّهُ يُزَيِّنُ لَكَ فِعْلَهُ وَيَوَدُّ أَنْ تَكُونَ مِثْلَهُ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احمق؛ الشديد الحمق، و الموق شدّة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احمق همنشین مباش، چه اینکه کارش را برای تو می آراید، و علاقه دارد مانند او باشی</w:t>
      </w:r>
    </w:p>
    <w:p>
      <w:pPr>
        <w:pStyle w:val="BookText"/>
        <w:rPr/>
      </w:pPr>
      <w:r>
        <w:rPr>
          <w:rFonts w:ascii="IRNazanin" w:hAnsi="IRNazanin" w:eastAsia="IRNazanin"/>
          <w:color w:val="111111"/>
          <w:sz w:val="28"/>
          <w:sz w:val="28"/>
          <w:szCs w:val="28"/>
          <w:rtl w:val="true"/>
          <w:lang w:bidi="fa-IR"/>
        </w:rPr>
        <w:t>مشابه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يَجْتَنِبُ مُصَاحَبَةَ الْأَحْمَقِ يُوشِكُ أَنْ يَتَخَلَّقَ بِأَخْلَاقِه</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کسی که از مصاحبت احمق پرهیز نکند از روش و منش احمقانه او رنگ می گیرد</w:t>
      </w:r>
      <w:r>
        <w:rPr>
          <w:rFonts w:eastAsia="IRNazanin" w:cs="IRNazanin"/>
          <w:color w:val="111111"/>
          <w:sz w:val="28"/>
          <w:szCs w:val="28"/>
          <w:rtl w:val="true"/>
          <w:lang w:bidi="fa-IR"/>
        </w:rPr>
        <w:t xml:space="preserve">. </w:t>
      </w:r>
      <w:bookmarkStart w:id="691" w:name="pg20333_267038"/>
    </w:p>
    <w:p>
      <w:pPr>
        <w:pStyle w:val="BookText"/>
        <w:rPr/>
      </w:pPr>
      <w:bookmarkEnd w:id="6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هم صحبتی با بدان بدی می آورد؛ مانند باد که هر گاه به بوی تعفن بگذرد آن را با خود جا به جا می کند</w:t>
      </w:r>
      <w:r>
        <w:rPr>
          <w:rFonts w:eastAsia="IRNazanin" w:cs="IRNazanin"/>
          <w:color w:val="111111"/>
          <w:sz w:val="28"/>
          <w:szCs w:val="28"/>
          <w:rtl w:val="true"/>
          <w:lang w:bidi="fa-IR"/>
        </w:rPr>
        <w:t>.</w:t>
      </w:r>
    </w:p>
    <w:p>
      <w:pPr>
        <w:pStyle w:val="Heading2"/>
        <w:numPr>
          <w:ilvl w:val="1"/>
          <w:numId w:val="1"/>
        </w:numPr>
        <w:rPr/>
      </w:pPr>
      <w:bookmarkStart w:id="692" w:name="__RefHeading___Toc5955935_2320776876"/>
      <w:bookmarkStart w:id="693" w:name="_Toc288"/>
      <w:bookmarkEnd w:id="692"/>
      <w:r>
        <w:rPr>
          <w:rtl w:val="true"/>
        </w:rPr>
        <w:t xml:space="preserve">حکمت </w:t>
      </w:r>
      <w:r>
        <w:rPr/>
        <w:t>294</w:t>
      </w:r>
      <w:bookmarkEnd w:id="693"/>
    </w:p>
    <w:p>
      <w:pPr>
        <w:pStyle w:val="Heading3"/>
        <w:numPr>
          <w:ilvl w:val="2"/>
          <w:numId w:val="1"/>
        </w:numPr>
        <w:rPr/>
      </w:pPr>
      <w:bookmarkStart w:id="694" w:name="__RefHeading___Toc5955937_2320776876"/>
      <w:bookmarkStart w:id="695" w:name="_Toc289"/>
      <w:bookmarkEnd w:id="694"/>
      <w:r>
        <w:rPr>
          <w:rtl w:val="true"/>
        </w:rPr>
        <w:t>فاصله بین مشرق و مغرب</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مَسَافَةِ مَا بَيْنَ الْمَشْرِقِ وَالْمَغْرِبِ،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مَسِيرَةُ يَوْمٍ لِلشَّمْسِ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میان مشرق و مغرب از حضرتش پرسیدند،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یک روز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حکمت امام علیه السلام به پاسخ اقناعی برای مخاطب پرسشگر می پردازد چرا که ائمه با روان شناختی صحیحی که داشتند متناسب با موقعیت و مخاطبان خود به پاسخگویی آن ها می پرداختند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مشابه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وَ رَبُّ الْمَشارِق </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پروردگار آسمان ها وزمین و آنچه میان آن هاست، و پروردگار مشرق ها</w:t>
      </w:r>
      <w:r>
        <w:rPr>
          <w:rFonts w:eastAsia="IRNazanin" w:cs="IRNazanin"/>
          <w:color w:val="111111"/>
          <w:sz w:val="28"/>
          <w:szCs w:val="28"/>
          <w:rtl w:val="true"/>
          <w:lang w:bidi="fa-IR"/>
        </w:rPr>
        <w:t xml:space="preserve">. </w:t>
      </w:r>
      <w:bookmarkStart w:id="696" w:name="pg20333_267039"/>
    </w:p>
    <w:p>
      <w:pPr>
        <w:pStyle w:val="Heading2"/>
        <w:numPr>
          <w:ilvl w:val="1"/>
          <w:numId w:val="1"/>
        </w:numPr>
        <w:rPr/>
      </w:pPr>
      <w:bookmarkStart w:id="697" w:name="__RefHeading___Toc5955939_2320776876"/>
      <w:bookmarkStart w:id="698" w:name="_Toc290"/>
      <w:bookmarkEnd w:id="696"/>
      <w:bookmarkEnd w:id="697"/>
      <w:r>
        <w:rPr>
          <w:rtl w:val="true"/>
        </w:rPr>
        <w:t xml:space="preserve">حکمت </w:t>
      </w:r>
      <w:r>
        <w:rPr/>
        <w:t>295</w:t>
      </w:r>
      <w:bookmarkEnd w:id="698"/>
    </w:p>
    <w:p>
      <w:pPr>
        <w:pStyle w:val="Heading3"/>
        <w:numPr>
          <w:ilvl w:val="2"/>
          <w:numId w:val="1"/>
        </w:numPr>
        <w:rPr/>
      </w:pPr>
      <w:bookmarkStart w:id="699" w:name="__RefHeading___Toc5955941_2320776876"/>
      <w:bookmarkStart w:id="700" w:name="_Toc291"/>
      <w:bookmarkEnd w:id="699"/>
      <w:r>
        <w:rPr>
          <w:rtl w:val="true"/>
        </w:rPr>
        <w:t>اقسام دوستان و دشمنان</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أَصْدِقَاؤُكَ ثَلَاثَةٌ وَ أَعْدَاؤُكَ ثَلَاثَةُ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 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دوستانت سه نفر، و دشمنانت نیز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و دوست دوستت، و دشمن دشمنت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و دشمن دوستت، و دوست دشمنت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حکمت امام گویای سلسله مراتبی از دوستان و دشمنان است که در روابط اجتماعی باید شناخته شده و مورد توجه قرار بگیرند و هر یک به تناسب عیار دوستی و مراتب صداقت مورد احترام و اعتماد واقع شوند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مشابه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تَرَاهُمْ لَكَ أَصْدِقَاءَ إِذَا بَلَوْتَهُمْ وَجَدْتَهُمْ عَلَى طَبَقَاتٍ شَتَّى فَمِنْهُمْ كَالْأَسَدِ فِي عِظَمِ الْأَكْلِ وَ شِدَّةِ الصَّوْلَةِ وَ مِنْهُمْ كَالذَّنْبِ فِي الْمَضَرَّةِ وَ مِنْهُمْ كَالْكَلْبِ فِي الْبَصْبَصَةِ وَ مِنْهُمْ كَالتَّعْلَبِ فِى الرَوَغَانِ وَ السَّرِقَةِ صُوَرُهُمْ مُخْتَلِفَةٌ وَالْحِرْفَةُ وَاحِدَةٌ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آن ها را که دوستان خود شماری چون بیازمائیشان چند طبقه اند، برخی چون شیرند در پرخوری و شدت یورش، و برخی چون گرگ در زیان زدن، و برخی چون سگ در چاپلوسی، و برخی چون روباه در حیله و دزدی، چهره هاشان گونه گونه است و همه یک حرفه دارند</w:t>
      </w:r>
      <w:r>
        <w:rPr>
          <w:rFonts w:eastAsia="IRNazanin" w:cs="IRNazanin"/>
          <w:color w:val="111111"/>
          <w:sz w:val="28"/>
          <w:szCs w:val="28"/>
          <w:rtl w:val="true"/>
          <w:lang w:bidi="fa-IR"/>
        </w:rPr>
        <w:t xml:space="preserve">. </w:t>
      </w:r>
      <w:bookmarkStart w:id="701" w:name="pg20333_267040"/>
    </w:p>
    <w:p>
      <w:pPr>
        <w:pStyle w:val="Heading2"/>
        <w:numPr>
          <w:ilvl w:val="1"/>
          <w:numId w:val="1"/>
        </w:numPr>
        <w:rPr/>
      </w:pPr>
      <w:bookmarkStart w:id="702" w:name="__RefHeading___Toc5955943_2320776876"/>
      <w:bookmarkStart w:id="703" w:name="_Toc292"/>
      <w:bookmarkEnd w:id="701"/>
      <w:bookmarkEnd w:id="702"/>
      <w:r>
        <w:rPr>
          <w:rtl w:val="true"/>
        </w:rPr>
        <w:t xml:space="preserve">حکمت </w:t>
      </w:r>
      <w:r>
        <w:rPr/>
        <w:t>296</w:t>
      </w:r>
      <w:bookmarkEnd w:id="703"/>
    </w:p>
    <w:p>
      <w:pPr>
        <w:pStyle w:val="Heading3"/>
        <w:numPr>
          <w:ilvl w:val="2"/>
          <w:numId w:val="1"/>
        </w:numPr>
        <w:rPr/>
      </w:pPr>
      <w:bookmarkStart w:id="704" w:name="__RefHeading___Toc5955945_2320776876"/>
      <w:bookmarkStart w:id="705" w:name="_Toc293"/>
      <w:bookmarkEnd w:id="704"/>
      <w:r>
        <w:rPr>
          <w:rtl w:val="true"/>
        </w:rPr>
        <w:t>برحذر داشتن از دشمنی</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رِدْفَه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دومی که پشت سر راکب می نشیند؛ الرّجل الّذي ترتدفه خلفك على فرس أو ناقة أو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مردی را دید که می کوشد به گونه ای به دشمنش آسیب رساند که خود نیز از آن زیان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چونان کسی هستی که به خود نیزه می زند تا کسی را که پشت او نشسته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و خود را با دست خود به هلاکت می کنید</w:t>
      </w:r>
      <w:r>
        <w:rPr>
          <w:rFonts w:eastAsia="IRNazanin" w:cs="IRNazanin"/>
          <w:color w:val="111111"/>
          <w:sz w:val="28"/>
          <w:szCs w:val="28"/>
          <w:rtl w:val="true"/>
          <w:lang w:bidi="fa-IR"/>
        </w:rPr>
        <w:t>.</w:t>
      </w:r>
    </w:p>
    <w:p>
      <w:pPr>
        <w:pStyle w:val="Heading2"/>
        <w:numPr>
          <w:ilvl w:val="1"/>
          <w:numId w:val="1"/>
        </w:numPr>
        <w:rPr/>
      </w:pPr>
      <w:bookmarkStart w:id="706" w:name="__RefHeading___Toc5955947_2320776876"/>
      <w:bookmarkStart w:id="707" w:name="_Toc294"/>
      <w:bookmarkEnd w:id="706"/>
      <w:r>
        <w:rPr>
          <w:rtl w:val="true"/>
        </w:rPr>
        <w:t xml:space="preserve">حکمت </w:t>
      </w:r>
      <w:r>
        <w:rPr/>
        <w:t>297</w:t>
      </w:r>
      <w:bookmarkEnd w:id="707"/>
    </w:p>
    <w:p>
      <w:pPr>
        <w:pStyle w:val="Heading3"/>
        <w:numPr>
          <w:ilvl w:val="2"/>
          <w:numId w:val="1"/>
        </w:numPr>
        <w:rPr/>
      </w:pPr>
      <w:bookmarkStart w:id="708" w:name="__RefHeading___Toc5955949_2320776876"/>
      <w:bookmarkStart w:id="709" w:name="_Toc295"/>
      <w:bookmarkEnd w:id="708"/>
      <w:r>
        <w:rPr>
          <w:rtl w:val="true"/>
        </w:rPr>
        <w:t>عبرت زیاد و عبرت گیرنده کم</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وسایل برای عبرت گیری</w:t>
      </w:r>
    </w:p>
    <w:p>
      <w:pPr>
        <w:pStyle w:val="BookText"/>
        <w:rPr/>
      </w:pPr>
      <w:r>
        <w:rPr>
          <w:rFonts w:ascii="IRNazanin" w:hAnsi="IRNazanin" w:eastAsia="IRNazanin"/>
          <w:color w:val="111111"/>
          <w:sz w:val="28"/>
          <w:sz w:val="28"/>
          <w:szCs w:val="28"/>
          <w:rtl w:val="true"/>
          <w:lang w:bidi="fa-IR"/>
        </w:rPr>
        <w:t>چه فراوان است عبرت ها، و چه اندک اند عبرت 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بُنَيَّ إِنِّى وَ إِنْ لَمْ أَكُنْ عُمِّرْتُ عُمُرَ مَنْ كَانَ قَبْلِي فَقَدْ نَظَرْتُ فِي أَعْمَالِهِمْ، وَفَكَّرْتُ فِي أَخْبَارِهِمْ، وَ سِرْتُ فِي أَثَارِهِمْ حَتَّى عُدْتُ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كَأَنَّى بِمَا انْتَهَى إِلَيَّ مِنْ أُمُورِهِمْ قَدْ عُمِّرْتُ مَعَ أَوَّلِهِمْ إِلَى آخِرِهِمْ، فَعَرَفْتُ صَفْوَ ذَلِكَ مِنْ كَدَرِهِ، وَ نَفْعَهُ مِنْ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اگر </w:t>
      </w:r>
      <w:bookmarkStart w:id="710" w:name="pg20333_267041"/>
    </w:p>
    <w:p>
      <w:pPr>
        <w:pStyle w:val="BookText"/>
        <w:rPr/>
      </w:pPr>
      <w:bookmarkEnd w:id="710"/>
      <w:r>
        <w:rPr>
          <w:rFonts w:ascii="IRNazanin" w:hAnsi="IRNazanin" w:eastAsia="IRNazanin"/>
          <w:color w:val="111111"/>
          <w:sz w:val="28"/>
          <w:sz w:val="28"/>
          <w:szCs w:val="28"/>
          <w:rtl w:val="true"/>
          <w:lang w:bidi="fa-IR"/>
        </w:rPr>
        <w:t>چه عمر طولانی نکردم مانند کسانی که پیش از من بودند ولی در کارهای ایشان نگریسته در اخبارشان اندیشه نموده و در بازمانده هایشان سیر کردم چنان که یکی از آنان گردیدم بلکه به سبب آنچه از کارهای آن ها به من رسید چنان شد که من از اول تا آخرشان زندگی کرده ام پس پاکیزگی و خوبی کردار آن ها را از تیرگی و بدی و سود آن را از زیانش پی بردم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لِأُولى الْأَلْبابِ</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Heading2"/>
        <w:numPr>
          <w:ilvl w:val="1"/>
          <w:numId w:val="1"/>
        </w:numPr>
        <w:rPr/>
      </w:pPr>
      <w:bookmarkStart w:id="711" w:name="__RefHeading___Toc5955951_2320776876"/>
      <w:bookmarkStart w:id="712" w:name="_Toc296"/>
      <w:bookmarkEnd w:id="711"/>
      <w:r>
        <w:rPr>
          <w:rtl w:val="true"/>
        </w:rPr>
        <w:t xml:space="preserve">حکمت </w:t>
      </w:r>
      <w:r>
        <w:rPr/>
        <w:t>298</w:t>
      </w:r>
      <w:bookmarkEnd w:id="712"/>
    </w:p>
    <w:p>
      <w:pPr>
        <w:pStyle w:val="Heading3"/>
        <w:numPr>
          <w:ilvl w:val="2"/>
          <w:numId w:val="1"/>
        </w:numPr>
        <w:rPr/>
      </w:pPr>
      <w:bookmarkStart w:id="713" w:name="__RefHeading___Toc5955953_2320776876"/>
      <w:bookmarkStart w:id="714" w:name="_Toc297"/>
      <w:bookmarkEnd w:id="713"/>
      <w:r>
        <w:rPr>
          <w:rtl w:val="true"/>
        </w:rPr>
        <w:t>نکوهش دشمنی</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فِي الْخُصُومَةِ أَيْمَ، وَ مَنْ قَصَّرَ فِيهَا ظُلِمَ، وَ لَا يَسْتَطِيعُ أَنْ يَتَّقِيَ اللَّهَ مَنْ خَاصَمَ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ورزید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دشمنی را از اندازه بگذراند گناه کرده، و کسی که کوتاهی ورزد بر او ستم خواهد شد و آن که ستیزه جویی نماید قدرت ندارد خدا را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حکمت از اصل خصومت و درگیری بر حذر داشته و همگان را به صلح و </w:t>
      </w:r>
    </w:p>
    <w:p>
      <w:pPr>
        <w:pStyle w:val="BookText"/>
        <w:rPr/>
      </w:pPr>
      <w:r>
        <w:rPr>
          <w:rFonts w:ascii="IRNazanin" w:hAnsi="IRNazanin" w:eastAsia="IRNazanin"/>
          <w:color w:val="111111"/>
          <w:sz w:val="28"/>
          <w:sz w:val="28"/>
          <w:szCs w:val="28"/>
          <w:rtl w:val="true"/>
          <w:lang w:bidi="fa-IR"/>
        </w:rPr>
        <w:t>سازش دعوت می کند چرا که عقلانیت بر نفی خصومت حکم می کند زیرا روح تقوا با مخاصمه و تنازع سازگاری ندارد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پس هر که بر شما تعدی کرد، شما هم به مثل آن بر او تعدی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حُضُورُ الْحَاضِرِ وَ قِيَامُ الْحُجَّةِ بِوُجُودِ النَّاصِرِ وَ مَا أَخَذَ اللَّهُ عَلَى الْعُلَمَاءِ أَلَّا يُقَارُوا عَلَى كِظَّةِ ظَالِمٍ وَ لَا سَغَبٍ مَظْلُومٍ لَأَلْقَيْتُ حَبْلَهَا عَلَى غَارِبِهَا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اگر حضور حاضر، و تمام بودن حجّت بر من، به خاطر وجود یاور نبود، و اگر نبود عهدی که خداوند از دانشمندان گرفته که در برابر شکمبارگی هیچ ستمگر و گرسنگی هیچ مظلومی سکوت ننمایند، دهنه شتر حکومت را بر کوهانش می انداختم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به خدا قسم داد ستمدیده را از ستمکار می گیرم، و افسار ستمکار را می کشم تا به آبشخور حق وارد سازم گر چه به آن میل نداشته باشد</w:t>
      </w:r>
      <w:r>
        <w:rPr>
          <w:rFonts w:eastAsia="IRNazanin" w:cs="IRNazanin"/>
          <w:color w:val="111111"/>
          <w:sz w:val="28"/>
          <w:szCs w:val="28"/>
          <w:rtl w:val="true"/>
          <w:lang w:bidi="fa-IR"/>
        </w:rPr>
        <w:t xml:space="preserve">. </w:t>
      </w:r>
      <w:bookmarkStart w:id="715" w:name="pg20333_267043"/>
    </w:p>
    <w:p>
      <w:pPr>
        <w:pStyle w:val="Heading2"/>
        <w:numPr>
          <w:ilvl w:val="1"/>
          <w:numId w:val="1"/>
        </w:numPr>
        <w:rPr/>
      </w:pPr>
      <w:bookmarkStart w:id="716" w:name="__RefHeading___Toc5955955_2320776876"/>
      <w:bookmarkStart w:id="717" w:name="_Toc298"/>
      <w:bookmarkEnd w:id="715"/>
      <w:bookmarkEnd w:id="716"/>
      <w:r>
        <w:rPr>
          <w:rtl w:val="true"/>
        </w:rPr>
        <w:t xml:space="preserve">حکمت </w:t>
      </w:r>
      <w:r>
        <w:rPr/>
        <w:t>299</w:t>
      </w:r>
      <w:bookmarkEnd w:id="717"/>
    </w:p>
    <w:p>
      <w:pPr>
        <w:pStyle w:val="Heading3"/>
        <w:numPr>
          <w:ilvl w:val="2"/>
          <w:numId w:val="1"/>
        </w:numPr>
        <w:rPr/>
      </w:pPr>
      <w:bookmarkStart w:id="718" w:name="__RefHeading___Toc5955957_2320776876"/>
      <w:bookmarkStart w:id="719" w:name="_Toc299"/>
      <w:bookmarkEnd w:id="718"/>
      <w:r>
        <w:rPr>
          <w:rtl w:val="true"/>
        </w:rPr>
        <w:t>توفیق در توبه</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أَهَمَّنِي ذَنْبٌ أُمْهِلْتُ بَعْدَهُ، حَتَّى أُصَلَّى رَكْعَتَيْنِ وَ أَسْأَلَ اللَّهَ الْعَافِيَةَ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أُمهِلتُ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داده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می 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گناهی که پس از آن مهلت یافتم تا دو رکعت نماز به جای آورم اندوهگینم نکرد، و از خداوند عافیت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از نتیجه شوم و نامعلوم گناه برحذر میدارد چرا که ممکن است پیش از توفیق تو به مرگ فرا رسد و نوعی تشویق برای پناه بردن به خدا است که با توبه و رجوع به پروردگار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مشابه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دَخَلَ عَلَيْهِ غَمٌ مِنْ غُمُومِ الدُّنْيَا أَنْ يَتَوَضَّأَ ثُمَّ يَدْخُلَ مَسْجِدَهُ فَيَرْكَعَ رَكْعَتَيْنِ فَيَدْعُوَ اللَّهَ فِيهَا أَ مَا سَمِعْتَ اللَّهَ يَقُولُ وَاسْتَعِينُوا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چه چیز شما را مانع می شود هرگاه غمی از غم های عالم بر دل شما نشست برخیزید وضو بگیرید و در محل عبادت خویش بایستید و دو رکعت نماز بخوانید و سپس دل را به حق متصل کنید و هر چه می خواهید با خدای خود در میان بگذارید آیا نشنیده ای که خداوند می فرماید از صبر و نماز کمک بگیرید</w:t>
      </w:r>
      <w:r>
        <w:rPr>
          <w:rFonts w:eastAsia="IRNazanin" w:cs="IRNazanin"/>
          <w:color w:val="111111"/>
          <w:sz w:val="28"/>
          <w:szCs w:val="28"/>
          <w:rtl w:val="true"/>
          <w:lang w:bidi="fa-IR"/>
        </w:rPr>
        <w:t xml:space="preserve">. </w:t>
      </w:r>
      <w:bookmarkStart w:id="720" w:name="pg20333_267044"/>
    </w:p>
    <w:p>
      <w:pPr>
        <w:pStyle w:val="Heading2"/>
        <w:numPr>
          <w:ilvl w:val="1"/>
          <w:numId w:val="1"/>
        </w:numPr>
        <w:rPr/>
      </w:pPr>
      <w:bookmarkStart w:id="721" w:name="__RefHeading___Toc5955959_2320776876"/>
      <w:bookmarkStart w:id="722" w:name="_Toc300"/>
      <w:bookmarkEnd w:id="720"/>
      <w:bookmarkEnd w:id="721"/>
      <w:r>
        <w:rPr>
          <w:rtl w:val="true"/>
        </w:rPr>
        <w:t xml:space="preserve">حکمت </w:t>
      </w:r>
      <w:r>
        <w:rPr/>
        <w:t>300</w:t>
      </w:r>
      <w:bookmarkEnd w:id="722"/>
    </w:p>
    <w:p>
      <w:pPr>
        <w:pStyle w:val="Heading3"/>
        <w:numPr>
          <w:ilvl w:val="2"/>
          <w:numId w:val="1"/>
        </w:numPr>
        <w:rPr/>
      </w:pPr>
      <w:bookmarkStart w:id="723" w:name="__RefHeading___Toc5955961_2320776876"/>
      <w:bookmarkStart w:id="724" w:name="_Toc301"/>
      <w:bookmarkEnd w:id="723"/>
      <w:r>
        <w:rPr>
          <w:rtl w:val="true"/>
        </w:rPr>
        <w:t>حسابرسی خدا</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 السَّلام 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كَيْفَ يُحَاسِبُهُمْ وَ لَا يَرَوْنَهُ ؟ فَقَالَ علیه السَّلام كَمَا يَرْزُقُهُمْ وَ لَا يَرَوْنَهُ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بینند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حساب مردم را با این همه جمعیت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این جمعیت رزقشان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را نمی بینند چگونه به حساب آن ها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را روزی می دهد در حالی که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مِثْقَالَ حَبَّةٍ مِنْ خَرْدَلٍ أَتَيْنا بِها وَ كَفى بنا حاسِبينَ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دانه خردلی باشد آن را برای وزن کردن می آوریم، و کافی است که ما حسابگر باشیم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 مَنْ فِیهِن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آسمان های هفتگانه و زمین و هرکس که در آن هاست او را تسبیح می گو</w:t>
      </w:r>
      <w:r>
        <w:rPr>
          <w:rFonts w:eastAsia="IRNazanin" w:cs="IRNazanin"/>
          <w:color w:val="111111"/>
          <w:sz w:val="28"/>
          <w:szCs w:val="28"/>
          <w:rtl w:val="true"/>
          <w:lang w:bidi="fa-IR"/>
        </w:rPr>
        <w:t xml:space="preserve">. </w:t>
      </w:r>
      <w:bookmarkStart w:id="725" w:name="pg20333_267045"/>
    </w:p>
    <w:p>
      <w:pPr>
        <w:pStyle w:val="Heading2"/>
        <w:numPr>
          <w:ilvl w:val="1"/>
          <w:numId w:val="1"/>
        </w:numPr>
        <w:rPr/>
      </w:pPr>
      <w:bookmarkStart w:id="726" w:name="__RefHeading___Toc5955963_2320776876"/>
      <w:bookmarkStart w:id="727" w:name="_Toc302"/>
      <w:bookmarkEnd w:id="725"/>
      <w:bookmarkEnd w:id="726"/>
      <w:r>
        <w:rPr>
          <w:rtl w:val="true"/>
        </w:rPr>
        <w:t xml:space="preserve">حکمت </w:t>
      </w:r>
      <w:r>
        <w:rPr/>
        <w:t>301</w:t>
      </w:r>
      <w:bookmarkEnd w:id="727"/>
    </w:p>
    <w:p>
      <w:pPr>
        <w:pStyle w:val="Heading3"/>
        <w:numPr>
          <w:ilvl w:val="2"/>
          <w:numId w:val="1"/>
        </w:numPr>
        <w:rPr/>
      </w:pPr>
      <w:bookmarkStart w:id="728" w:name="__RefHeading___Toc5955965_2320776876"/>
      <w:bookmarkStart w:id="729" w:name="_Toc303"/>
      <w:bookmarkEnd w:id="728"/>
      <w:r>
        <w:rPr>
          <w:rtl w:val="true"/>
        </w:rPr>
        <w:t>احتیاط در ارسال نامه ها</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عَقْلِکَ، وَ كِتَابُكَ أَبْلَغُ مَا يَنْطِقُ عَنْكَ</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كِتَابُکَ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رساننده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فرستاده تو نزد دیگران بیان کننده عقل توست، و نامه ات رساترین چیزی است که از جانب تو سخن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توصیه امام در این حکمت به این است که باید با وقت کافی در سخن گفتن ها و نوشتن دقت شود تا از محدوده منطق و عقلانیت خارج نشویم و حساب شده بنویسیم چرا که یک سخن بی جا و نامربوط ممکن است جامعه ای را گرفتار فتنه کند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كَلَامُكَ مَحْفُوظٌ عَلَيْكَ مُخَلَّدٌ فِي صَحِيفَتِكَ فَاجْعَلْهُ فِيمَا يُزْلِفُک</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سخن تو بر تو نگاهداشته شده است، در صحیفه تو پاینده داشته شده است ، پس آن را در آنچه ترا نزدیک گرداند بگردان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فُضُولَ الْكَلَامِ فَإِنَّهُ يُظْهِرُ مِنْ عُيُوبِكَ مَا بَطَنَ وَ يُحَرِّكُ عَلَيْكَ مِنْ أَعْدَائِكَ مَا سَکَنَ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از زیادتی های کلام بپرهیز، پس بدرستی از عیب های تو آنچه را پنهان باشد ظاهر می کند و از دشمنان تو آنچه را آرمیده باشد بجنبش در می آورد</w:t>
      </w:r>
      <w:r>
        <w:rPr>
          <w:rFonts w:eastAsia="IRNazanin" w:cs="IRNazanin"/>
          <w:color w:val="111111"/>
          <w:sz w:val="28"/>
          <w:szCs w:val="28"/>
          <w:rtl w:val="true"/>
          <w:lang w:bidi="fa-IR"/>
        </w:rPr>
        <w:t xml:space="preserve">. </w:t>
      </w:r>
      <w:bookmarkStart w:id="730" w:name="pg20333_267046"/>
    </w:p>
    <w:p>
      <w:pPr>
        <w:pStyle w:val="Heading2"/>
        <w:numPr>
          <w:ilvl w:val="1"/>
          <w:numId w:val="1"/>
        </w:numPr>
        <w:rPr/>
      </w:pPr>
      <w:bookmarkStart w:id="731" w:name="__RefHeading___Toc5955967_2320776876"/>
      <w:bookmarkStart w:id="732" w:name="_Toc304"/>
      <w:bookmarkEnd w:id="730"/>
      <w:bookmarkEnd w:id="731"/>
      <w:r>
        <w:rPr>
          <w:rtl w:val="true"/>
        </w:rPr>
        <w:t xml:space="preserve">حکمت </w:t>
      </w:r>
      <w:r>
        <w:rPr/>
        <w:t>302</w:t>
      </w:r>
      <w:bookmarkEnd w:id="732"/>
    </w:p>
    <w:p>
      <w:pPr>
        <w:pStyle w:val="Heading3"/>
        <w:numPr>
          <w:ilvl w:val="2"/>
          <w:numId w:val="1"/>
        </w:numPr>
        <w:rPr/>
      </w:pPr>
      <w:bookmarkStart w:id="733" w:name="__RefHeading___Toc5955969_2320776876"/>
      <w:bookmarkStart w:id="734" w:name="_Toc305"/>
      <w:bookmarkEnd w:id="733"/>
      <w:r>
        <w:rPr>
          <w:rtl w:val="true"/>
        </w:rPr>
        <w:t>نیاز به دعا</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بلا و گرفتاری بر او سخت شده نیازمندتر به دعا نیست از تندرستی که از بلا ایمن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در ناز و نعمت است و از عافیت برخوردار است بطور دائم باید دعا کند که خداوندا نعمت هایم را از من مگیر و او بیشتر محتاج به دعاست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فِي الرَّخَاءِ يَسْتَخْرِجُ الْحَوَائِجَ فِي الْبَلَاءِ</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دعا در حال راحتی و آسایش نیازمندی های در حال بلا را بر می آورد</w:t>
      </w:r>
      <w:r>
        <w:rPr>
          <w:rFonts w:eastAsia="IRNazanin" w:cs="IRNazanin"/>
          <w:color w:val="111111"/>
          <w:sz w:val="28"/>
          <w:szCs w:val="28"/>
          <w:rtl w:val="true"/>
          <w:lang w:bidi="fa-IR"/>
        </w:rPr>
        <w:t xml:space="preserve">. </w:t>
      </w:r>
      <w:bookmarkStart w:id="735" w:name="pg20333_267047"/>
    </w:p>
    <w:p>
      <w:pPr>
        <w:pStyle w:val="Heading2"/>
        <w:numPr>
          <w:ilvl w:val="1"/>
          <w:numId w:val="1"/>
        </w:numPr>
        <w:rPr/>
      </w:pPr>
      <w:bookmarkStart w:id="736" w:name="__RefHeading___Toc5955971_2320776876"/>
      <w:bookmarkStart w:id="737" w:name="_Toc306"/>
      <w:bookmarkEnd w:id="735"/>
      <w:bookmarkEnd w:id="736"/>
      <w:r>
        <w:rPr>
          <w:rtl w:val="true"/>
        </w:rPr>
        <w:t xml:space="preserve">حکمت </w:t>
      </w:r>
      <w:r>
        <w:rPr/>
        <w:t>303</w:t>
      </w:r>
      <w:bookmarkEnd w:id="737"/>
    </w:p>
    <w:p>
      <w:pPr>
        <w:pStyle w:val="Heading3"/>
        <w:numPr>
          <w:ilvl w:val="2"/>
          <w:numId w:val="1"/>
        </w:numPr>
        <w:rPr/>
      </w:pPr>
      <w:bookmarkStart w:id="738" w:name="__RefHeading___Toc5955973_2320776876"/>
      <w:bookmarkStart w:id="739" w:name="_Toc307"/>
      <w:bookmarkEnd w:id="738"/>
      <w:r>
        <w:rPr>
          <w:rtl w:val="true"/>
        </w:rPr>
        <w:t>مردم فرزند دنیا</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فرزندان دنیایند، مرد بر دوستی مادرش سرزنش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افرادی هستند که دنیا چون مادر خود دوست دارند و نمیتوانند از آن جدا شوند و افرادی هستند که این علاقه را از دل خود بیرون آورده و تلاش می کنند از فرزندان آخرت باشند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الْحَياةُ الدُّنْيا لَعِبٌ وَلَهُوَ وَزِينَةٌ وَتَفاخُرٌ بَيْنَكُمْ وَتَكَاثُرُ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زندگی دنیا، در حقیقت، بازی و سرگرمی و آرایش و فخر فروشی شما به یکدیگر و فزون جویی در اموال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مِنْ أَبْنَاءِ الدُّنْيَا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از فرزندان دنیا مباشید</w:t>
      </w:r>
      <w:r>
        <w:rPr>
          <w:rFonts w:eastAsia="IRNazanin" w:cs="IRNazanin"/>
          <w:color w:val="111111"/>
          <w:sz w:val="28"/>
          <w:szCs w:val="28"/>
          <w:rtl w:val="true"/>
          <w:lang w:bidi="fa-IR"/>
        </w:rPr>
        <w:t>.</w:t>
      </w:r>
    </w:p>
    <w:p>
      <w:pPr>
        <w:pStyle w:val="Heading2"/>
        <w:numPr>
          <w:ilvl w:val="1"/>
          <w:numId w:val="1"/>
        </w:numPr>
        <w:rPr/>
      </w:pPr>
      <w:bookmarkStart w:id="740" w:name="__RefHeading___Toc5955975_2320776876"/>
      <w:bookmarkStart w:id="741" w:name="_Toc308"/>
      <w:bookmarkEnd w:id="740"/>
      <w:r>
        <w:rPr>
          <w:rtl w:val="true"/>
        </w:rPr>
        <w:t xml:space="preserve">حکمت </w:t>
      </w:r>
      <w:r>
        <w:rPr/>
        <w:t>304</w:t>
      </w:r>
      <w:bookmarkEnd w:id="741"/>
    </w:p>
    <w:p>
      <w:pPr>
        <w:pStyle w:val="Heading3"/>
        <w:numPr>
          <w:ilvl w:val="2"/>
          <w:numId w:val="1"/>
        </w:numPr>
        <w:rPr/>
      </w:pPr>
      <w:bookmarkStart w:id="742" w:name="__RefHeading___Toc5955977_2320776876"/>
      <w:bookmarkStart w:id="743" w:name="_Toc309"/>
      <w:bookmarkEnd w:id="742"/>
      <w:r>
        <w:rPr>
          <w:rtl w:val="true"/>
        </w:rPr>
        <w:t>یاری مستمندان</w:t>
      </w:r>
      <w:bookmarkEnd w:id="7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تهیدست فرستاده خداست، کسی که او را محروم کند خدا را محروم کرده، و هر که به او ببخشد به خدا بخشیده </w:t>
      </w:r>
      <w:bookmarkStart w:id="744" w:name="pg20333_267048"/>
    </w:p>
    <w:p>
      <w:pPr>
        <w:pStyle w:val="BookText"/>
        <w:rPr/>
      </w:pPr>
      <w:bookmarkEnd w:id="744"/>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 أسيراً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الْقُرْبِي حَقَّهُ وَ الْمِسْكين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حق خویشاوند و فقیر و درمانده را بده</w:t>
      </w:r>
      <w:r>
        <w:rPr>
          <w:rFonts w:eastAsia="IRNazanin" w:cs="IRNazanin"/>
          <w:color w:val="111111"/>
          <w:sz w:val="28"/>
          <w:szCs w:val="28"/>
          <w:rtl w:val="true"/>
          <w:lang w:bidi="fa-IR"/>
        </w:rPr>
        <w:t>.</w:t>
      </w:r>
    </w:p>
    <w:p>
      <w:pPr>
        <w:pStyle w:val="Heading2"/>
        <w:numPr>
          <w:ilvl w:val="1"/>
          <w:numId w:val="1"/>
        </w:numPr>
        <w:rPr/>
      </w:pPr>
      <w:bookmarkStart w:id="745" w:name="__RefHeading___Toc5955979_2320776876"/>
      <w:bookmarkStart w:id="746" w:name="_Toc310"/>
      <w:bookmarkEnd w:id="745"/>
      <w:r>
        <w:rPr>
          <w:rtl w:val="true"/>
        </w:rPr>
        <w:t xml:space="preserve">حکمت </w:t>
      </w:r>
      <w:r>
        <w:rPr/>
        <w:t>305</w:t>
      </w:r>
      <w:bookmarkEnd w:id="746"/>
    </w:p>
    <w:p>
      <w:pPr>
        <w:pStyle w:val="Heading3"/>
        <w:numPr>
          <w:ilvl w:val="2"/>
          <w:numId w:val="1"/>
        </w:numPr>
        <w:rPr/>
      </w:pPr>
      <w:bookmarkStart w:id="747" w:name="__RefHeading___Toc5955981_2320776876"/>
      <w:bookmarkStart w:id="748" w:name="_Toc311"/>
      <w:bookmarkEnd w:id="747"/>
      <w:r>
        <w:rPr>
          <w:rtl w:val="true"/>
        </w:rPr>
        <w:t>برحذر بودن غیرتمند از زنا</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 غیرت هرگز زنا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إِبْرَاهِيمُ ع غَيُوراً وَ أَنَا غَيُورٌ وَ جَدَعَ اللَّهُ أَنْفَ مَنْ لَا يَغَارِ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ابراهيم غیرتمند بود و من هم غیرتمند هستم و خداوند بینی غیرتمند را خاکمال 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رَجُلٌ أَقَرَّ نُطْفَتَهُ فِي رَحِمٍ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عذاب ترین مردم در روز رستاخیز مردی است که نطفه اش را در رحمی که بر او حرام است نهد</w:t>
      </w:r>
      <w:r>
        <w:rPr>
          <w:rFonts w:eastAsia="Amiri" w:cs="Amiri" w:ascii="Amiri" w:hAnsi="Amiri"/>
          <w:color w:val="111111"/>
          <w:sz w:val="28"/>
          <w:szCs w:val="28"/>
          <w:rtl w:val="true"/>
          <w:lang w:bidi="ar-SA"/>
        </w:rPr>
        <w:t xml:space="preserve">. </w:t>
      </w:r>
      <w:bookmarkStart w:id="749" w:name="pg20333_267049"/>
    </w:p>
    <w:p>
      <w:pPr>
        <w:pStyle w:val="Heading2"/>
        <w:numPr>
          <w:ilvl w:val="1"/>
          <w:numId w:val="1"/>
        </w:numPr>
        <w:rPr/>
      </w:pPr>
      <w:bookmarkStart w:id="750" w:name="__RefHeading___Toc5955983_2320776876"/>
      <w:bookmarkStart w:id="751" w:name="_Toc312"/>
      <w:bookmarkEnd w:id="749"/>
      <w:bookmarkEnd w:id="750"/>
      <w:r>
        <w:rPr>
          <w:rtl w:val="true"/>
        </w:rPr>
        <w:t xml:space="preserve">حکمت </w:t>
      </w:r>
      <w:r>
        <w:rPr/>
        <w:t>306</w:t>
      </w:r>
      <w:bookmarkEnd w:id="751"/>
    </w:p>
    <w:p>
      <w:pPr>
        <w:pStyle w:val="Heading3"/>
        <w:numPr>
          <w:ilvl w:val="2"/>
          <w:numId w:val="1"/>
        </w:numPr>
        <w:rPr/>
      </w:pPr>
      <w:bookmarkStart w:id="752" w:name="__RefHeading___Toc5955985_2320776876"/>
      <w:bookmarkStart w:id="753" w:name="_Toc313"/>
      <w:bookmarkEnd w:id="752"/>
      <w:r>
        <w:rPr>
          <w:rtl w:val="true"/>
        </w:rPr>
        <w:t>اجل حتمی</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اجل حتمی برای نگهداری انسان بس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بیشتر به خود امام مربوط می شود که از زمان مرگ خود با خبر است ولی برای مردم عادی در شرایطی مانند جنگ هر لحظه احتمال مرگ برایشان وجود دارد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مُلَاقٍ فِي فِرَارِهِ مَا مِنْهُ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الْأَجَلُ مَسَاقُ النَّفْسِ إِلَيْهِ، وَالْهَرَبُ مِنْهُ مُوَافَاتُه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هرکسی سرانجام چیزی را که از آن فرار می کند ملاقات خواهد کرد چرا که عمر از گذرگاه اجل می گذرد و فرا کردن از مرگ با هم آغوشی مرگ همراه می شود</w:t>
      </w:r>
      <w:r>
        <w:rPr>
          <w:rFonts w:eastAsia="IRNazanin" w:cs="IRNazanin"/>
          <w:color w:val="111111"/>
          <w:sz w:val="28"/>
          <w:szCs w:val="28"/>
          <w:rtl w:val="true"/>
          <w:lang w:bidi="fa-IR"/>
        </w:rPr>
        <w:t xml:space="preserve">. </w:t>
      </w:r>
      <w:bookmarkStart w:id="754" w:name="pg20333_267050"/>
    </w:p>
    <w:p>
      <w:pPr>
        <w:pStyle w:val="Heading2"/>
        <w:numPr>
          <w:ilvl w:val="1"/>
          <w:numId w:val="1"/>
        </w:numPr>
        <w:rPr/>
      </w:pPr>
      <w:bookmarkStart w:id="755" w:name="__RefHeading___Toc5955987_2320776876"/>
      <w:bookmarkStart w:id="756" w:name="_Toc314"/>
      <w:bookmarkEnd w:id="754"/>
      <w:bookmarkEnd w:id="755"/>
      <w:r>
        <w:rPr>
          <w:rtl w:val="true"/>
        </w:rPr>
        <w:t xml:space="preserve">حکمت </w:t>
      </w:r>
      <w:r>
        <w:rPr/>
        <w:t>307</w:t>
      </w:r>
      <w:bookmarkEnd w:id="756"/>
    </w:p>
    <w:p>
      <w:pPr>
        <w:pStyle w:val="Heading3"/>
        <w:numPr>
          <w:ilvl w:val="2"/>
          <w:numId w:val="1"/>
        </w:numPr>
        <w:rPr/>
      </w:pPr>
      <w:bookmarkStart w:id="757" w:name="__RefHeading___Toc5955989_2320776876"/>
      <w:bookmarkStart w:id="758" w:name="_Toc315"/>
      <w:bookmarkEnd w:id="757"/>
      <w:r>
        <w:rPr>
          <w:rtl w:val="true"/>
        </w:rPr>
        <w:t>دلبستگی به دنیا</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داغدار می خوابد، ولی مال ربوده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امام وابستگی و دلبستگی انسان را به مال و توانمندی های مادی او نشان می دهد و به اندازه ای نیرومند است که بیش از مرگ فرزند انسان را تحت تأثیر قرار می دهد بطوری که مرگ فرزند رفته رفته عادی می شود و از یاد می رود ولی از دست دادن دارایی همچنان آدمی را داغدار نگاه می 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الدُّنْيَا هِمَّتَهُ اشْتَدَّتْ حَسْرَتُهُ عِنْدَ فِرَاقِهَا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هر که هم و غمش دنیا باشد در هنگام جدا شدن از آن بسیار حسرت و دریغ می خورد</w:t>
      </w:r>
      <w:r>
        <w:rPr>
          <w:rFonts w:eastAsia="IRNazanin" w:cs="IRNazanin"/>
          <w:color w:val="111111"/>
          <w:sz w:val="28"/>
          <w:szCs w:val="28"/>
          <w:rtl w:val="true"/>
          <w:lang w:bidi="fa-IR"/>
        </w:rPr>
        <w:t>.</w:t>
      </w:r>
    </w:p>
    <w:p>
      <w:pPr>
        <w:pStyle w:val="Heading2"/>
        <w:numPr>
          <w:ilvl w:val="1"/>
          <w:numId w:val="1"/>
        </w:numPr>
        <w:rPr/>
      </w:pPr>
      <w:bookmarkStart w:id="759" w:name="__RefHeading___Toc5955991_2320776876"/>
      <w:bookmarkStart w:id="760" w:name="_Toc316"/>
      <w:bookmarkEnd w:id="759"/>
      <w:r>
        <w:rPr>
          <w:rtl w:val="true"/>
        </w:rPr>
        <w:t xml:space="preserve">حکمت </w:t>
      </w:r>
      <w:r>
        <w:rPr/>
        <w:t>308</w:t>
      </w:r>
      <w:bookmarkEnd w:id="760"/>
    </w:p>
    <w:p>
      <w:pPr>
        <w:pStyle w:val="Heading3"/>
        <w:numPr>
          <w:ilvl w:val="2"/>
          <w:numId w:val="1"/>
        </w:numPr>
        <w:rPr/>
      </w:pPr>
      <w:bookmarkStart w:id="761" w:name="__RefHeading___Toc5955993_2320776876"/>
      <w:bookmarkStart w:id="762" w:name="_Toc317"/>
      <w:bookmarkEnd w:id="761"/>
      <w:r>
        <w:rPr>
          <w:rtl w:val="true"/>
        </w:rPr>
        <w:t>ارزش دوستی</w:t>
      </w:r>
      <w:bookmarkEnd w:id="7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الْآبَاءِ، قَرَابَةُ بَيْنَ الْأَبْنَاءِ؛ وَ الْقَرَابَةُ إِلَى الْمَوَدَّةِ، أَحْوَجُ مِنَ الْمَوَدَّةِ إِلَى </w:t>
      </w:r>
      <w:bookmarkStart w:id="763" w:name="pg20333_267051"/>
    </w:p>
    <w:p>
      <w:pPr>
        <w:pStyle w:val="BookText"/>
        <w:rPr/>
      </w:pPr>
      <w:bookmarkEnd w:id="763"/>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نیازمندتر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پدران خویشاوندی بین فرزندان است، و خویشاوندی به دوستی محتاج تر از دوستی به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دوستی زیاد میان فرزندان آورده است، بنابراین دوستی ، به وسیله بازگو کردن محبت بین پدران همانند خویشاوندی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چون در صور دمیده شود، آن روز در میان مردم نسب ها نیست و از همدیگر سؤال نمی کنند</w:t>
      </w:r>
      <w:r>
        <w:rPr>
          <w:rFonts w:eastAsia="IRNazanin" w:cs="IRNazanin"/>
          <w:color w:val="111111"/>
          <w:sz w:val="28"/>
          <w:szCs w:val="28"/>
          <w:rtl w:val="true"/>
          <w:lang w:bidi="fa-IR"/>
        </w:rPr>
        <w:t>.</w:t>
      </w:r>
    </w:p>
    <w:p>
      <w:pPr>
        <w:pStyle w:val="Heading2"/>
        <w:numPr>
          <w:ilvl w:val="1"/>
          <w:numId w:val="1"/>
        </w:numPr>
        <w:rPr/>
      </w:pPr>
      <w:bookmarkStart w:id="764" w:name="__RefHeading___Toc5955995_2320776876"/>
      <w:bookmarkStart w:id="765" w:name="_Toc318"/>
      <w:bookmarkEnd w:id="764"/>
      <w:r>
        <w:rPr>
          <w:rtl w:val="true"/>
        </w:rPr>
        <w:t xml:space="preserve">حکمت </w:t>
      </w:r>
      <w:r>
        <w:rPr/>
        <w:t>309</w:t>
      </w:r>
      <w:bookmarkEnd w:id="765"/>
    </w:p>
    <w:p>
      <w:pPr>
        <w:pStyle w:val="Heading3"/>
        <w:numPr>
          <w:ilvl w:val="2"/>
          <w:numId w:val="1"/>
        </w:numPr>
        <w:rPr/>
      </w:pPr>
      <w:bookmarkStart w:id="766" w:name="__RefHeading___Toc5955997_2320776876"/>
      <w:bookmarkStart w:id="767" w:name="_Toc319"/>
      <w:bookmarkEnd w:id="766"/>
      <w:r>
        <w:rPr>
          <w:rtl w:val="true"/>
        </w:rPr>
        <w:t>حق بینی و حق مداری</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گمان های اهل ایمان پروا کنید، که خداوند حق را بر زبان آنان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حکمت از یک سو برحذر داشتن از اظهار نظر شتاب زده و قضاوت عجولانه است که در مؤمن وجود ندارد و تا وقتی که به دریافت صحیحی از باور نرسد به داوری اقدام نمی کند و از سوی دیگر بهره وری از دل است که در پرتو تقوا و توجه به حق به این ارزش والا دست پیدا می کند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 نیاز نمی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اگر از خدا بترسید برای شما درک شناخت حق از باطل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هر چند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ولی هدف از گمان مؤمنین، نگاه حق مدارانه آن ها به مسائل است یعنی مؤمن گناه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بر این اساس بیان علی علیه السلام و پیامبر اکرم صلی الله علیه وآله توصیفی از مؤمن و نگاهی روشن بینانه است، بدون این که اثبات حقی را از طریق گمان مورد عنایت قرار داده باشد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صفای باطن خدای متعال مؤمن را مورد عنایت قرار داده و فهم و شناخت حق را به او افاضه می کند </w:t>
      </w:r>
      <w:r>
        <w:rPr>
          <w:rStyle w:val="FootnoteAnchor"/>
          <w:rtl w:val="true"/>
        </w:rPr>
        <w:footnoteReference w:id="479"/>
      </w:r>
      <w:r>
        <w:rPr>
          <w:rFonts w:ascii="IRNazanin" w:hAnsi="IRNazanin" w:eastAsia="IRNazanin"/>
          <w:color w:val="111111"/>
          <w:sz w:val="28"/>
          <w:sz w:val="28"/>
          <w:szCs w:val="28"/>
          <w:rtl w:val="true"/>
          <w:lang w:bidi="fa-IR"/>
        </w:rPr>
        <w:t>تا اظهار نظر حق مدارانه ای داشته باشد</w:t>
      </w:r>
      <w:r>
        <w:rPr>
          <w:rFonts w:eastAsia="IRNazanin" w:cs="IRNazanin"/>
          <w:color w:val="111111"/>
          <w:sz w:val="28"/>
          <w:szCs w:val="28"/>
          <w:rtl w:val="true"/>
          <w:lang w:bidi="fa-IR"/>
        </w:rPr>
        <w:t xml:space="preserve">. </w:t>
      </w:r>
      <w:bookmarkStart w:id="768" w:name="pg20333_267053"/>
    </w:p>
    <w:p>
      <w:pPr>
        <w:pStyle w:val="Heading2"/>
        <w:numPr>
          <w:ilvl w:val="1"/>
          <w:numId w:val="1"/>
        </w:numPr>
        <w:rPr/>
      </w:pPr>
      <w:bookmarkStart w:id="769" w:name="__RefHeading___Toc5955999_2320776876"/>
      <w:bookmarkStart w:id="770" w:name="_Toc320"/>
      <w:bookmarkEnd w:id="768"/>
      <w:bookmarkEnd w:id="769"/>
      <w:r>
        <w:rPr>
          <w:rtl w:val="true"/>
        </w:rPr>
        <w:t xml:space="preserve">حکمت </w:t>
      </w:r>
      <w:r>
        <w:rPr/>
        <w:t>310</w:t>
      </w:r>
      <w:bookmarkEnd w:id="770"/>
    </w:p>
    <w:p>
      <w:pPr>
        <w:pStyle w:val="Heading3"/>
        <w:numPr>
          <w:ilvl w:val="2"/>
          <w:numId w:val="1"/>
        </w:numPr>
        <w:rPr/>
      </w:pPr>
      <w:bookmarkStart w:id="771" w:name="__RefHeading___Toc5956001_2320776876"/>
      <w:bookmarkStart w:id="772" w:name="_Toc321"/>
      <w:bookmarkEnd w:id="771"/>
      <w:r>
        <w:rPr>
          <w:rtl w:val="true"/>
        </w:rPr>
        <w:t>ایمان و توکل</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اطمینان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عبد صادق نیست مگر اینکه اعتمادش به آنچه نزد خداست از آنچه در دست خود دارد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ایمان صادقانه اولاً به میزان باور و ثانیا به کمال آن بستگی دارد و هر اندازه ایمان بالا رود و به رشد و بالندگی بیشتری نایل آید ارزش صداقت و خلوص آن بالاتر می رود و در واقع به تناسب عمق اخلاص آدمی ایمان او تقویت می شود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و هرکس بر خدا اعتماد کند او برای وی بس است خدا فرمانش را به انجام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تَشْتَرُوا بِعَهْدِ اللَّهِ ثَمَناً قَليلاً إِنَّما عِنْدَ اللَّهِ هُوَ خَيْرٌ لَكُمْ إِنْ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يَنْفَدُ وَ ما عِنْدَ اللَّهِ بِاقٍ وَلَنَجْزِيَنَّ الَّذِينَ صَبَرُوا أَجْرَهُمْ بِأَحْسَنِ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را به بهایی اندک مفروشید زیرا، اگر بدانید، آنچه در نزد خداست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فنا می شود و آنچه نزد خداست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شکیبایی ورزیدند پاداشی بهتر از کردارشان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عیار ایمان آدمی بالاتر رود و به رشد و بالندگی بیشتری نایل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این تعالی، امید شایسته به خداوند و توکل به قدرت نامتناهی حضرت حق است، تا جایی که شایسته است مؤمن داشته های خویش را پرتوی از لطف و عنایت خداوندی دانسته و بیش از تکیه به توانایی های خودش به دارایی و بی نیازی پروردگار اتکال نماید</w:t>
      </w:r>
      <w:r>
        <w:rPr>
          <w:rFonts w:eastAsia="IRNazanin" w:cs="IRNazanin"/>
          <w:color w:val="111111"/>
          <w:sz w:val="28"/>
          <w:szCs w:val="28"/>
          <w:rtl w:val="true"/>
          <w:lang w:bidi="fa-IR"/>
        </w:rPr>
        <w:t>.</w:t>
      </w:r>
      <w:bookmarkStart w:id="773" w:name="pg20333_267054"/>
    </w:p>
    <w:p>
      <w:pPr>
        <w:pStyle w:val="BookText"/>
        <w:rPr/>
      </w:pPr>
      <w:bookmarkEnd w:id="7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طوسی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کار به دیگری واگذاشتن است، یعنی وقتی بنده یقیین دارد خداوند علم و توان مطلق است و اراده اش در بستر خیر و نیکی به نفع بندگان جاری می باشد، کارهای خود را به او واگذار می کند و به تقدیر او خرسندانه چشم می دوزد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مرد توکلم نزنم درگه 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شک به بخشش ذوالمن در آورم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نه به معنای بریدن از سبب و دور زدن قوانین علی و معلولی، بلکه استفاده درست از اسباب و مسببات در پرتو توجه به سبب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توکل از سبب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الكاسب حبيب الله شنو</w:t>
      </w:r>
    </w:p>
    <w:p>
      <w:pPr>
        <w:pStyle w:val="Heading2"/>
        <w:numPr>
          <w:ilvl w:val="1"/>
          <w:numId w:val="1"/>
        </w:numPr>
        <w:rPr/>
      </w:pPr>
      <w:bookmarkStart w:id="774" w:name="__RefHeading___Toc5956003_2320776876"/>
      <w:bookmarkStart w:id="775" w:name="_Toc322"/>
      <w:bookmarkEnd w:id="774"/>
      <w:r>
        <w:rPr>
          <w:rtl w:val="true"/>
        </w:rPr>
        <w:t xml:space="preserve">حکمت </w:t>
      </w:r>
      <w:r>
        <w:rPr/>
        <w:t>311</w:t>
      </w:r>
      <w:bookmarkEnd w:id="775"/>
    </w:p>
    <w:p>
      <w:pPr>
        <w:pStyle w:val="Heading3"/>
        <w:numPr>
          <w:ilvl w:val="2"/>
          <w:numId w:val="1"/>
        </w:numPr>
        <w:rPr/>
      </w:pPr>
      <w:bookmarkStart w:id="776" w:name="__RefHeading___Toc5956005_2320776876"/>
      <w:bookmarkStart w:id="777" w:name="_Toc323"/>
      <w:bookmarkEnd w:id="776"/>
      <w:r>
        <w:rPr>
          <w:rtl w:val="true"/>
        </w:rPr>
        <w:t>نفرین امام به انس بن مالک</w:t>
      </w:r>
      <w:bookmarkEnd w:id="777"/>
    </w:p>
    <w:p>
      <w:pPr>
        <w:pStyle w:val="BookText"/>
        <w:rPr/>
      </w:pPr>
      <w:r>
        <w:rPr>
          <w:rFonts w:ascii="Amiri" w:hAnsi="Amiri" w:eastAsia="Amiri" w:cs="Amiri"/>
          <w:color w:val="111111"/>
          <w:sz w:val="28"/>
          <w:sz w:val="28"/>
          <w:szCs w:val="28"/>
          <w:rtl w:val="true"/>
          <w:lang w:bidi="ar-SA"/>
        </w:rPr>
        <w:t xml:space="preserve">وَ قَالَ علیه السلام لِأَنَسِ بْنِ مَالِكٍ، وَ قَدْ كَانَ بَعَثَهُ إِلَى طَلْحَةَ وَالزُّبَيْرِ لَمَّا جَاءَ إِلَى الْبَصْرَةِ يُذَكِّرُهُمَا شَيْئاً مِمَّا سَمِعَهُ مِنْ رَسُولِ اللهِ صلی الله علیه وآله فِي مَعْنَاهُمَا، فَلَوَى عَنْ ذَلِكَ، فَرَجَعَ إِلَيْهِ فَقَالَ إِنِّي أُنْسِيتُ ذَلِكَ الْأَمْرَ،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سرپیچی کرد؛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بَيْضَاءَ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درخشان؛ بیماری پیسی یا همان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پوشاند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به بصره آمد، انس پسر مالک را به سوی طلحه و زبیر فرستاد تا چیزی را که از رسول خدا صلی الله علیه وآله دربارۀ آن دو شنیده بود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از رساندن </w:t>
      </w:r>
    </w:p>
    <w:p>
      <w:pPr>
        <w:pStyle w:val="BookText"/>
        <w:rPr/>
      </w:pPr>
      <w:r>
        <w:rPr>
          <w:rFonts w:ascii="IRNazanin" w:hAnsi="IRNazanin" w:eastAsia="IRNazanin"/>
          <w:color w:val="111111"/>
          <w:sz w:val="28"/>
          <w:sz w:val="28"/>
          <w:szCs w:val="28"/>
          <w:rtl w:val="true"/>
          <w:lang w:bidi="fa-IR"/>
        </w:rPr>
        <w:t xml:space="preserve">پیام خودداری کرد و نزد امام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میگویی خداوند تو را به سفیدی درخشانی که عمامه آن را نپوشاند گرفتار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البرص، فأصاب أنساً هذا الداء فيما بعد في وجهه فكان لا يرى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چهره انس بیماری برص پدید آمد، و دیگر کسی او را بدون نقاب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اصحاب پیامبر صلی الله علیه وآله است که مورد نکوهش رجال نویسان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ره انس را به عنوان فرستاده علی علیه السلام معرفی می کند که نزد طلحه و زبیر رفت تا حدیثی را که از پیامبر صلی الله علیه وآله و شنیده بود برای تذکر و تنبه آنان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طبق تحقیق ابن میثم این است که پیامبر صلی الله علیه وآله خطاب به طلحه و زبیر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جنگ شما بر علیه علی علیه السلام آغاز می شود و حال آن که حقانیت او برای شما محرز است و جنگ شما بر علیه آن حضرت ظالمانه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انس خواست تا با یادآوری این حدیث آن ها را از خواب غفلت بیدا کند و از شعله ور شدن آتش جنگ جلوگیری نماید، ولی انس کوتاهی کرد و یا در جریان معامله ای که با دشمنان علی علیه السلام انجام داد از بیان حدیث طفره رفت و به بهانه فراموشی حاضر نشد موقعیت به حق علی علیه السلام را تأیید نماید و طلحه و زبیر را در مقام پیمان شکنی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که خود را باخته و یا با دشمنان کنار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كَبُرَت سِنّی و صارَ ما أنساهُ أَكثَرَ مِمّا أَذكُره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برخورد دروغین او را می دانست، در مقام نفرین برآمد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ادامه می دهد که أنس به برص مبتلا شد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ضمن این که ابن قتیبه نیز حدیث ابتلا انس به برص را در کتاب معارف آورده و تحقیق مسئله در الغدیر علامه امینی به تفصیل آمده است</w:t>
      </w:r>
      <w:r>
        <w:rPr>
          <w:rFonts w:eastAsia="IRNazanin" w:cs="IRNazanin"/>
          <w:color w:val="111111"/>
          <w:sz w:val="28"/>
          <w:szCs w:val="28"/>
          <w:rtl w:val="true"/>
          <w:lang w:bidi="fa-IR"/>
        </w:rPr>
        <w:t xml:space="preserve">. </w:t>
      </w:r>
      <w:r>
        <w:rPr>
          <w:rStyle w:val="FootnoteAnchor"/>
          <w:rtl w:val="true"/>
        </w:rPr>
        <w:footnoteReference w:id="486"/>
      </w:r>
      <w:bookmarkStart w:id="778" w:name="pg20333_267056"/>
    </w:p>
    <w:p>
      <w:pPr>
        <w:pStyle w:val="Heading2"/>
        <w:numPr>
          <w:ilvl w:val="1"/>
          <w:numId w:val="1"/>
        </w:numPr>
        <w:rPr/>
      </w:pPr>
      <w:bookmarkStart w:id="779" w:name="__RefHeading___Toc5956007_2320776876"/>
      <w:bookmarkStart w:id="780" w:name="_Toc324"/>
      <w:bookmarkEnd w:id="778"/>
      <w:bookmarkEnd w:id="779"/>
      <w:r>
        <w:rPr>
          <w:rtl w:val="true"/>
        </w:rPr>
        <w:t xml:space="preserve">حکمت </w:t>
      </w:r>
      <w:r>
        <w:rPr/>
        <w:t>312</w:t>
      </w:r>
      <w:bookmarkEnd w:id="780"/>
    </w:p>
    <w:p>
      <w:pPr>
        <w:pStyle w:val="Heading3"/>
        <w:numPr>
          <w:ilvl w:val="2"/>
          <w:numId w:val="1"/>
        </w:numPr>
        <w:rPr/>
      </w:pPr>
      <w:bookmarkStart w:id="781" w:name="__RefHeading___Toc5956009_2320776876"/>
      <w:bookmarkStart w:id="782" w:name="_Toc325"/>
      <w:bookmarkEnd w:id="781"/>
      <w:r>
        <w:rPr>
          <w:rtl w:val="true"/>
        </w:rPr>
        <w:t>آمادگی دل</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بی رغبت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اکتفا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 را نشاطی و ملالی است، اگر نشاط روی آورد آنها را به مستحبّات وادارید، و اگر ملالت دست داد به برگزاری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حالت ادبار پیش می آید اعمال عبادی که پشتوانه دل را می طلبد جواب نمی دهد و عبادت آدمی از روح شایسته آن برخوردار نمی گردد و فعالیت های او بی ثمر و یا کم ارزش می گردد بنابراین بسنده کردن به واجبات در انجام تکلیف گزینه ای است که باید انجام پذیرد و از وارد شدن در مسیر مستحبات پرهیز نماید تا موجب پژمردگی نگردد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آيا مؤمنان را وقت آن نرسیده است که دل هایشان در برابر یاد خدا خاشع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و صداها در برابر خدای رحمان به خشوع می گراید و از هیچکس جز صدای پایی نخواهی شنید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و یا ادبار دل تأییدی بر ارزش و یا بی ارزشی عبادت است آن هنگام که دل با رویکرد مثبت به استقبال می آید، عبادت و دعا و توسل و بندگی معنای واقعی خودش را </w:t>
      </w:r>
      <w:bookmarkStart w:id="783" w:name="pg20333_267057"/>
    </w:p>
    <w:p>
      <w:pPr>
        <w:pStyle w:val="BookText"/>
        <w:rPr/>
      </w:pPr>
      <w:bookmarkEnd w:id="783"/>
      <w:r>
        <w:rPr>
          <w:rFonts w:ascii="IRNazanin" w:hAnsi="IRNazanin" w:eastAsia="IRNazanin"/>
          <w:color w:val="111111"/>
          <w:sz w:val="28"/>
          <w:sz w:val="28"/>
          <w:szCs w:val="28"/>
          <w:rtl w:val="true"/>
          <w:lang w:bidi="fa-IR"/>
        </w:rPr>
        <w:t>پیدا می کند و فرصتی است که باید مؤمن از آن استفاده کند، ولی آن هنگام که دل پشت می کند و روی خوش نشان نمی دهد و حالت ادبار پیش میآید اعمال عبادی که پشتوانه دل را می طلبد جواب نمی دهد و عبادت آدمی از روح شایسته آن برخوردار نمی گردد و فعالیت های او بی ثمر و یا کم ارزش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بسنده کردن به واجبات در مقام انجام تکلیف گزینه ای است که باید انجام پذیرد و از وارد شدن در مسیر مستحبات پرهیز نماید تا میرایی دل و پژمردگی جان را موجب نگردد</w:t>
      </w:r>
      <w:r>
        <w:rPr>
          <w:rFonts w:eastAsia="IRNazanin" w:cs="IRNazanin"/>
          <w:color w:val="111111"/>
          <w:sz w:val="28"/>
          <w:szCs w:val="28"/>
          <w:rtl w:val="true"/>
          <w:lang w:bidi="fa-IR"/>
        </w:rPr>
        <w:t>.</w:t>
      </w:r>
    </w:p>
    <w:p>
      <w:pPr>
        <w:pStyle w:val="Heading2"/>
        <w:numPr>
          <w:ilvl w:val="1"/>
          <w:numId w:val="1"/>
        </w:numPr>
        <w:rPr/>
      </w:pPr>
      <w:bookmarkStart w:id="784" w:name="__RefHeading___Toc5956011_2320776876"/>
      <w:bookmarkStart w:id="785" w:name="_Toc326"/>
      <w:bookmarkEnd w:id="784"/>
      <w:r>
        <w:rPr>
          <w:rtl w:val="true"/>
        </w:rPr>
        <w:t xml:space="preserve">حکمت </w:t>
      </w:r>
      <w:r>
        <w:rPr/>
        <w:t>313</w:t>
      </w:r>
      <w:bookmarkEnd w:id="785"/>
    </w:p>
    <w:p>
      <w:pPr>
        <w:pStyle w:val="Heading3"/>
        <w:numPr>
          <w:ilvl w:val="2"/>
          <w:numId w:val="1"/>
        </w:numPr>
        <w:rPr/>
      </w:pPr>
      <w:bookmarkStart w:id="786" w:name="__RefHeading___Toc5956013_2320776876"/>
      <w:bookmarkStart w:id="787" w:name="_Toc327"/>
      <w:bookmarkEnd w:id="786"/>
      <w:r>
        <w:rPr>
          <w:rtl w:val="true"/>
        </w:rPr>
        <w:t>جامعیت قرآن</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الْقُرْآنِ نَبَأُ مَا قَبْلَكُمْ، وَ خَبَرُ مَا بَعْدَكُمْ، وَحُكْمُ مَا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آنچه پیش از شما و بعد از شماست، و نیز دستور زندگی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به جامعیت قرآن می کند که در هیچ عصر و زمان و هیچ زمینه ای از حوادث گذشته و آینده چیزی را از قلم نینداخته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كَذلِکَ نَقُصُّ عَلَيْكَ مِنْ أَنْباء ما قَدْ سَبَقَ</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این گونه از اخبار پیشین بر تو حکایت می رانیم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جَاءَهُمْ مِنَ الْأَنْبَاءِ ما فيهِ مُزْدَجَرْ </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و برایشان خبرهایی آمده است که از گناهشان باز می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الْكِتابَ بِالْحَقِّ لِيَحْكُمَ بَيْنَ النَّاسِ فِيمَا اخْتَلَفُوا فیهِ</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 با آنان به درستی و </w:t>
      </w:r>
      <w:bookmarkStart w:id="788" w:name="pg20333_267058"/>
    </w:p>
    <w:p>
      <w:pPr>
        <w:pStyle w:val="BookText"/>
        <w:rPr/>
      </w:pPr>
      <w:bookmarkEnd w:id="788"/>
      <w:r>
        <w:rPr>
          <w:rFonts w:ascii="IRNazanin" w:hAnsi="IRNazanin" w:eastAsia="IRNazanin"/>
          <w:color w:val="111111"/>
          <w:sz w:val="28"/>
          <w:sz w:val="28"/>
          <w:szCs w:val="28"/>
          <w:rtl w:val="true"/>
          <w:lang w:bidi="fa-IR"/>
        </w:rPr>
        <w:t>راستی کتاب را نازل کرد، تا میان مردم در آنچه با هم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نوشته مسعودی در مروج الذهب حارث اعور، صحابی بزرگوار امام علی علیه السلام حضرت وارد شد و از اقبال مردم به حرف و حدیثهای ناروا و بی اعتنایی به کتاب خدا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گفته او را تأیید کرد و فرمود من از پیامبر صلی الله علیه وآله شنیدم به زودی فتنه ای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راه رهایی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مَا قَبْلَكُمْ، وَ خَبَرُ مَا بَعْدَكُمْ، وَ حُكْمُ مَا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پیشینیان و حوادثی که اتفاق می افتد و وظیفه مردم و این که بر چه اساسی باید عمل کنند، همی در قرآن کریم آمده است و آن گاه ذکر فضایل قرآن را ادامه داد که فخر رازی نیز در تفسیر خودش آورده است</w:t>
      </w:r>
      <w:r>
        <w:rPr>
          <w:rFonts w:eastAsia="IRNazanin" w:cs="IRNazanin"/>
          <w:color w:val="111111"/>
          <w:sz w:val="28"/>
          <w:szCs w:val="28"/>
          <w:rtl w:val="true"/>
          <w:lang w:bidi="fa-IR"/>
        </w:rPr>
        <w:t>.</w:t>
      </w:r>
    </w:p>
    <w:p>
      <w:pPr>
        <w:pStyle w:val="Heading2"/>
        <w:numPr>
          <w:ilvl w:val="1"/>
          <w:numId w:val="1"/>
        </w:numPr>
        <w:rPr/>
      </w:pPr>
      <w:bookmarkStart w:id="789" w:name="__RefHeading___Toc5956015_2320776876"/>
      <w:bookmarkStart w:id="790" w:name="_Toc328"/>
      <w:bookmarkEnd w:id="789"/>
      <w:r>
        <w:rPr>
          <w:rtl w:val="true"/>
        </w:rPr>
        <w:t xml:space="preserve">حکمت </w:t>
      </w:r>
      <w:r>
        <w:rPr/>
        <w:t>314</w:t>
      </w:r>
      <w:bookmarkEnd w:id="790"/>
    </w:p>
    <w:p>
      <w:pPr>
        <w:pStyle w:val="Heading3"/>
        <w:numPr>
          <w:ilvl w:val="2"/>
          <w:numId w:val="1"/>
        </w:numPr>
        <w:rPr/>
      </w:pPr>
      <w:bookmarkStart w:id="791" w:name="__RefHeading___Toc5956017_2320776876"/>
      <w:bookmarkStart w:id="792" w:name="_Toc329"/>
      <w:bookmarkEnd w:id="791"/>
      <w:r>
        <w:rPr>
          <w:rtl w:val="true"/>
        </w:rPr>
        <w:t>مقابله به مثل</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سنگ را به همان جا که از آن بر آمده بر گردانید، چرا که شر را جز شر دفع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یک تاکتیک جنگی است وقتی دشمن از هر وسیله ای برای سرکوب کردن استفاده می کند باید مانند وسیله خودش به او جواب داد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مشابه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پس هر که بر شما تعدی کرد، شما هم به مثل آن بر او تعدی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کردید، پس فقط به مانند ستمی که به شما شده مجازات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سزاى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 جنگند و در زمین به فساد می کوشند، جز این نیست که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حکمت حضرت قانون مقابله به مثل است هر چند که اسلام دین مدارا و رحمت است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بدی را با نیکی دفع کن را توصیه می کند، اما در مواردی که اخلاق کارآمد نباشد و گذشت بر جرأت و جسارت بی ادبی بیفزاید و در واقع متجاوز را جسورتر سازد و با همه سازوکارهای اخلاقی سر جای خودش ننشیند، چاره ای جز مقابل به مثل نخواهد بود آن چنان که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قانون قصاص هم همین اصل را تاکید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503"/>
      </w:r>
      <w:bookmarkStart w:id="793" w:name="pg20333_267060"/>
    </w:p>
    <w:p>
      <w:pPr>
        <w:pStyle w:val="Heading2"/>
        <w:numPr>
          <w:ilvl w:val="1"/>
          <w:numId w:val="1"/>
        </w:numPr>
        <w:rPr/>
      </w:pPr>
      <w:bookmarkStart w:id="794" w:name="__RefHeading___Toc5956019_2320776876"/>
      <w:bookmarkStart w:id="795" w:name="_Toc330"/>
      <w:bookmarkEnd w:id="793"/>
      <w:bookmarkEnd w:id="794"/>
      <w:r>
        <w:rPr>
          <w:rtl w:val="true"/>
        </w:rPr>
        <w:t xml:space="preserve">حکمت </w:t>
      </w:r>
      <w:r>
        <w:rPr/>
        <w:t>315</w:t>
      </w:r>
      <w:bookmarkEnd w:id="795"/>
    </w:p>
    <w:p>
      <w:pPr>
        <w:pStyle w:val="Heading3"/>
        <w:numPr>
          <w:ilvl w:val="2"/>
          <w:numId w:val="1"/>
        </w:numPr>
        <w:rPr/>
      </w:pPr>
      <w:bookmarkStart w:id="796" w:name="__RefHeading___Toc5956021_2320776876"/>
      <w:bookmarkStart w:id="797" w:name="_Toc331"/>
      <w:bookmarkEnd w:id="796"/>
      <w:r>
        <w:rPr>
          <w:rtl w:val="true"/>
        </w:rPr>
        <w:t>هشدار در حفظ بیت المال</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 عُبَيْدِاللَّهِ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 أَطِلْ جِلْفَةَ قَلَمِكَ، وَ فَرِّجْ بَيْنَ السُّطُورِ، وَ قَرْمِطْ بَيْنَ الْحُرُوفِ، فَإِنَّ ذَلِكَ أَجْدَرُ بِصَبَاحَةِ الْخَطَّ</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جِلْفَةَ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تراش تا نوک قلم؛ القلم بالکسر و الحلفة هيئة فتحة القلم التي يستمد بها المداد كجلسة و ركبة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 قرمطة الكتاب كتبه دقیقا و قارب بين سطوره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زیبایی 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به دفتردارش عبید الله بن ابی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دواتت را لیقه بگذار، زبانه قلمت را دراز کن، میان سطرها را گشاد گیر، و حروف را نزدیک هم قرار ده، که این روش به زیبایی خط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به دو نکته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از بیت المال مسلمین و اسراف نکردن کاغذ برای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نگاری های رعایت نظم در نوشتن و فاصله خطوط و زینت دادن به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مِيرَاتُهُ الدَّفَاتِرُ وَ الْمَحَابِرُ وَجَبَتْ لَهُ الْجَنَّة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هرکس بمیرد و میراثش کتاب های اخبار و فقه اسلامی باشد بهشت بر او واجب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الْمَالَ لَيْسَ لِي وَ لَا لَكَ وَ إِنَّمَا هُوَ فَيْءٌ لِلْمُسْلِمِينَ وَ جَلْبُ أَسْيَافِهِمْ فَإِنْ شَرِكْتَهُمْ فِي </w:t>
      </w:r>
    </w:p>
    <w:p>
      <w:pPr>
        <w:pStyle w:val="BookText"/>
        <w:rPr/>
      </w:pPr>
      <w:r>
        <w:rPr>
          <w:rFonts w:ascii="Amiri" w:hAnsi="Amiri" w:eastAsia="Amiri" w:cs="Amiri"/>
          <w:color w:val="111111"/>
          <w:sz w:val="28"/>
          <w:sz w:val="28"/>
          <w:szCs w:val="28"/>
          <w:rtl w:val="true"/>
          <w:lang w:bidi="ar-SA"/>
        </w:rPr>
        <w:t>حَرْبِهِمْ كَانَ لَكَ مِثْلُ حَظْهِمْ وَ إِلَّا فَجَنَاةُ أَيْدِيهِمْ لَا تَكُونُ لِغَيْرِ أَفْوَاهِهِم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این مال نه از آن من است نه از آن تو، بلکه غنیمت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غلبه و تسلط بر کفار در کارزار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شمشیرهای ایشان است، پس اگر با آن ها در کارزارشان شریک بوده ای ترا هم مانند آنان نصیب و بهره می باشد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بهره ای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دست های آن ها برای دهن های دیگران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خوش نویسی از جمله مواهب خداوند است که به بشر عنایت فرموده و استفاده بهینه از قلم را به وی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تمدن بشری، هنر خط و خوش نویسی از جمله راه کارهای روشن برای دستیابی به مظاهر بلند مدنیت پیشنیان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ومِيراثُهُ الدّفاتِرُ والمَحابِرُ وَ جَبَتْ لَهُ الجَنَّةُ</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علی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عَلَیكُم بِحُسنِ الخَطِ فَإِنَّهُ مِن مَفاتِيحِ الرِّزْقِ</w:t>
      </w:r>
      <w:r>
        <w:rPr>
          <w:rFonts w:eastAsia="Amiri" w:cs="Amiri" w:ascii="Amiri" w:hAnsi="Amiri"/>
          <w:color w:val="111111"/>
          <w:sz w:val="28"/>
          <w:szCs w:val="28"/>
          <w:rtl w:val="true"/>
          <w:lang w:bidi="ar-SA"/>
        </w:rPr>
        <w:t xml:space="preserve">» </w:t>
      </w:r>
      <w:r>
        <w:rPr>
          <w:rStyle w:val="FootnoteAnchor"/>
          <w:rtl w:val="true"/>
        </w:rPr>
        <w:footnoteReference w:id="508"/>
      </w:r>
      <w:bookmarkStart w:id="798" w:name="pg20333_267062"/>
    </w:p>
    <w:p>
      <w:pPr>
        <w:pStyle w:val="Heading2"/>
        <w:numPr>
          <w:ilvl w:val="1"/>
          <w:numId w:val="1"/>
        </w:numPr>
        <w:rPr/>
      </w:pPr>
      <w:bookmarkStart w:id="799" w:name="__RefHeading___Toc5956023_2320776876"/>
      <w:bookmarkStart w:id="800" w:name="_Toc332"/>
      <w:bookmarkEnd w:id="798"/>
      <w:bookmarkEnd w:id="799"/>
      <w:r>
        <w:rPr>
          <w:rtl w:val="true"/>
        </w:rPr>
        <w:t xml:space="preserve">حکمت </w:t>
      </w:r>
      <w:r>
        <w:rPr/>
        <w:t>316</w:t>
      </w:r>
      <w:bookmarkEnd w:id="800"/>
    </w:p>
    <w:p>
      <w:pPr>
        <w:pStyle w:val="Heading3"/>
        <w:numPr>
          <w:ilvl w:val="2"/>
          <w:numId w:val="1"/>
        </w:numPr>
        <w:rPr/>
      </w:pPr>
      <w:bookmarkStart w:id="801" w:name="__RefHeading___Toc5956025_2320776876"/>
      <w:bookmarkStart w:id="802" w:name="_Toc333"/>
      <w:bookmarkEnd w:id="801"/>
      <w:r>
        <w:rPr>
          <w:rtl w:val="true"/>
        </w:rPr>
        <w:t>پیشوای مؤمن و بدکار</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تبهکاران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پیشوای مؤمنینم، و ثروت پیشوای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لَيْلَى الْغِفَارِيِّ قَالَ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فَإِذَا كَانَ ذَلِكَ فَالْزَمُوا عَلِيَّ بْنَ أَبِي طَالِبٍ فَإِنَّهُ أَوَّلُ مَنْ يَرَانِي وَ أَوَّلُ مَنْ يُصَافِحُنِي يَوْمَ الْقِيَامَةِ وَ هُوَ الصِّدِّيقُ الْأَكْبَرُ وَ هُوَ فَارُوقُ هَذِهِ الْأُمَّةِ يُفَرِّقُ بَيْنَ الْحَقِّ وَالْبَاطِلِ وَ هُوَ يَعْسُوبُ الْمُؤْمِنِينَ وَ الْمَالُ يَعْسُوبُ الْمُنَافِقِین</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از پیامبر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ای در حال شکل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همراه علی باشید و رهبریت او را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کسی است که در روز واپسین مرا می بیند و با من دست می دهد او صدیق اکبر است و فاروق این ملت که بین حق و باطل تمیز می دهد و هم او رهبر و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در دو تعبیر از پیامبراکرم صلی الله علیه وآله و خطاب به علی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یک معنا هستند و علی علیه السلام را رهبر راستان و پیشوای خدا باوران و محور حق مداران معرفی می کنند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بَعْدِي فِتْنَةٌ فَإِذَا كَانَ ذَلِكَ فَالْزَمُوا عَلِيَّ بْنَ أَبِي طَالِبٍ فَإِنَّهُ أَوَّلُ مَن يرانى وَ أَوَّلُ مَن يضافِحُنى يومَ القِيامَةَ و هو الصِدَيقُ الاكبر وَ هُو فاروقُ هذِهِ الأُمَّه يفَرِّقُ بَينَ الحَق والباطِل وَهَو يعْسُوبُ المُومِنينَ</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بندگان اگر، ز مرحمت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ذات کبریا، به یمن مرتضی کند </w:t>
      </w:r>
      <w:bookmarkStart w:id="803" w:name="pg20333_267063"/>
    </w:p>
    <w:p>
      <w:pPr>
        <w:pStyle w:val="BookText"/>
        <w:rPr/>
      </w:pPr>
      <w:bookmarkEnd w:id="803"/>
      <w:r>
        <w:rPr>
          <w:rFonts w:ascii="IRNazanin" w:hAnsi="IRNazanin" w:eastAsia="IRNazanin"/>
          <w:color w:val="111111"/>
          <w:sz w:val="28"/>
          <w:sz w:val="28"/>
          <w:szCs w:val="28"/>
          <w:rtl w:val="true"/>
          <w:lang w:bidi="fa-IR"/>
        </w:rPr>
        <w:t xml:space="preserve">دل علی گداخته، که با زمان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ناشناخته ز خلق شکوه ها کند</w:t>
      </w:r>
      <w:r>
        <w:rPr>
          <w:rFonts w:eastAsia="IRNazanin" w:cs="IRNazanin"/>
          <w:color w:val="111111"/>
          <w:sz w:val="28"/>
          <w:szCs w:val="28"/>
          <w:rtl w:val="true"/>
          <w:lang w:bidi="fa-IR"/>
        </w:rPr>
        <w:t>.</w:t>
      </w:r>
    </w:p>
    <w:p>
      <w:pPr>
        <w:pStyle w:val="Heading2"/>
        <w:numPr>
          <w:ilvl w:val="1"/>
          <w:numId w:val="1"/>
        </w:numPr>
        <w:rPr/>
      </w:pPr>
      <w:bookmarkStart w:id="804" w:name="__RefHeading___Toc5956027_2320776876"/>
      <w:bookmarkStart w:id="805" w:name="_Toc334"/>
      <w:bookmarkEnd w:id="804"/>
      <w:r>
        <w:rPr>
          <w:rtl w:val="true"/>
        </w:rPr>
        <w:t xml:space="preserve">حکمت </w:t>
      </w:r>
      <w:r>
        <w:rPr/>
        <w:t>317</w:t>
      </w:r>
      <w:bookmarkEnd w:id="805"/>
    </w:p>
    <w:p>
      <w:pPr>
        <w:pStyle w:val="Heading3"/>
        <w:numPr>
          <w:ilvl w:val="2"/>
          <w:numId w:val="1"/>
        </w:numPr>
        <w:rPr/>
      </w:pPr>
      <w:bookmarkStart w:id="806" w:name="__RefHeading___Toc5956029_2320776876"/>
      <w:bookmarkStart w:id="807" w:name="_Toc335"/>
      <w:bookmarkEnd w:id="806"/>
      <w:r>
        <w:rPr>
          <w:rtl w:val="true"/>
        </w:rPr>
        <w:t>پاسخ امام به یهودی</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بَعْضُ الْيَهُودِ مَا دَفَنْتُمْ نَبِيَّكُمْ حَتَّى اخْتَلَفْتُمْ فِيهِ،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اخْتَلَفْنَا عَنْهُ لَا فِيهِ، وَلَكِنَّكُمْ مَا جَفَّتْ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مَا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یهودیان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خود را دفن نکرده بودید که درباره اش به اختلاف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حکمی که از او به ما رسیده بود اختلاف کردیم نه درباره پیامبری او، اما شما هنوز پاهایتان از آب دریا نخشکیده بود که به پیامبر خود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خدایی قرار ده همان گونه که آن ها خدایانی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فِيهِ وَ بَاطِلُ ما كَانُوا يَعْمَلُونَ، قَالَ أَ غَيْرَ اللَّهِ أَبْغِيكُمْ إِلهَا وَ هُوَ فَضَّلَكُمْ عَلَى الْعالَمِین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بی تردید آنچه اینان در آن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عقاید شرک آلود و آیین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شده و فاسد است، و آنچه همواره انجام می دهند، باطل و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یک دنیا شگفتی 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شایستگی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معبود برایتان طلب کنم؟ در حالی که اوست که شما را بر جهانیان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اهل کتاب از تو می خواهند که از آسمان، کتابی برای آنان نازل کنی، البته از موسی بزرگ تر از آن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کیفر ستمشان صاعقه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آنکه دلایل روشن برای آنان آمد، گوساله را به عنوان معبود گرفتند، و ما از این گذشتیم و به موسی برهانی روشن و قدرتی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امیرالمؤمنین علیه السلام نیکوترین بیان در این مقام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اخْتَلَفْنَا عَنْهُ لَا فيه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در توحید و با نبوت دچار اختلاف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رابطه با جانشینی اختلاف نظر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یهودیان در اصل توحید دچار اختلاف شده و به انحراف رفتند گروهی را دیدند که بتهایی شبیه گاو را پرستش می کردند، با وجود آیات بی شمار خداوند چون شکافته شدن دریا، با ضربت عصای موسی و این که دوازده راه به عدد تیره های بنی اسرائیل باز شد و غرق شدن فرعونیان و ده ها معجزه دیگر، باز از موسی درخواست کردند خدایی چون خدای بت پرستان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توحید و نبوت اختلاف کرده و به گمراهی افتادند، حالی که تازه از بند اسارت فرعون رهایی یافته و نابودی فرعون و سپاهیانش را به چشم خود دیده بودند و این نهایت نادانی و کم خردی است که از آنان مشاهده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همین دلیل با سرزنش موسی روبرو شدند که خطاب به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 xml:space="preserve">» </w:t>
      </w:r>
      <w:r>
        <w:rPr>
          <w:rStyle w:val="FootnoteAnchor"/>
          <w:rtl w:val="true"/>
        </w:rPr>
        <w:footnoteReference w:id="517"/>
      </w:r>
      <w:bookmarkStart w:id="808" w:name="pg20333_267065"/>
    </w:p>
    <w:p>
      <w:pPr>
        <w:pStyle w:val="Heading2"/>
        <w:numPr>
          <w:ilvl w:val="1"/>
          <w:numId w:val="1"/>
        </w:numPr>
        <w:rPr/>
      </w:pPr>
      <w:bookmarkStart w:id="809" w:name="__RefHeading___Toc5956031_2320776876"/>
      <w:bookmarkStart w:id="810" w:name="_Toc336"/>
      <w:bookmarkEnd w:id="808"/>
      <w:bookmarkEnd w:id="809"/>
      <w:r>
        <w:rPr>
          <w:rtl w:val="true"/>
        </w:rPr>
        <w:t xml:space="preserve">حکمت </w:t>
      </w:r>
      <w:r>
        <w:rPr/>
        <w:t>318</w:t>
      </w:r>
      <w:bookmarkEnd w:id="810"/>
    </w:p>
    <w:p>
      <w:pPr>
        <w:pStyle w:val="Heading3"/>
        <w:numPr>
          <w:ilvl w:val="2"/>
          <w:numId w:val="1"/>
        </w:numPr>
        <w:rPr/>
      </w:pPr>
      <w:bookmarkStart w:id="811" w:name="__RefHeading___Toc5956033_2320776876"/>
      <w:bookmarkStart w:id="812" w:name="_Toc337"/>
      <w:bookmarkEnd w:id="811"/>
      <w:r>
        <w:rPr>
          <w:rtl w:val="true"/>
        </w:rPr>
        <w:t>پیروزی بر دلیران</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بِأَيِّ شَيْءٍ غَلَبْتَ الْأَقْرَانَ؟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بر هماوردانت غالب شدی؟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ندیدم جز اینکه مرا بر علیه خود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آن است که هیبت آن بزرگوار و تصوّر شجاعان که پیروزی او را همگنان و کشتن ایشان را نتیجه ای عادی می دانستند، باعث عقب نشینی و ضعف مقاومت آن ها می شد، و این چیزی بود که او را علیه رقیبان یاری می کرد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سَأَجِهَدُ في أَن أُطَهِّرَ الأَرضَ</w:t>
      </w:r>
    </w:p>
    <w:p>
      <w:pPr>
        <w:pStyle w:val="BookText"/>
        <w:rPr/>
      </w:pPr>
      <w:r>
        <w:rPr>
          <w:rFonts w:ascii="IRNazanin" w:hAnsi="IRNazanin" w:eastAsia="IRNazanin"/>
          <w:color w:val="111111"/>
          <w:sz w:val="28"/>
          <w:sz w:val="28"/>
          <w:szCs w:val="28"/>
          <w:rtl w:val="true"/>
          <w:lang w:bidi="fa-IR"/>
        </w:rPr>
        <w:t>دشمنان با دیدن آن حضرت تحت تأثیر قرار گرفته و در برابر عظمت و ابهتی که داشت به زانو در می آمدند و در واقع پیش از آن که وارد معرکه که قتال شوند خودشان را می باختند و روحیه جنگاوری را از دست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قِتالى لَما وَلَّيْتُ عَنْها وَلُوا مَكَنَتِ الفُرص مِن رِقابِها لَسارعتُ إليها وَساجَهدُ في أَن أُطهِّرَ الأَرضِ</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دنیای عرب بر علیه من بسیج شود من به آن ها پشت نخواهم کرد و اگر فرصتی پیش آید، سر از تن ایشان بر خواهم گرفت و کوشش خواهم کرد دنیا را از فساد و تباهی پاک کنم</w:t>
      </w:r>
      <w:r>
        <w:rPr>
          <w:rFonts w:eastAsia="IRNazanin" w:cs="IRNazanin"/>
          <w:color w:val="111111"/>
          <w:sz w:val="28"/>
          <w:szCs w:val="28"/>
          <w:rtl w:val="true"/>
          <w:lang w:bidi="fa-IR"/>
        </w:rPr>
        <w:t xml:space="preserve">. </w:t>
      </w:r>
      <w:bookmarkStart w:id="813" w:name="pg20333_267066"/>
    </w:p>
    <w:p>
      <w:pPr>
        <w:pStyle w:val="Heading2"/>
        <w:numPr>
          <w:ilvl w:val="1"/>
          <w:numId w:val="1"/>
        </w:numPr>
        <w:rPr/>
      </w:pPr>
      <w:bookmarkStart w:id="814" w:name="__RefHeading___Toc5956035_2320776876"/>
      <w:bookmarkStart w:id="815" w:name="_Toc338"/>
      <w:bookmarkEnd w:id="813"/>
      <w:bookmarkEnd w:id="814"/>
      <w:r>
        <w:rPr>
          <w:rtl w:val="true"/>
        </w:rPr>
        <w:t xml:space="preserve">حکمت </w:t>
      </w:r>
      <w:r>
        <w:rPr/>
        <w:t>319</w:t>
      </w:r>
      <w:bookmarkEnd w:id="815"/>
    </w:p>
    <w:p>
      <w:pPr>
        <w:pStyle w:val="Heading3"/>
        <w:numPr>
          <w:ilvl w:val="2"/>
          <w:numId w:val="1"/>
        </w:numPr>
        <w:rPr/>
      </w:pPr>
      <w:bookmarkStart w:id="816" w:name="__RefHeading___Toc5956037_2320776876"/>
      <w:bookmarkStart w:id="817" w:name="_Toc339"/>
      <w:bookmarkEnd w:id="816"/>
      <w:r>
        <w:rPr>
          <w:rtl w:val="true"/>
        </w:rPr>
        <w:t>فقر از منظر امام</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ایجاد 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تهیدستی بر تو می ترسم، از آن به خداوند پناه ببر، چرا که تهیدستی دین را ناقص، و عقل را سرگردان می کند و پدید آورنده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فقر دین آدمی را دچار کاستی می کند چرا که دیندار ناچار به تامین امکانات و معاش خویش است و اگر نتواند در این راه موفق گردد ناچار تن به هر کاری می دهد و چه بسا دین و باورهای اعتقادی را نیز به چالش بکشد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 لِلْمَقْت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فقر دشمن تراشی میکند و با از دست رفتن بنیه مالی و معیشتی دوستانت و آشنایان نیز از انسان فاصله می گیرند و غربت ایجاد می شود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بکفر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الْأَحْمَرُ فَقِيلَ الْفَقْرُ مِنَ الدَّنَانِيرِ وَ الدَّرَاهِمِ قَالَ لَا </w:t>
      </w:r>
      <w:bookmarkStart w:id="818" w:name="pg20333_267067"/>
    </w:p>
    <w:p>
      <w:pPr>
        <w:pStyle w:val="BookText"/>
        <w:rPr/>
      </w:pPr>
      <w:bookmarkEnd w:id="818"/>
      <w:r>
        <w:rPr>
          <w:rFonts w:ascii="Amiri" w:hAnsi="Amiri" w:eastAsia="Amiri" w:cs="Amiri"/>
          <w:color w:val="111111"/>
          <w:sz w:val="28"/>
          <w:sz w:val="28"/>
          <w:szCs w:val="28"/>
          <w:rtl w:val="true"/>
          <w:lang w:bidi="ar-SA"/>
        </w:rPr>
        <w:t>وَ لَكِنْ مِنَ الدِّينِ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همان مرگ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تهیدست بودن نداشتن پول طلا و نقره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ندانستن و فقر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فى الوَطنِ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وطن را به رنگ غربت در می آورد و انسان فقیر در دیار خویش غریب و بی 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و تهیدستی بزرگ ترین مرگ است</w:t>
      </w:r>
      <w:r>
        <w:rPr>
          <w:rFonts w:eastAsia="IRNazanin" w:cs="IRNazanin"/>
          <w:color w:val="111111"/>
          <w:sz w:val="28"/>
          <w:szCs w:val="28"/>
          <w:rtl w:val="true"/>
          <w:lang w:bidi="fa-IR"/>
        </w:rPr>
        <w:t>.</w:t>
      </w:r>
    </w:p>
    <w:p>
      <w:pPr>
        <w:pStyle w:val="Heading2"/>
        <w:numPr>
          <w:ilvl w:val="1"/>
          <w:numId w:val="1"/>
        </w:numPr>
        <w:rPr/>
      </w:pPr>
      <w:bookmarkStart w:id="819" w:name="__RefHeading___Toc5956039_2320776876"/>
      <w:bookmarkStart w:id="820" w:name="_Toc340"/>
      <w:bookmarkEnd w:id="819"/>
      <w:r>
        <w:rPr>
          <w:rtl w:val="true"/>
        </w:rPr>
        <w:t xml:space="preserve">حکمت </w:t>
      </w:r>
      <w:r>
        <w:rPr/>
        <w:t>320</w:t>
      </w:r>
      <w:bookmarkEnd w:id="820"/>
    </w:p>
    <w:p>
      <w:pPr>
        <w:pStyle w:val="Heading3"/>
        <w:numPr>
          <w:ilvl w:val="2"/>
          <w:numId w:val="1"/>
        </w:numPr>
        <w:rPr/>
      </w:pPr>
      <w:bookmarkStart w:id="821" w:name="__RefHeading___Toc5956041_2320776876"/>
      <w:bookmarkStart w:id="822" w:name="_Toc341"/>
      <w:bookmarkEnd w:id="821"/>
      <w:r>
        <w:rPr>
          <w:rtl w:val="true"/>
        </w:rPr>
        <w:t>روش صحیح پرسیدن</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لِسَائِلٍ سَأَلَهُ عَنْ مُعْضِلَةٍ سَلْ تَفَقُها، وَ لَا تَسْأَلْ تَعَنُّتاً؛ فَإِنَّ الْجَاهِلَ الْمُتَعَلِّمَ شَبِيةٌ بِالْعَالِمِ، وَإِنَّ الْعَالِمَ الْمُتَعَسِّفَ شَبِيهُ بِالْجَاهِلِ الْمُتَعَنِّتِ</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تَفَقُّهاً با هدف فهمیدن؛ برای دانستن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اذیت کردن و لجاجت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 تعنتا التعنّت طلب العنت و هو الأمر الشاق أى لا تسئل لغير الوجه الذى ينبغى طلب العلم له كالمغالبة و المجادلة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کجروی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 و الظلم أيضا وكذلك التعسّف و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کسی که مشکلی از او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بپرس، نه برای به سختی انداختن طرف مقابل، چرا که نادان یاد گیرنده شبیه به عالم است، و عالم بی انصاف شبیه به نادانی است که برای زحمت دیگری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روش صحیح پرسیدن را آموزش می دهد زیرا سوال کنندگان گاهی به این نیت </w:t>
      </w:r>
    </w:p>
    <w:p>
      <w:pPr>
        <w:pStyle w:val="BookText"/>
        <w:rPr/>
      </w:pPr>
      <w:r>
        <w:rPr>
          <w:rFonts w:ascii="IRNazanin" w:hAnsi="IRNazanin" w:eastAsia="IRNazanin"/>
          <w:color w:val="111111"/>
          <w:sz w:val="28"/>
          <w:sz w:val="28"/>
          <w:szCs w:val="28"/>
          <w:rtl w:val="true"/>
          <w:lang w:bidi="fa-IR"/>
        </w:rPr>
        <w:t>می پرسند که طرف مقابل را ضایع کنند و بعضی به جهت اظهار فضل می پرسند در حالی که بهترین نوع پرسش برای فهمیدن و دانستن آن چیزی است که از آن ناآگاهی وجود دارد و موضوعی باشد که فایده ای بر آن مترتب باشد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الْعُلَمَاءَ مَا جَهِلْتَ وَ إِيَّاكَ أَنْ تَسْأَلَهُمْ تَعَنُّتاً وَ تَجْرِبَةً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یعنی آنچه را که نمی دانی از دانایان بپرس ولی هرگز برای اذیت کردن و امتحان سوال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تَسْتَلُوا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و معارفی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اسلام از بیان آن ها خودداری می کند و خدا هم به خاطر آسان گرفتن بر بندگان نهی و امری نسبت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الْعُلَمَاءَ مَا جَهِلْتَ وَ إِيَّاكَ أَنْ تَسْأَلَهُمْ تَعَنْتاً وَ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الْعَالِمِ أَنْ لَا تُكْثِرَ عَلَيْهِ السُّوَالَ، وَلَا تُعِينهُ فِي الجَوابِ، وَلَا تَضعَ لَهُ عَامِصَاتِ المَسائِل وَلا تَلْحَ عَلَيْهِ إِذا كَسِلَ وَلا تَأْخُذُ بِثوبِهِ إِذَا نَهَضَ، وَ لَا تُفْشِ لَهُ سرا، وَلا تُعْتابَنَّ عِندَهُ أَحداً، وَلا تَنقُلنَّ إِليه حَديثاً، وَلا تَطلِبَنَّ عَشْرَتَهُ، وَ إِن زَّلَ قَبِلتَ مَعذَرَتَه، وَعَلَيْكَ أَن تُوَكَّرِهُ وَ تُعَظْمَه لله ما دَامَ حافِظاً أَمر الله و لا تَجلِس أَمَامَه، وَ إِذا كانَت لَهُ حَاجَةً فَأَسبِق حاجِبَكَ إِلَى خِدمَتِهِ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دانشمندان بر شما این است که زیاد سوال نکنید و در گرفتن جواب آزرده نسازید مسائل پیچیده را که احتیاج به بررسی دارد مطرح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خسته است، تحت فشار قرار ندهید به هنگام رفتن لباسش را نگیرید، اسرارش را فاش نکنید و در حضور او زبان به غیبت کسی آلوده نسازید و برای او نقل حدیث نداشته باشید و در پی عییب یابی از او اقدام نکنید و اگر اشتباهی کرد، عذر او را بپذیرید و مادامی که در خط خداست، احترام او را حفظ نمایید و پیش رویش ننشینید و اگر کاری داشت خدمت کار خودتان را برای انجامش گسیل دارید</w:t>
      </w:r>
      <w:r>
        <w:rPr>
          <w:rFonts w:eastAsia="IRNazanin" w:cs="IRNazanin"/>
          <w:color w:val="111111"/>
          <w:sz w:val="28"/>
          <w:szCs w:val="28"/>
          <w:rtl w:val="true"/>
          <w:lang w:bidi="fa-IR"/>
        </w:rPr>
        <w:t xml:space="preserve">. </w:t>
      </w:r>
      <w:bookmarkStart w:id="823" w:name="pg20333_267069"/>
    </w:p>
    <w:p>
      <w:pPr>
        <w:pStyle w:val="Heading2"/>
        <w:numPr>
          <w:ilvl w:val="1"/>
          <w:numId w:val="1"/>
        </w:numPr>
        <w:rPr/>
      </w:pPr>
      <w:bookmarkStart w:id="824" w:name="__RefHeading___Toc5956043_2320776876"/>
      <w:bookmarkStart w:id="825" w:name="_Toc342"/>
      <w:bookmarkEnd w:id="823"/>
      <w:bookmarkEnd w:id="824"/>
      <w:r>
        <w:rPr>
          <w:rtl w:val="true"/>
        </w:rPr>
        <w:t xml:space="preserve">حکمت </w:t>
      </w:r>
      <w:r>
        <w:rPr/>
        <w:t>321</w:t>
      </w:r>
      <w:bookmarkEnd w:id="825"/>
    </w:p>
    <w:p>
      <w:pPr>
        <w:pStyle w:val="Heading3"/>
        <w:numPr>
          <w:ilvl w:val="2"/>
          <w:numId w:val="1"/>
        </w:numPr>
        <w:rPr/>
      </w:pPr>
      <w:bookmarkStart w:id="826" w:name="__RefHeading___Toc5956045_2320776876"/>
      <w:bookmarkStart w:id="827" w:name="_Toc343"/>
      <w:bookmarkEnd w:id="826"/>
      <w:r>
        <w:rPr>
          <w:rtl w:val="true"/>
        </w:rPr>
        <w:t>علم امام</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الْعَبَّاسِ، وَقَدْ أَشَارَ إِلَيْهِ فِي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عَلَى وَ أَرَى، فَإِنْ عَصَيْتُكَ فَأَطِعْنِي</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رای و نظر می دهم؛ اینجا مراد اندیشه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کردم تو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به عبد الله بن عباس در باره نظری از او که موافق رأی امام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رأی خود را به من ارائه کنی و من هم بیندیشم، زمانی که نظرت را نپذیرفتم مرا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و ائمه علیه السلام از منبع فیض حق برخوردار هستند و از مجرای وحی و الهامات خداوندی رهنمون می گیرند و لذا دستور به مشورت جنبه تربیتی و آموزش دارد تا اهمیت احترام به افکار و آراء دیگران را به مسلمین القا نماید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مشابه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و 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 xml:space="preserve">. </w:t>
      </w:r>
      <w:bookmarkStart w:id="828" w:name="pg20333_267070"/>
    </w:p>
    <w:p>
      <w:pPr>
        <w:pStyle w:val="Heading2"/>
        <w:numPr>
          <w:ilvl w:val="1"/>
          <w:numId w:val="1"/>
        </w:numPr>
        <w:rPr/>
      </w:pPr>
      <w:bookmarkStart w:id="829" w:name="__RefHeading___Toc5956047_2320776876"/>
      <w:bookmarkStart w:id="830" w:name="_Toc344"/>
      <w:bookmarkEnd w:id="828"/>
      <w:bookmarkEnd w:id="829"/>
      <w:r>
        <w:rPr>
          <w:rtl w:val="true"/>
        </w:rPr>
        <w:t xml:space="preserve">حکمت </w:t>
      </w:r>
      <w:r>
        <w:rPr/>
        <w:t>322</w:t>
      </w:r>
      <w:bookmarkEnd w:id="830"/>
    </w:p>
    <w:p>
      <w:pPr>
        <w:pStyle w:val="Heading3"/>
        <w:numPr>
          <w:ilvl w:val="2"/>
          <w:numId w:val="1"/>
        </w:numPr>
        <w:rPr/>
      </w:pPr>
      <w:bookmarkStart w:id="831" w:name="__RefHeading___Toc5956049_2320776876"/>
      <w:bookmarkStart w:id="832" w:name="_Toc345"/>
      <w:bookmarkEnd w:id="831"/>
      <w:r>
        <w:rPr>
          <w:rtl w:val="true"/>
        </w:rPr>
        <w:t>تقویت روحیه و پرهیز از بی تابی</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لا لَمَّا وَرَدَ الْكُوفَةَ قَادِماً مِنْ صِفِّينَ مَرَّ بِالشَّبَامِيِّينَ، فَسَمِعَ بُکَاءَ النِّسَاءِ عَلَى قَتْلَى صِفِّينَ، وَ خَرَجَ إِلَيْهِ حَرْبُ بْنُ شُرَحْبِيلَ الشَّبَامِيٌّ وَ كَانَ مِنْ وُجُوهِ قَوْمِهِ،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أَتَغْلِبُكُمْ نِسَاؤُكُمْ عَلَى مَا أَسْمَعُ ؟ أَلَا تَنْهَوْنَهُنَّ عَنْ هَذَا الرَّنِينِ ؟ وَ أَقْبَلَ حَرْبٌ يَمْشِي مَعَهُ وَ هُوَ علیه السَّلام رَاكِبٌ،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مِثْلِى فِتْنَةٌ لِلْوَالِي وَ مَذَلَّةٌ لِلْمُؤْمِن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الشَّبَامِيِّينَ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قبیله ای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غلبه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تَنْهَوْنَهُنَّ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آن ها را نهی نمی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زنانتان بر آنچه از آنان می شنوم بر شما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از ناله زدن منع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می خواست پیاده در رکاب حضرت حرکت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که پیاده آمدن چون تویی با من موجب فتنه برای حکمران، و خواری برای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حکمت امام علیه السلام از بی تابی در مصائب پرهیز می دهد در حالی که گریستن بر درگذشتگان نه تنها منعی ندارد بلکه مستحب نیز می باشد ولی جزع و فزع کردن ناپسند است و امام آن را منع می کند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این حکمت حفظ حرمت مؤمن و پاسداری از جلوه های عزت اوست چرا که امام سوار بر مرکب و حرب می خواست پیاده در رکاب امام حرکت کند و این برخلاف سیره امام علیه السلام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أُخْتَاهُ يَا أُمَّ كُلْثُومٍ وَ أَنْتِ يَا زَيْنَبُ وَ أَنْتِ يَا فَاطِمَةً وَ أَنْتِ يَا رَبَابُ انْظُرْنَ إِذَا أَنَا قُتِلْتُ فَلَا تَشْقُقْنَ عَلَيَّ جَيْباً وَ لَا تَخْمِشْنَ عَلَيَّ وَجْهاً وَ لَا تَقُلْنَ هُجْراً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ام کلثوم و تو ای زینب و تو ای فاطمه و تو ای رباب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کشته شدم گریبان چاک مزنید و صورت بناخن مخراشید و سخنان بیهوده بر زبان می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مَشَى الْمَاشِي مَعَ الرَّاكِبِ مَفْسَدَةٌ لِلرَّاكِبِ وَ مَذَلَّةٌ لِلْمَاشِي</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منصرف شوید و برگردید که این حرکت دنبال آدم سواره برای سواره فساد انگیز است و برای پیاده ها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پرهیز دادن از بی تابی در مصائب و مرگ عزیزان است، هر چند که گریستن بر در گذشتگان مؤمن نه تنها منعی ندارد، بلکه استحباب آن نیز از بعضی روایات استفاده می شود، ولیکن بی تابی و جزع و فزع ناپسند است زیرا اجر و ثواب مصیبت زدگان را نیز از بین می برد و سبب ساز گناه و معصیت هم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وجود مقدس امام حسین علیه السلام خطاب به اهل بیت مطهرش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 إِذا قُتِلتُ فَلَا تُشَقِّقَنَّ عَلَيَّ جِيباً وَلا تُحْمِشَنَّ وَجِهَا وَلَا تَقُلنَ هِجراً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در بیان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استَعدُّوا لِلبَلاء وَ اعلَمُوا أَنَّ الله حاميكُم وَ حافِظكُم وَ سَينجيكُم مَن شَرِّ الأعداءِ وَ يَجعَل عاقبة أمرِكُم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يُعَذِّبَ عَدُوّكُم بأنواع العَذَابِ وَ يعوّضكُم عَن هذهِ البَلية بانواع النِعم وَالكِرمة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تَشكُوا وَلَا تَقُولُوا بِأَلْسِنَتِكُم مَا يَنقُص عَن قَدرِكُم</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دومی که استفاده می شود، حفظ حرمت مؤمن و پاسداری از جلوه های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مرکب نشسته بود و حرب در رکاب حضرت پیاده حرکت می کرد و این خلاف سیره پیامبر اکرم صلی الله علیه وآله است که اجازه نمیداد کسی در رکاب او حرکت کند و با روش تربیتی امام علی علیه السلام که سراسر عزت و احترام به مقام انسان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شهر انبار با چنین سنت غلطی بر خورد کرد</w:t>
      </w:r>
      <w:r>
        <w:rPr>
          <w:rFonts w:eastAsia="IRNazanin" w:cs="IRNazanin"/>
          <w:color w:val="111111"/>
          <w:sz w:val="28"/>
          <w:szCs w:val="28"/>
          <w:rtl w:val="true"/>
          <w:lang w:bidi="fa-IR"/>
        </w:rPr>
        <w:t xml:space="preserve">. </w:t>
      </w:r>
      <w:bookmarkStart w:id="833" w:name="pg20333_267072"/>
    </w:p>
    <w:p>
      <w:pPr>
        <w:pStyle w:val="BookText"/>
        <w:rPr/>
      </w:pPr>
      <w:bookmarkEnd w:id="833"/>
      <w:r>
        <w:rPr>
          <w:rFonts w:ascii="IRNazanin" w:hAnsi="IRNazanin" w:eastAsia="IRNazanin"/>
          <w:color w:val="111111"/>
          <w:sz w:val="28"/>
          <w:sz w:val="28"/>
          <w:szCs w:val="28"/>
          <w:rtl w:val="true"/>
          <w:lang w:bidi="fa-IR"/>
        </w:rPr>
        <w:t>پیامبر اکرم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مَشى الماشى مع الرّاكِب مُفسَده لِلرّاكِب وَ مَذلَهُ لِلماشي</w:t>
      </w:r>
      <w:r>
        <w:rPr>
          <w:rFonts w:eastAsia="IRNazanin" w:cs="IRNazanin"/>
          <w:color w:val="111111"/>
          <w:sz w:val="28"/>
          <w:szCs w:val="28"/>
          <w:rtl w:val="true"/>
          <w:lang w:bidi="fa-IR"/>
        </w:rPr>
        <w:t xml:space="preserve">» </w:t>
      </w:r>
      <w:r>
        <w:rPr>
          <w:rStyle w:val="FootnoteAnchor"/>
          <w:rtl w:val="true"/>
        </w:rPr>
        <w:footnoteReference w:id="539"/>
      </w:r>
    </w:p>
    <w:p>
      <w:pPr>
        <w:pStyle w:val="Heading2"/>
        <w:numPr>
          <w:ilvl w:val="1"/>
          <w:numId w:val="1"/>
        </w:numPr>
        <w:rPr/>
      </w:pPr>
      <w:bookmarkStart w:id="834" w:name="__RefHeading___Toc5956051_2320776876"/>
      <w:bookmarkStart w:id="835" w:name="_Toc346"/>
      <w:bookmarkEnd w:id="834"/>
      <w:r>
        <w:rPr>
          <w:rtl w:val="true"/>
        </w:rPr>
        <w:t xml:space="preserve">حکمت </w:t>
      </w:r>
      <w:r>
        <w:rPr/>
        <w:t>323</w:t>
      </w:r>
      <w:bookmarkEnd w:id="835"/>
    </w:p>
    <w:p>
      <w:pPr>
        <w:pStyle w:val="Heading3"/>
        <w:numPr>
          <w:ilvl w:val="2"/>
          <w:numId w:val="1"/>
        </w:numPr>
        <w:rPr/>
      </w:pPr>
      <w:bookmarkStart w:id="836" w:name="__RefHeading___Toc5956053_2320776876"/>
      <w:bookmarkStart w:id="837" w:name="_Toc347"/>
      <w:bookmarkEnd w:id="836"/>
      <w:r>
        <w:rPr>
          <w:rtl w:val="true"/>
        </w:rPr>
        <w:t>فریب خوردگان نهروان</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غَرَّهُمْ يَا أَمِيرَ الْمُؤْمِنِينَ؟ فَقَالَ الشَّيْطَانُ الْمُضِلَّ وَالْأَنْفُسُ الْأَمَّارَةُ بِالسُّوءِ؛ غَرَّتْهُمْ بِالْأَمَانِيِّ وَ فَسَحَتْ لَهُمْ بِالْمَعَاصِي وَوَعَدَتْهُمُ الْإِظْهَارَ، فَاقْتَحَمَتْ بِهِمُ النَّارَ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ضرر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 را آماده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کردن؛ مصدر أظهرته على زيد أي جعلته ظاهرا عليه غالبا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 افکند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در روز نهروان بر کشته های خوارج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شما، آن که فریبتان داد به شما ضرر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آنان را فریفتای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 اماره به سوء آنان را به آرزوها فریفت، میدان معصیت را برای آنان گسترد، پیروزی را به آنان وعده داد و به آتششان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آرزوهایی که بدان وسیله ایشان را فریفته است، همان آرمان غلبه یافتن و چیرگی است و مقصود از کشاندن آنان به میدان عصیان و سرکشی، اجازه نافرمانی دادن و گسترش و جلوه دادن معاصی در نظر آن ها است و همچنین، به آنان وعده پیروزی بر دشمنی را می دهد که بر آن ها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اینها باعث دخول در آتش </w:t>
      </w:r>
    </w:p>
    <w:p>
      <w:pPr>
        <w:pStyle w:val="BookText"/>
        <w:rPr/>
      </w:pPr>
      <w:r>
        <w:rPr>
          <w:rFonts w:ascii="IRNazanin" w:hAnsi="IRNazanin" w:eastAsia="IRNazanin"/>
          <w:color w:val="111111"/>
          <w:sz w:val="28"/>
          <w:sz w:val="28"/>
          <w:szCs w:val="28"/>
          <w:rtl w:val="true"/>
          <w:lang w:bidi="fa-IR"/>
        </w:rPr>
        <w:t>جهنم می گردد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نَفْسى 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من خود را از گناه تبرئه نمی کنم؛ زیرا نفس طغیان گر بسیار به بدی فرمان میدهد مگر زمانی که پروردگارم رحم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يَكْسِرَ مِنْ نَفْسِهِ عِنْدَ الشَّهَوَاتِ وَ 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که در برابر خواسته های شهوات نفس را سر جای خود بنشاند و از طغیان آن را باز دارد زیرا که نفس فرمان دهنده به بدیست مگر کسی را که پروردگارم بر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توصیف خوارج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جِباه قَرحَهُ لِطُول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إيد كَثفناتٍ الا بل عَلَيهِم قَمُصٌ مُرِحِضَه وَ هُم مُشمروّن</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 های پنبه بسته از کثرت عبادت و سجده و دست ها کبره بسته و زمخت، پیراهن های کهنه و مندرس، ولی ظاهرا مصمم و با عزم های استوار به احکام و ظواهر اسلام سخت پایبند بودند</w:t>
      </w:r>
      <w:r>
        <w:rPr>
          <w:rFonts w:eastAsia="IRNazanin" w:cs="IRNazanin"/>
          <w:color w:val="111111"/>
          <w:sz w:val="28"/>
          <w:szCs w:val="28"/>
          <w:rtl w:val="true"/>
          <w:lang w:bidi="fa-IR"/>
        </w:rPr>
        <w:t xml:space="preserve">. </w:t>
      </w:r>
      <w:bookmarkStart w:id="838" w:name="pg20333_267074"/>
    </w:p>
    <w:p>
      <w:pPr>
        <w:pStyle w:val="Heading2"/>
        <w:numPr>
          <w:ilvl w:val="1"/>
          <w:numId w:val="1"/>
        </w:numPr>
        <w:rPr/>
      </w:pPr>
      <w:bookmarkStart w:id="839" w:name="__RefHeading___Toc5956055_2320776876"/>
      <w:bookmarkStart w:id="840" w:name="_Toc348"/>
      <w:bookmarkEnd w:id="838"/>
      <w:bookmarkEnd w:id="839"/>
      <w:r>
        <w:rPr>
          <w:rtl w:val="true"/>
        </w:rPr>
        <w:t xml:space="preserve">حکمت </w:t>
      </w:r>
      <w:r>
        <w:rPr/>
        <w:t>324</w:t>
      </w:r>
      <w:bookmarkEnd w:id="840"/>
    </w:p>
    <w:p>
      <w:pPr>
        <w:pStyle w:val="Heading3"/>
        <w:numPr>
          <w:ilvl w:val="2"/>
          <w:numId w:val="1"/>
        </w:numPr>
        <w:rPr/>
      </w:pPr>
      <w:bookmarkStart w:id="841" w:name="__RefHeading___Toc5956057_2320776876"/>
      <w:bookmarkStart w:id="842" w:name="_Toc349"/>
      <w:bookmarkEnd w:id="841"/>
      <w:r>
        <w:rPr>
          <w:rtl w:val="true"/>
        </w:rPr>
        <w:t>پرهیز از گناه در خلوتگاه ها</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 فِى الْخَلَوَاتِ، فَإِنَّ الشَّاهِدَ هُوَ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نافرمانی خدا در خلوت ها پروا کنید، که بیننده همان حکم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تَعْمَلُونَ مِنْ عَمَل إِلا كُنَّا عَلَيْكُمْ شُهُوداً إِذْ تُفيضُونَ فِيهِ وَ مَا يَعْزُبُ عَنْ رَبِّكَ مِنْ مِثْقَالِ ذَرَّةٍ فِي الْأَرْضِ وَ لا فِي السَّماءِ وَ لا أَصْغَرَ مِنْ ذلِكَ وَ لا أَكْبَر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هیچ کاری انجام نمی دهید، مگر آنکه وقتی سرگرم به آن کار هستید، گواه و شاهد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وزن ذره ای در زمین و آسمان از پروردگارت پوشیده نیست و نه کوچک تر از آن ذره و نه بزرگتر از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يَفْصِلُ بَيْنَهُمْ يَوْمَ الْقِيامَةِ إِنَّ اللَّهَ عَلى كُلِّ شَيْءٍ شَهید </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البته خدا روز قیامت میانشان داوری خواهد کرد، زیرا خدا بر هر چیزی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حَتَّى يَحْكُمَ اللَّهُ بَيْنَنا وَ هُوَ خَيْرُ الْحَاكِمين </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صبر کنید تا خدا میان ما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وَالذّي نَفْسُ مُحَمَدٍ بِيدِهِ لَيوشَكنَّ الرَّجُلِ مِنكُم أَن يغيبَ عَن اَهْلِهِ الرُّوحَة أو الغدوه ثُم يخبره سُوطه أو عَصاه أَو نَعَلَّهُ بِمَا أَحَدَثَ أَهْلُهُ مِن بَعده</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جان محمد صلی الله علیه وآله در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را نزدیک می بینیم ک یکی از شما صبحگاهان و یا شامگاهان از منزل خارج می شود و از خانواده خودش فاصله می گیرد و پس از مدتی که بر می گردد، تازیانه ای که در خانه داشته و یا عصایی که در گوشه ای گذاشته است و یا کفشی که در خانه دارد تمام رویدادهای خانه را به او گزارش می دهند</w:t>
      </w:r>
      <w:r>
        <w:rPr>
          <w:rFonts w:eastAsia="IRNazanin" w:cs="IRNazanin"/>
          <w:color w:val="111111"/>
          <w:sz w:val="28"/>
          <w:szCs w:val="28"/>
          <w:rtl w:val="true"/>
          <w:lang w:bidi="fa-IR"/>
        </w:rPr>
        <w:t xml:space="preserve">. </w:t>
      </w:r>
      <w:bookmarkStart w:id="843" w:name="pg20333_267075"/>
    </w:p>
    <w:p>
      <w:pPr>
        <w:pStyle w:val="Heading2"/>
        <w:numPr>
          <w:ilvl w:val="1"/>
          <w:numId w:val="1"/>
        </w:numPr>
        <w:rPr/>
      </w:pPr>
      <w:bookmarkStart w:id="844" w:name="__RefHeading___Toc5956059_2320776876"/>
      <w:bookmarkStart w:id="845" w:name="_Toc350"/>
      <w:bookmarkEnd w:id="843"/>
      <w:bookmarkEnd w:id="844"/>
      <w:r>
        <w:rPr>
          <w:rtl w:val="true"/>
        </w:rPr>
        <w:t xml:space="preserve">حکمت </w:t>
      </w:r>
      <w:r>
        <w:rPr/>
        <w:t>325</w:t>
      </w:r>
      <w:bookmarkEnd w:id="845"/>
    </w:p>
    <w:p>
      <w:pPr>
        <w:pStyle w:val="Heading3"/>
        <w:numPr>
          <w:ilvl w:val="2"/>
          <w:numId w:val="1"/>
        </w:numPr>
        <w:rPr/>
      </w:pPr>
      <w:bookmarkStart w:id="846" w:name="__RefHeading___Toc5956061_2320776876"/>
      <w:bookmarkStart w:id="847" w:name="_Toc351"/>
      <w:bookmarkEnd w:id="846"/>
      <w:r>
        <w:rPr>
          <w:rtl w:val="true"/>
        </w:rPr>
        <w:t>اندوه شهادت محمد بن ابی بکر</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لَمَّا بَلَغَهُ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را</w:t>
      </w:r>
    </w:p>
    <w:p>
      <w:pPr>
        <w:pStyle w:val="BookText"/>
        <w:rPr/>
      </w:pPr>
      <w:r>
        <w:rPr>
          <w:rFonts w:ascii="Amiri" w:hAnsi="Amiri" w:eastAsia="Amiri" w:cs="Amiri"/>
          <w:color w:val="111111"/>
          <w:sz w:val="28"/>
          <w:sz w:val="28"/>
          <w:szCs w:val="28"/>
          <w:rtl w:val="true"/>
          <w:lang w:bidi="ar-SA"/>
        </w:rPr>
        <w:t>نَقَصْنَا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ما بر او به اندازه خوشحالی دشمنان به اوست، با این تفاوت که آنها دشمنی را از دست دادند، و ما دوستی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الرّضَاع مَنْ تَذَكَّرَ مُصَابَنَا وَ بَكَى لِمَا ارْتُكِبَ مِنَّا كَانَ مَعَنَا فِي دَرَجَتِنَا يَوْمَ الْقِيَامَةِ وَ مَنْ ذُكِّرَ بِمُصَابِنَا فَبَكَى وَ أَبْكَى لَمْ تَبْكِ عَيْنُهُ يَوْمَ تَبْكِي الْعُيُونُ وَ مَنْ جَلَسَ مَجْلِساً يُحْيَا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از حضرت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آور مصیبت ما شود و برای آن ستم هائی که در حق ما شده گریه کند درجه وی فردای قیامت نظیر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متذکر مصیبت ما گردد و گریان شود و دیگران را هم گریان کند چشم وی در آن روزی که همه چشم ها گریانند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مجلسی بنشیند که امر دین ما خاندان در آن زنده و تقویت شود قلب او در آن روزی که عموم قلب ها می میرند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شخصیتی لایق و عنصری کاردان و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تقوا و شجاعت و تربیت یافته ای از مکتب امام علی علیه السلام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او را دوست داشتند و به شخصیت او احترام می گذاشتند و لذا از حضرت درخواست کردند بعد از برکناری عبدالله بن سعد ابی سرح او را به امارت مصر منصوب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در معیت محمد بن جعفر ماموریت پیدا کرد تا مردم کوفه را به سمت </w:t>
      </w:r>
    </w:p>
    <w:p>
      <w:pPr>
        <w:pStyle w:val="BookText"/>
        <w:rPr/>
      </w:pPr>
      <w:r>
        <w:rPr>
          <w:rFonts w:ascii="IRNazanin" w:hAnsi="IRNazanin" w:eastAsia="IRNazanin"/>
          <w:color w:val="111111"/>
          <w:sz w:val="28"/>
          <w:sz w:val="28"/>
          <w:szCs w:val="28"/>
          <w:rtl w:val="true"/>
          <w:lang w:bidi="fa-IR"/>
        </w:rPr>
        <w:t>بصره حرکت دهد که تبلیغات فریب کارانه ابوموسی مانع از بسیج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ابن عباس فرماندهی مقدمه سپاه را عهده دار شد و عمار فرمانده سواره نظام و محمد بن ابی بکر پیاده نظام را رهبری می کرد و در این جنگ وقتی دشمنان با شکست روبرو شدند امام علی علیه السلام محمد را ماموریت داد تا خود را به عایشه رسانده از او حفاظت و به خانه عبدالله بن خلف منتقل نماید و پس از پایان جنگ و به همراه یاران مدنی و چهل تن از زنان طایفه عبدالقیس و همدان که همگی لباس مردانه پوشیده بودند او را به مدینه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در مقام امارت مصر به رتق و فتق امور مسلمین پرداخت و در برابر شورشیان که حدوداً ده هزار نفر بودند ایستادگی کرد و با پیوستن معاویه بن حدیج سکسکی که خون خواهی عثمان را شعار خود قرار داده بود موقعیت محمد سخت تر شد و امام علیه السلام برای آرام کردن اوضاع مالک را حکم امارت مصر داد و از محمد دلجویی کرد و خطاب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مالک به جای تو نه به خاطر مسامحه ای است که از تو سرزده است بلکه به خاطر وضعیت خاصی است که پیش آمده و وجود تو را برای نقطه دیگری لازم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ابی بکر نیز در پاسخی که داد ، تجدید پیمان کرد و وعده داد کماکان در حوزه دیگری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 ریخته مصر معاویه را به طمع انداخت تا نقشه فتح آن دیار را پیاده کند و در این راستا، علاوه مسلمه بن مخلد انصاری و معاویه بن حدیج که سر سپرده دربار معاویه ،بودند عمرو عاص را با شش هزار سرباز به سوی مصر گسیل داشت که در خارج شهر اردو زدند و با جذب طرفداران عثمان وکسانی که شعار خون خواهی می دادند، لشگر عظیمی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جریان فتنه قرار گرفت و از مردم کمک خواست تا با بسیج نیروها از سقوط مصر جلوگیری نمایند و محمد را یاری رسانند چون همیشه با بی مهری و تعهد گریزی مردم روبرو شد و حتی صد نفر هم در اردوگاه گرد</w:t>
      </w:r>
    </w:p>
    <w:p>
      <w:pPr>
        <w:pStyle w:val="BookText"/>
        <w:rPr/>
      </w:pPr>
      <w:r>
        <w:rPr>
          <w:rFonts w:ascii="IRNazanin" w:hAnsi="IRNazanin" w:eastAsia="IRNazanin"/>
          <w:color w:val="111111"/>
          <w:sz w:val="28"/>
          <w:sz w:val="28"/>
          <w:szCs w:val="28"/>
          <w:rtl w:val="true"/>
          <w:lang w:bidi="fa-IR"/>
        </w:rPr>
        <w:t>نیامدند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کعب همدانی در مقام دفاع از موقعیت محمد و حمایت از اندیشه امام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بسیج لازم شکل نگرفت و دشمن محاصره خود را تنگ تر کرد تا این که خبر مرگ فجیع محمد بن ابی بکر و سقوط مصر توسط حجاج بن غزیه انصاری به کوفه رسید و مالک نیز از حرکت به مصر باز ماند، سپاه کنانه بن بشر از شامیان شکست خورد و به اردوگاه محمد حمله سختی صورت گرفت و معاویه بن حدیج او را دستگیر کرد و پس از آن که گردن محمد </w:t>
      </w:r>
      <w:bookmarkStart w:id="848" w:name="pg20333_267077"/>
    </w:p>
    <w:p>
      <w:pPr>
        <w:pStyle w:val="BookText"/>
        <w:rPr/>
      </w:pPr>
      <w:bookmarkEnd w:id="848"/>
      <w:r>
        <w:rPr>
          <w:rFonts w:ascii="IRNazanin" w:hAnsi="IRNazanin" w:eastAsia="IRNazanin"/>
          <w:color w:val="111111"/>
          <w:sz w:val="28"/>
          <w:sz w:val="28"/>
          <w:szCs w:val="28"/>
          <w:rtl w:val="true"/>
          <w:lang w:bidi="fa-IR"/>
        </w:rPr>
        <w:t>را زدند، بدن او را در شکم الاغ مردهای جا سازی کردند و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محمد، امام علیه السلام را شدیداً متاثر ساخت رنگ از رخساره حضرت پرید و اشک از دیدگانش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فرزندی برای من و برادری برای فرزندانم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محمد، خدایش رحمت کند شهید شد و من پاداش این مصیبت را به حساب خداوند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شایستگانی بود که مرگ را با آغوش باز استقبال کرد و برای پاداش خدایی و سرافرازی رستاخیز راه طاعت و بندگی پروردگار را در پیش گرفت</w:t>
      </w:r>
      <w:r>
        <w:rPr>
          <w:rFonts w:eastAsia="IRNazanin" w:cs="IRNazanin"/>
          <w:color w:val="111111"/>
          <w:sz w:val="28"/>
          <w:szCs w:val="28"/>
          <w:rtl w:val="true"/>
          <w:lang w:bidi="fa-IR"/>
        </w:rPr>
        <w:t xml:space="preserve">.» </w:t>
      </w:r>
      <w:r>
        <w:rPr>
          <w:rStyle w:val="FootnoteAnchor"/>
          <w:rtl w:val="true"/>
        </w:rPr>
        <w:footnoteReference w:id="551"/>
      </w:r>
    </w:p>
    <w:p>
      <w:pPr>
        <w:pStyle w:val="Heading2"/>
        <w:numPr>
          <w:ilvl w:val="1"/>
          <w:numId w:val="1"/>
        </w:numPr>
        <w:rPr/>
      </w:pPr>
      <w:bookmarkStart w:id="849" w:name="__RefHeading___Toc5956063_2320776876"/>
      <w:bookmarkStart w:id="850" w:name="_Toc352"/>
      <w:bookmarkEnd w:id="849"/>
      <w:r>
        <w:rPr>
          <w:rtl w:val="true"/>
        </w:rPr>
        <w:t xml:space="preserve">حکمت </w:t>
      </w:r>
      <w:r>
        <w:rPr/>
        <w:t>326</w:t>
      </w:r>
      <w:bookmarkEnd w:id="850"/>
    </w:p>
    <w:p>
      <w:pPr>
        <w:pStyle w:val="Heading3"/>
        <w:numPr>
          <w:ilvl w:val="2"/>
          <w:numId w:val="1"/>
        </w:numPr>
        <w:rPr/>
      </w:pPr>
      <w:bookmarkStart w:id="851" w:name="__RefHeading___Toc5956065_2320776876"/>
      <w:bookmarkStart w:id="852" w:name="_Toc353"/>
      <w:bookmarkEnd w:id="851"/>
      <w:r>
        <w:rPr>
          <w:rtl w:val="true"/>
        </w:rPr>
        <w:t>پذیرش عذر تا شصت سالگی</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عمری که خداوند فرزند آدم را در آن معذور داشته شصت سال</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هشدار می دهد و از خطر غفلت برحذر می دارد و هنگامه تو به را یادآوری می کند تا قبل از پایان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از دست رفتن فرصت آدمی بار سفر خود را ببندد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على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الشِّبَابِ مَعْذُورٌ وَ عِلْمُهُ مَحْصُورٌ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 نادانی جوان به دلیل جوانی پذیرفته است و همین دوران محدودیت علم و دانش و تجربه او را بیان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اَربَعينَ سَنَةً أوحى الله عَزَّوَجَلَّ الى مَلكيه قَد عُرْتُ عَبدى هذا عُمْراً وَ غلظًا وشَدِّداً وَ تَحفّظا وَاكتُبا عَليه قَليلَ عَمَلِهِ وَ كَثيرة و صغيرهُ وَ كَبِيرَهُ</w:t>
      </w:r>
      <w:r>
        <w:rPr>
          <w:rFonts w:eastAsia="Amiri" w:cs="Amiri" w:ascii="Amiri" w:hAnsi="Amiri"/>
          <w:color w:val="111111"/>
          <w:sz w:val="28"/>
          <w:szCs w:val="28"/>
          <w:rtl w:val="true"/>
          <w:lang w:bidi="ar-SA"/>
        </w:rPr>
        <w:t xml:space="preserve">» </w:t>
      </w:r>
      <w:r>
        <w:rPr>
          <w:rStyle w:val="FootnoteAnchor"/>
          <w:rtl w:val="true"/>
        </w:rPr>
        <w:footnoteReference w:id="554"/>
      </w:r>
      <w:bookmarkStart w:id="853" w:name="pg20333_267078"/>
    </w:p>
    <w:p>
      <w:pPr>
        <w:pStyle w:val="BookText"/>
        <w:rPr/>
      </w:pPr>
      <w:bookmarkEnd w:id="853"/>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چهل سالگی می رسد خداوند به دو فرشته ای که ثبت اعمال آدمی را عهده دار هستند دستور می دهد، فرصت پر بهایی از عمر را در اختیار بنده ام گذاشتم از این پس سخت گیری کنید و به دقت او را زیر نظر بگیرید و مراقبت نمایید و اعمال کم و زیاد و ریز و درشت او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جاوَزَ الأَربَعينَ و لَم يَغلِبْ خَيْرُهُ شَرِّهُ فَلْيَتَجَهَزْ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الشَّعْرِ الْأَبْيَض وَ الْقَلْبِ الْأَسْوَدِ أَمَامَكَ النَّارُ خَلْفَكَ مَلَكُ الْمَوْتِ فَمَا ذَا تُرِيدُ أَنْ تَعْمَلَ كُنْتَ صَبِيّا وَ كُنْتَ جَاهِلا وَ كُنْتَ شَابًا وَكُنْتَ فَاسِقا وَ كُنْتَ شَيْحَا وَ كُنْتَ مُرَائِيا فَأَيْنَ أَنْتَ وَ أَيْنَ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صاحب 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 پیش رو و عزرائیل را در پشت 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چه کار می خواهی بکنی؟ روزی کودک بودی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 بودی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پیر و افتاده ای، اما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کار خوب چه داری؟ دیگر وقت درو کردن است هنگام سفر و زمان حرکت فرا رسیده است؟</w:t>
      </w:r>
    </w:p>
    <w:p>
      <w:pPr>
        <w:pStyle w:val="Heading2"/>
        <w:numPr>
          <w:ilvl w:val="1"/>
          <w:numId w:val="1"/>
        </w:numPr>
        <w:rPr/>
      </w:pPr>
      <w:bookmarkStart w:id="854" w:name="__RefHeading___Toc5956067_2320776876"/>
      <w:bookmarkStart w:id="855" w:name="_Toc354"/>
      <w:bookmarkEnd w:id="854"/>
      <w:r>
        <w:rPr>
          <w:rtl w:val="true"/>
        </w:rPr>
        <w:t xml:space="preserve">حکمت </w:t>
      </w:r>
      <w:r>
        <w:rPr/>
        <w:t>327</w:t>
      </w:r>
      <w:bookmarkEnd w:id="855"/>
    </w:p>
    <w:p>
      <w:pPr>
        <w:pStyle w:val="Heading3"/>
        <w:numPr>
          <w:ilvl w:val="2"/>
          <w:numId w:val="1"/>
        </w:numPr>
        <w:rPr/>
      </w:pPr>
      <w:bookmarkStart w:id="856" w:name="__RefHeading___Toc5956069_2320776876"/>
      <w:bookmarkStart w:id="857" w:name="_Toc355"/>
      <w:bookmarkEnd w:id="856"/>
      <w:r>
        <w:rPr>
          <w:rtl w:val="true"/>
        </w:rPr>
        <w:t>غلبه گناه بر انسان</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گناه بر او پیروز شد به پیروزی نرسید، و کسی که با بدی غلبه کند در حقیقت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برای دور ساختن از ظلم و تجاوز است، بدان گونه که پیروز راستین کسی است که به طریقی عادلانه بر دشمن پیروز شود، و هرکس چنان نباشد همواره ستمگر بوده و در پیشگاه خدا مقهور گناه است و با این که در ظاهر پیروز می نماید اما مغلوب ظلم خویشتن است</w:t>
      </w:r>
      <w:r>
        <w:rPr>
          <w:rFonts w:eastAsia="IRNazanin" w:cs="IRNazanin"/>
          <w:color w:val="111111"/>
          <w:sz w:val="28"/>
          <w:szCs w:val="28"/>
          <w:rtl w:val="true"/>
          <w:lang w:bidi="fa-IR"/>
        </w:rPr>
        <w:t xml:space="preserve">. </w:t>
      </w:r>
      <w:r>
        <w:rPr>
          <w:rStyle w:val="FootnoteAnchor"/>
          <w:rtl w:val="true"/>
        </w:rPr>
        <w:footnoteReference w:id="555"/>
      </w:r>
      <w:bookmarkStart w:id="858" w:name="pg20333_267079"/>
    </w:p>
    <w:p>
      <w:pPr>
        <w:pStyle w:val="BookText"/>
        <w:rPr/>
      </w:pPr>
      <w:bookmarkEnd w:id="858"/>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مَا اكْتَسَبَ مِنَ الْإِثْمِ وَالَّذِي تَوَلَّى كِبْرَهُ مِنْهُمْ لَهُ عَذَابٌ عَظِيمٌ </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برای هر مردی از آنان کیفری به میزان گناهی است که مرتکب شده، و آن کس که بخش عمده آن را بر عهده گرفته است، برایش عذابی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 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کسانی که دوست دارند کارهای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تهمت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ایمان شایع شود، در دنیا و آخرت عذابی دردناک خواهند داشت،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 و شما نمی شناسید</w:t>
      </w:r>
      <w:r>
        <w:rPr>
          <w:rFonts w:eastAsia="IRNazanin" w:cs="IRNazanin"/>
          <w:color w:val="111111"/>
          <w:sz w:val="28"/>
          <w:szCs w:val="28"/>
          <w:rtl w:val="true"/>
          <w:lang w:bidi="fa-IR"/>
        </w:rPr>
        <w:t>.</w:t>
      </w:r>
    </w:p>
    <w:p>
      <w:pPr>
        <w:pStyle w:val="Heading2"/>
        <w:numPr>
          <w:ilvl w:val="1"/>
          <w:numId w:val="1"/>
        </w:numPr>
        <w:rPr/>
      </w:pPr>
      <w:bookmarkStart w:id="859" w:name="__RefHeading___Toc5956071_2320776876"/>
      <w:bookmarkStart w:id="860" w:name="_Toc356"/>
      <w:bookmarkEnd w:id="859"/>
      <w:r>
        <w:rPr>
          <w:rtl w:val="true"/>
        </w:rPr>
        <w:t xml:space="preserve">حکمت </w:t>
      </w:r>
      <w:r>
        <w:rPr/>
        <w:t>328</w:t>
      </w:r>
      <w:bookmarkEnd w:id="860"/>
    </w:p>
    <w:p>
      <w:pPr>
        <w:pStyle w:val="Heading3"/>
        <w:numPr>
          <w:ilvl w:val="2"/>
          <w:numId w:val="1"/>
        </w:numPr>
        <w:rPr/>
      </w:pPr>
      <w:bookmarkStart w:id="861" w:name="__RefHeading___Toc5956073_2320776876"/>
      <w:bookmarkStart w:id="862" w:name="_Toc357"/>
      <w:bookmarkEnd w:id="861"/>
      <w:r>
        <w:rPr>
          <w:rtl w:val="true"/>
        </w:rPr>
        <w:t>ریشه یابی فقر در جامعه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مَا 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 شد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روزی تهیدستان را در ثروت اغنيا واجب نموده، تهیدستی گرسنه نماند جز با منع ثروتمند، و خداوند والا مقام گرسنگی فقیران را از ثروتمندان باز 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فِى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bookmarkStart w:id="863" w:name="pg20333_267080"/>
    </w:p>
    <w:p>
      <w:pPr>
        <w:pStyle w:val="BookText"/>
        <w:rPr/>
      </w:pPr>
      <w:bookmarkEnd w:id="8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پس، از آن ها بخورید و به درمانده مستمند بخورانید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 وَالْيَتامى وَالْمَسَاكِينَ وَ ابْنَ السَّبِيلِ وَ السَّائِلِينَ وَ فِي الرّقابِ وَ أَقامَ الصَّلاةَ وَآتَى الزَّکاةَ</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و مال و ثروتشان را با آنکه دوست دارند به خویشان و یتیمان و درماندگان و در راه ماندگان و سائلان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می دهند،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می دارند، و زکات 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لِلْفُقَرَاءِ فِي أَمْوَالِ الْأَغْنِيَاءِ مَا يَكْفِيهِمْ</w:t>
      </w:r>
      <w:r>
        <w:rPr>
          <w:rFonts w:eastAsia="Amiri" w:cs="Amiri" w:ascii="Amiri" w:hAnsi="Amiri"/>
          <w:color w:val="111111"/>
          <w:sz w:val="28"/>
          <w:szCs w:val="28"/>
          <w:rtl w:val="true"/>
          <w:lang w:bidi="ar-SA"/>
        </w:rPr>
        <w:t xml:space="preserve">» </w:t>
      </w:r>
      <w:r>
        <w:rPr>
          <w:rStyle w:val="FootnoteAnchor"/>
          <w:rtl w:val="true"/>
        </w:rPr>
        <w:footnoteReference w:id="562"/>
      </w:r>
    </w:p>
    <w:p>
      <w:pPr>
        <w:pStyle w:val="Heading2"/>
        <w:numPr>
          <w:ilvl w:val="1"/>
          <w:numId w:val="1"/>
        </w:numPr>
        <w:rPr/>
      </w:pPr>
      <w:bookmarkStart w:id="864" w:name="__RefHeading___Toc5956075_2320776876"/>
      <w:bookmarkStart w:id="865" w:name="_Toc358"/>
      <w:bookmarkEnd w:id="864"/>
      <w:r>
        <w:rPr>
          <w:rtl w:val="true"/>
        </w:rPr>
        <w:t xml:space="preserve">حکمت </w:t>
      </w:r>
      <w:r>
        <w:rPr/>
        <w:t>329</w:t>
      </w:r>
      <w:bookmarkEnd w:id="865"/>
    </w:p>
    <w:p>
      <w:pPr>
        <w:pStyle w:val="Heading3"/>
        <w:numPr>
          <w:ilvl w:val="2"/>
          <w:numId w:val="1"/>
        </w:numPr>
        <w:rPr/>
      </w:pPr>
      <w:bookmarkStart w:id="866" w:name="__RefHeading___Toc5956077_2320776876"/>
      <w:bookmarkStart w:id="867" w:name="_Toc359"/>
      <w:bookmarkEnd w:id="866"/>
      <w:r>
        <w:rPr>
          <w:rtl w:val="true"/>
        </w:rPr>
        <w:t>امتیاز مؤمن</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نیازی از عذر، از عذر موجه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تاکید دارد بر اینکه انسان از کاری و یا حرفی که عذرخواهی در پی دارد پرهیز نماید و اگر مرتکب خطایی شد شهامت عذرخواهی را داشته باشد ولی نفس عذرخواهی نوعی سرافکندگی را در پی دارد از این رو امام از رفتار و گفتاری که عذرخواهی به دنبال دارد پرهیز می دهد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مشابه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مُفَضَّل بن عُمَرَ قَالَ 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يُذِلُّ نَفْسَهُ قُلْتُ بِمَا يُذِلُّ </w:t>
      </w:r>
      <w:bookmarkStart w:id="868" w:name="pg20333_267081"/>
    </w:p>
    <w:p>
      <w:pPr>
        <w:pStyle w:val="BookText"/>
        <w:rPr/>
      </w:pPr>
      <w:bookmarkEnd w:id="868"/>
      <w:r>
        <w:rPr>
          <w:rFonts w:ascii="Amiri" w:hAnsi="Amiri" w:eastAsia="Amiri" w:cs="Amiri"/>
          <w:color w:val="111111"/>
          <w:sz w:val="28"/>
          <w:sz w:val="28"/>
          <w:szCs w:val="28"/>
          <w:rtl w:val="true"/>
          <w:lang w:bidi="ar-SA"/>
        </w:rPr>
        <w:t>نَفْسَهُ قَالَ يَدْخُلُ فِيمَا يَعْتَذِرُ مِنْهُ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مفضل بن عمر می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خود را خوار 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خود را خوار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دهد که بعد مجبور به عذر خواهی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سوم 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ويَكْثُرُ العِثارُ فيها وَالاِعْتِدَارُ مِنْها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2"/>
        <w:numPr>
          <w:ilvl w:val="1"/>
          <w:numId w:val="1"/>
        </w:numPr>
        <w:rPr/>
      </w:pPr>
      <w:bookmarkStart w:id="869" w:name="__RefHeading___Toc5956079_2320776876"/>
      <w:bookmarkStart w:id="870" w:name="_Toc360"/>
      <w:bookmarkEnd w:id="869"/>
      <w:r>
        <w:rPr>
          <w:rtl w:val="true"/>
        </w:rPr>
        <w:t xml:space="preserve">حکمت </w:t>
      </w:r>
      <w:r>
        <w:rPr/>
        <w:t>330</w:t>
      </w:r>
      <w:bookmarkEnd w:id="870"/>
    </w:p>
    <w:p>
      <w:pPr>
        <w:pStyle w:val="Heading3"/>
        <w:numPr>
          <w:ilvl w:val="2"/>
          <w:numId w:val="1"/>
        </w:numPr>
        <w:rPr/>
      </w:pPr>
      <w:bookmarkStart w:id="871" w:name="__RefHeading___Toc5956081_2320776876"/>
      <w:bookmarkStart w:id="872" w:name="_Toc361"/>
      <w:bookmarkEnd w:id="871"/>
      <w:r>
        <w:rPr>
          <w:rtl w:val="true"/>
        </w:rPr>
        <w:t>منصرف نکردن نعمت خدا</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کمترین حقی که برای خدا بر عهده شماست این است که به نعمت هایش بر یاری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آن است که انجام ندادن کاری که باعث عذر خواهی شود، و در نتیجه با ترک آن نیاز به عذرخواهی نباشد، بهتر و سودمندتر است از این که چنان کاری را بکنی و بعد عذر درست و بجا بیاوری و احتمال دارد که مقصود از کلمه اعزّ این باشد که بی نیازی از عذرخواهی باعث عزّت بیشتر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بهانه آوردن در کاری ذلّت و خواری دارد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مشابه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و اگر ناسپاسی کنید، بی تردید عذابم سخت است</w:t>
      </w:r>
      <w:r>
        <w:rPr>
          <w:rFonts w:eastAsia="IRNazanin" w:cs="IRNazanin"/>
          <w:color w:val="111111"/>
          <w:sz w:val="28"/>
          <w:szCs w:val="28"/>
          <w:rtl w:val="true"/>
          <w:lang w:bidi="fa-IR"/>
        </w:rPr>
        <w:t xml:space="preserve">. </w:t>
      </w:r>
      <w:bookmarkStart w:id="873" w:name="pg20333_267082"/>
    </w:p>
    <w:p>
      <w:pPr>
        <w:pStyle w:val="Heading2"/>
        <w:numPr>
          <w:ilvl w:val="1"/>
          <w:numId w:val="1"/>
        </w:numPr>
        <w:rPr/>
      </w:pPr>
      <w:bookmarkStart w:id="874" w:name="__RefHeading___Toc5956083_2320776876"/>
      <w:bookmarkStart w:id="875" w:name="_Toc362"/>
      <w:bookmarkEnd w:id="873"/>
      <w:bookmarkEnd w:id="874"/>
      <w:r>
        <w:rPr>
          <w:rtl w:val="true"/>
        </w:rPr>
        <w:t xml:space="preserve">حکمت </w:t>
      </w:r>
      <w:r>
        <w:rPr/>
        <w:t>331</w:t>
      </w:r>
      <w:bookmarkEnd w:id="875"/>
    </w:p>
    <w:p>
      <w:pPr>
        <w:pStyle w:val="Heading3"/>
        <w:numPr>
          <w:ilvl w:val="2"/>
          <w:numId w:val="1"/>
        </w:numPr>
        <w:rPr/>
      </w:pPr>
      <w:bookmarkStart w:id="876" w:name="__RefHeading___Toc5956085_2320776876"/>
      <w:bookmarkStart w:id="877" w:name="_Toc363"/>
      <w:bookmarkEnd w:id="876"/>
      <w:r>
        <w:rPr>
          <w:rtl w:val="true"/>
        </w:rPr>
        <w:t>اغتنام فرصت بندگی</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ناتوانان؛ جمع عاجز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طاعت را در وقتی سست ارادهها از آن کوتاهی کنند غنیمت زیرکان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زیرکی مؤمن این است که از فرصت به دست آمده و از غفلت معصیت کاران استفاده می کند و طاعت الهی را به جا می آورد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رِضْوَانِ اللَّهِ وَ الْعَمَلِ بِطَاعَتِهِ وَ التَّقَرُّبِ إِلَيْهِ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برای رسیدن به خشنودی خداوند و عمل به طاعت و بندگی و رسیدن به مقام قرب حضرت او از هم پیشی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طَاعَةِ اللَّه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در میدان بندگی خداوند پیشی گیرید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رِضوانِ اللهِ وَ العَمَلَ بِطَاعَتِهِ وَ التَقرُّبِ إِليه</w:t>
      </w:r>
      <w:r>
        <w:rPr>
          <w:rFonts w:eastAsia="Amiri" w:cs="Amiri" w:ascii="Amiri" w:hAnsi="Amiri"/>
          <w:color w:val="111111"/>
          <w:sz w:val="28"/>
          <w:szCs w:val="28"/>
          <w:rtl w:val="true"/>
          <w:lang w:bidi="ar-SA"/>
        </w:rPr>
        <w:t xml:space="preserve">» </w:t>
      </w:r>
      <w:bookmarkStart w:id="878" w:name="pg20333_267083"/>
    </w:p>
    <w:p>
      <w:pPr>
        <w:pStyle w:val="Heading2"/>
        <w:numPr>
          <w:ilvl w:val="1"/>
          <w:numId w:val="1"/>
        </w:numPr>
        <w:rPr/>
      </w:pPr>
      <w:bookmarkStart w:id="879" w:name="__RefHeading___Toc5956087_2320776876"/>
      <w:bookmarkStart w:id="880" w:name="_Toc364"/>
      <w:bookmarkEnd w:id="878"/>
      <w:bookmarkEnd w:id="879"/>
      <w:r>
        <w:rPr>
          <w:rtl w:val="true"/>
        </w:rPr>
        <w:t xml:space="preserve">حکمت </w:t>
      </w:r>
      <w:r>
        <w:rPr/>
        <w:t>332</w:t>
      </w:r>
      <w:bookmarkEnd w:id="880"/>
    </w:p>
    <w:p>
      <w:pPr>
        <w:pStyle w:val="Heading3"/>
        <w:numPr>
          <w:ilvl w:val="2"/>
          <w:numId w:val="1"/>
        </w:numPr>
        <w:rPr/>
      </w:pPr>
      <w:bookmarkStart w:id="881" w:name="__RefHeading___Toc5956089_2320776876"/>
      <w:bookmarkStart w:id="882" w:name="_Toc365"/>
      <w:bookmarkEnd w:id="881"/>
      <w:r>
        <w:rPr>
          <w:rtl w:val="true"/>
        </w:rPr>
        <w:t>پاسبانان خدا</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حاکمان پاسبانان خداوند در زمین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طور مطلق وجود حاکم بد نیست و اینطور نیست که سلطان حتما ظالم است اگر در زمین از ارتکاب کارهایی که خداوند نهی کرده است جلوگیری نماید او سلطان به حق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بِسَيْفٍ صَارِمٍ وَ سَطْوَةٍ مُعْتَدٍ غَاشِمٍ وَ بِهَرْجِ شَامِلٍ وَ اسْتِبْدَادٍ مِنَ الظَّالِمِينَ يَدَعُ فَيْتَكُمْ زَهِيداً وَ جَمْعَكُمْ حَصِيدا </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منتظر شمشیر خون چکان و حاکم زورگو و هرج و مرج گسترده اجتماعی باشید استبداد و خودکامگی حاکمان ستم پیشه ای که اموال عمومی را تباه کرده و اجتماعات شما را متلاشی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للنَّاسِ مِنْ وَرْعَةٍ</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لازمه مدنیت بشری برخورداری از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سپاهیان خود نوشته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وَزَعَهُ اللَّهِ فِي الْأَرْضِ</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در عبارت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وَزَعَةٍ أَي مَن يَكُفُّ بَعضُهِم عَن بَعضِ</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مدنیت بشری برخورداری از حکومت است تا در سایه آن از ظلم و تجاوز بعضی به دیگری جلوگیری شود</w:t>
      </w:r>
      <w:r>
        <w:rPr>
          <w:rFonts w:eastAsia="IRNazanin" w:cs="IRNazanin"/>
          <w:color w:val="111111"/>
          <w:sz w:val="28"/>
          <w:szCs w:val="28"/>
          <w:rtl w:val="true"/>
          <w:lang w:bidi="fa-IR"/>
        </w:rPr>
        <w:t xml:space="preserve">. </w:t>
      </w:r>
      <w:bookmarkStart w:id="883" w:name="pg20333_267084"/>
    </w:p>
    <w:p>
      <w:pPr>
        <w:pStyle w:val="BookText"/>
        <w:rPr/>
      </w:pPr>
      <w:bookmarkEnd w:id="883"/>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لِلنَّاسِ مِنْ أَمِيرٍ بَر أَوْ فَاجِرٍ يَعْمَلُ فِي إِمْرَتِهِ الْمُؤْمِنُ وَيَسْتَمْتِعُ فِيهَا الْكَافِرُ وَيُبَلِّغُ اللَّهُ فِيهَا الْأَجَلَ وَيُجْمَعُ بِهِ الْفَيْءُ وَيُقَاتَلْ بِهِ الْعَدُوُّ وَ تَأْمَنُ بِهِ السُّبُلُ وَيُؤْخَذُ بِهِ لِلصَّعِيفِ مِنَ الْقَوِيِّ حَتَّى يَسْتَرِيحَ بَرٌّ وَيُسْتَرَاحَ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ناچار از داشتن حکومت خوب و یا بد هستند تا مؤمنین به تکالیف خود عمل کنند و کفار بهره خود را برگیرند تا عمرشان سرآید، حکومتی که مالیات را جمع آوری کند با دشمنان بجنگد، راه ها را امنیت بخشد و حق ناتوان را از توانمند بستاند، تا این که شایسته کار احساس راحتی کند</w:t>
      </w:r>
      <w:r>
        <w:rPr>
          <w:rFonts w:eastAsia="IRNazanin" w:cs="IRNazanin"/>
          <w:color w:val="111111"/>
          <w:sz w:val="28"/>
          <w:szCs w:val="28"/>
          <w:rtl w:val="true"/>
          <w:lang w:bidi="fa-IR"/>
        </w:rPr>
        <w:t>.</w:t>
      </w:r>
    </w:p>
    <w:p>
      <w:pPr>
        <w:pStyle w:val="Heading2"/>
        <w:numPr>
          <w:ilvl w:val="1"/>
          <w:numId w:val="1"/>
        </w:numPr>
        <w:rPr/>
      </w:pPr>
      <w:bookmarkStart w:id="884" w:name="__RefHeading___Toc5956091_2320776876"/>
      <w:bookmarkStart w:id="885" w:name="_Toc366"/>
      <w:bookmarkEnd w:id="884"/>
      <w:r>
        <w:rPr>
          <w:rtl w:val="true"/>
        </w:rPr>
        <w:t xml:space="preserve">حکمت </w:t>
      </w:r>
      <w:r>
        <w:rPr/>
        <w:t>333</w:t>
      </w:r>
      <w:bookmarkEnd w:id="885"/>
    </w:p>
    <w:p>
      <w:pPr>
        <w:pStyle w:val="Heading3"/>
        <w:numPr>
          <w:ilvl w:val="2"/>
          <w:numId w:val="1"/>
        </w:numPr>
        <w:rPr/>
      </w:pPr>
      <w:bookmarkStart w:id="886" w:name="__RefHeading___Toc5956093_2320776876"/>
      <w:bookmarkStart w:id="887" w:name="_Toc367"/>
      <w:bookmarkEnd w:id="886"/>
      <w:r>
        <w:rPr>
          <w:rtl w:val="true"/>
        </w:rPr>
        <w:t>اشاره</w:t>
      </w:r>
      <w:bookmarkEnd w:id="8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 يَكْرَهُ الرَّفْعَةَ وَيَشْنَأُ السُّمْعَةَ، طَوِيلٌ غَمُّهُ، بَعِيدٌ هَمُّهُ، كَثِيرٌ صَمْتُهُ، مَشْغُولٌ وَقْتُهُ ، شَكُورٌ صَبُورٌ، مَغْمُورٌ بِفِكْرَتِهِ، ضَنِينٌ بِخَلَّتِهِ، سَهْلُ الْخَلِيقَةِ، لَيِّنُ الْعَرِيكَةِ، نَفْسُهُ أَصْلَبُ مِنَ الصَّلْدِ وَ هُوَ أَذَلُّ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شادیش در سیمایش، و اندوهش در دلش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تحملش از همه بیشتر، و نفسش از همه متواضع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را خوش ندارد، و خودنمایی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اش طولانی، همتش بلند، خاموشی اش فراوان، وقتش پُر از کار، بسیار شاکر و شکیبا، و غرق در اندیشه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خود به کس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به دوستی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آرام و طبعش هموار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سخت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برده خوارتر است</w:t>
      </w:r>
      <w:r>
        <w:rPr>
          <w:rFonts w:eastAsia="IRNazanin" w:cs="IRNazanin"/>
          <w:color w:val="111111"/>
          <w:sz w:val="28"/>
          <w:szCs w:val="28"/>
          <w:rtl w:val="true"/>
          <w:lang w:bidi="fa-IR"/>
        </w:rPr>
        <w:t>.</w:t>
      </w:r>
    </w:p>
    <w:p>
      <w:pPr>
        <w:pStyle w:val="Heading3"/>
        <w:numPr>
          <w:ilvl w:val="2"/>
          <w:numId w:val="1"/>
        </w:numPr>
        <w:rPr/>
      </w:pPr>
      <w:bookmarkStart w:id="888" w:name="__RefHeading___Toc5956095_2320776876"/>
      <w:bookmarkStart w:id="889" w:name="_Toc368"/>
      <w:bookmarkEnd w:id="888"/>
      <w:r>
        <w:rPr>
          <w:rtl w:val="true"/>
        </w:rPr>
        <w:t>شادی و اندوه مؤمن</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بِشْرُهُ فِي وَجْهِهِ وَ حُزْنُهُ فِي قَلْبِهِ</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در چهره اش، و اندوهش در دل اوست</w:t>
      </w:r>
      <w:r>
        <w:rPr>
          <w:rFonts w:eastAsia="IRNazanin" w:cs="IRNazanin"/>
          <w:color w:val="111111"/>
          <w:sz w:val="28"/>
          <w:szCs w:val="28"/>
          <w:rtl w:val="true"/>
          <w:lang w:bidi="fa-IR"/>
        </w:rPr>
        <w:t xml:space="preserve">. </w:t>
      </w:r>
      <w:bookmarkStart w:id="890" w:name="pg20333_267085"/>
    </w:p>
    <w:p>
      <w:pPr>
        <w:pStyle w:val="Heading3"/>
        <w:numPr>
          <w:ilvl w:val="2"/>
          <w:numId w:val="1"/>
        </w:numPr>
        <w:rPr/>
      </w:pPr>
      <w:bookmarkStart w:id="891" w:name="__RefHeading___Toc5956097_2320776876"/>
      <w:bookmarkStart w:id="892" w:name="_Toc369"/>
      <w:bookmarkEnd w:id="890"/>
      <w:bookmarkEnd w:id="891"/>
      <w:r>
        <w:rPr>
          <w:rtl w:val="true"/>
        </w:rPr>
        <w:t>تواضع در اخلاق</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شَيْءٍ صَدْراً وَ أَذَلُّ شَيْءٍ نَفْساً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جويى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تحمّل وسیع ترین موجود و از نظر اخلاق متواضع ترین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سعه صدر از ویژگی های مؤمن است که روح تحمل برخوردهای نادرست را در خود تقویت کرده و مردم را با سلایق گوناگون تحمل می کند</w:t>
      </w:r>
      <w:r>
        <w:rPr>
          <w:rFonts w:eastAsia="IRNazanin" w:cs="IRNazanin"/>
          <w:color w:val="111111"/>
          <w:sz w:val="28"/>
          <w:szCs w:val="28"/>
          <w:rtl w:val="true"/>
          <w:lang w:bidi="fa-IR"/>
        </w:rPr>
        <w:t xml:space="preserve">. </w:t>
      </w:r>
      <w:r>
        <w:rPr>
          <w:rStyle w:val="FootnoteAnchor"/>
          <w:rtl w:val="true"/>
        </w:rPr>
        <w:footnoteReference w:id="581"/>
      </w:r>
    </w:p>
    <w:p>
      <w:pPr>
        <w:pStyle w:val="Heading3"/>
        <w:numPr>
          <w:ilvl w:val="2"/>
          <w:numId w:val="1"/>
        </w:numPr>
        <w:rPr/>
      </w:pPr>
      <w:bookmarkStart w:id="893" w:name="__RefHeading___Toc5956099_2320776876"/>
      <w:bookmarkStart w:id="894" w:name="_Toc370"/>
      <w:bookmarkEnd w:id="893"/>
      <w:r>
        <w:rPr>
          <w:rtl w:val="true"/>
        </w:rPr>
        <w:t>بعضی از اخلاقیات مؤمن</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الرَّفْعَةَ وَيَشْنَأُ السُّمْعَةَ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رساندن مراد به گوش رساندن خوبی هاست برای 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جویی را خوش ندارد، و خودنمایی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راستی که او بنده ای سپاسگزار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آيَةُ النُّبْلِ وَ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خاموشی علامت 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میوه عقل،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يُعَنِّى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بِالصَّبْرِ، فَإِنَّ بِهِ يَأْخُذُ الْحَازِمُ، وَ إِلَيْهِ يَرْجِعُ الْجَازِعُ</w:t>
      </w:r>
      <w:r>
        <w:rPr>
          <w:rFonts w:eastAsia="Amiri" w:cs="Amiri" w:ascii="Amiri" w:hAnsi="Amiri"/>
          <w:color w:val="111111"/>
          <w:sz w:val="28"/>
          <w:szCs w:val="28"/>
          <w:rtl w:val="true"/>
          <w:lang w:bidi="ar-SA"/>
        </w:rPr>
        <w:t xml:space="preserve">» </w:t>
      </w:r>
      <w:r>
        <w:rPr>
          <w:rStyle w:val="FootnoteAnchor"/>
          <w:rtl w:val="true"/>
        </w:rPr>
        <w:footnoteReference w:id="585"/>
      </w:r>
      <w:bookmarkStart w:id="895" w:name="pg20333_267086"/>
    </w:p>
    <w:p>
      <w:pPr>
        <w:pStyle w:val="BookText"/>
        <w:rPr/>
      </w:pPr>
      <w:bookmarkEnd w:id="895"/>
      <w:r>
        <w:rPr>
          <w:rFonts w:ascii="IRNazanin" w:hAnsi="IRNazanin" w:eastAsia="IRNazanin"/>
          <w:color w:val="111111"/>
          <w:sz w:val="28"/>
          <w:sz w:val="28"/>
          <w:szCs w:val="28"/>
          <w:rtl w:val="true"/>
          <w:lang w:bidi="fa-IR"/>
        </w:rPr>
        <w:t>بر شما باد به شکیبایی به درستی که آن که همت به امری گمارد، باید شکیب آرد و آنکه از حادثه بیتاب شود، باید بازگشت به شکیبایی نماید</w:t>
      </w:r>
      <w:r>
        <w:rPr>
          <w:rFonts w:eastAsia="IRNazanin" w:cs="IRNazanin"/>
          <w:color w:val="111111"/>
          <w:sz w:val="28"/>
          <w:szCs w:val="28"/>
          <w:rtl w:val="true"/>
          <w:lang w:bidi="fa-IR"/>
        </w:rPr>
        <w:t>.</w:t>
      </w:r>
    </w:p>
    <w:p>
      <w:pPr>
        <w:pStyle w:val="Heading3"/>
        <w:numPr>
          <w:ilvl w:val="2"/>
          <w:numId w:val="1"/>
        </w:numPr>
        <w:rPr/>
      </w:pPr>
      <w:bookmarkStart w:id="896" w:name="__RefHeading___Toc5956101_2320776876"/>
      <w:bookmarkStart w:id="897" w:name="_Toc371"/>
      <w:bookmarkEnd w:id="896"/>
      <w:r>
        <w:rPr>
          <w:rtl w:val="true"/>
        </w:rPr>
        <w:t>غصه طولانی، همت بلند</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غَمُّهُ، بَعِيدٌ هَمُّهُ، كَثِيرٌ صَمْتُهُ، مَشْغُولٌ وَقْتُهُ، شَكُورٌ صَبُورٌ، مَغْمُورٌ بِفِكْرَتِهِ، ضَنِينٌ بِخَلَتِهِ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غصه اش طولانی، همتش بلند، خاموشیاش فراوان، وقتش پُر از کار، بسیار شاکر و شکیبا، و غرق در اندیشه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خود به کس نگوید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هر کس را به دوستی نگیرد</w:t>
      </w:r>
      <w:r>
        <w:rPr>
          <w:rFonts w:eastAsia="IRNazanin" w:cs="IRNazanin"/>
          <w:color w:val="111111"/>
          <w:sz w:val="28"/>
          <w:szCs w:val="28"/>
          <w:rtl w:val="true"/>
          <w:lang w:bidi="fa-IR"/>
        </w:rPr>
        <w:t>. ]</w:t>
      </w:r>
    </w:p>
    <w:p>
      <w:pPr>
        <w:pStyle w:val="Heading3"/>
        <w:numPr>
          <w:ilvl w:val="2"/>
          <w:numId w:val="1"/>
        </w:numPr>
        <w:rPr/>
      </w:pPr>
      <w:bookmarkStart w:id="898" w:name="__RefHeading___Toc5956103_2320776876"/>
      <w:bookmarkStart w:id="899" w:name="_Toc372"/>
      <w:bookmarkEnd w:id="898"/>
      <w:r>
        <w:rPr>
          <w:rtl w:val="true"/>
        </w:rPr>
        <w:t>آرام و خوش برخورد</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الْخَلِيقَةِ، لَيَّنُ الْعَرِيكَةِ، نَفْسُهُ أَصْلَبُ مِنَ الصَّلْدِ وَ هُوَ أَذَلُّ مِنَ الْعَبْدِ</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اخلاقش سهل و آرام، و بر خوردش هموار و نرم، و وجودش در امر دین از سنگ سخت تر، و نزد حق از برده ذلیل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طبعش رام است، کنایه از این که در برخورد با دیگران نرم و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چرمی است که موقع دباغی نرم بوده و برای دباغ مشکل نباشد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اش استوار و از سنگ سختتر است به دلیل شجاعت و پایداری در راه خدا، در حالی که به خاطر تواضع، و معرفتی که نسبت به قدرت آفریدگار دارد از برده ای خوارتر است</w:t>
      </w:r>
      <w:r>
        <w:rPr>
          <w:rFonts w:eastAsia="IRNazanin" w:cs="IRNazanin"/>
          <w:color w:val="111111"/>
          <w:sz w:val="28"/>
          <w:szCs w:val="28"/>
          <w:rtl w:val="true"/>
          <w:lang w:bidi="fa-IR"/>
        </w:rPr>
        <w:t xml:space="preserve">. </w:t>
      </w:r>
      <w:r>
        <w:rPr>
          <w:rStyle w:val="FootnoteAnchor"/>
          <w:rtl w:val="true"/>
        </w:rPr>
        <w:footnoteReference w:id="588"/>
      </w:r>
      <w:bookmarkStart w:id="900" w:name="pg20333_267087"/>
    </w:p>
    <w:p>
      <w:pPr>
        <w:pStyle w:val="BookText"/>
        <w:rPr/>
      </w:pPr>
      <w:bookmarkEnd w:id="900"/>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مؤمنان، همان کسانی اند که چون خدا یاد شود دل هایشان بترسد، و چون آیات او بر آنان خوانده شود بر ایمانشان بیفزاید، و بر پروردگار خود توگل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آن سرای آخرت را برای کسانی قرار می 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Heading2"/>
        <w:numPr>
          <w:ilvl w:val="1"/>
          <w:numId w:val="1"/>
        </w:numPr>
        <w:rPr/>
      </w:pPr>
      <w:bookmarkStart w:id="901" w:name="__RefHeading___Toc5956105_2320776876"/>
      <w:bookmarkStart w:id="902" w:name="_Toc373"/>
      <w:bookmarkEnd w:id="901"/>
      <w:r>
        <w:rPr>
          <w:rtl w:val="true"/>
        </w:rPr>
        <w:t xml:space="preserve">حکمت </w:t>
      </w:r>
      <w:r>
        <w:rPr/>
        <w:t>334</w:t>
      </w:r>
      <w:bookmarkEnd w:id="902"/>
    </w:p>
    <w:p>
      <w:pPr>
        <w:pStyle w:val="Heading3"/>
        <w:numPr>
          <w:ilvl w:val="2"/>
          <w:numId w:val="1"/>
        </w:numPr>
        <w:rPr/>
      </w:pPr>
      <w:bookmarkStart w:id="903" w:name="__RefHeading___Toc5956107_2320776876"/>
      <w:bookmarkStart w:id="904" w:name="_Toc374"/>
      <w:bookmarkEnd w:id="903"/>
      <w:r>
        <w:rPr>
          <w:rtl w:val="true"/>
        </w:rPr>
        <w:t>ضرر غفلت از مرگ</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اگر انسان مدت عمر و سرانجام خود را ببیند آرزو و غرورش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عامل فریب آرزوها را خوردن غفلت از مرگ و تمام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عمر محدودی دارند و کم یا زیاد بالاخره خواهیم مرد پس آرزوها را از محدوده عمر فراتر قرار ندهیم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أَنَّهُ يُفَارِقُ الْأَحْبَابَ وَيَسْكُنُ التَّرَابَ وَيُوَاجِهُ الْحِسَابَ وَ يَسْتَغْنِي عَمَّا خَلَّفَ وَيَفْتَقِرُ إِلَى مَا قَدَّمَ كَانَ حَرِياً بِقِصَرِ الْأَمَلِ وَ طُولِ الْعَمَلِ</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هر که باور </w:t>
      </w:r>
      <w:bookmarkStart w:id="905" w:name="pg20333_267088"/>
    </w:p>
    <w:p>
      <w:pPr>
        <w:pStyle w:val="BookText"/>
        <w:rPr/>
      </w:pPr>
      <w:bookmarkEnd w:id="905"/>
      <w:r>
        <w:rPr>
          <w:rFonts w:ascii="IRNazanin" w:hAnsi="IRNazanin" w:eastAsia="IRNazanin"/>
          <w:color w:val="111111"/>
          <w:sz w:val="28"/>
          <w:sz w:val="28"/>
          <w:szCs w:val="28"/>
          <w:rtl w:val="true"/>
          <w:lang w:bidi="fa-IR"/>
        </w:rPr>
        <w:t xml:space="preserve">دارد از دوستان جدا می شود و زیر خاک می رود و روی در رو با حساب می گردد و از آنچه بجا نهد سودی نبرد و نیاز به پیش فرستاده خود دارد شایان و سزاوارتر است که آرزو را کوتاه کند و کردارش بدرازا کشد برای آخرتش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بدبختی بشر ناشی از غفلت و بی توجهی او نسبت به وضعیت نامعلوم مرگ اوست</w:t>
      </w:r>
    </w:p>
    <w:p>
      <w:pPr>
        <w:pStyle w:val="BookText"/>
        <w:rPr/>
      </w:pPr>
      <w:r>
        <w:rPr>
          <w:rFonts w:ascii="IRNazanin" w:hAnsi="IRNazanin" w:eastAsia="IRNazanin"/>
          <w:color w:val="111111"/>
          <w:sz w:val="28"/>
          <w:sz w:val="28"/>
          <w:szCs w:val="28"/>
          <w:rtl w:val="true"/>
          <w:lang w:bidi="fa-IR"/>
        </w:rPr>
        <w:t>که در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باباطاهر</w:t>
      </w:r>
    </w:p>
    <w:p>
      <w:pPr>
        <w:pStyle w:val="BookText"/>
        <w:rPr/>
      </w:pPr>
      <w:r>
        <w:rPr>
          <w:rFonts w:ascii="IRNazanin" w:hAnsi="IRNazanin" w:eastAsia="IRNazanin"/>
          <w:color w:val="111111"/>
          <w:sz w:val="28"/>
          <w:sz w:val="28"/>
          <w:szCs w:val="28"/>
          <w:rtl w:val="true"/>
          <w:lang w:bidi="fa-IR"/>
        </w:rPr>
        <w:t xml:space="preserve">عزیزان موسم جوش بهاره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پر سبزه، صحرا لاله زار</w:t>
      </w:r>
    </w:p>
    <w:p>
      <w:pPr>
        <w:pStyle w:val="BookText"/>
        <w:rPr/>
      </w:pPr>
      <w:r>
        <w:rPr>
          <w:rFonts w:ascii="IRNazanin" w:hAnsi="IRNazanin" w:eastAsia="IRNazanin"/>
          <w:color w:val="111111"/>
          <w:sz w:val="28"/>
          <w:sz w:val="28"/>
          <w:szCs w:val="28"/>
          <w:rtl w:val="true"/>
          <w:lang w:bidi="fa-IR"/>
        </w:rPr>
        <w:t xml:space="preserve">دمی فرصت غنیمت دان درین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دنیای دنی بی اعتباره</w:t>
      </w:r>
    </w:p>
    <w:p>
      <w:pPr>
        <w:pStyle w:val="BookText"/>
        <w:rPr/>
      </w:pPr>
      <w:r>
        <w:rPr>
          <w:rFonts w:ascii="IRNazanin" w:hAnsi="IRNazanin" w:eastAsia="IRNazanin"/>
          <w:color w:val="111111"/>
          <w:sz w:val="28"/>
          <w:sz w:val="28"/>
          <w:szCs w:val="28"/>
          <w:rtl w:val="true"/>
          <w:lang w:bidi="fa-IR"/>
        </w:rPr>
        <w:t xml:space="preserve">به قبرستان گذر کردم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ناله و افغان و آهی</w:t>
      </w:r>
    </w:p>
    <w:p>
      <w:pPr>
        <w:pStyle w:val="BookText"/>
        <w:rPr/>
      </w:pPr>
      <w:r>
        <w:rPr>
          <w:rFonts w:ascii="IRNazanin" w:hAnsi="IRNazanin" w:eastAsia="IRNazanin"/>
          <w:color w:val="111111"/>
          <w:sz w:val="28"/>
          <w:sz w:val="28"/>
          <w:szCs w:val="28"/>
          <w:rtl w:val="true"/>
          <w:lang w:bidi="fa-IR"/>
        </w:rPr>
        <w:t xml:space="preserve">شنیدم کله ای با خاک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دنیا نمی ارزد به کاهی</w:t>
      </w:r>
    </w:p>
    <w:p>
      <w:pPr>
        <w:pStyle w:val="Heading2"/>
        <w:numPr>
          <w:ilvl w:val="1"/>
          <w:numId w:val="1"/>
        </w:numPr>
        <w:rPr/>
      </w:pPr>
      <w:bookmarkStart w:id="906" w:name="__RefHeading___Toc5956109_2320776876"/>
      <w:bookmarkStart w:id="907" w:name="_Toc375"/>
      <w:bookmarkEnd w:id="906"/>
      <w:r>
        <w:rPr>
          <w:rtl w:val="true"/>
        </w:rPr>
        <w:t xml:space="preserve">حکمت </w:t>
      </w:r>
      <w:r>
        <w:rPr/>
        <w:t>335</w:t>
      </w:r>
      <w:bookmarkEnd w:id="907"/>
    </w:p>
    <w:p>
      <w:pPr>
        <w:pStyle w:val="Heading3"/>
        <w:numPr>
          <w:ilvl w:val="2"/>
          <w:numId w:val="1"/>
        </w:numPr>
        <w:rPr/>
      </w:pPr>
      <w:bookmarkStart w:id="908" w:name="__RefHeading___Toc5956111_2320776876"/>
      <w:bookmarkStart w:id="909" w:name="_Toc376"/>
      <w:bookmarkEnd w:id="908"/>
      <w:r>
        <w:rPr>
          <w:rtl w:val="true"/>
        </w:rPr>
        <w:t>دو شریک اموال</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امْرِيَّ فِي مَالِهِ شَرِيكَانِ الْوَارِثُ وَ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انسانی در ثروتش دو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آدمی با تمام توان و توشه ای که دارد در نهایت چیزی از خود ندارد و و حوادث طبیعی و پیشامدهای ناخواسته از یک سو و وارثان از سوی دیگر شریکان انسان هستند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مشابه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در وصیت به امام حسن مجتبى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دُنْيَاكَ مَا أَصْلَحْتَ بِهِ مَثْوَاكَ فَأَنْفِقُ فِي حَقٌّ وَ لَا تَكُنْ خَازِنَا لِغَيْرِکَ</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در حقیقت بهره تو از دنیایت همان است که با آن </w:t>
      </w:r>
      <w:bookmarkStart w:id="910" w:name="pg20333_267089"/>
    </w:p>
    <w:p>
      <w:pPr>
        <w:pStyle w:val="BookText"/>
        <w:rPr/>
      </w:pPr>
      <w:bookmarkEnd w:id="910"/>
      <w:r>
        <w:rPr>
          <w:rFonts w:ascii="IRNazanin" w:hAnsi="IRNazanin" w:eastAsia="IRNazanin"/>
          <w:color w:val="111111"/>
          <w:sz w:val="28"/>
          <w:sz w:val="28"/>
          <w:szCs w:val="28"/>
          <w:rtl w:val="true"/>
          <w:lang w:bidi="fa-IR"/>
        </w:rPr>
        <w:t>آخرتت را بسازی پس در راه حق خرج کن و برای دیگران گنج باقی نگذار</w:t>
      </w:r>
      <w:r>
        <w:rPr>
          <w:rFonts w:eastAsia="IRNazanin" w:cs="IRNazanin"/>
          <w:color w:val="111111"/>
          <w:sz w:val="28"/>
          <w:szCs w:val="28"/>
          <w:rtl w:val="true"/>
          <w:lang w:bidi="fa-IR"/>
        </w:rPr>
        <w:t>.</w:t>
      </w:r>
    </w:p>
    <w:p>
      <w:pPr>
        <w:pStyle w:val="Heading2"/>
        <w:numPr>
          <w:ilvl w:val="1"/>
          <w:numId w:val="1"/>
        </w:numPr>
        <w:rPr/>
      </w:pPr>
      <w:bookmarkStart w:id="911" w:name="__RefHeading___Toc5956113_2320776876"/>
      <w:bookmarkStart w:id="912" w:name="_Toc377"/>
      <w:bookmarkEnd w:id="911"/>
      <w:r>
        <w:rPr>
          <w:rtl w:val="true"/>
        </w:rPr>
        <w:t xml:space="preserve">حکمت </w:t>
      </w:r>
      <w:r>
        <w:rPr/>
        <w:t>336</w:t>
      </w:r>
      <w:bookmarkEnd w:id="912"/>
    </w:p>
    <w:p>
      <w:pPr>
        <w:pStyle w:val="Heading3"/>
        <w:numPr>
          <w:ilvl w:val="2"/>
          <w:numId w:val="1"/>
        </w:numPr>
        <w:rPr/>
      </w:pPr>
      <w:bookmarkStart w:id="913" w:name="__RefHeading___Toc5956115_2320776876"/>
      <w:bookmarkStart w:id="914" w:name="_Toc378"/>
      <w:bookmarkEnd w:id="913"/>
      <w:r>
        <w:rPr>
          <w:rtl w:val="true"/>
        </w:rPr>
        <w:t>انسان در گرو وعده های خویش</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که از او چیزی درخواست شده تا وعده نداده،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توان عمل کردن به تعهدش را ندارد و نمیتواند طبق پیمانی که می بندد عمل کند نباید نسبت به عهد و پیمانی متعهد شود اما اگر متعهد شد دیگر آزاد نخواهد بود که هر طور که دلش خواست عمل کند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كانَ مَسْؤُلا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و به عهد خویش وفا کنید که بازخواست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و آنان که امانت ها و پیمانهای خود مراعات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در بیان اوصاف مؤمنین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وَعَهْدِهِمْ رَاعُونَ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bookmarkStart w:id="915" w:name="pg20333_267090"/>
    </w:p>
    <w:p>
      <w:pPr>
        <w:pStyle w:val="BookText"/>
        <w:rPr/>
      </w:pPr>
      <w:bookmarkEnd w:id="915"/>
      <w:r>
        <w:rPr>
          <w:rFonts w:ascii="Amiri" w:hAnsi="Amiri" w:eastAsia="Amiri" w:cs="Amiri"/>
          <w:color w:val="111111"/>
          <w:sz w:val="28"/>
          <w:sz w:val="28"/>
          <w:szCs w:val="28"/>
          <w:rtl w:val="true"/>
          <w:lang w:bidi="ar-SA"/>
        </w:rPr>
        <w:t>علی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تَعزنَكُم الحَياةُ الدُّنيا كَما غَرَّت مَن كان قَبلَكُم مِن الأُمَمِ المَاضِيه وَالقُرون الخاليه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مراقب باشید از فریب دنیا در امان بمانید و آن چنان که پیشینیان شما را فریب داد، شما را نفریبد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احْتَلَبُوا دِرَّتَهَا وَ أَصَابُوا غِرَّتَهَا وَ أَفْنَوْا عِدَّتَهَا وَ أَخْلَقُوا جِدَّتَهَا وَ أَصْبَحَتْ مَسَاكِنُهُمْ أَجْدَاثاً وَ أَمْوَالُهُمْ مِيرَاثاً</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کسانی که شیر دنیا را دوشیدند و در دام و دامن قریب آن گرفتار آمدند، توانایی های مادی خویش را نابود کردند و تازه ها را کهنه نمودند ، کاخ هایشان، به گورها تبدیل شد و اموال و دارایی هایشان در ارث و میراث دیگران قرار گرفت</w:t>
      </w:r>
      <w:r>
        <w:rPr>
          <w:rFonts w:eastAsia="IRNazanin" w:cs="IRNazanin"/>
          <w:color w:val="111111"/>
          <w:sz w:val="28"/>
          <w:szCs w:val="28"/>
          <w:rtl w:val="true"/>
          <w:lang w:bidi="fa-IR"/>
        </w:rPr>
        <w:t>.</w:t>
      </w:r>
    </w:p>
    <w:p>
      <w:pPr>
        <w:pStyle w:val="Heading2"/>
        <w:numPr>
          <w:ilvl w:val="1"/>
          <w:numId w:val="1"/>
        </w:numPr>
        <w:rPr/>
      </w:pPr>
      <w:bookmarkStart w:id="916" w:name="__RefHeading___Toc5956117_2320776876"/>
      <w:bookmarkStart w:id="917" w:name="_Toc379"/>
      <w:bookmarkEnd w:id="916"/>
      <w:r>
        <w:rPr>
          <w:rtl w:val="true"/>
        </w:rPr>
        <w:t xml:space="preserve">حکمت </w:t>
      </w:r>
      <w:r>
        <w:rPr/>
        <w:t>337</w:t>
      </w:r>
      <w:bookmarkEnd w:id="917"/>
    </w:p>
    <w:p>
      <w:pPr>
        <w:pStyle w:val="Heading3"/>
        <w:numPr>
          <w:ilvl w:val="2"/>
          <w:numId w:val="1"/>
        </w:numPr>
        <w:rPr/>
      </w:pPr>
      <w:bookmarkStart w:id="918" w:name="__RefHeading___Toc5956119_2320776876"/>
      <w:bookmarkStart w:id="919" w:name="_Toc380"/>
      <w:bookmarkEnd w:id="918"/>
      <w:r>
        <w:rPr>
          <w:rtl w:val="true"/>
        </w:rPr>
        <w:t>بی عملی</w:t>
      </w:r>
      <w:bookmarkEnd w:id="9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الدَّاعِى بِلَا عَمَلٍ، كَالرَّامِي بِلَا وَتَرٍ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 کمان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دهنده بی طاعت همچون تیرانداز بیکمان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دعا و درخواست از خداوند شرایطی دارد که استجابت و پذیرش آن را تضمین می کنند و یکی از مهم ترین آن ها تعهد عملی نسبت به اوامر و نواهی خداوند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مشابه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w:t>
      </w:r>
      <w:bookmarkStart w:id="920" w:name="pg20333_267091"/>
    </w:p>
    <w:p>
      <w:pPr>
        <w:pStyle w:val="BookText"/>
        <w:rPr/>
      </w:pPr>
      <w:bookmarkEnd w:id="920"/>
      <w:r>
        <w:rPr>
          <w:rFonts w:ascii="Amiri" w:hAnsi="Amiri" w:eastAsia="Amiri" w:cs="Amiri"/>
          <w:color w:val="111111"/>
          <w:sz w:val="28"/>
          <w:sz w:val="28"/>
          <w:szCs w:val="28"/>
          <w:rtl w:val="true"/>
          <w:lang w:bidi="ar-SA"/>
        </w:rPr>
        <w:t>لْيُؤْمِنُوا بی</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به هنگامی که مرا بخواند اجابت 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 ما رَبُّكَ بِغَافِلِ عَمَّا يَعْمَلُونَ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برای هر یک برابر اعمالی که انجام داده اند درجاتی است، که پروردگار تو از آنچه می کنند غافل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p>
    <w:p>
      <w:pPr>
        <w:pStyle w:val="Heading2"/>
        <w:numPr>
          <w:ilvl w:val="1"/>
          <w:numId w:val="1"/>
        </w:numPr>
        <w:rPr/>
      </w:pPr>
      <w:bookmarkStart w:id="921" w:name="__RefHeading___Toc5956121_2320776876"/>
      <w:bookmarkStart w:id="922" w:name="_Toc381"/>
      <w:bookmarkEnd w:id="921"/>
      <w:r>
        <w:rPr>
          <w:rtl w:val="true"/>
        </w:rPr>
        <w:t xml:space="preserve">حکمت </w:t>
      </w:r>
      <w:r>
        <w:rPr/>
        <w:t>338</w:t>
      </w:r>
      <w:bookmarkEnd w:id="922"/>
    </w:p>
    <w:p>
      <w:pPr>
        <w:pStyle w:val="Heading3"/>
        <w:numPr>
          <w:ilvl w:val="2"/>
          <w:numId w:val="1"/>
        </w:numPr>
        <w:rPr/>
      </w:pPr>
      <w:bookmarkStart w:id="923" w:name="__RefHeading___Toc5956123_2320776876"/>
      <w:bookmarkStart w:id="924" w:name="_Toc382"/>
      <w:bookmarkEnd w:id="923"/>
      <w:r>
        <w:rPr>
          <w:rtl w:val="true"/>
        </w:rPr>
        <w:t>علم طبیعی و علم شنیدنی</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 وَلاَ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و شنیده شده، اگر دانش فطری در انسان نباشد دانش شنیدنی سودی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طبیعی و فطری اعم از اینکه در انسان باشد یا سایر موجودات در تقسیم بندی امام بخشی از علوم است علم دیگر که از طریق شنیدن کسب می شود آن وقت برای انسان سودمند است که مثل علم طبیعی در نهان انسان جای بگیرد</w:t>
      </w:r>
      <w:r>
        <w:rPr>
          <w:rFonts w:eastAsia="IRNazanin" w:cs="IRNazanin"/>
          <w:color w:val="111111"/>
          <w:sz w:val="28"/>
          <w:szCs w:val="28"/>
          <w:rtl w:val="true"/>
          <w:lang w:bidi="fa-IR"/>
        </w:rPr>
        <w:t xml:space="preserve">. </w:t>
      </w:r>
      <w:r>
        <w:rPr>
          <w:rStyle w:val="FootnoteAnchor"/>
          <w:rtl w:val="true"/>
        </w:rPr>
        <w:footnoteReference w:id="607"/>
      </w:r>
      <w:bookmarkStart w:id="925" w:name="pg20333_267092"/>
    </w:p>
    <w:p>
      <w:pPr>
        <w:pStyle w:val="BookText"/>
        <w:rPr/>
      </w:pPr>
      <w:bookmarkEnd w:id="925"/>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به سخن گوش فرا می دهند و بهترین آن را پیروی می کنند؛ اینانند که خدایشان راه نموده و اینانند همان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دیگری از امیرالمؤمنین علیه السلام عقل هم به دو قسم مطبوع و مطلوب تقسیم شده است و علم مطبوع استعداد طبیعی و عقل اولیه ای است که انسان در راستای تکامل طبیعی به 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لازم را برای پذیرش علم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بستر سازی برای دومی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اکتسابی نیز در بستر استعداد فطری و طبیعی انسان به بار می نشیند</w:t>
      </w:r>
      <w:r>
        <w:rPr>
          <w:rFonts w:eastAsia="IRNazanin" w:cs="IRNazanin"/>
          <w:color w:val="111111"/>
          <w:sz w:val="28"/>
          <w:szCs w:val="28"/>
          <w:rtl w:val="true"/>
          <w:lang w:bidi="fa-IR"/>
        </w:rPr>
        <w:t>.</w:t>
      </w:r>
    </w:p>
    <w:p>
      <w:pPr>
        <w:pStyle w:val="Heading2"/>
        <w:numPr>
          <w:ilvl w:val="1"/>
          <w:numId w:val="1"/>
        </w:numPr>
        <w:rPr/>
      </w:pPr>
      <w:bookmarkStart w:id="926" w:name="__RefHeading___Toc5956125_2320776876"/>
      <w:bookmarkStart w:id="927" w:name="_Toc383"/>
      <w:bookmarkEnd w:id="926"/>
      <w:r>
        <w:rPr>
          <w:rtl w:val="true"/>
        </w:rPr>
        <w:t xml:space="preserve">حکمت </w:t>
      </w:r>
      <w:r>
        <w:rPr/>
        <w:t>339</w:t>
      </w:r>
      <w:bookmarkEnd w:id="927"/>
    </w:p>
    <w:p>
      <w:pPr>
        <w:pStyle w:val="Heading3"/>
        <w:numPr>
          <w:ilvl w:val="2"/>
          <w:numId w:val="1"/>
        </w:numPr>
        <w:rPr/>
      </w:pPr>
      <w:bookmarkStart w:id="928" w:name="__RefHeading___Toc5956127_2320776876"/>
      <w:bookmarkStart w:id="929" w:name="_Toc384"/>
      <w:bookmarkEnd w:id="928"/>
      <w:r>
        <w:rPr>
          <w:rtl w:val="true"/>
        </w:rPr>
        <w:t>قدرت عامل اندیشه درست</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الرَّأْى بالدُّوَلِ؛ يُقْبِلُ بِإِقْبَالِهَا، وَيَذْهَبُ بِذَهَابِهَا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 درست همراه قدرت هاست، با روی آوردن قدرت ها روی می نماید و با رفتن قدرت 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اهرم قدرت در فضای روحی و روانی فرد و جامعه تأثیر گذار است یک رای و نظر سست بدلیل تکیه بر کانون قدرت و امکانات تبلیغاتی به کرسی می نشیند و با فقدان اقتدار و امکانات، حکیمانه ترین آراء و نظریات جایگاه خودش را به دست نمی آورد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تأثیرگذاری کانون های قدرت در شکل گیری اندیشه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بر مک در واپسین روزهای حاکمیت برمکیان در خانه یحیی بن خالد جمع شدند تا به تناسب وضعیتی که پیش آمده است تصمیم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ده نفر بودند، ولی در اتخاذ روش واحد و انتخاب یک اندیشه درست درمانده شدند و به نتیجه مطلوب نرسیدند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دیگر عمر دولت و حکومت ما پایان یافته است، آن زمان که بر مصادر امور مسلط بودیم و پست های کلیدی را در اختیار داشتیم، یکی از ما قادر بود ده تصمیم درست بگیرد و به درستی رایزنی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ده نفر هستیم، ولی در حل یک مسئله کوچک وامانده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رای درست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عاقبت بخیری می خواهیم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اهرم قدرت در فضای روحی و روانی فرد و جامعه تأثیرگذار است، یک رای و نظر سست، بدلیل تکیه بر کانون قدرت و امکانات تبلیغاتی و جو کاذبی که بوجود می آورند به کرسی می نشیند، ولیکن با فقدان اقتدار و امکانات، چه بسا حکیمانه ترین آراء و نظریات جایگاه ارزشی خودش را به دست نمی آورد</w:t>
      </w:r>
      <w:r>
        <w:rPr>
          <w:rFonts w:eastAsia="IRNazanin" w:cs="IRNazanin"/>
          <w:color w:val="111111"/>
          <w:sz w:val="28"/>
          <w:szCs w:val="28"/>
          <w:rtl w:val="true"/>
          <w:lang w:bidi="fa-IR"/>
        </w:rPr>
        <w:t xml:space="preserve">. </w:t>
      </w:r>
      <w:bookmarkStart w:id="930" w:name="pg20333_267094"/>
    </w:p>
    <w:p>
      <w:pPr>
        <w:pStyle w:val="Heading2"/>
        <w:numPr>
          <w:ilvl w:val="1"/>
          <w:numId w:val="1"/>
        </w:numPr>
        <w:rPr/>
      </w:pPr>
      <w:bookmarkStart w:id="931" w:name="__RefHeading___Toc5956129_2320776876"/>
      <w:bookmarkStart w:id="932" w:name="_Toc385"/>
      <w:bookmarkEnd w:id="930"/>
      <w:bookmarkEnd w:id="931"/>
      <w:r>
        <w:rPr>
          <w:rtl w:val="true"/>
        </w:rPr>
        <w:t xml:space="preserve">حکمت </w:t>
      </w:r>
      <w:r>
        <w:rPr/>
        <w:t>340</w:t>
      </w:r>
      <w:bookmarkEnd w:id="932"/>
    </w:p>
    <w:p>
      <w:pPr>
        <w:pStyle w:val="Heading3"/>
        <w:numPr>
          <w:ilvl w:val="2"/>
          <w:numId w:val="1"/>
        </w:numPr>
        <w:rPr/>
      </w:pPr>
      <w:bookmarkStart w:id="933" w:name="__RefHeading___Toc5956131_2320776876"/>
      <w:bookmarkStart w:id="934" w:name="_Toc386"/>
      <w:bookmarkEnd w:id="933"/>
      <w:r>
        <w:rPr>
          <w:rtl w:val="true"/>
        </w:rPr>
        <w:t>ارزش پاکدامنی</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پاکدامنی زینت تهیدستی و سپاس زیور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وَاسْتَغْنى وَ كَذَّبَ بِالْحُسْنى فَسَنُيَسِّرُهُ لِلْعُسْرِى وَ مَا يُغْنى عَنْهُ مَالُهُ إِذا تَرَدَّى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اما آن کس که بخل و بی نیازی ورزید و آن بهترین را تکذیب کرد او را برای دوزخ آماده می سازیم و چون هلاکش در رسد، دارایی اش به حالش سود نبخشد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شهید در راه خدا پاداشش بیشتر از کسی نیست که قدرت بر گناه داشته ولی خودداری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با عفتی نزدیک است فرشته ای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عفت و طهارت و پاکی و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وجود خویشتن اندر حصار دار</w:t>
      </w:r>
    </w:p>
    <w:p>
      <w:pPr>
        <w:pStyle w:val="BookText"/>
        <w:rPr/>
      </w:pPr>
      <w:r>
        <w:rPr>
          <w:rFonts w:ascii="IRNazanin" w:hAnsi="IRNazanin" w:eastAsia="IRNazanin"/>
          <w:color w:val="111111"/>
          <w:sz w:val="28"/>
          <w:sz w:val="28"/>
          <w:szCs w:val="28"/>
          <w:rtl w:val="true"/>
          <w:lang w:bidi="fa-IR"/>
        </w:rPr>
        <w:t xml:space="preserve">دنیا چو خانه ای است تو را بر سر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تصرف خود مستعار دار</w:t>
      </w:r>
    </w:p>
    <w:p>
      <w:pPr>
        <w:pStyle w:val="BookText"/>
        <w:rPr/>
      </w:pPr>
      <w:r>
        <w:rPr>
          <w:rFonts w:ascii="IRNazanin" w:hAnsi="IRNazanin" w:eastAsia="IRNazanin"/>
          <w:color w:val="111111"/>
          <w:sz w:val="28"/>
          <w:sz w:val="28"/>
          <w:szCs w:val="28"/>
          <w:rtl w:val="true"/>
          <w:lang w:bidi="fa-IR"/>
        </w:rPr>
        <w:t xml:space="preserve">شکر نعمت خوشتر از نعمت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شکرباره کی سوی نعمت رود</w:t>
      </w:r>
    </w:p>
    <w:p>
      <w:pPr>
        <w:pStyle w:val="BookText"/>
        <w:rPr/>
      </w:pPr>
      <w:r>
        <w:rPr>
          <w:rFonts w:ascii="IRNazanin" w:hAnsi="IRNazanin" w:eastAsia="IRNazanin"/>
          <w:color w:val="111111"/>
          <w:sz w:val="28"/>
          <w:sz w:val="28"/>
          <w:szCs w:val="28"/>
          <w:rtl w:val="true"/>
          <w:lang w:bidi="fa-IR"/>
        </w:rPr>
        <w:t xml:space="preserve">شکر جان نعمت و نعمت چو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 شکر آرد ترا تا کوی دوست</w:t>
      </w:r>
    </w:p>
    <w:p>
      <w:pPr>
        <w:pStyle w:val="BookText"/>
        <w:rPr/>
      </w:pPr>
      <w:r>
        <w:rPr>
          <w:rFonts w:ascii="IRNazanin" w:hAnsi="IRNazanin" w:eastAsia="IRNazanin"/>
          <w:color w:val="111111"/>
          <w:sz w:val="28"/>
          <w:sz w:val="28"/>
          <w:szCs w:val="28"/>
          <w:rtl w:val="true"/>
          <w:lang w:bidi="fa-IR"/>
        </w:rPr>
        <w:t xml:space="preserve">نعمت آرد غفلت و شکر 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نعمت کن بدام شکر شاه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شکرت کند پرچشم و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کنی صد نعمت ایثار فقیر </w:t>
      </w:r>
      <w:bookmarkStart w:id="935" w:name="pg20333_267095"/>
    </w:p>
    <w:p>
      <w:pPr>
        <w:pStyle w:val="Heading2"/>
        <w:numPr>
          <w:ilvl w:val="1"/>
          <w:numId w:val="1"/>
        </w:numPr>
        <w:rPr/>
      </w:pPr>
      <w:bookmarkStart w:id="936" w:name="__RefHeading___Toc5956133_2320776876"/>
      <w:bookmarkStart w:id="937" w:name="_Toc387"/>
      <w:bookmarkEnd w:id="935"/>
      <w:bookmarkEnd w:id="936"/>
      <w:r>
        <w:rPr>
          <w:rtl w:val="true"/>
        </w:rPr>
        <w:t xml:space="preserve">حکمت </w:t>
      </w:r>
      <w:r>
        <w:rPr/>
        <w:t>341</w:t>
      </w:r>
      <w:bookmarkEnd w:id="937"/>
    </w:p>
    <w:p>
      <w:pPr>
        <w:pStyle w:val="Heading3"/>
        <w:numPr>
          <w:ilvl w:val="2"/>
          <w:numId w:val="1"/>
        </w:numPr>
        <w:rPr/>
      </w:pPr>
      <w:bookmarkStart w:id="938" w:name="__RefHeading___Toc5956135_2320776876"/>
      <w:bookmarkStart w:id="939" w:name="_Toc388"/>
      <w:bookmarkEnd w:id="938"/>
      <w:r>
        <w:rPr>
          <w:rtl w:val="true"/>
        </w:rPr>
        <w:t>اجرای عدالت در روز قیامت</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عدالت بر ستمگر شدیدتر از روز ستم بر ستمدیده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ستمگران را متوجه جهان آخرت می کند تا باور کنند که روزی هست که به حساب اعمالشان رسیدگی می شود و اگر کسی قبل از اینکه ظلم کند قیامت را باور داشته باشد ظلم نمی کند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روزی که کافر دستان خود را به دندان گزد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باشد این ابی الحدید توضیح مختصری دارد که ذیلاً به آن اشاره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شَئیان مُولِمان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ينقضى سريعاً وَالآخَرُيدُومُ أَبداً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روز ستمگری و ستم کشی سخت و درد آور هستند، با این تفاوت که روز ستمگری بر علیه مظلوم کوتاه و زودگذر است و حال آن که روز محاکمه ستمگر در پیشگاه عدل الهی بسیار طولانی و کشنده است</w:t>
      </w:r>
      <w:r>
        <w:rPr>
          <w:rFonts w:eastAsia="IRNazanin" w:cs="IRNazanin"/>
          <w:color w:val="111111"/>
          <w:sz w:val="28"/>
          <w:szCs w:val="28"/>
          <w:rtl w:val="true"/>
          <w:lang w:bidi="fa-IR"/>
        </w:rPr>
        <w:t xml:space="preserve">. </w:t>
      </w:r>
      <w:bookmarkStart w:id="940" w:name="pg20333_267096"/>
    </w:p>
    <w:p>
      <w:pPr>
        <w:pStyle w:val="Heading2"/>
        <w:numPr>
          <w:ilvl w:val="1"/>
          <w:numId w:val="1"/>
        </w:numPr>
        <w:rPr/>
      </w:pPr>
      <w:bookmarkStart w:id="941" w:name="__RefHeading___Toc5956137_2320776876"/>
      <w:bookmarkStart w:id="942" w:name="_Toc389"/>
      <w:bookmarkEnd w:id="940"/>
      <w:bookmarkEnd w:id="941"/>
      <w:r>
        <w:rPr>
          <w:rtl w:val="true"/>
        </w:rPr>
        <w:t xml:space="preserve">حکمت </w:t>
      </w:r>
      <w:r>
        <w:rPr/>
        <w:t>342</w:t>
      </w:r>
      <w:bookmarkEnd w:id="942"/>
    </w:p>
    <w:p>
      <w:pPr>
        <w:pStyle w:val="Heading3"/>
        <w:numPr>
          <w:ilvl w:val="2"/>
          <w:numId w:val="1"/>
        </w:numPr>
        <w:rPr/>
      </w:pPr>
      <w:bookmarkStart w:id="943" w:name="__RefHeading___Toc5956139_2320776876"/>
      <w:bookmarkStart w:id="944" w:name="_Toc390"/>
      <w:bookmarkEnd w:id="943"/>
      <w:r>
        <w:rPr>
          <w:rtl w:val="true"/>
        </w:rPr>
        <w:t>برترین بی نیازی</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بی نیازی دل کندن از دارایی ها و توانایی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مردم امید به خداوند را در دل مؤمن تقویت می کند و زمینه های شرک و تمایلات شرک آمیز را زایل می گرداند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ارْغَبْ فِيمَا عِنْدَ اللَّهِ عَزَّ وَ جَلَّ يُحِبَّكَ اللَّهُ وَ ازْهَدْ فِيمَا عِنْدَ النَّاسِ يُحِبَّكَ النَّاس</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به سرمایه های وجود خود و داشته هایت بسنده کن که خدا دوستت خواهد داشت و چشم از امکاناتی که در اختیار مردم است بربند که مردم هم تو 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الْيَأْسُ مِنَ الْمَخْلُوقِينَ وَ أَنْ يَعْلَمَ أَنَّ الْمَخْلُوقَ لَا يَضُرُّ وَ لَا يَنْفَعُ وَ لَا يُعْطِي وَ لَا يَمْنَع</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توکل نومیدی از آفریده هاست و اینکه آدمی بداند آفریده منشأ اثر نیست وسود و زیانی ندارد و منع و اعطایی در اختیار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محضر پیامبر صلی الله علیه وآله آمد و عرض کرد، چیزی به من بیاموز که وقتی من آن را انجام دادم، خدا از آسمان و مردم از زمین، مرا دوست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ارغَب فيما عِندَ اللَّهِ عزّ و جلّ يُحِبَّكَ اللهُ وازْهَد فيما عِندَ النَّاسِ يُحِبُّكَ النَّاسُ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عبدالاعلی می گوید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الْحَوَائِجِ إِلَى النَّاسِ اِسْتِلاَبٌ لِلْعِزَّةِ وَمَذْهَبَةٌ لِلْحَيَاءِ وَ اَلْيَأْسُ مِمَّا فِي أَيْدِي النَّاسِ عِزْ لِلْمُؤْمِن فِي دِينِهِ </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رفع نیازها از مردم، عزت را از آدمی سلب می کند و بی حیایی را موجب می شود و ناامیدی از مردم عزت مؤمن در حوزه دین داری می باشد</w:t>
      </w:r>
      <w:r>
        <w:rPr>
          <w:rFonts w:eastAsia="IRNazanin" w:cs="IRNazanin"/>
          <w:color w:val="111111"/>
          <w:sz w:val="28"/>
          <w:szCs w:val="28"/>
          <w:rtl w:val="true"/>
          <w:lang w:bidi="fa-IR"/>
        </w:rPr>
        <w:t xml:space="preserve">. </w:t>
      </w:r>
      <w:bookmarkStart w:id="945" w:name="pg20333_267097"/>
    </w:p>
    <w:p>
      <w:pPr>
        <w:pStyle w:val="Heading2"/>
        <w:numPr>
          <w:ilvl w:val="1"/>
          <w:numId w:val="1"/>
        </w:numPr>
        <w:rPr/>
      </w:pPr>
      <w:bookmarkStart w:id="946" w:name="__RefHeading___Toc5956141_2320776876"/>
      <w:bookmarkStart w:id="947" w:name="_Toc391"/>
      <w:bookmarkEnd w:id="945"/>
      <w:bookmarkEnd w:id="946"/>
      <w:r>
        <w:rPr>
          <w:rtl w:val="true"/>
        </w:rPr>
        <w:t xml:space="preserve">حکمت </w:t>
      </w:r>
      <w:r>
        <w:rPr/>
        <w:t>343</w:t>
      </w:r>
      <w:bookmarkEnd w:id="947"/>
    </w:p>
    <w:p>
      <w:pPr>
        <w:pStyle w:val="Heading3"/>
        <w:numPr>
          <w:ilvl w:val="2"/>
          <w:numId w:val="1"/>
        </w:numPr>
        <w:rPr/>
      </w:pPr>
      <w:bookmarkStart w:id="948" w:name="__RefHeading___Toc5956143_2320776876"/>
      <w:bookmarkStart w:id="949" w:name="_Toc392"/>
      <w:bookmarkEnd w:id="948"/>
      <w:r>
        <w:rPr>
          <w:rtl w:val="true"/>
        </w:rPr>
        <w:t>اشاره</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مَحْفُوظَةٌ، وَ السَّرَائِرُ مَبْلُوَّةٌ، وَ 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مَنْقُوصُونَ مَدْخُولُونَ إِلَّا مَنْ عَصَمَ اللَّهُ؛ سَائِلُهُمْ مُتَعَنِّتُ، وَ مُجِيبُهُمْ مُتَكَلِّفٌ؛ يَكَادُ أَفْضَلُهُمْ رَأْياً، يَرُدُّهُ عَنْ فَضْلِ رَأْيِهِ الرّضَى وَ السُّخْطُ، وَ يَكَادُ أَصْلَبُهُمْ عُوداً، تَنْكَؤُهُ اللَّحْظَةُ وَتَسْتَحِيلُهُ الْكَلِمَةُ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گفتارها نزد خدا محفوظ است، نهان ها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نقصان و عیبند مگر کسی که خداوند او را حفظ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پرسد مردم آزار است، و آن که پاسخ می دهد با سختی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فکرترین ایشان را خشنودی یا خشم از رأی نیکویش باز می گرداند، و استوارترین ایشان از نیم نگاهی می رنجد، و کلمه ای او را دگرگون می سازد</w:t>
      </w:r>
      <w:r>
        <w:rPr>
          <w:rFonts w:eastAsia="IRNazanin" w:cs="IRNazanin"/>
          <w:color w:val="111111"/>
          <w:sz w:val="28"/>
          <w:szCs w:val="28"/>
          <w:rtl w:val="true"/>
          <w:lang w:bidi="fa-IR"/>
        </w:rPr>
        <w:t>.</w:t>
      </w:r>
    </w:p>
    <w:p>
      <w:pPr>
        <w:pStyle w:val="Heading3"/>
        <w:numPr>
          <w:ilvl w:val="2"/>
          <w:numId w:val="1"/>
        </w:numPr>
        <w:rPr/>
      </w:pPr>
      <w:bookmarkStart w:id="950" w:name="__RefHeading___Toc5956145_2320776876"/>
      <w:bookmarkStart w:id="951" w:name="_Toc393"/>
      <w:bookmarkEnd w:id="950"/>
      <w:r>
        <w:rPr>
          <w:rtl w:val="true"/>
        </w:rPr>
        <w:t>ظاهر و باطن نزد خداوند</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الْأَقَاوِيلُ مَحْفُوظَةٌ، وَ السَّرَائِرُ مَبْلُوَّةٌ، وَ 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نهفته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گفته ها نزد خدا محفوظ، و تمام باطن ها آزموده شده است و هرکسی در گرو اعمال خود است</w:t>
      </w:r>
      <w:r>
        <w:rPr>
          <w:rFonts w:eastAsia="IRNazanin" w:cs="IRNazanin"/>
          <w:color w:val="111111"/>
          <w:sz w:val="28"/>
          <w:szCs w:val="28"/>
          <w:rtl w:val="true"/>
          <w:lang w:bidi="fa-IR"/>
        </w:rPr>
        <w:t>.</w:t>
      </w:r>
    </w:p>
    <w:p>
      <w:pPr>
        <w:pStyle w:val="Heading3"/>
        <w:numPr>
          <w:ilvl w:val="2"/>
          <w:numId w:val="1"/>
        </w:numPr>
        <w:rPr/>
      </w:pPr>
      <w:bookmarkStart w:id="952" w:name="__RefHeading___Toc5956147_2320776876"/>
      <w:bookmarkStart w:id="953" w:name="_Toc394"/>
      <w:bookmarkEnd w:id="952"/>
      <w:r>
        <w:rPr>
          <w:rtl w:val="true"/>
        </w:rPr>
        <w:t>مردم گرفتار آفت</w:t>
      </w:r>
      <w:bookmarkEnd w:id="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مَنْقُوصُونَ مَدْخُولُونَ إِلَّا مَنْ عَصَمَ اللَّهُ؛ سَائِلُهُمْ مُتَعَنِّتٌ، وَمُجِيبُهُمْ مُتَكَلِّفٌ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آزار دهنده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دهنده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اندازنده</w:t>
      </w:r>
      <w:r>
        <w:rPr>
          <w:rFonts w:eastAsia="Amiri" w:cs="Amiri" w:ascii="Amiri" w:hAnsi="Amiri"/>
          <w:color w:val="111111"/>
          <w:sz w:val="28"/>
          <w:szCs w:val="28"/>
          <w:rtl w:val="true"/>
          <w:lang w:bidi="ar-SA"/>
        </w:rPr>
        <w:t>.</w:t>
      </w:r>
      <w:bookmarkStart w:id="954" w:name="pg20333_267098"/>
    </w:p>
    <w:p>
      <w:pPr>
        <w:pStyle w:val="BookText"/>
        <w:rPr/>
      </w:pPr>
      <w:bookmarkEnd w:id="954"/>
      <w:r>
        <w:rPr>
          <w:rFonts w:ascii="IRNazanin" w:hAnsi="IRNazanin" w:eastAsia="IRNazanin"/>
          <w:color w:val="111111"/>
          <w:sz w:val="28"/>
          <w:sz w:val="28"/>
          <w:szCs w:val="28"/>
          <w:rtl w:val="true"/>
          <w:lang w:bidi="fa-IR"/>
        </w:rPr>
        <w:t>مردم ناقص و دچار عیبند جز کسی که خدا او را حفظ کرده، پرسندگانشان مردم آزار، و پاسخ دهندگانشان در جواب گفتن دچار تکلّف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مردم گرفتار آفت ها هستند مگر آن ها را که خداوند نگه دارد اهل ایمان باید خود را مدام به خدا بسپرند چون امکان دارد هر لحظه در دام شیطان و انسان های بدتر از شیطان بیفتند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امام سجاد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خَابَ الْوَافِدُونَ عَلَى غَيْرِكَ وَ خَسِرَ الْمُتَعَرِّضُونَ إِلَّا لَكَ، وَ ضَاعَ الْمُلِمُونَ إِلَّا بِک</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خدایا ضرر کردن آنانی که جز تو را خواستند و آن ها که به درگاه غیر تو التماس نمودند و ضایع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حاجتمندان فقط از تو احسان درخواست نکردند گرفتار و بدبخت گشتند</w:t>
      </w:r>
      <w:r>
        <w:rPr>
          <w:rFonts w:eastAsia="IRNazanin" w:cs="IRNazanin"/>
          <w:color w:val="111111"/>
          <w:sz w:val="28"/>
          <w:szCs w:val="28"/>
          <w:rtl w:val="true"/>
          <w:lang w:bidi="fa-IR"/>
        </w:rPr>
        <w:t>.</w:t>
      </w:r>
    </w:p>
    <w:p>
      <w:pPr>
        <w:pStyle w:val="Heading3"/>
        <w:numPr>
          <w:ilvl w:val="2"/>
          <w:numId w:val="1"/>
        </w:numPr>
        <w:rPr/>
      </w:pPr>
      <w:bookmarkStart w:id="955" w:name="__RefHeading___Toc5956149_2320776876"/>
      <w:bookmarkStart w:id="956" w:name="_Toc395"/>
      <w:bookmarkEnd w:id="955"/>
      <w:r>
        <w:rPr>
          <w:rtl w:val="true"/>
        </w:rPr>
        <w:t>اندیشمندان زودرنج</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أَفْضَلُهُمْ رَأْياً، يَرُدُّهُ عَنْ فَضْلِ رَأيهِ الرّضَى وَالسُّخَطُ وَيَكَادُ أَصْلَبُهُمْ عُوداً، تَنْكَؤُهُ اللَّحْظَةُ وَتَسْتَحِيلُهُ الْكَلِمَةُ الْوَاحِدَة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أَصْلَبُهُمْ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استوارتر؛ مراد استواری در دین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را می ریزد؛ مجروحش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صدمتها بشيء فتقشرها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گوشه چشم نگاه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آنان را در رأی خشنودی و غضب از رأی نیکو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استوارترین آن ها را نگاهی یا کلمه ای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فضای بحث ها و گفتگوها به خصومت و دشمنی منجر شود هم سوال کننده </w:t>
      </w:r>
    </w:p>
    <w:p>
      <w:pPr>
        <w:pStyle w:val="BookText"/>
        <w:rPr/>
      </w:pPr>
      <w:r>
        <w:rPr>
          <w:rFonts w:ascii="IRNazanin" w:hAnsi="IRNazanin" w:eastAsia="IRNazanin"/>
          <w:color w:val="111111"/>
          <w:sz w:val="28"/>
          <w:sz w:val="28"/>
          <w:szCs w:val="28"/>
          <w:rtl w:val="true"/>
          <w:lang w:bidi="fa-IR"/>
        </w:rPr>
        <w:t>رعایت ادب را نمی کند و نیش می زند و هم پاسخگو دچار زحمت و رنج می شود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 وَيصِفُونَ فَيَمَوِّهُون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میدان سخن و پر حرفی شبهه آفرینی می کنند، و تحلیل های گمراه کننده القاء می نمایند و این صفت چند چهره ها و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تصویر چهره انسان کامل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يَقُولُ مَا يَفْعَلُ وَلاَ يَقُولُ مَا لاَ يَفْعَلُ</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بعضی ها فقط مرد میدان حرف و ادعا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يُوهِى الصُّمَّ الصَّلَابَ وَفِعْلُكُمْ يُطْمِعُ فِيكُمُ الْأَعْدَاءَ</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وقتی حرف می زنید سنگ سخت را تحت تأثیر قرار می دهید و هنگامی که از عمل می گویید به گونه ای است که دشمنان را به طمع می افکنید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عناصر سست عنصر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اللَّهِ لَكَثِيرٌ في الباحاتِ، قليلٌ تَحتَ الرّاياتِ</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شما در صحنه لاف زنی و پرحرفی حضور چشم گیر دارید ولیکن زیر پرچم جهاد کاهش پیدا می کنید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630"/>
      </w:r>
      <w:bookmarkStart w:id="957" w:name="pg20333_267100"/>
    </w:p>
    <w:p>
      <w:pPr>
        <w:pStyle w:val="Heading2"/>
        <w:numPr>
          <w:ilvl w:val="1"/>
          <w:numId w:val="1"/>
        </w:numPr>
        <w:rPr/>
      </w:pPr>
      <w:bookmarkStart w:id="958" w:name="__RefHeading___Toc5956151_2320776876"/>
      <w:bookmarkStart w:id="959" w:name="_Toc396"/>
      <w:bookmarkEnd w:id="957"/>
      <w:bookmarkEnd w:id="958"/>
      <w:r>
        <w:rPr>
          <w:rtl w:val="true"/>
        </w:rPr>
        <w:t xml:space="preserve">حکمت </w:t>
      </w:r>
      <w:r>
        <w:rPr/>
        <w:t>344</w:t>
      </w:r>
      <w:bookmarkEnd w:id="959"/>
    </w:p>
    <w:p>
      <w:pPr>
        <w:pStyle w:val="Heading3"/>
        <w:numPr>
          <w:ilvl w:val="2"/>
          <w:numId w:val="1"/>
        </w:numPr>
        <w:rPr/>
      </w:pPr>
      <w:bookmarkStart w:id="960" w:name="__RefHeading___Toc5956153_2320776876"/>
      <w:bookmarkStart w:id="961" w:name="_Toc397"/>
      <w:bookmarkEnd w:id="960"/>
      <w:r>
        <w:rPr>
          <w:rtl w:val="true"/>
        </w:rPr>
        <w:t>اشاره</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اتَّقُوا اللَّهَ، فَكَمْ مِنْ مُؤَمِّلٍ مَا لَا يَبْلُغُهُ، وَبَانِ مَا لَا يَسْكُنُهُ، وَ جَامِع مَا سَوْفَ يَتْرُكُهُ، وَ لَعَلَّهُ مِنْ بَاطِلِ جَمَعَهُ وَ مِنْ حَقٌّ مَنَعَهُ، أَصَابَهُ حَرَاماً وَ احْتَمَلَ بِهِ آثَاماً، فَبَاءَ بِوِزْرِهِ وَ قَدِمَ عَلَى رَبِّهِ آسِفاً لَاهِفَاً، قَدْ خَسِرَ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مردم تقوای الهی را پیشه سازید، چه بسیار آرزومندی که به آرزوی خود نرسد، و بناکننده ای که در بنایش ساکن نشود، و مال اندوزی که آن را ترک گوید، ثروتی را که شاید از راه باطل گردآورده، از حقی که نپرداخته به دست آورده، از حرام به آن رسیده، و به خاطر آن گناهانی را بر دوش گرفته، و با سنگینی بار گناه از دنیا رفته، و با پشیمانی و اندوه نزد خدا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 کرده، این است زیان آشکار</w:t>
      </w:r>
      <w:r>
        <w:rPr>
          <w:rFonts w:eastAsia="IRNazanin" w:cs="IRNazanin"/>
          <w:color w:val="111111"/>
          <w:sz w:val="28"/>
          <w:szCs w:val="28"/>
          <w:rtl w:val="true"/>
          <w:lang w:bidi="fa-IR"/>
        </w:rPr>
        <w:t>».</w:t>
      </w:r>
    </w:p>
    <w:p>
      <w:pPr>
        <w:pStyle w:val="Heading3"/>
        <w:numPr>
          <w:ilvl w:val="2"/>
          <w:numId w:val="1"/>
        </w:numPr>
        <w:rPr/>
      </w:pPr>
      <w:bookmarkStart w:id="962" w:name="__RefHeading___Toc5956155_2320776876"/>
      <w:bookmarkStart w:id="963" w:name="_Toc398"/>
      <w:bookmarkEnd w:id="962"/>
      <w:r>
        <w:rPr>
          <w:rtl w:val="true"/>
        </w:rPr>
        <w:t>عبرت آموزی</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اتَّقُوا اللَّهَ، فَكَمْ مِنْ مُؤَمِّلٍ مَا لَا يَبْلُغُهُ، وَبَانِ مَا لَا يَسْكُنُهُ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نمی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خدا را پروا کنید چه بسیار آرزومندی که به آرزویش نرسد، و بناکننده ای که در بنایش ساکن نشود</w:t>
      </w:r>
      <w:r>
        <w:rPr>
          <w:rFonts w:eastAsia="IRNazanin" w:cs="IRNazanin"/>
          <w:color w:val="111111"/>
          <w:sz w:val="28"/>
          <w:szCs w:val="28"/>
          <w:rtl w:val="true"/>
          <w:lang w:bidi="fa-IR"/>
        </w:rPr>
        <w:t>.</w:t>
      </w:r>
    </w:p>
    <w:p>
      <w:pPr>
        <w:pStyle w:val="Heading3"/>
        <w:numPr>
          <w:ilvl w:val="2"/>
          <w:numId w:val="1"/>
        </w:numPr>
        <w:rPr/>
      </w:pPr>
      <w:bookmarkStart w:id="964" w:name="__RefHeading___Toc5956157_2320776876"/>
      <w:bookmarkStart w:id="965" w:name="_Toc399"/>
      <w:bookmarkEnd w:id="964"/>
      <w:r>
        <w:rPr>
          <w:rtl w:val="true"/>
        </w:rPr>
        <w:t>جمع ثروت از راه حرام</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مَا سَوْفَ يَتْرُكُهُ، وَ لَعَلَّهُ مِنْ بَاطِلِ جَمَعَهُ وَ مِنْ حَقٌّ مَنَعَهُ، أَصَابَهُ حَرَاماً وَ احْتَمَلَ بِهِ اَثَاماً</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ثروت اندوزی که به زودی آن را ترک کند ثروتی که شاید از حرام جمع کرده، و از حقی که منع نموده فراهم ساخته، از حرام به آن رسیده و به خاطر آن زیر بار گناهان رفته</w:t>
      </w:r>
      <w:r>
        <w:rPr>
          <w:rFonts w:eastAsia="IRNazanin" w:cs="IRNazanin"/>
          <w:color w:val="111111"/>
          <w:sz w:val="28"/>
          <w:szCs w:val="28"/>
          <w:rtl w:val="true"/>
          <w:lang w:bidi="fa-IR"/>
        </w:rPr>
        <w:t xml:space="preserve">. </w:t>
      </w:r>
      <w:bookmarkStart w:id="966" w:name="pg20333_267101"/>
    </w:p>
    <w:p>
      <w:pPr>
        <w:pStyle w:val="Heading3"/>
        <w:numPr>
          <w:ilvl w:val="2"/>
          <w:numId w:val="1"/>
        </w:numPr>
        <w:rPr/>
      </w:pPr>
      <w:bookmarkStart w:id="967" w:name="__RefHeading___Toc5956159_2320776876"/>
      <w:bookmarkStart w:id="968" w:name="_Toc400"/>
      <w:bookmarkEnd w:id="966"/>
      <w:bookmarkEnd w:id="967"/>
      <w:r>
        <w:rPr>
          <w:rtl w:val="true"/>
        </w:rPr>
        <w:t>خسران زده دنیا و آخرت</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فَبَاءَ بِوِزْرِهِ وَ قَدِمَ عَلَى رَبِّهِ آسِفاً لَاهِفاً، قَدْ خَسِرَ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آسِفاً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تاسف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حسرت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وزر و و بالش به آخرت باز گشته و متأسف و اندوهگین بر خدا وارد شده، دنیا و آخرت را زیان کرده، این است زیان آشکار</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تَرْكَنُوا إِلَى الدُّنْيَا الْفَانِيَةِ فَإِنِّي رَكَنْتُ إِلَى الْجَنَّةِ الْبَاقِيَةِ فَمَا صَحِبَ لِي وَ أُخْرِجْتُ مِنْهَا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از وصیت آدم به فرزندش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فانی دل مبندید زیرا من به بهشت جاویدان دل بستم اما با من وفا نکرد و از آن بیرون رانده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بِهِمْ فَجَدُّوا وَ رَكَنُوا إِلَى الدُّنْيَا فَمَا اسْتَعَدُّوا حَتَّى إِذَا أُخِذَ بِعَظَمِهِمْ وَ خَلَصُوا إِلَى دَارِ قَوْمٍ جَفَّتْ أَقْلَامُهُمْ لَمْ يَبْقَ مِنْ أَكْثَرِهِمْ خَبَرٌ وَ لَا أَثَر قَلَّ فِى الدُّنْيَا لَبْتُهُمْ وَ عُجِّلَ إِلَى الْآخِرَةِ بَعْتُهُم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بخت به آنان رو کرد و بهره مند شدند و به دنیا دل بستند و پس برای آخرت آماده نشدند که از بیشتر آنان خبر و نشانی نمانده است در دنیا زمان زیادی نماندند و شتابان به سوی آخرت برده شدند</w:t>
      </w:r>
      <w:r>
        <w:rPr>
          <w:rFonts w:eastAsia="IRNazanin" w:cs="IRNazanin"/>
          <w:color w:val="111111"/>
          <w:sz w:val="28"/>
          <w:szCs w:val="28"/>
          <w:rtl w:val="true"/>
          <w:lang w:bidi="fa-IR"/>
        </w:rPr>
        <w:t>.</w:t>
      </w:r>
    </w:p>
    <w:p>
      <w:pPr>
        <w:pStyle w:val="Heading2"/>
        <w:numPr>
          <w:ilvl w:val="1"/>
          <w:numId w:val="1"/>
        </w:numPr>
        <w:rPr/>
      </w:pPr>
      <w:bookmarkStart w:id="969" w:name="__RefHeading___Toc5956161_2320776876"/>
      <w:bookmarkStart w:id="970" w:name="_Toc401"/>
      <w:bookmarkEnd w:id="969"/>
      <w:r>
        <w:rPr>
          <w:rtl w:val="true"/>
        </w:rPr>
        <w:t xml:space="preserve">حکمت </w:t>
      </w:r>
      <w:r>
        <w:rPr/>
        <w:t>345</w:t>
      </w:r>
      <w:bookmarkEnd w:id="970"/>
    </w:p>
    <w:p>
      <w:pPr>
        <w:pStyle w:val="Heading3"/>
        <w:numPr>
          <w:ilvl w:val="2"/>
          <w:numId w:val="1"/>
        </w:numPr>
        <w:rPr/>
      </w:pPr>
      <w:bookmarkStart w:id="971" w:name="__RefHeading___Toc5956163_2320776876"/>
      <w:bookmarkStart w:id="972" w:name="_Toc402"/>
      <w:bookmarkEnd w:id="971"/>
      <w:r>
        <w:rPr>
          <w:rtl w:val="true"/>
        </w:rPr>
        <w:t>پاکی از گناه</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نداشتن بر گناه نوعی پاکدامنی است</w:t>
      </w:r>
      <w:r>
        <w:rPr>
          <w:rFonts w:eastAsia="IRNazanin" w:cs="IRNazanin"/>
          <w:color w:val="111111"/>
          <w:sz w:val="28"/>
          <w:szCs w:val="28"/>
          <w:rtl w:val="true"/>
          <w:lang w:bidi="fa-IR"/>
        </w:rPr>
        <w:t xml:space="preserve">. </w:t>
      </w:r>
      <w:bookmarkStart w:id="973" w:name="pg20333_267102"/>
    </w:p>
    <w:p>
      <w:pPr>
        <w:pStyle w:val="BookText"/>
        <w:rPr/>
      </w:pPr>
      <w:bookmarkEnd w:id="97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مصون ماندن اهل ایمان از گناه مستلزم این است که هر جا که مقدمه گناه است و یا زمینه گناه وجود دارد قدم نگذارد تا به گناه آلوده نگردند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الْمُجَاهِدُ الشَّهِيدُ فِي سَبِيلِ اللَّهِ بِأَعْظَمَ أَجْراً مِمَّنْ قَدَرَ فَعَفَّ لَكَادَ الْعَفِيفُ أَنْ يَكُونَ مَلَكاً مِنَ الْمَلَائِكَة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شهید در راه خدا پاداشش بیشتر از کسی نیست که قدرت بر گناه داشته ولی خودداری نموده چنین انسان با عفتی نزدیک است فرشته ای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طهارت نبود کعبه و بت خانه یکی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خیر در آن خانه که عصمت نبود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639"/>
      </w:r>
    </w:p>
    <w:p>
      <w:pPr>
        <w:pStyle w:val="Heading2"/>
        <w:numPr>
          <w:ilvl w:val="1"/>
          <w:numId w:val="1"/>
        </w:numPr>
        <w:rPr/>
      </w:pPr>
      <w:bookmarkStart w:id="974" w:name="__RefHeading___Toc5956165_2320776876"/>
      <w:bookmarkStart w:id="975" w:name="_Toc403"/>
      <w:bookmarkEnd w:id="974"/>
      <w:r>
        <w:rPr>
          <w:rtl w:val="true"/>
        </w:rPr>
        <w:t xml:space="preserve">حکمت </w:t>
      </w:r>
      <w:r>
        <w:rPr/>
        <w:t>346</w:t>
      </w:r>
      <w:bookmarkEnd w:id="975"/>
    </w:p>
    <w:p>
      <w:pPr>
        <w:pStyle w:val="Heading3"/>
        <w:numPr>
          <w:ilvl w:val="2"/>
          <w:numId w:val="1"/>
        </w:numPr>
        <w:rPr/>
      </w:pPr>
      <w:bookmarkStart w:id="976" w:name="__RefHeading___Toc5956167_2320776876"/>
      <w:bookmarkStart w:id="977" w:name="_Toc404"/>
      <w:bookmarkEnd w:id="976"/>
      <w:r>
        <w:rPr>
          <w:rtl w:val="true"/>
        </w:rPr>
        <w:t>آبرو</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وَجْهكَ جَامِدٌ يُقْطِرُهُ السُّؤَالُ، فَانْظُرْ عِنْدَ مَنْ تُقْطِرُهُ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می کند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آبرویت جامد است، اظهار حاجت آن را می ریزد، توجه کن آن را نزد چه کسی می 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برای حفظ آبرو نباید درخواست مادی از کسی کرد و شرایط زندگی را به گونه ای مدیریت کرد که محتاج خلق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عزت مؤمن قناعت اوست که به آنچه موجود است اکتفا کرد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وَ لِرَسُولِهِ وَ لِلْمُؤْمِنِينَ وَ لَكِنَّ الْمُنافِقِينَ لا يَعْلَمُونَ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تُؤَدِّى إِلَى الْعِزَّ</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قناعت بسوی عزّت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است آبرو که نباید به جوی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بمیر و مریز آبروی خویش</w:t>
      </w:r>
    </w:p>
    <w:p>
      <w:pPr>
        <w:pStyle w:val="BookText"/>
        <w:rPr/>
      </w:pPr>
      <w:r>
        <w:rPr>
          <w:rFonts w:ascii="IRNazanin" w:hAnsi="IRNazanin" w:eastAsia="IRNazanin"/>
          <w:color w:val="111111"/>
          <w:sz w:val="28"/>
          <w:sz w:val="28"/>
          <w:szCs w:val="28"/>
          <w:rtl w:val="true"/>
          <w:lang w:bidi="fa-IR"/>
        </w:rPr>
        <w:t xml:space="preserve">در حفظ آبرو زگهر باش سخت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آب چونکه رفت نیاید به جوی خویش</w:t>
      </w:r>
    </w:p>
    <w:p>
      <w:pPr>
        <w:pStyle w:val="BookText"/>
        <w:rPr/>
      </w:pPr>
      <w:r>
        <w:rPr>
          <w:rFonts w:ascii="IRNazanin" w:hAnsi="IRNazanin" w:eastAsia="IRNazanin"/>
          <w:color w:val="111111"/>
          <w:sz w:val="28"/>
          <w:sz w:val="28"/>
          <w:szCs w:val="28"/>
          <w:rtl w:val="true"/>
          <w:lang w:bidi="fa-IR"/>
        </w:rPr>
        <w:t xml:space="preserve">دست طمع چوپیش کسان می کنی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 xml:space="preserve">برای لقمه ی نان آبروی خویش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رایگان مده، آن گوهری که ارزان نیست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آبروی خویش به گوهر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به جا به همت حاتم برابر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978" w:name="pg20333_267104"/>
    </w:p>
    <w:p>
      <w:pPr>
        <w:pStyle w:val="Heading2"/>
        <w:numPr>
          <w:ilvl w:val="1"/>
          <w:numId w:val="1"/>
        </w:numPr>
        <w:rPr/>
      </w:pPr>
      <w:bookmarkStart w:id="979" w:name="__RefHeading___Toc5956169_2320776876"/>
      <w:bookmarkStart w:id="980" w:name="_Toc405"/>
      <w:bookmarkEnd w:id="978"/>
      <w:bookmarkEnd w:id="979"/>
      <w:r>
        <w:rPr>
          <w:rtl w:val="true"/>
        </w:rPr>
        <w:t xml:space="preserve">حکمت </w:t>
      </w:r>
      <w:r>
        <w:rPr/>
        <w:t>347</w:t>
      </w:r>
      <w:bookmarkEnd w:id="980"/>
    </w:p>
    <w:p>
      <w:pPr>
        <w:pStyle w:val="Heading3"/>
        <w:numPr>
          <w:ilvl w:val="2"/>
          <w:numId w:val="1"/>
        </w:numPr>
        <w:rPr/>
      </w:pPr>
      <w:bookmarkStart w:id="981" w:name="__RefHeading___Toc5956171_2320776876"/>
      <w:bookmarkStart w:id="982" w:name="_Toc406"/>
      <w:bookmarkEnd w:id="981"/>
      <w:r>
        <w:rPr>
          <w:rtl w:val="true"/>
        </w:rPr>
        <w:t>اعتدال در ستایش</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 و لم يهتد لوجه 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بیش از شایستگی چاپلوسی، و کمتر از آنچه لازم است درماندگی یا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پیروانش را نسبت به تملق و زشتی آن هشدار می دهد و اینکه تشویق به جا و حساب شده را پسندیده می داند و برخورد تنگ نظرانه را تأیید نمی کند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الثَّنَاءِ مَلَقٌ يُحْدِثُ الزَّهْوَ وَيُدْنِي مِنَ الْغِرَّةِ </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زیادی تعریف کردن چاپلوسی است که غرور می آورد و تکبر را ایجاد می کند</w:t>
      </w:r>
      <w:r>
        <w:rPr>
          <w:rFonts w:eastAsia="IRNazanin" w:cs="IRNazanin"/>
          <w:color w:val="111111"/>
          <w:sz w:val="28"/>
          <w:szCs w:val="28"/>
          <w:rtl w:val="true"/>
          <w:lang w:bidi="fa-IR"/>
        </w:rPr>
        <w:t>.</w:t>
      </w:r>
    </w:p>
    <w:p>
      <w:pPr>
        <w:pStyle w:val="Heading2"/>
        <w:numPr>
          <w:ilvl w:val="1"/>
          <w:numId w:val="1"/>
        </w:numPr>
        <w:rPr/>
      </w:pPr>
      <w:bookmarkStart w:id="983" w:name="__RefHeading___Toc5956173_2320776876"/>
      <w:bookmarkStart w:id="984" w:name="_Toc407"/>
      <w:bookmarkEnd w:id="983"/>
      <w:r>
        <w:rPr>
          <w:rtl w:val="true"/>
        </w:rPr>
        <w:t xml:space="preserve">حکمت </w:t>
      </w:r>
      <w:r>
        <w:rPr/>
        <w:t>348</w:t>
      </w:r>
      <w:bookmarkEnd w:id="984"/>
    </w:p>
    <w:p>
      <w:pPr>
        <w:pStyle w:val="Heading3"/>
        <w:numPr>
          <w:ilvl w:val="2"/>
          <w:numId w:val="1"/>
        </w:numPr>
        <w:rPr/>
      </w:pPr>
      <w:bookmarkStart w:id="985" w:name="__RefHeading___Toc5956175_2320776876"/>
      <w:bookmarkStart w:id="986" w:name="_Toc408"/>
      <w:bookmarkEnd w:id="985"/>
      <w:r>
        <w:rPr>
          <w:rtl w:val="true"/>
        </w:rPr>
        <w:t>شدیدترین گناهان</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ترین گناهان گناهی است که گنه کار آن را ناچیز بشمارد</w:t>
      </w:r>
      <w:r>
        <w:rPr>
          <w:rFonts w:eastAsia="IRNazanin" w:cs="IRNazanin"/>
          <w:color w:val="111111"/>
          <w:sz w:val="28"/>
          <w:szCs w:val="28"/>
          <w:rtl w:val="true"/>
          <w:lang w:bidi="fa-IR"/>
        </w:rPr>
        <w:t xml:space="preserve">. </w:t>
      </w:r>
      <w:bookmarkStart w:id="987" w:name="pg20333_267105"/>
    </w:p>
    <w:p>
      <w:pPr>
        <w:pStyle w:val="BookText"/>
        <w:rPr/>
      </w:pPr>
      <w:bookmarkEnd w:id="98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ساده انگاشتن گناه باعث غرق شدن در آن و ارتکاب زیاد گناه و دور نساختن آن از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گناهانی که مهم و سخت تلقی شود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صَغُرَ عِنْدَ صَاحِبِهِ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بزرگ ترین گناه نزد خدای سبحان گناهی است که گنهکار آن را کوچک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عِنْدَ اللَّهِ سُبْحَانَهُ ذَنْبُ اسْتَهَانَ بِهِ رَاكِبُهُ</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سخت ترین گناه در نظر خدای سبحان گناهی است که گنهکار آن را ناچیز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گناهی که آید به چشمت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شماری تو آن را کبیر</w:t>
      </w:r>
    </w:p>
    <w:p>
      <w:pPr>
        <w:pStyle w:val="BookText"/>
        <w:rPr/>
      </w:pPr>
      <w:r>
        <w:rPr>
          <w:rFonts w:ascii="IRNazanin" w:hAnsi="IRNazanin" w:eastAsia="IRNazanin"/>
          <w:color w:val="111111"/>
          <w:sz w:val="28"/>
          <w:sz w:val="28"/>
          <w:szCs w:val="28"/>
          <w:rtl w:val="true"/>
          <w:lang w:bidi="fa-IR"/>
        </w:rPr>
        <w:t xml:space="preserve">یا رب زگناه زشت خود منفعلم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وزقول بد و فعل بد خود خجلم</w:t>
      </w:r>
    </w:p>
    <w:p>
      <w:pPr>
        <w:pStyle w:val="BookText"/>
        <w:rPr/>
      </w:pPr>
      <w:r>
        <w:rPr>
          <w:rFonts w:ascii="IRNazanin" w:hAnsi="IRNazanin" w:eastAsia="IRNazanin"/>
          <w:color w:val="111111"/>
          <w:sz w:val="28"/>
          <w:sz w:val="28"/>
          <w:szCs w:val="28"/>
          <w:rtl w:val="true"/>
          <w:lang w:bidi="fa-IR"/>
        </w:rPr>
        <w:t xml:space="preserve">فیضی به دلم زعالم قدس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محو شدن خیال باطل ز دلم </w:t>
      </w:r>
      <w:r>
        <w:rPr>
          <w:rStyle w:val="FootnoteAnchor"/>
          <w:rtl w:val="true"/>
        </w:rPr>
        <w:footnoteReference w:id="651"/>
      </w:r>
    </w:p>
    <w:p>
      <w:pPr>
        <w:pStyle w:val="Heading2"/>
        <w:numPr>
          <w:ilvl w:val="1"/>
          <w:numId w:val="1"/>
        </w:numPr>
        <w:rPr/>
      </w:pPr>
      <w:bookmarkStart w:id="988" w:name="__RefHeading___Toc5956177_2320776876"/>
      <w:bookmarkStart w:id="989" w:name="_Toc409"/>
      <w:bookmarkEnd w:id="988"/>
      <w:r>
        <w:rPr>
          <w:rtl w:val="true"/>
        </w:rPr>
        <w:t xml:space="preserve">حکمت </w:t>
      </w:r>
      <w:r>
        <w:rPr/>
        <w:t>349</w:t>
      </w:r>
      <w:bookmarkEnd w:id="989"/>
    </w:p>
    <w:p>
      <w:pPr>
        <w:pStyle w:val="Heading3"/>
        <w:numPr>
          <w:ilvl w:val="2"/>
          <w:numId w:val="1"/>
        </w:numPr>
        <w:rPr/>
      </w:pPr>
      <w:bookmarkStart w:id="990" w:name="__RefHeading___Toc5956179_2320776876"/>
      <w:bookmarkStart w:id="991" w:name="_Toc410"/>
      <w:bookmarkEnd w:id="990"/>
      <w:r>
        <w:rPr>
          <w:rtl w:val="true"/>
        </w:rPr>
        <w:t>اشاره</w:t>
      </w:r>
      <w:bookmarkEnd w:id="99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النَّاسِ فَأَنْكَرَهَا، ثُمَّ رَضِيَهَا لِنَفْسِهِ، فَذَلِكَ الْأَحْمَقُ بِعَيْنِهِ؛ وَالْقَنَاعَةُ مَالٌ لَا يَنْفَدُ ؛ وَ مَنْ أَكْثَرَ مِنْ ذِكْرِ الْمَوْتِ رَضِيَ مِنَ </w:t>
      </w:r>
      <w:bookmarkStart w:id="992" w:name="pg20333_267106"/>
    </w:p>
    <w:p>
      <w:pPr>
        <w:pStyle w:val="BookText"/>
        <w:rPr/>
      </w:pPr>
      <w:bookmarkEnd w:id="992"/>
      <w:r>
        <w:rPr>
          <w:rFonts w:ascii="Amiri" w:hAnsi="Amiri" w:eastAsia="Amiri" w:cs="Amiri"/>
          <w:color w:val="111111"/>
          <w:sz w:val="28"/>
          <w:sz w:val="28"/>
          <w:szCs w:val="28"/>
          <w:rtl w:val="true"/>
          <w:lang w:bidi="ar-SA"/>
        </w:rPr>
        <w:t>الدُّنْيَا بِالْيَسِيرِ؛ وَ مَنْ عَلِمَ أَنَّ كَلَامَهُ مِنْ عَمَلِهِ، قَلَّ كَلَامُهُ إِلَّا فِيمَا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عیب خویش را بنگرد از پرداختن به عیب دیگران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روزی خدا خشنود گردد بر آنچه از کف داده غم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شمشیر ستم برآورد با همان شمشیر کشته شود آن که در کارها خود را به رنج اندازد خود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در گرداب های بلا افکند غرق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مکان های بد نام وارد شود متهم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زیاده سخن بگوید اشتباهش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اشتباهش زیاد شود حیایش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حیایش کم شود پرهیزگاریش نقصان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پرهیزگاریش کم شود دلش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دلش بمیرد وارد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عیب های مردم بنگرد و آن را بد شمارد آنگاه همان را برای خودش روا شمارد بی خرد واقعی است قناعت دارایی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زیاد یاد کند از دنیا به مقدار اندک خشنود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بداند گفتارش جزء کارهایش است سخن کم می گوید مگر در آنچه به کارش می آید</w:t>
      </w:r>
      <w:r>
        <w:rPr>
          <w:rFonts w:eastAsia="IRNazanin" w:cs="IRNazanin"/>
          <w:color w:val="111111"/>
          <w:sz w:val="28"/>
          <w:szCs w:val="28"/>
          <w:rtl w:val="true"/>
          <w:lang w:bidi="fa-IR"/>
        </w:rPr>
        <w:t>.</w:t>
      </w:r>
    </w:p>
    <w:p>
      <w:pPr>
        <w:pStyle w:val="Heading3"/>
        <w:numPr>
          <w:ilvl w:val="2"/>
          <w:numId w:val="1"/>
        </w:numPr>
        <w:rPr/>
      </w:pPr>
      <w:bookmarkStart w:id="993" w:name="__RefHeading___Toc5956181_2320776876"/>
      <w:bookmarkStart w:id="994" w:name="_Toc411"/>
      <w:bookmarkEnd w:id="993"/>
      <w:r>
        <w:rPr>
          <w:rtl w:val="true"/>
        </w:rPr>
        <w:t>رذایل اخلاقی</w:t>
      </w:r>
      <w:bookmarkEnd w:id="994"/>
    </w:p>
    <w:p>
      <w:pPr>
        <w:pStyle w:val="Heading3"/>
        <w:numPr>
          <w:ilvl w:val="2"/>
          <w:numId w:val="1"/>
        </w:numPr>
        <w:rPr/>
      </w:pPr>
      <w:bookmarkStart w:id="995" w:name="__RefHeading___Toc5956183_2320776876"/>
      <w:bookmarkStart w:id="996" w:name="_Toc412"/>
      <w:bookmarkEnd w:id="995"/>
      <w:r>
        <w:rPr>
          <w:rtl w:val="true"/>
        </w:rPr>
        <w:t>عیب خود دیدن</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در عیب خود نظر کند از نظر در عیب دیگران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این که آدمی از عیب های خودش بی خبر باشد از بزرگ ترین گناهان او محسوب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يَتَغَافَلْ وَلَا يَغُضَّ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الْأُمُورِ تَنَغَصَتْ عِيشَتُه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هر که تغافل نکند و چشم نپوشد از بسیاری از کارها تیره و زندگانی او ناصاف گردد</w:t>
      </w:r>
      <w:r>
        <w:rPr>
          <w:rFonts w:eastAsia="IRNazanin" w:cs="IRNazanin"/>
          <w:color w:val="111111"/>
          <w:sz w:val="28"/>
          <w:szCs w:val="28"/>
          <w:rtl w:val="true"/>
          <w:lang w:bidi="fa-IR"/>
        </w:rPr>
        <w:t>.</w:t>
      </w:r>
    </w:p>
    <w:p>
      <w:pPr>
        <w:pStyle w:val="Heading3"/>
        <w:numPr>
          <w:ilvl w:val="2"/>
          <w:numId w:val="1"/>
        </w:numPr>
        <w:rPr/>
      </w:pPr>
      <w:bookmarkStart w:id="997" w:name="__RefHeading___Toc5956185_2320776876"/>
      <w:bookmarkStart w:id="998" w:name="_Toc413"/>
      <w:bookmarkEnd w:id="997"/>
      <w:r>
        <w:rPr>
          <w:rtl w:val="true"/>
        </w:rPr>
        <w:t>راضی به رزق خدا</w:t>
      </w:r>
      <w:bookmarkEnd w:id="9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bookmarkStart w:id="999" w:name="pg20333_267107"/>
    </w:p>
    <w:p>
      <w:pPr>
        <w:pStyle w:val="BookText"/>
        <w:rPr/>
      </w:pPr>
      <w:bookmarkEnd w:id="999"/>
      <w:r>
        <w:rPr>
          <w:rFonts w:ascii="IRNazanin" w:hAnsi="IRNazanin" w:eastAsia="IRNazanin"/>
          <w:color w:val="111111"/>
          <w:sz w:val="28"/>
          <w:sz w:val="28"/>
          <w:szCs w:val="28"/>
          <w:rtl w:val="true"/>
          <w:lang w:bidi="fa-IR"/>
        </w:rPr>
        <w:t>و هرکس به رزق خدا خشنود شد به آنچه از دست رفته غمگین نگردد</w:t>
      </w:r>
      <w:r>
        <w:rPr>
          <w:rFonts w:eastAsia="IRNazanin" w:cs="IRNazanin"/>
          <w:color w:val="111111"/>
          <w:sz w:val="28"/>
          <w:szCs w:val="28"/>
          <w:rtl w:val="true"/>
          <w:lang w:bidi="fa-IR"/>
        </w:rPr>
        <w:t>.</w:t>
      </w:r>
    </w:p>
    <w:p>
      <w:pPr>
        <w:pStyle w:val="Heading3"/>
        <w:numPr>
          <w:ilvl w:val="2"/>
          <w:numId w:val="1"/>
        </w:numPr>
        <w:rPr/>
      </w:pPr>
      <w:bookmarkStart w:id="1000" w:name="__RefHeading___Toc5956187_2320776876"/>
      <w:bookmarkStart w:id="1001" w:name="_Toc414"/>
      <w:bookmarkEnd w:id="1000"/>
      <w:r>
        <w:rPr>
          <w:rtl w:val="true"/>
        </w:rPr>
        <w:t>مرگ ستمگر</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تیغ ستم کشید به همان تیغ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و آنان بر ما ستم نکردند، بلکه بر خود ستم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و ستمکاران به زودی خواهند دانست</w:t>
      </w:r>
    </w:p>
    <w:p>
      <w:pPr>
        <w:pStyle w:val="Heading3"/>
        <w:numPr>
          <w:ilvl w:val="2"/>
          <w:numId w:val="1"/>
        </w:numPr>
        <w:rPr/>
      </w:pPr>
      <w:bookmarkStart w:id="1002" w:name="__RefHeading___Toc5956189_2320776876"/>
      <w:bookmarkStart w:id="1003" w:name="_Toc415"/>
      <w:bookmarkEnd w:id="1002"/>
      <w:r>
        <w:rPr>
          <w:rtl w:val="true"/>
        </w:rPr>
        <w:t>سخت انگاری</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كَابَدَ الْأُمُورَ 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خود را در کارها به زحمت انداخت خویش را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آدمی را در رنج و محنت بیافریده ایم</w:t>
      </w:r>
      <w:r>
        <w:rPr>
          <w:rFonts w:eastAsia="IRNazanin" w:cs="IRNazanin"/>
          <w:color w:val="111111"/>
          <w:sz w:val="28"/>
          <w:szCs w:val="28"/>
          <w:rtl w:val="true"/>
          <w:lang w:bidi="fa-IR"/>
        </w:rPr>
        <w:t>.</w:t>
      </w:r>
    </w:p>
    <w:p>
      <w:pPr>
        <w:pStyle w:val="Heading3"/>
        <w:numPr>
          <w:ilvl w:val="2"/>
          <w:numId w:val="1"/>
        </w:numPr>
        <w:rPr/>
      </w:pPr>
      <w:bookmarkStart w:id="1004" w:name="__RefHeading___Toc5956191_2320776876"/>
      <w:bookmarkStart w:id="1005" w:name="_Toc416"/>
      <w:bookmarkEnd w:id="1004"/>
      <w:r>
        <w:rPr>
          <w:rtl w:val="true"/>
        </w:rPr>
        <w:t>پرهیز از بی پروایی</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اقْتَحَمَ اللَّجَجَ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در امواج در افتاد غرق شد</w:t>
      </w:r>
      <w:r>
        <w:rPr>
          <w:rFonts w:eastAsia="IRNazanin" w:cs="IRNazanin"/>
          <w:color w:val="111111"/>
          <w:sz w:val="28"/>
          <w:szCs w:val="28"/>
          <w:rtl w:val="true"/>
          <w:lang w:bidi="fa-IR"/>
        </w:rPr>
        <w:t>.</w:t>
      </w:r>
    </w:p>
    <w:p>
      <w:pPr>
        <w:pStyle w:val="Heading3"/>
        <w:numPr>
          <w:ilvl w:val="2"/>
          <w:numId w:val="1"/>
        </w:numPr>
        <w:rPr/>
      </w:pPr>
      <w:bookmarkStart w:id="1006" w:name="__RefHeading___Toc5956193_2320776876"/>
      <w:bookmarkStart w:id="1007" w:name="_Toc417"/>
      <w:bookmarkEnd w:id="1006"/>
      <w:r>
        <w:rPr>
          <w:rtl w:val="true"/>
        </w:rPr>
        <w:t>پرهیز از مواضع تهمت خیز</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در موارد زشتی قدم نهاد متهم گشت</w:t>
      </w:r>
      <w:r>
        <w:rPr>
          <w:rFonts w:eastAsia="IRNazanin" w:cs="IRNazanin"/>
          <w:color w:val="111111"/>
          <w:sz w:val="28"/>
          <w:szCs w:val="28"/>
          <w:rtl w:val="true"/>
          <w:lang w:bidi="fa-IR"/>
        </w:rPr>
        <w:t xml:space="preserve">. </w:t>
      </w:r>
      <w:bookmarkStart w:id="1008" w:name="pg20333_267108"/>
    </w:p>
    <w:p>
      <w:pPr>
        <w:pStyle w:val="Heading3"/>
        <w:numPr>
          <w:ilvl w:val="2"/>
          <w:numId w:val="1"/>
        </w:numPr>
        <w:rPr/>
      </w:pPr>
      <w:bookmarkStart w:id="1009" w:name="__RefHeading___Toc5956195_2320776876"/>
      <w:bookmarkStart w:id="1010" w:name="_Toc418"/>
      <w:bookmarkEnd w:id="1008"/>
      <w:bookmarkEnd w:id="1009"/>
      <w:r>
        <w:rPr>
          <w:rtl w:val="true"/>
        </w:rPr>
        <w:t>پرهیز از پرچانگی</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گفتارش فراوان شد خطایش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خَطَوُه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کسی که پر حرفی نماید پر خطا می شود</w:t>
      </w:r>
      <w:r>
        <w:rPr>
          <w:rFonts w:eastAsia="IRNazanin" w:cs="IRNazanin"/>
          <w:color w:val="111111"/>
          <w:sz w:val="28"/>
          <w:szCs w:val="28"/>
          <w:rtl w:val="true"/>
          <w:lang w:bidi="fa-IR"/>
        </w:rPr>
        <w:t>.</w:t>
      </w:r>
    </w:p>
    <w:p>
      <w:pPr>
        <w:pStyle w:val="Heading3"/>
        <w:numPr>
          <w:ilvl w:val="2"/>
          <w:numId w:val="1"/>
        </w:numPr>
        <w:rPr/>
      </w:pPr>
      <w:bookmarkStart w:id="1011" w:name="__RefHeading___Toc5956197_2320776876"/>
      <w:bookmarkStart w:id="1012" w:name="_Toc419"/>
      <w:bookmarkEnd w:id="1011"/>
      <w:r>
        <w:rPr>
          <w:rtl w:val="true"/>
        </w:rPr>
        <w:t>گناه موجب کم شدن حیا</w:t>
      </w:r>
      <w:bookmarkEnd w:id="1012"/>
    </w:p>
    <w:p>
      <w:pPr>
        <w:pStyle w:val="BookText"/>
        <w:rPr/>
      </w:pPr>
      <w:r>
        <w:rPr>
          <w:rFonts w:ascii="Amiri" w:hAnsi="Amiri" w:eastAsia="Amiri" w:cs="Amiri"/>
          <w:color w:val="111111"/>
          <w:sz w:val="28"/>
          <w:sz w:val="28"/>
          <w:szCs w:val="28"/>
          <w:rtl w:val="true"/>
          <w:lang w:bidi="ar-SA"/>
        </w:rPr>
        <w:t>وَ مَنْ كَثُرَ خَطَؤُهُ قَلَّ حَيَاؤُهُ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هرکه خطایش بسیار گشت حیایش اندک شد</w:t>
      </w:r>
      <w:r>
        <w:rPr>
          <w:rFonts w:eastAsia="IRNazanin" w:cs="IRNazanin"/>
          <w:color w:val="111111"/>
          <w:sz w:val="28"/>
          <w:szCs w:val="28"/>
          <w:rtl w:val="true"/>
          <w:lang w:bidi="fa-IR"/>
        </w:rPr>
        <w:t>.</w:t>
      </w:r>
    </w:p>
    <w:p>
      <w:pPr>
        <w:pStyle w:val="Heading3"/>
        <w:numPr>
          <w:ilvl w:val="2"/>
          <w:numId w:val="1"/>
        </w:numPr>
        <w:rPr/>
      </w:pPr>
      <w:bookmarkStart w:id="1013" w:name="__RefHeading___Toc5956199_2320776876"/>
      <w:bookmarkStart w:id="1014" w:name="_Toc420"/>
      <w:bookmarkEnd w:id="1013"/>
      <w:r>
        <w:rPr>
          <w:rtl w:val="true"/>
        </w:rPr>
        <w:t>کم حیایی موجب بی تقوایی</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 حَيَاؤُهُ قَلَّ وَرَعُهُ، وَ مَنْ قَلْ وَرَعُهُ مَاتَ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حیایش اندک شد پارساییش کم شد، و هر که پارساییش کم شد دلش مرد</w:t>
      </w:r>
      <w:r>
        <w:rPr>
          <w:rFonts w:eastAsia="IRNazanin" w:cs="IRNazanin"/>
          <w:color w:val="111111"/>
          <w:sz w:val="28"/>
          <w:szCs w:val="28"/>
          <w:rtl w:val="true"/>
          <w:lang w:bidi="fa-IR"/>
        </w:rPr>
        <w:t>.</w:t>
      </w:r>
    </w:p>
    <w:p>
      <w:pPr>
        <w:pStyle w:val="Heading3"/>
        <w:numPr>
          <w:ilvl w:val="2"/>
          <w:numId w:val="1"/>
        </w:numPr>
        <w:rPr/>
      </w:pPr>
      <w:bookmarkStart w:id="1015" w:name="__RefHeading___Toc5956201_2320776876"/>
      <w:bookmarkStart w:id="1016" w:name="_Toc421"/>
      <w:bookmarkEnd w:id="1015"/>
      <w:r>
        <w:rPr>
          <w:rtl w:val="true"/>
        </w:rPr>
        <w:t>دوزخ، سرانجام دل مردگان</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دلش مرد وارد آتش شد</w:t>
      </w:r>
      <w:r>
        <w:rPr>
          <w:rFonts w:eastAsia="IRNazanin" w:cs="IRNazanin"/>
          <w:color w:val="111111"/>
          <w:sz w:val="28"/>
          <w:szCs w:val="28"/>
          <w:rtl w:val="true"/>
          <w:lang w:bidi="fa-IR"/>
        </w:rPr>
        <w:t>.</w:t>
      </w:r>
    </w:p>
    <w:p>
      <w:pPr>
        <w:pStyle w:val="Heading3"/>
        <w:numPr>
          <w:ilvl w:val="2"/>
          <w:numId w:val="1"/>
        </w:numPr>
        <w:rPr/>
      </w:pPr>
      <w:bookmarkStart w:id="1017" w:name="__RefHeading___Toc5956203_2320776876"/>
      <w:bookmarkStart w:id="1018" w:name="_Toc422"/>
      <w:bookmarkEnd w:id="1017"/>
      <w:r>
        <w:rPr>
          <w:rtl w:val="true"/>
        </w:rPr>
        <w:t>عیب دیگران دیدن</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عیوب مردم را بنگرد و آن را ناپسند داند سپس برای خود روا داند احمق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عُيُوبِ النَّاسِ وَ رَضِيَ لِنَفْسِهِ بِهَا فَذَاكَ الْأَحْمَقُ بِعَيْنِه</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کسی که کاستی ها و عیوب دیگران را رویت کند و ناپسند شمرد ولی برای خود پسندیده داند یقینا احمق است</w:t>
      </w:r>
      <w:r>
        <w:rPr>
          <w:rFonts w:eastAsia="IRNazanin" w:cs="IRNazanin"/>
          <w:color w:val="111111"/>
          <w:sz w:val="28"/>
          <w:szCs w:val="28"/>
          <w:rtl w:val="true"/>
          <w:lang w:bidi="fa-IR"/>
        </w:rPr>
        <w:t xml:space="preserve">. </w:t>
      </w:r>
      <w:bookmarkStart w:id="1019" w:name="pg20333_267109"/>
    </w:p>
    <w:p>
      <w:pPr>
        <w:pStyle w:val="Heading3"/>
        <w:numPr>
          <w:ilvl w:val="2"/>
          <w:numId w:val="1"/>
        </w:numPr>
        <w:rPr/>
      </w:pPr>
      <w:bookmarkStart w:id="1020" w:name="__RefHeading___Toc5956205_2320776876"/>
      <w:bookmarkStart w:id="1021" w:name="_Toc423"/>
      <w:bookmarkEnd w:id="1019"/>
      <w:bookmarkEnd w:id="1020"/>
      <w:r>
        <w:rPr>
          <w:rtl w:val="true"/>
        </w:rPr>
        <w:t>قناعت، ثروت بی پایان</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ثروتی است که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الْغِنَى فِى الْقَنَاعَةِ وَهُمْ يَطْلُبُونَهُ فِى كَثْرَةِ الْمَالِ فَلَا يَجِدُونَه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خدای متعال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را در قناعت نهاده ام اما مردم آن را در فراوانی مال می جویند از این رو نمی یابندش</w:t>
      </w:r>
      <w:r>
        <w:rPr>
          <w:rFonts w:eastAsia="IRNazanin" w:cs="IRNazanin"/>
          <w:color w:val="111111"/>
          <w:sz w:val="28"/>
          <w:szCs w:val="28"/>
          <w:rtl w:val="true"/>
          <w:lang w:bidi="fa-IR"/>
        </w:rPr>
        <w:t>.</w:t>
      </w:r>
    </w:p>
    <w:p>
      <w:pPr>
        <w:pStyle w:val="Heading3"/>
        <w:numPr>
          <w:ilvl w:val="2"/>
          <w:numId w:val="1"/>
        </w:numPr>
        <w:rPr/>
      </w:pPr>
      <w:bookmarkStart w:id="1022" w:name="__RefHeading___Toc5956207_2320776876"/>
      <w:bookmarkStart w:id="1023" w:name="_Toc424"/>
      <w:bookmarkEnd w:id="1022"/>
      <w:r>
        <w:rPr>
          <w:rtl w:val="true"/>
        </w:rPr>
        <w:t>یاد مرگ</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زیاد یاد مرگ کند از دنیا به کم و اندک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هَاذِمَ اللَّذَّاتِ وَ مُنَفِّصَ الشَّهَوَاتِ وَ قَاطِعَ الْأُمْنِيَات</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از نابودکننده لذات، و بر هم زننده عیش ها، و قطع کننده آرزوها یاد کنید</w:t>
      </w:r>
      <w:r>
        <w:rPr>
          <w:rFonts w:eastAsia="IRNazanin" w:cs="IRNazanin"/>
          <w:color w:val="111111"/>
          <w:sz w:val="28"/>
          <w:szCs w:val="28"/>
          <w:rtl w:val="true"/>
          <w:lang w:bidi="fa-IR"/>
        </w:rPr>
        <w:t>.</w:t>
      </w:r>
    </w:p>
    <w:p>
      <w:pPr>
        <w:pStyle w:val="Heading3"/>
        <w:numPr>
          <w:ilvl w:val="2"/>
          <w:numId w:val="1"/>
        </w:numPr>
        <w:rPr/>
      </w:pPr>
      <w:bookmarkStart w:id="1024" w:name="__RefHeading___Toc5956209_2320776876"/>
      <w:bookmarkStart w:id="1025" w:name="_Toc425"/>
      <w:bookmarkEnd w:id="1024"/>
      <w:r>
        <w:rPr>
          <w:rtl w:val="true"/>
        </w:rPr>
        <w:t>زبان، کلید شقاوت و سعادت</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أَنَّ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نیام درآورد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 كابدت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قاسيت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اقْتَحَمَ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دریاها فرو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مَدَاخِلَ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جاهای بد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تهمت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بداند گفتارش از جمله اعمال اوست سخنش مگر در آنچه او را متهم است کم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ظَلَمَهُمُ اللهُ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بُيُوتُهُمْ حَاوِيَةً بِمَا ظَلَمُوا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يقيناً ما انسان را در سختی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يكابِدُ مَصائِبَ الدُّنيا وَشَدائِدِ الآخِره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خَطَؤُهُ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عُيوبِ النّاسِ فَأَنْكَرها ثُمَّ رَضِيَها لِنَفْسِهِ فذلكَ الأحْمَقُ بِعَينِهِ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 إنِّي لَيَمْنَعُنى مِنَ اللَّعِبِ ذِكرُ المَوتِ</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مَادِمَ اللّذّاتِ وَ مُنَغِّصَ الشَّهَواتِ وَ قَاطِعَ الأُمنِيّاتِ</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قُلُوبِكُمْ ذِكْرُ اَلأَجَالِ وَ حَضَرَتْكُمْ كَوَاذِبُ الأَمَالِ</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اسْتَعَدٌ 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ذِكرِ المَوتِ ، رَضِيَ مِنَ الدُّنيا بِاليَسير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نظامی گنجوی نیز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سخن به لطف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گفتن این سخن صواب است</w:t>
      </w:r>
    </w:p>
    <w:p>
      <w:pPr>
        <w:pStyle w:val="BookText"/>
        <w:rPr/>
      </w:pPr>
      <w:r>
        <w:rPr>
          <w:rFonts w:ascii="IRNazanin" w:hAnsi="IRNazanin" w:eastAsia="IRNazanin"/>
          <w:color w:val="111111"/>
          <w:sz w:val="28"/>
          <w:sz w:val="28"/>
          <w:szCs w:val="28"/>
          <w:rtl w:val="true"/>
          <w:lang w:bidi="fa-IR"/>
        </w:rPr>
        <w:t xml:space="preserve">کم گوی و گزیده گوی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زاندک تو جهان شود پر</w:t>
      </w:r>
    </w:p>
    <w:p>
      <w:pPr>
        <w:pStyle w:val="BookText"/>
        <w:rPr/>
      </w:pPr>
      <w:r>
        <w:rPr>
          <w:rFonts w:ascii="IRNazanin" w:hAnsi="IRNazanin" w:eastAsia="IRNazanin"/>
          <w:color w:val="111111"/>
          <w:sz w:val="28"/>
          <w:sz w:val="28"/>
          <w:szCs w:val="28"/>
          <w:rtl w:val="true"/>
          <w:lang w:bidi="fa-IR"/>
        </w:rPr>
        <w:t xml:space="preserve">لاف از سخن چو در 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خشت بود که پر توان زد</w:t>
      </w:r>
    </w:p>
    <w:p>
      <w:pPr>
        <w:pStyle w:val="BookText"/>
        <w:rPr/>
      </w:pPr>
      <w:r>
        <w:rPr>
          <w:rFonts w:ascii="IRNazanin" w:hAnsi="IRNazanin" w:eastAsia="IRNazanin"/>
          <w:color w:val="111111"/>
          <w:sz w:val="28"/>
          <w:sz w:val="28"/>
          <w:szCs w:val="28"/>
          <w:rtl w:val="true"/>
          <w:lang w:bidi="fa-IR"/>
        </w:rPr>
        <w:t xml:space="preserve">یک دسته گل دماغ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صد گیاه بهتر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باید به دانش درج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زر سنجیدن آنگه خرج کردن </w:t>
      </w:r>
      <w:bookmarkStart w:id="1026" w:name="pg20333_267112"/>
    </w:p>
    <w:p>
      <w:pPr>
        <w:pStyle w:val="Heading2"/>
        <w:numPr>
          <w:ilvl w:val="1"/>
          <w:numId w:val="1"/>
        </w:numPr>
        <w:rPr/>
      </w:pPr>
      <w:bookmarkStart w:id="1027" w:name="__RefHeading___Toc5956211_2320776876"/>
      <w:bookmarkStart w:id="1028" w:name="_Toc426"/>
      <w:bookmarkEnd w:id="1026"/>
      <w:bookmarkEnd w:id="1027"/>
      <w:r>
        <w:rPr>
          <w:rtl w:val="true"/>
        </w:rPr>
        <w:t xml:space="preserve">حکمت </w:t>
      </w:r>
      <w:r>
        <w:rPr/>
        <w:t>350</w:t>
      </w:r>
      <w:bookmarkEnd w:id="1028"/>
    </w:p>
    <w:p>
      <w:pPr>
        <w:pStyle w:val="Heading3"/>
        <w:numPr>
          <w:ilvl w:val="2"/>
          <w:numId w:val="1"/>
        </w:numPr>
        <w:rPr/>
      </w:pPr>
      <w:bookmarkStart w:id="1029" w:name="__RefHeading___Toc5956213_2320776876"/>
      <w:bookmarkStart w:id="1030" w:name="_Toc427"/>
      <w:bookmarkEnd w:id="1029"/>
      <w:r>
        <w:rPr>
          <w:rtl w:val="true"/>
        </w:rPr>
        <w:t>نشانه های بیدادگری</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وَيُظَاهِرُ الْقَوْمَ الظَّلَمَةَ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مرد ستمکار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فوقش با سرپیچی، و به زیر دستش با قهر و غلبه ستم می کند، و ستمگران را پشتیبانی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يَتَعَدَّ حُدُودَ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از آن تجاوز مکنید که ستمکاران از حدود خدا تجاوز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کسانی که ایمان آورده و ایمان خود را به شرک نیالوده اند آنان راست ایمنی و ایشان راه یافتگانند</w:t>
      </w:r>
      <w:r>
        <w:rPr>
          <w:rFonts w:eastAsia="IRNazanin" w:cs="IRNazanin"/>
          <w:color w:val="111111"/>
          <w:sz w:val="28"/>
          <w:szCs w:val="28"/>
          <w:rtl w:val="true"/>
          <w:lang w:bidi="fa-IR"/>
        </w:rPr>
        <w:t>.</w:t>
      </w:r>
    </w:p>
    <w:p>
      <w:pPr>
        <w:pStyle w:val="Heading3"/>
        <w:numPr>
          <w:ilvl w:val="2"/>
          <w:numId w:val="1"/>
        </w:numPr>
        <w:rPr/>
      </w:pPr>
      <w:bookmarkStart w:id="1031" w:name="__RefHeading___Toc5956215_2320776876"/>
      <w:bookmarkStart w:id="1032" w:name="_Toc428"/>
      <w:bookmarkEnd w:id="1031"/>
      <w:r>
        <w:rPr>
          <w:rtl w:val="true"/>
        </w:rPr>
        <w:t>اهمیت ظلم</w:t>
      </w:r>
      <w:bookmarkEnd w:id="103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680"/>
      </w:r>
      <w:bookmarkStart w:id="1033" w:name="pg20333_267113"/>
    </w:p>
    <w:p>
      <w:pPr>
        <w:pStyle w:val="Heading2"/>
        <w:numPr>
          <w:ilvl w:val="1"/>
          <w:numId w:val="1"/>
        </w:numPr>
        <w:rPr/>
      </w:pPr>
      <w:bookmarkStart w:id="1034" w:name="__RefHeading___Toc5956217_2320776876"/>
      <w:bookmarkStart w:id="1035" w:name="_Toc429"/>
      <w:bookmarkEnd w:id="1033"/>
      <w:bookmarkEnd w:id="1034"/>
      <w:r>
        <w:rPr>
          <w:rtl w:val="true"/>
        </w:rPr>
        <w:t xml:space="preserve">حکمت </w:t>
      </w:r>
      <w:r>
        <w:rPr/>
        <w:t>351</w:t>
      </w:r>
      <w:bookmarkEnd w:id="1035"/>
    </w:p>
    <w:p>
      <w:pPr>
        <w:pStyle w:val="Heading3"/>
        <w:numPr>
          <w:ilvl w:val="2"/>
          <w:numId w:val="1"/>
        </w:numPr>
        <w:rPr/>
      </w:pPr>
      <w:bookmarkStart w:id="1036" w:name="__RefHeading___Toc5956219_2320776876"/>
      <w:bookmarkStart w:id="1037" w:name="_Toc430"/>
      <w:bookmarkEnd w:id="1036"/>
      <w:r>
        <w:rPr>
          <w:rtl w:val="true"/>
        </w:rPr>
        <w:t>گشایش از سختی</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تَنَاهِي الشِّدَّةِ، تَكُونُ الْفَرْجَةُ؛ وَعِنْدَ تَضَائِقِ حَلَقِ الْبَلَاءِ، يَكُونُ الرَّخَاءُ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اوج سختی مرحله گشایش، و هنگام تنگی حلقه های بالا نوبت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حکمت امام تاکید می کند که گشایش و آسایش پس از کشیدن رنج و تحمل سختی هاست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نَشْرَحْ لَكَ صَدْرَكَ وَ وَضَعْنا عَنْكَ وِزْرَكَ الَّذِي أَنْقَضَ ظَهْرَكَ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لَكَ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ات را برایت نگشودیم؟ و بار گرانت را از پشتت برنداشتیم؟ باری که بر پشت تو سنگینی می کرد؟ آیا تو را بلندآوازه نساختیم؟ پس، از پی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پی دشواری آسانی است</w:t>
      </w:r>
      <w:r>
        <w:rPr>
          <w:rFonts w:eastAsia="IRNazanin" w:cs="IRNazanin"/>
          <w:color w:val="111111"/>
          <w:sz w:val="28"/>
          <w:szCs w:val="28"/>
          <w:rtl w:val="true"/>
          <w:lang w:bidi="fa-IR"/>
        </w:rPr>
        <w:t>.</w:t>
      </w:r>
    </w:p>
    <w:p>
      <w:pPr>
        <w:pStyle w:val="Heading2"/>
        <w:numPr>
          <w:ilvl w:val="1"/>
          <w:numId w:val="1"/>
        </w:numPr>
        <w:rPr/>
      </w:pPr>
      <w:bookmarkStart w:id="1038" w:name="__RefHeading___Toc5956221_2320776876"/>
      <w:bookmarkStart w:id="1039" w:name="_Toc431"/>
      <w:bookmarkEnd w:id="1038"/>
      <w:r>
        <w:rPr>
          <w:rtl w:val="true"/>
        </w:rPr>
        <w:t xml:space="preserve">حکمت </w:t>
      </w:r>
      <w:r>
        <w:rPr/>
        <w:t>352</w:t>
      </w:r>
      <w:bookmarkEnd w:id="1039"/>
    </w:p>
    <w:p>
      <w:pPr>
        <w:pStyle w:val="Heading3"/>
        <w:numPr>
          <w:ilvl w:val="2"/>
          <w:numId w:val="1"/>
        </w:numPr>
        <w:rPr/>
      </w:pPr>
      <w:bookmarkStart w:id="1040" w:name="__RefHeading___Toc5956223_2320776876"/>
      <w:bookmarkStart w:id="1041" w:name="_Toc432"/>
      <w:bookmarkEnd w:id="1040"/>
      <w:r>
        <w:rPr>
          <w:rtl w:val="true"/>
        </w:rPr>
        <w:t>خسارت افراط محبت به خانواده</w:t>
      </w:r>
      <w:bookmarkEnd w:id="10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أَكْثَرَ شُغُلِكَ بِأَهْلِكَ وَ وَلَدِكَ؛ فَإِنْ يَكُنْ أَهْلُكَ وَ وَلَدُكَ أَوْلِيَاءَ اللَّهِ، فَإِنَّ اللَّهَ لَا يُضِيعُ أَوْلِيَاءَهُ؛ وَ إِنْ يَكُونُوا أَعْدَاءَ اللَّهِ، فَمَا هَمُّكَ وَ </w:t>
      </w:r>
    </w:p>
    <w:p>
      <w:pPr>
        <w:pStyle w:val="BookText"/>
        <w:rPr/>
      </w:pPr>
      <w:r>
        <w:rPr>
          <w:rFonts w:ascii="Amiri" w:hAnsi="Amiri" w:eastAsia="Amiri" w:cs="Amiri"/>
          <w:color w:val="111111"/>
          <w:sz w:val="28"/>
          <w:sz w:val="28"/>
          <w:szCs w:val="28"/>
          <w:rtl w:val="true"/>
          <w:lang w:bidi="ar-SA"/>
        </w:rPr>
        <w:t>شُغُلُكَ بِأَعْدَاءِ اللَّهِ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اکثر شغل خود را برای اهل و فرزندت قرار مده، اگر آن ها از دوستان خدایند که خداوند دوستانش را ضایع نمی کند، و اگر از دشمنان خدایند اندوه و شغل تو در راه دشمنان خدا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بیان می دارد که نباید اکثر دل مشغولی های انسان در حوزه تعلقات خانوادگی باشد و باید برای خودش نیز چاره اندیشی کند و خود را فراموش نکند بلکه به فکر فردای خود باشد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تَحْمِلَنَّكَ الشَّفَقَةُ عَلَى أَهْلِكَ وَ وُلْدِكَ عَلَى الدُّخُولِ فِى الْمَعَاصِي وَ الْحَرَام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مهر زن و فرزند ترا به گناه و حرام نیالاید و نکشاند</w:t>
      </w:r>
    </w:p>
    <w:p>
      <w:pPr>
        <w:pStyle w:val="BookText"/>
        <w:rPr/>
      </w:pPr>
      <w:r>
        <w:rPr>
          <w:rFonts w:ascii="IRNazanin" w:hAnsi="IRNazanin" w:eastAsia="IRNazanin"/>
          <w:color w:val="111111"/>
          <w:sz w:val="28"/>
          <w:sz w:val="28"/>
          <w:szCs w:val="28"/>
          <w:rtl w:val="true"/>
          <w:lang w:bidi="fa-IR"/>
        </w:rPr>
        <w:t>امام رضا علیه السلام در مورد اهل و عیال و حسن تدبیر امور زنان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إِلَى عِبَالِكُمْ وَ وَسِعُوا عَلَيْهِمْ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أَوْلادَكُمْ وَاَحْسِنُوا إِلَيْهِمْ فَإِنَّهُمْ يَظُنُّونَ انَّكُمْ تَرْزُقُونَهُمْ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يُعَلِّمونَهُم شَيئا مِنَ الفَرائِضِ </w:t>
      </w:r>
      <w:r>
        <w:rPr>
          <w:rFonts w:eastAsia="Amiri" w:cs="Amiri" w:ascii="Amiri" w:hAnsi="Amiri"/>
          <w:color w:val="111111"/>
          <w:sz w:val="28"/>
          <w:szCs w:val="28"/>
          <w:rtl w:val="true"/>
          <w:lang w:bidi="ar-SA"/>
        </w:rPr>
        <w:t xml:space="preserve">» </w:t>
      </w:r>
      <w:r>
        <w:rPr>
          <w:rStyle w:val="FootnoteAnchor"/>
          <w:rtl w:val="true"/>
        </w:rPr>
        <w:footnoteReference w:id="689"/>
      </w:r>
      <w:bookmarkStart w:id="1042" w:name="pg20333_267115"/>
    </w:p>
    <w:p>
      <w:pPr>
        <w:pStyle w:val="BookText"/>
        <w:rPr/>
      </w:pPr>
      <w:bookmarkEnd w:id="10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تَعَلَّمُوا أَوْلَادُهُمْ مَنْعُوهُمْ وَرَضُوا عَنْهُمْ بِعَرَضٍ يَسِيرٍ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مِنْهُمْ بَرِيءٌ وَ هُمْ مِنِّي بِرَاء</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2"/>
        <w:numPr>
          <w:ilvl w:val="1"/>
          <w:numId w:val="1"/>
        </w:numPr>
        <w:rPr/>
      </w:pPr>
      <w:bookmarkStart w:id="1043" w:name="__RefHeading___Toc5956225_2320776876"/>
      <w:bookmarkStart w:id="1044" w:name="_Toc433"/>
      <w:bookmarkEnd w:id="1043"/>
      <w:r>
        <w:rPr>
          <w:rtl w:val="true"/>
        </w:rPr>
        <w:t xml:space="preserve">حکمت </w:t>
      </w:r>
      <w:r>
        <w:rPr/>
        <w:t>353</w:t>
      </w:r>
      <w:bookmarkEnd w:id="1044"/>
    </w:p>
    <w:p>
      <w:pPr>
        <w:pStyle w:val="Heading3"/>
        <w:numPr>
          <w:ilvl w:val="2"/>
          <w:numId w:val="1"/>
        </w:numPr>
        <w:rPr/>
      </w:pPr>
      <w:bookmarkStart w:id="1045" w:name="__RefHeading___Toc5956227_2320776876"/>
      <w:bookmarkStart w:id="1046" w:name="_Toc434"/>
      <w:bookmarkEnd w:id="1045"/>
      <w:r>
        <w:rPr>
          <w:rtl w:val="true"/>
        </w:rPr>
        <w:t>بزرگترین عیب</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عیب آن است که عیب بدانی صفتی را که مانند آن در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عیب ستیزی باید از خود آدمی شروع شود و پس از پاکسازی درون در مورد دیگران اجرا شود و این وظیفه کسانی است که شایستگی لازم را داشته باشند و بدور از هوا و هوس به صلاح خود و دیگران بپردازند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 جَهْلُ الْمَرْءِ بِعُيُوبِهِ مِنْ أَكْبَرِ ذُنُوبِهِ</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نادانی مرد بعیب های خود از بزرگ ترین گناهان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عَلَيْكُمْ كُلَ مُنَافِقِ الْجَنَانِ عَالِمِ النِّسَانِ يَقُولُ مَا تَعْرِفُونَ وَيَفْعَلُ مَا تُنْكِرُونَ</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ولى بر شما از کسی که در دل منافق و در زبان داناست می ترسم که می گوید آنچه را خوب می دانید، و انجام می دهد آنچه را زشت به شمار می آورید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از قول حضرت مسیح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في عُيوبِ النَّاسِ كالأربابِ، وَ انظُرُوا فِي عُيوبِهِم كَهَيْئَةِ عَبيدِ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فَأَرْحَم المُبتَلَى وَاحِمَدالله عَلَى العَافِيه</w:t>
      </w:r>
      <w:r>
        <w:rPr>
          <w:rFonts w:eastAsia="Amiri" w:cs="Amiri" w:ascii="Amiri" w:hAnsi="Amiri"/>
          <w:color w:val="111111"/>
          <w:sz w:val="28"/>
          <w:szCs w:val="28"/>
          <w:rtl w:val="true"/>
          <w:lang w:bidi="ar-SA"/>
        </w:rPr>
        <w:t xml:space="preserve">» </w:t>
      </w:r>
      <w:r>
        <w:rPr>
          <w:rStyle w:val="FootnoteAnchor"/>
          <w:rtl w:val="true"/>
        </w:rPr>
        <w:footnoteReference w:id="694"/>
      </w:r>
      <w:bookmarkStart w:id="1047" w:name="pg20333_267116"/>
    </w:p>
    <w:p>
      <w:pPr>
        <w:pStyle w:val="Heading2"/>
        <w:numPr>
          <w:ilvl w:val="1"/>
          <w:numId w:val="1"/>
        </w:numPr>
        <w:rPr/>
      </w:pPr>
      <w:bookmarkStart w:id="1048" w:name="__RefHeading___Toc5956229_2320776876"/>
      <w:bookmarkStart w:id="1049" w:name="_Toc435"/>
      <w:bookmarkEnd w:id="1047"/>
      <w:bookmarkEnd w:id="1048"/>
      <w:r>
        <w:rPr>
          <w:rtl w:val="true"/>
        </w:rPr>
        <w:t xml:space="preserve">حکمت </w:t>
      </w:r>
      <w:r>
        <w:rPr/>
        <w:t>354</w:t>
      </w:r>
      <w:bookmarkEnd w:id="1049"/>
    </w:p>
    <w:p>
      <w:pPr>
        <w:pStyle w:val="Heading3"/>
        <w:numPr>
          <w:ilvl w:val="2"/>
          <w:numId w:val="1"/>
        </w:numPr>
        <w:rPr/>
      </w:pPr>
      <w:bookmarkStart w:id="1050" w:name="__RefHeading___Toc5956231_2320776876"/>
      <w:bookmarkStart w:id="1051" w:name="_Toc436"/>
      <w:bookmarkEnd w:id="1050"/>
      <w:r>
        <w:rPr>
          <w:rtl w:val="true"/>
        </w:rPr>
        <w:t>طریقه دعا کردن برای تولد فرزند</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هَنَّأَ بِحَضْرَتِهِ رَجُلٌ رَجُلًا بِغُلَامٍ وُلِدَ لَهُ، فَقَالَ لَهُ لِيَهْنِنَّكَ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 لَكِنْ قُلْ شَكَرْتَ الْوَاهِبَ وَ بُورِكَ لَكَ فِي الْمَوْهُوبِ، وَ بَلَغَ أَشُدَّهُ، وَ رُزِقْتَ بِرَّهُ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بخشنده را شکر نمودی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شد؛ مبارک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کمالش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در حضور علی علیه السّلام تولد نوزادی را این گونه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این یکه سوار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را شاکر باش و بخشیده شده بر تو مبارک باد، امید که رشد یابد، و از نیکی اش بهره مند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این نکته اشاره می کند که شکر خدا اولین وظیفه در پاسداشت نعمت فرزند سالم است و همچنین امام این فرهنگ جاهلیت مبنی بر تولد فرزند پسر برای جنگ کردن را که در آن دوران رواج داشت برحذر می دارد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مشابه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علیه السلام إِذَا بُشِّرَ بِوَلَدٍ لَمْ يَسْأَلْ ذَكَرَ هُوَ أَوْ أُنْثَى حَتَّى يَقُولَ أَسَوِيٌّ فَإِذَا كَانَ سَويّاً قَالَ الْحَمْدُ لِلَّهِ الَّذِى لَمْ يَخْلُقُ مِنّى شَيْئاً مُشَوَّهاً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هر وقت به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دادند که فرزندی برایتان به دنیا آمده، سؤال نمی فرمود که آیا پسر است یا دختر،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و بی عیب است؟ اگر می گفتند آری،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از من فرزندی ناهنجار به دنیا نیاورد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مِيرَاتُ اللَّهِ مِنْ عَبْدِهِ الْمُؤْمِنِ الْوَلَدُ الصَّالِحُ يَسْتَغْفِرُ لَهُ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خداوند از بنده مؤمن خود فرزند صالح است که برای او از خداوند طلب آمرزش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از خوشبختی مرد داشتن فرزند صالح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علیه السلام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 السلام إِذَا بُشِّرَ بِالْوَلَدِ لَمْ يَسْأَلْ أَ ذَكَرَ هُوَ أَمْ أُنْثَى حَتَّى يَقُولَ أَسَوِيٌّ فَإِنْ كَانَ سَوِيّاً قَالَ الْحَمْدُ لِلَّهِ الَّذِى لَمْ يَخْلُقَ مِنِّى شَيْئاً مُشَوَّهاً</w:t>
      </w:r>
      <w:r>
        <w:rPr>
          <w:rFonts w:eastAsia="Amiri" w:cs="Amiri" w:ascii="Amiri" w:hAnsi="Amiri"/>
          <w:color w:val="111111"/>
          <w:sz w:val="28"/>
          <w:szCs w:val="28"/>
          <w:rtl w:val="true"/>
          <w:lang w:bidi="ar-SA"/>
        </w:rPr>
        <w:t xml:space="preserve">». </w:t>
      </w:r>
      <w:r>
        <w:rPr>
          <w:rStyle w:val="FootnoteAnchor"/>
          <w:rtl w:val="true"/>
        </w:rPr>
        <w:footnoteReference w:id="700"/>
      </w:r>
      <w:bookmarkStart w:id="1052" w:name="pg20333_267118"/>
    </w:p>
    <w:p>
      <w:pPr>
        <w:pStyle w:val="Heading2"/>
        <w:numPr>
          <w:ilvl w:val="1"/>
          <w:numId w:val="1"/>
        </w:numPr>
        <w:rPr/>
      </w:pPr>
      <w:bookmarkStart w:id="1053" w:name="__RefHeading___Toc5956233_2320776876"/>
      <w:bookmarkStart w:id="1054" w:name="_Toc437"/>
      <w:bookmarkEnd w:id="1052"/>
      <w:bookmarkEnd w:id="1053"/>
      <w:r>
        <w:rPr>
          <w:rtl w:val="true"/>
        </w:rPr>
        <w:t xml:space="preserve">حکمت </w:t>
      </w:r>
      <w:r>
        <w:rPr/>
        <w:t>355</w:t>
      </w:r>
      <w:bookmarkEnd w:id="1054"/>
    </w:p>
    <w:p>
      <w:pPr>
        <w:pStyle w:val="Heading3"/>
        <w:numPr>
          <w:ilvl w:val="2"/>
          <w:numId w:val="1"/>
        </w:numPr>
        <w:rPr/>
      </w:pPr>
      <w:bookmarkStart w:id="1055" w:name="__RefHeading___Toc5956235_2320776876"/>
      <w:bookmarkStart w:id="1056" w:name="_Toc438"/>
      <w:bookmarkEnd w:id="1055"/>
      <w:r>
        <w:rPr>
          <w:rtl w:val="true"/>
        </w:rPr>
        <w:t>مخالفت با زندگی اشرافی</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بَنَى رَجُلٌ مِنْ عُمَّالِهِ بِنَاءً فَخْماً،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رُءُ وسَهَا، إِنَّ الْبِنَاءَ يَصِفُ لَكَ الْغِنَى</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بِنَاءً 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مجلل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کار گزارانش ساختمانی مجلل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سر در آوردند، این بنا ثروتمندی تو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حکمت کارگزاری بنای عظیمی را بنیان می نهد در حالی که درآمد جاری اداری چنین اجازه ای به او نمی دهد که امام با ظرافت مشت او را باز کرده و می گوید پول هایی که برای این عمارت خرج کرده ای از توانگری تو حکایت می کند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هدف امام از این برخوردها مبارزه با تجمل گرایی و زیاده روی از استفاده بیت المال مسلمین است و می خواهد که رهبران و زمامداران مسلمانان مثل طاغوت ها زندگی نکنند و محرومین جامعه دچار عقده حقارت نشوند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مشابه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ای شریح، مواظب باش که این خانه را از غیر مال خود نخریده، یا قیمت آن را از غیر مال حلال نداده باشی، که در این صورت دچار خسارت دنیا و آخرت شده ای </w:t>
      </w:r>
      <w:r>
        <w:rPr>
          <w:rFonts w:eastAsia="IRNazanin" w:cs="IRNazanin"/>
          <w:color w:val="111111"/>
          <w:sz w:val="28"/>
          <w:szCs w:val="28"/>
          <w:rtl w:val="true"/>
          <w:lang w:bidi="fa-IR"/>
        </w:rPr>
        <w:t xml:space="preserve">. </w:t>
      </w:r>
      <w:bookmarkStart w:id="1057" w:name="pg20333_267119"/>
    </w:p>
    <w:p>
      <w:pPr>
        <w:pStyle w:val="BookText"/>
        <w:rPr/>
      </w:pPr>
      <w:bookmarkEnd w:id="10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كَيْفَ يَبْنِى رِيَاءً وَ سُمْعَةً قَالَ يَبْنِي فَضْلًا عَلَى مَا يَكْفِيهِ اسْتِطَالَةً مِنْهُ عَلَى جِيرَانِهِ وَ مُبَاهَاةً لِإِخْوَانِه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يا رسول الله چگونه ساختمان ریائی و برای شهرت بنا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بسازد که از اندازه احتیاجش بیش باشد برای برتری جستن بر همسایگان و فخر فروختن به آنان که همگنان و برادران دینی اویند</w:t>
      </w:r>
      <w:r>
        <w:rPr>
          <w:rFonts w:eastAsia="IRNazanin" w:cs="IRNazanin"/>
          <w:color w:val="111111"/>
          <w:sz w:val="28"/>
          <w:szCs w:val="28"/>
          <w:rtl w:val="true"/>
          <w:lang w:bidi="fa-IR"/>
        </w:rPr>
        <w:t>.</w:t>
      </w:r>
    </w:p>
    <w:p>
      <w:pPr>
        <w:pStyle w:val="Heading2"/>
        <w:numPr>
          <w:ilvl w:val="1"/>
          <w:numId w:val="1"/>
        </w:numPr>
        <w:rPr/>
      </w:pPr>
      <w:bookmarkStart w:id="1058" w:name="__RefHeading___Toc5956237_2320776876"/>
      <w:bookmarkStart w:id="1059" w:name="_Toc439"/>
      <w:bookmarkEnd w:id="1058"/>
      <w:r>
        <w:rPr>
          <w:rtl w:val="true"/>
        </w:rPr>
        <w:t xml:space="preserve">حکمت </w:t>
      </w:r>
      <w:r>
        <w:rPr/>
        <w:t>356</w:t>
      </w:r>
      <w:bookmarkEnd w:id="1059"/>
    </w:p>
    <w:p>
      <w:pPr>
        <w:pStyle w:val="Heading3"/>
        <w:numPr>
          <w:ilvl w:val="2"/>
          <w:numId w:val="1"/>
        </w:numPr>
        <w:rPr/>
      </w:pPr>
      <w:bookmarkStart w:id="1060" w:name="__RefHeading___Toc5956239_2320776876"/>
      <w:bookmarkStart w:id="1061" w:name="_Toc440"/>
      <w:bookmarkEnd w:id="1060"/>
      <w:r>
        <w:rPr>
          <w:rtl w:val="true"/>
        </w:rPr>
        <w:t>مرگ و روزی دست خدا</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بَيْتِهِ وَ تُرِكَ فِيهِ، مِنْ أَيْنَ كَانَ يَأْتِيهِ رِزْقُهُ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یَأتِيه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 کسی را به رویش ببندند و او را در آنجا رها کنند رزقش از کجا می آید؟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اجلش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صاحب اختیار رزق همان صاحب اختیار اجل و زمان بهره وری از رزق است که هر دو به دست خداوند می باشد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هر کجا باشید، شما را مرگ در می یابد؛ هر چند در برج های استوار باشید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هرکه از خدا بترسد، برای </w:t>
      </w:r>
      <w:bookmarkStart w:id="1062" w:name="pg20333_267120"/>
    </w:p>
    <w:p>
      <w:pPr>
        <w:pStyle w:val="BookText"/>
        <w:rPr/>
      </w:pPr>
      <w:bookmarkEnd w:id="1062"/>
      <w:r>
        <w:rPr>
          <w:rFonts w:ascii="IRNazanin" w:hAnsi="IRNazanin" w:eastAsia="IRNazanin"/>
          <w:color w:val="111111"/>
          <w:sz w:val="28"/>
          <w:sz w:val="28"/>
          <w:szCs w:val="28"/>
          <w:rtl w:val="true"/>
          <w:lang w:bidi="fa-IR"/>
        </w:rPr>
        <w:t>او راهی برای بیرون شدن قرار خواهد داد و از جایی که گمانش را ندارد روزی اش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ها برای تو از کجا می رسد؟ مریم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زیرا او هر کس را که بخواهد بی حساب روزی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مریم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دَابَّةٍ لَا تَحْمِلُ رِزْقَهَا اللَّهُ يَرْزُقُهَا وَ إِيَّاكُمْ</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مَحْرَجًا 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715"/>
      </w:r>
    </w:p>
    <w:p>
      <w:pPr>
        <w:pStyle w:val="Heading2"/>
        <w:numPr>
          <w:ilvl w:val="1"/>
          <w:numId w:val="1"/>
        </w:numPr>
        <w:rPr/>
      </w:pPr>
      <w:bookmarkStart w:id="1063" w:name="__RefHeading___Toc5956241_2320776876"/>
      <w:bookmarkStart w:id="1064" w:name="_Toc441"/>
      <w:bookmarkEnd w:id="1063"/>
      <w:r>
        <w:rPr>
          <w:rtl w:val="true"/>
        </w:rPr>
        <w:t xml:space="preserve">حکمت </w:t>
      </w:r>
      <w:r>
        <w:rPr/>
        <w:t>357</w:t>
      </w:r>
      <w:bookmarkEnd w:id="1064"/>
    </w:p>
    <w:p>
      <w:pPr>
        <w:pStyle w:val="Heading3"/>
        <w:numPr>
          <w:ilvl w:val="2"/>
          <w:numId w:val="1"/>
        </w:numPr>
        <w:rPr/>
      </w:pPr>
      <w:bookmarkStart w:id="1065" w:name="__RefHeading___Toc5956243_2320776876"/>
      <w:bookmarkStart w:id="1066" w:name="_Toc442"/>
      <w:bookmarkEnd w:id="1065"/>
      <w:r>
        <w:rPr>
          <w:rtl w:val="true"/>
        </w:rPr>
        <w:t>طریقه تسلیت به عزادار</w:t>
      </w:r>
      <w:bookmarkEnd w:id="106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عَزَّى قَوْماً عَنْ مَيَّتٍ مَاتَ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لَيْسَ لَكُمْ بَدَأَ وَ لَا إِلَيْكُمُ انْتَهَى؛ وَقَدْ كَانَ صَاحِبُكُمْ هَذَا يُسَافِرُ، فَعُدُّوهُ فِي بَعْضِ أَسْفَارِهِ؛ فَإِنْ </w:t>
      </w:r>
    </w:p>
    <w:p>
      <w:pPr>
        <w:pStyle w:val="BookText"/>
        <w:rPr/>
      </w:pPr>
      <w:r>
        <w:rPr>
          <w:rFonts w:ascii="Amiri" w:hAnsi="Amiri" w:eastAsia="Amiri" w:cs="Amiri"/>
          <w:color w:val="111111"/>
          <w:sz w:val="28"/>
          <w:sz w:val="28"/>
          <w:szCs w:val="28"/>
          <w:rtl w:val="true"/>
          <w:lang w:bidi="ar-SA"/>
        </w:rPr>
        <w:t xml:space="preserve">قَدِمَ عَلَيْكُمْ، وَ إِلَّا قَدِمْتُمْ عَلَيْهِ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آورید؛ بشمارید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شدید؛ رسیدید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قومی که یکی از آنان مرده بود این گونه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نه به شما شروع شد، و نه به شما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سفر می کرد، انگار کنید به بعضی از سفرهایش رفته، اگر به شما برگشت که خوب، و گر نه شما به سوی او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روش تسلیت گفتن صاحبان عزا را تسلیت می دهد در حالی که هشدار نیز می دهد یعنی بدانید این مسافرت برای همه شما هست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طُرَدَاءُ لِلْمَوْتِ فَإِنْ أَقَمْتُمْ لَهُ أَخَذَكُمْ وَ إِنْ فَرَرْتُمْ مِنْهُ أَدْرَكَكُمْ وَ هُوَ أَلْزَمُ لَكُمْ مِنْ ظِلُّكُمْ الْمَوْتُ مَعْقُودٌ بِنَوَاصِيكُمْ</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على علیه السّلام به مردم مصر نوشتند ای مردم شما اسیر مرگ هستید، اگر مقاومت کنید شما را می گیرد، و اگر فرار نمائید شما را تعقیب می کند و خود را به شما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سایه شما به شما پیوسته 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یکی از اصحاب در مرگ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تَجْمَعَنَ أَنْ يُحْبِطَ جَزَعُكَ أَجْرَكَ وَ أَنْ تَنْدَمَ غَداً عَلَى ثَوَابٍ مُصِيبَتِكَ فَإِنَّكَ لَوْ قَدِمْتَ عَلَى ثَوَابِهَا عَلِمْتَ أَنَّ الْمُصِيبَةَ قَدْ قَصُرَتْ عَنْهَا وَ اعْلَمْ أَنَّ الْجَزَعَ لَا يَرُدُّ فَائِتاً وَ لَا يَدْفَعُ حُزْنَ قَضَاءِ فَلْيَذْهَبْ أَسَفُكَ عَلَى مَا هُوَ نَازِلٌ بِكَ مَكَانَ ابْنِكَ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 تابی تو اجرت را از بین ببرد و فردا برای از دست دادن ثواب مصیبتت پشیمان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آن را می دیدی در میافتی که آن مصیبت در برابرش ناچیز است بدان که بی تابی کردن آن چه را از دست رفته بر نمی گرداند و هیچ اندوهی قضای الهی را دفع نمی کند پس آن چه به جای فرزندت به تو داده می شود سزاست که اندوه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bookmarkStart w:id="1067" w:name="pg20333_267122"/>
    </w:p>
    <w:p>
      <w:pPr>
        <w:pStyle w:val="Heading2"/>
        <w:numPr>
          <w:ilvl w:val="1"/>
          <w:numId w:val="1"/>
        </w:numPr>
        <w:rPr/>
      </w:pPr>
      <w:bookmarkStart w:id="1068" w:name="__RefHeading___Toc5956245_2320776876"/>
      <w:bookmarkStart w:id="1069" w:name="_Toc443"/>
      <w:bookmarkEnd w:id="1067"/>
      <w:bookmarkEnd w:id="1068"/>
      <w:r>
        <w:rPr>
          <w:rtl w:val="true"/>
        </w:rPr>
        <w:t xml:space="preserve">حکمت </w:t>
      </w:r>
      <w:r>
        <w:rPr/>
        <w:t>358</w:t>
      </w:r>
      <w:bookmarkEnd w:id="1069"/>
    </w:p>
    <w:p>
      <w:pPr>
        <w:pStyle w:val="Heading3"/>
        <w:numPr>
          <w:ilvl w:val="2"/>
          <w:numId w:val="1"/>
        </w:numPr>
        <w:rPr/>
      </w:pPr>
      <w:bookmarkStart w:id="1070" w:name="__RefHeading___Toc5956247_2320776876"/>
      <w:bookmarkStart w:id="1071" w:name="_Toc444"/>
      <w:bookmarkEnd w:id="1070"/>
      <w:r>
        <w:rPr>
          <w:rtl w:val="true"/>
        </w:rPr>
        <w:t>استدراج و اختیار</w:t>
      </w:r>
      <w:bookmarkEnd w:id="10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لِيَرَكُمُ اللَّهُ مِنَ النِّعْمَةِ وَجِلِينَ، كَمَا يَرَاكُمْ مِنَ النِّقْمَةِ فَرِقِينَ؛ إِنَّهُ مَنْ وُسْعَ عَلَيْهِ فِي ذَاتِ يَدِهِ، فَلَمْ يَرَ ذَلِكَ اسْتِدْرَاجاً، فَقَدْ أَمِنَ مَخُوفاً؛ وَمَنْ ضُيِّقَ عَلَيْهِ فِي ذَاتِ يَدِهِ، فَلَمْ يَرَ ذَلِكَ اخْتِبَاراً، فَقَدْ ضَيَّعَ مَأْمُولًا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زدگان؛ ترسندگان</w:t>
      </w:r>
    </w:p>
    <w:p>
      <w:pPr>
        <w:pStyle w:val="BookText"/>
        <w:rPr/>
      </w:pP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ها؛ ترسندگان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وسعت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باید خداوند شما را به هنگام نعمت در ترس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در بلا هراسان می نگرد، چرا که به هر کس نعمت وسیع بخشیده شود و آن را مقدمه کیفر تدریجی به حساب نیاورد از برنامه ترسناکی خود را ایمن دانسته و کسی که زندگی بر او تنگ گرفته شده و او آن را امتحان نداند پاداشی را که به آن امید می رفت ضایع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استداج، امهال و املاء موارد استعمال مشترک دارند و در راستای تحقق مکر خداوندی از آنها استفاده می شود به این صورت که خداوند نعمت های خودش را به بنده ای ارزانی می دارد که پیروزی های چشمگیر به دست آورده است ولی به جای شکرگذاری مغرور می شود و خداوند نیز او را به خود وا می دارد و به او مهلت می دهد تا ناگهان او را با پرونده کامل شده ای گرفتار کند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نُمْلِى لَهُمْ خَيْرٌ لِأَنْفُسِهِمْ إِنَّمَا نُمْلِى لَهُمْ لِيَزْدادُوا إِثْماً وَ لَهُمْ عَذَابٌ مُهین </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کافران مپندارند که در مهلتی که به آنها می دهیم خیر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دهیم تا بیشتر به گناهانشان بیفزایند، و برای آن هاست عذابی خوارکننده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أُمْلَى لَهُمْ إِنَّ كَيْدِى مَتين </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و آنان را که آیات ما را دروغ انگاشتند، از راهی که خود نمی دانند به تدریج خوارشان می سازیم و به آنها مهلت دهم، که تدبیر من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استدراج، املاء و امهال موارد استعمال مشترک دارند و در راستای تحقق مکر خداوندی از آنها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كَيْدِى مَتِينٌ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اللَّهَ يُعْطِي عَلَى الْمَعْاصِي فَذَلِكَ إِسْتِدْرَاج</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زین العابدین علیه السلام در دعای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وَلا تَستَدرِجنِی بِاملائِک</w:t>
      </w:r>
      <w:r>
        <w:rPr>
          <w:rFonts w:eastAsia="Amiri" w:cs="Amiri" w:ascii="Amiri" w:hAnsi="Amiri"/>
          <w:color w:val="111111"/>
          <w:sz w:val="28"/>
          <w:szCs w:val="28"/>
          <w:rtl w:val="true"/>
          <w:lang w:bidi="ar-SA"/>
        </w:rPr>
        <w:t xml:space="preserve">» </w:t>
      </w:r>
      <w:bookmarkStart w:id="1072" w:name="pg20333_267124"/>
    </w:p>
    <w:p>
      <w:pPr>
        <w:pStyle w:val="Heading2"/>
        <w:numPr>
          <w:ilvl w:val="1"/>
          <w:numId w:val="1"/>
        </w:numPr>
        <w:rPr/>
      </w:pPr>
      <w:bookmarkStart w:id="1073" w:name="__RefHeading___Toc5956249_2320776876"/>
      <w:bookmarkStart w:id="1074" w:name="_Toc445"/>
      <w:bookmarkEnd w:id="1072"/>
      <w:bookmarkEnd w:id="1073"/>
      <w:r>
        <w:rPr>
          <w:rtl w:val="true"/>
        </w:rPr>
        <w:t xml:space="preserve">حکمت </w:t>
      </w:r>
      <w:r>
        <w:rPr/>
        <w:t>359</w:t>
      </w:r>
      <w:bookmarkEnd w:id="1074"/>
    </w:p>
    <w:p>
      <w:pPr>
        <w:pStyle w:val="Heading3"/>
        <w:numPr>
          <w:ilvl w:val="2"/>
          <w:numId w:val="1"/>
        </w:numPr>
        <w:rPr/>
      </w:pPr>
      <w:bookmarkStart w:id="1075" w:name="__RefHeading___Toc5956251_2320776876"/>
      <w:bookmarkStart w:id="1076" w:name="_Toc446"/>
      <w:bookmarkEnd w:id="1075"/>
      <w:r>
        <w:rPr>
          <w:rtl w:val="true"/>
        </w:rPr>
        <w:t>بلایای شکننده</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 اعْدِلُوا بِهَا عَنْ ضَرَاوَةِ عَادَاتِهَا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بردارید؛ بس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تکیه کننده؛ اقامت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تعريجا أى 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نمی 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بهم ساییدن دندان ها؛ البكرة صوتها عند الاستقاء و کذلک صريف الباب وصريف ناب البعير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خو کردن؛ الضراوة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على الصيد و الولوع به و الضراية بالفتح لغة، و الضراية بالكسر مصدر ضری به، و الثلاث نسخ وردت به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اسیران هوا و هوس، آرزوها را کوتاه کنید، زیرا مردم دلبسته به دنیا را جز صدای دندان های حوادث از این دنیا نمی ترساند، ای مردم، خودتان عهده دار ادب کردن خود شوید، و نفس را از جرأت بر عادات هلاک کننده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توصیه می فرماید که عادت های زشت را در خود از بین ببرید تا نفس اصلاح شود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مشابه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اما هركس که از ایستادن در برابر پروردگارش ترسیده و نفس را از هوی بازداشته بهشت جایگاه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اللَّهَ عَزَّ وَ جَلَّ يَرَاهُ وَيَسْمَعُ مَا يَقُولُهُ وَيَفْعَلُهُ مِنْ خَيْرٍ أَوْ شَرِّ فَيَحْجُزُهُ ذَلِكَ عَنِ الْقَبِيحَ مِنَ الْأَعْمَالِ فَذَلِكَ الَّذِي خَافَ مَقَامَ رَبِّهِ وَ 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و همین دانستن او را از کارهای زشت باز دارد، کسی است که از مقام پروردگارش ترسیده و ضمیر خویش از هوس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الْجَاهِلِ وَ رَدُّ الْمُعْتَادِ عَنْ عَادَتِهِ كَالْمُعْجِزِ</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نادان و برگرداندن معتاد از عادتش، یک کار معجزه آمیز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يُهَذِّبْ نَفْسَهُ فَضَحَهُ سُوءُ الْعَادَة</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هر که پاکیزه نگرداند نفس خود را رسوا کند او را بدی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نردبان این جهان ما و منیست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نردبان افتادنیست</w:t>
      </w:r>
    </w:p>
    <w:p>
      <w:pPr>
        <w:pStyle w:val="BookText"/>
        <w:rPr/>
      </w:pPr>
      <w:r>
        <w:rPr>
          <w:rFonts w:ascii="IRNazanin" w:hAnsi="IRNazanin" w:eastAsia="IRNazanin"/>
          <w:color w:val="111111"/>
          <w:sz w:val="28"/>
          <w:sz w:val="28"/>
          <w:szCs w:val="28"/>
          <w:rtl w:val="true"/>
          <w:lang w:bidi="fa-IR"/>
        </w:rPr>
        <w:t xml:space="preserve">لاجرم هرکس که بالاتر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سخت تر خواهد شکست</w:t>
      </w:r>
    </w:p>
    <w:p>
      <w:pPr>
        <w:pStyle w:val="BookText"/>
        <w:rPr/>
      </w:pPr>
      <w:r>
        <w:rPr>
          <w:rFonts w:ascii="Amiri" w:hAnsi="Amiri" w:eastAsia="Amiri" w:cs="Amiri"/>
          <w:color w:val="111111"/>
          <w:sz w:val="28"/>
          <w:sz w:val="28"/>
          <w:szCs w:val="28"/>
          <w:rtl w:val="true"/>
          <w:lang w:bidi="ar-SA"/>
        </w:rPr>
        <w:t>و امام سجاد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كُلّ الرجُلِ نِعمَ الرجُلُ هُوَ الذي جَعَلَ هَواهُ تَبِعا لأمرِ الله</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رابطه با این آیات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 يَعْلَمُ مَا يَعْمَلُهُ مِنْ خَيْرٍ أَوْ شَرِّ ، فَيَحْجُزُهُ ذلِكَ عَنِ الْقَبِيحِ مِنَ الْأَعْمَالِ، فَذَلِكَ الَّذِي خَافَ مَقَامَ رَبِّهِ وَ 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735"/>
      </w:r>
      <w:bookmarkStart w:id="1077" w:name="pg20333_267126"/>
    </w:p>
    <w:p>
      <w:pPr>
        <w:pStyle w:val="Heading2"/>
        <w:numPr>
          <w:ilvl w:val="1"/>
          <w:numId w:val="1"/>
        </w:numPr>
        <w:rPr/>
      </w:pPr>
      <w:bookmarkStart w:id="1078" w:name="__RefHeading___Toc5956253_2320776876"/>
      <w:bookmarkStart w:id="1079" w:name="_Toc447"/>
      <w:bookmarkEnd w:id="1077"/>
      <w:bookmarkEnd w:id="1078"/>
      <w:r>
        <w:rPr>
          <w:rtl w:val="true"/>
        </w:rPr>
        <w:t xml:space="preserve">حکمت </w:t>
      </w:r>
      <w:r>
        <w:rPr/>
        <w:t>360</w:t>
      </w:r>
      <w:bookmarkEnd w:id="1079"/>
    </w:p>
    <w:p>
      <w:pPr>
        <w:pStyle w:val="Heading3"/>
        <w:numPr>
          <w:ilvl w:val="2"/>
          <w:numId w:val="1"/>
        </w:numPr>
        <w:rPr/>
      </w:pPr>
      <w:bookmarkStart w:id="1080" w:name="__RefHeading___Toc5956255_2320776876"/>
      <w:bookmarkStart w:id="1081" w:name="_Toc448"/>
      <w:bookmarkEnd w:id="1080"/>
      <w:r>
        <w:rPr>
          <w:rtl w:val="true"/>
        </w:rPr>
        <w:t>حمل به صحت سیره مؤمنین</w:t>
      </w:r>
      <w:bookmarkEnd w:id="10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سخنی که از کسی صادر می شود تا جایی که برای آن محمل خیر می یابی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اعتماد به افراد گفتار و عمل آن هاست وقتی انسان از کسی بدقولی و بدرفتاری ببیند حق دارد که اعتمادش از او سلب شود و دیگر به او اعتماد نمی کند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الظَّنَّ وَ إِنْ أَنْتُمْ إِلا تَخْرُصُون </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از گمان خویش پیروی می کنید و گزافه گویانی بیش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يُغْنى مِنَ الْحَقِّ شَيْئاً </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و بیشترشان جز از گمان پیروی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 نیاز نمی گرداند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الصَّلَاحُ عَلَى الزَّمَانِ وَ أَهْلِهِ ثُمَّ أَسَاءَ رَجُلٌ الظَّنَّ بِرَجُلِ لَمْ تَظْهَرْ مِنْهُ حَوْبَةٌ فَقَدْ ظَلَمَ</w:t>
      </w:r>
      <w:r>
        <w:rPr>
          <w:rFonts w:eastAsia="IRNazanin" w:cs="IRNazanin"/>
          <w:color w:val="111111"/>
          <w:sz w:val="28"/>
          <w:szCs w:val="28"/>
          <w:rtl w:val="true"/>
          <w:lang w:bidi="fa-IR"/>
        </w:rPr>
        <w:t xml:space="preserve">» </w:t>
      </w:r>
      <w:r>
        <w:rPr>
          <w:rStyle w:val="FootnoteAnchor"/>
          <w:rtl w:val="true"/>
        </w:rPr>
        <w:footnoteReference w:id="739"/>
      </w:r>
      <w:bookmarkStart w:id="1082" w:name="pg20333_267127"/>
    </w:p>
    <w:p>
      <w:pPr>
        <w:pStyle w:val="Heading2"/>
        <w:numPr>
          <w:ilvl w:val="1"/>
          <w:numId w:val="1"/>
        </w:numPr>
        <w:rPr/>
      </w:pPr>
      <w:bookmarkStart w:id="1083" w:name="__RefHeading___Toc5956257_2320776876"/>
      <w:bookmarkStart w:id="1084" w:name="_Toc449"/>
      <w:bookmarkEnd w:id="1082"/>
      <w:bookmarkEnd w:id="1083"/>
      <w:r>
        <w:rPr>
          <w:rtl w:val="true"/>
        </w:rPr>
        <w:t xml:space="preserve">حکمت </w:t>
      </w:r>
      <w:r>
        <w:rPr/>
        <w:t>361</w:t>
      </w:r>
      <w:bookmarkEnd w:id="1084"/>
    </w:p>
    <w:p>
      <w:pPr>
        <w:pStyle w:val="Heading3"/>
        <w:numPr>
          <w:ilvl w:val="2"/>
          <w:numId w:val="1"/>
        </w:numPr>
        <w:rPr/>
      </w:pPr>
      <w:bookmarkStart w:id="1085" w:name="__RefHeading___Toc5956259_2320776876"/>
      <w:bookmarkStart w:id="1086" w:name="_Toc450"/>
      <w:bookmarkEnd w:id="1085"/>
      <w:r>
        <w:rPr>
          <w:rtl w:val="true"/>
        </w:rPr>
        <w:t>آثار و برکات صلوات</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 فَإِنَّ اللَّهَ أَكْرَمُ مِنْ أَنْ يُسْأَلَ حَاجَتَيْنِ، فَيَقْضِيَ إِحْدَاهُمَا وَيَمْنَعَ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تو را به خداوند حاجتی باشد دعای خود را با صلوات بر پیامبر صلّی الله علیه و آله آغاز کن، سپس حاجت بخواه، که خداوند کریمتر از آن است که از او دو حاجت بخواهند، یکی را جواب دهد و دیگری را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نُورٌ عَلَى الصِّرَاطِ وَ مَنْ كَانَ لَهُ عَلَى الصِّرَاطِ مِنَ النُّورِ لَمْ يَكُنْ مِنْ أَهْلِ النَّار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نماز بر من مشعل پر فروغی است که در صراط می درخشد و کسی که از نور روشنایی آن بهره مند گردد اهل آتش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فَلْيَبْدَأُ بِالصَّلَاةِ عَلَى النَّبِيِّ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عَلَى النَّبِيِّ ع مَقْبُولَةٌ وَ لَمْ يَكُنِ اللَّهُ لِيَقْبَلَ بَعْضَ الدُّعَاءِ وَيَرُدَّ بَعْضاً</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هنگامی که یکی از شما دعا می کند با صلوات شروع کند زیرا آن دعایی مستجاب است و نمی شود که خداوند بخشی از دعا را بپذیرد و بخشی دیگر را 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فِي كِتَابٍ لَمْ تَزَلِ الْمَلَائِكَةُ تَسْتَغْفِرُ لَهُ مَا دَامَ اسْمِي فِي ذَلِكَ الْكِتَابِ</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نوشته 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پیامبراکرم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بِي أَكْثَرُهُمْ عَلَى صَلَاةٌ</w:t>
      </w:r>
      <w:r>
        <w:rPr>
          <w:rFonts w:eastAsia="IRNazanin" w:cs="IRNazanin"/>
          <w:color w:val="111111"/>
          <w:sz w:val="28"/>
          <w:szCs w:val="28"/>
          <w:rtl w:val="true"/>
          <w:lang w:bidi="fa-IR"/>
        </w:rPr>
        <w:t xml:space="preserve">» </w:t>
      </w:r>
      <w:r>
        <w:rPr>
          <w:rStyle w:val="FootnoteAnchor"/>
          <w:rtl w:val="true"/>
        </w:rPr>
        <w:footnoteReference w:id="743"/>
      </w:r>
      <w:bookmarkStart w:id="1087" w:name="pg20333_267128"/>
    </w:p>
    <w:p>
      <w:pPr>
        <w:pStyle w:val="BookText"/>
        <w:rPr/>
      </w:pPr>
      <w:bookmarkEnd w:id="1087"/>
      <w:r>
        <w:rPr>
          <w:rFonts w:ascii="Amiri" w:hAnsi="Amiri" w:eastAsia="Amiri" w:cs="Amiri"/>
          <w:color w:val="111111"/>
          <w:sz w:val="28"/>
          <w:sz w:val="28"/>
          <w:szCs w:val="28"/>
          <w:rtl w:val="true"/>
          <w:lang w:bidi="ar-SA"/>
        </w:rPr>
        <w:t>رسول خدا صلی الله علیه وآله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لِلمُصَلَّى عَلَى نُورٌ عَلَى الصِراطِ يومَ القِيامَه وَ مَن كَانَ عَلَى الصِراطِ مِنْ اَهْلِ النُّورِ لَمْ يَكُنْ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حَتَّى يُصَلَّى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أَحَدُكُم فَليبدء بِالصَّلواه عَلى النَّبِي فَانَّ الصَّلوةَ عَلَى النَّبِي مَقبُولَه وَ لَمْ يَكُنُ اللَّهُ لِيقْبَلَ بَعضَ الدُّعاءِ وَيرُدَّ بَعَضَه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Heading2"/>
        <w:numPr>
          <w:ilvl w:val="1"/>
          <w:numId w:val="1"/>
        </w:numPr>
        <w:rPr/>
      </w:pPr>
      <w:bookmarkStart w:id="1088" w:name="__RefHeading___Toc5956261_2320776876"/>
      <w:bookmarkStart w:id="1089" w:name="_Toc451"/>
      <w:bookmarkEnd w:id="1088"/>
      <w:r>
        <w:rPr>
          <w:rtl w:val="true"/>
        </w:rPr>
        <w:t xml:space="preserve">حکمت </w:t>
      </w:r>
      <w:r>
        <w:rPr/>
        <w:t>362</w:t>
      </w:r>
      <w:bookmarkEnd w:id="1089"/>
    </w:p>
    <w:p>
      <w:pPr>
        <w:pStyle w:val="Heading3"/>
        <w:numPr>
          <w:ilvl w:val="2"/>
          <w:numId w:val="1"/>
        </w:numPr>
        <w:rPr/>
      </w:pPr>
      <w:bookmarkStart w:id="1090" w:name="__RefHeading___Toc5956263_2320776876"/>
      <w:bookmarkStart w:id="1091" w:name="_Toc452"/>
      <w:bookmarkEnd w:id="1090"/>
      <w:r>
        <w:rPr>
          <w:rtl w:val="true"/>
        </w:rPr>
        <w:t>ترک نزاع و حفظ آبرو</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ليَدَعِ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رها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آبروی خود را خواهد باید گفتگوهای لجاجت آمیز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مجادله اگر از شکل منطقی آن منحرف شود و انسان نه به انگیزه روشن شدن حق بلکه در مقام غلبه بر خصم وارد شود نه تنها حق روشن نمی شود بلکه به دلیل فضای ستیزه و درگیری پیش آمده ابهامات بیشتر می شود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مشابه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الْمِرَاءَ وَ هُوَ مُحِقٌ بَنَى اللَّهُ لَهُ بَيْتاً فِي أَعْلَى الْجَنَّة</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هركس جدال به حق را ترک کند، خداوند خانه ای در بالاترین درجه بهشت، برای او بسازد</w:t>
      </w:r>
      <w:r>
        <w:rPr>
          <w:rFonts w:eastAsia="IRNazanin" w:cs="IRNazanin"/>
          <w:color w:val="111111"/>
          <w:sz w:val="28"/>
          <w:szCs w:val="28"/>
          <w:rtl w:val="true"/>
          <w:lang w:bidi="fa-IR"/>
        </w:rPr>
        <w:t xml:space="preserve">. </w:t>
      </w:r>
      <w:bookmarkStart w:id="1092" w:name="pg20333_267129"/>
    </w:p>
    <w:p>
      <w:pPr>
        <w:pStyle w:val="BookText"/>
        <w:rPr/>
      </w:pPr>
      <w:bookmarkEnd w:id="10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خدا بلند کردن صدا را به بدگویی دوست ندارد، مگر از آن کس که به او ستمی شده باشد،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طائی گفته شد، چرا انزوا را برگزیدی و از دیگران کنار کشیدی؟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 خواستم در جنگ و جدال لفظی با دیگران وارد نشوم و با نفس خویش مجاهده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شرکت کن، گفته ها را گوش فرا ده، ولی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جهادی بالاتر از آن ندیدم که آدمی حرف های بی ربط دیگران را بشنود و با داشتن توان پاسخ گویی سکوت اختیار کند و از مجادله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المِراءَ و هُو مُحِقٌ بُنِيَ لَهُ بَيتٌ في أعلَى الجَنَّةِ</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هُدًى كانوا عليهِ إلَّا أوتوا الجدَل</w:t>
      </w:r>
      <w:r>
        <w:rPr>
          <w:rFonts w:eastAsia="IRNazanin" w:cs="IRNazanin"/>
          <w:color w:val="111111"/>
          <w:sz w:val="28"/>
          <w:szCs w:val="28"/>
          <w:rtl w:val="true"/>
          <w:lang w:bidi="fa-IR"/>
        </w:rPr>
        <w:t xml:space="preserve">» </w:t>
      </w:r>
      <w:r>
        <w:rPr>
          <w:rStyle w:val="FootnoteAnchor"/>
          <w:rtl w:val="true"/>
        </w:rPr>
        <w:footnoteReference w:id="751"/>
      </w:r>
    </w:p>
    <w:p>
      <w:pPr>
        <w:pStyle w:val="Heading2"/>
        <w:numPr>
          <w:ilvl w:val="1"/>
          <w:numId w:val="1"/>
        </w:numPr>
        <w:rPr/>
      </w:pPr>
      <w:bookmarkStart w:id="1093" w:name="__RefHeading___Toc5956265_2320776876"/>
      <w:bookmarkStart w:id="1094" w:name="_Toc453"/>
      <w:bookmarkEnd w:id="1093"/>
      <w:r>
        <w:rPr>
          <w:rtl w:val="true"/>
        </w:rPr>
        <w:t xml:space="preserve">حکمت </w:t>
      </w:r>
      <w:r>
        <w:rPr/>
        <w:t>363</w:t>
      </w:r>
      <w:bookmarkEnd w:id="1094"/>
    </w:p>
    <w:p>
      <w:pPr>
        <w:pStyle w:val="Heading3"/>
        <w:numPr>
          <w:ilvl w:val="2"/>
          <w:numId w:val="1"/>
        </w:numPr>
        <w:rPr/>
      </w:pPr>
      <w:bookmarkStart w:id="1095" w:name="__RefHeading___Toc5956267_2320776876"/>
      <w:bookmarkStart w:id="1096" w:name="_Toc454"/>
      <w:bookmarkEnd w:id="1095"/>
      <w:r>
        <w:rPr>
          <w:rtl w:val="true"/>
        </w:rPr>
        <w:t>پرهیز از عجله</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بما يلازمه أو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تانى و سستى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شتاب ورزیدن پیش از امکان و کندی نمودن بعد از فرصت از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در کاری که سنجیده نشده و شرایطش موجود نیست و سستی در مواقعی که </w:t>
      </w:r>
      <w:bookmarkStart w:id="1097" w:name="pg20333_267130"/>
    </w:p>
    <w:p>
      <w:pPr>
        <w:pStyle w:val="BookText"/>
        <w:rPr/>
      </w:pPr>
      <w:bookmarkEnd w:id="1097"/>
      <w:r>
        <w:rPr>
          <w:rFonts w:ascii="IRNazanin" w:hAnsi="IRNazanin" w:eastAsia="IRNazanin"/>
          <w:color w:val="111111"/>
          <w:sz w:val="28"/>
          <w:sz w:val="28"/>
          <w:szCs w:val="28"/>
          <w:rtl w:val="true"/>
          <w:lang w:bidi="fa-IR"/>
        </w:rPr>
        <w:t>شرایط آماده و امکانات فراهم است علامت نادانی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امیر</w:t>
      </w:r>
    </w:p>
    <w:p>
      <w:pPr>
        <w:pStyle w:val="Heading2"/>
        <w:numPr>
          <w:ilvl w:val="1"/>
          <w:numId w:val="1"/>
        </w:numPr>
        <w:rPr/>
      </w:pPr>
      <w:bookmarkStart w:id="1098" w:name="__RefHeading___Toc5956269_2320776876"/>
      <w:bookmarkStart w:id="1099" w:name="_Toc455"/>
      <w:bookmarkEnd w:id="1098"/>
      <w:r>
        <w:rPr>
          <w:rtl w:val="true"/>
        </w:rPr>
        <w:t xml:space="preserve">حکمت </w:t>
      </w:r>
      <w:r>
        <w:rPr/>
        <w:t>364</w:t>
      </w:r>
      <w:bookmarkEnd w:id="1099"/>
    </w:p>
    <w:p>
      <w:pPr>
        <w:pStyle w:val="Heading3"/>
        <w:numPr>
          <w:ilvl w:val="2"/>
          <w:numId w:val="1"/>
        </w:numPr>
        <w:rPr/>
      </w:pPr>
      <w:bookmarkStart w:id="1100" w:name="__RefHeading___Toc5956271_2320776876"/>
      <w:bookmarkStart w:id="1101" w:name="_Toc456"/>
      <w:bookmarkEnd w:id="1100"/>
      <w:r>
        <w:rPr>
          <w:rtl w:val="true"/>
        </w:rPr>
        <w:t>غنیمت شمردن زمان حال</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عَمَّا لَا يَكُونُ، فَفِي الَّذِي قَدْ كَانَ لَكَ شُغُلٌ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از آنچه پیش نیامده پرسش مکن، که تو را در آنچه هست شغلی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هر پرسشی را که مطرح می کند باید از جهات مختلفی آن را مورد مطالعه قرار دهد و از طرح آن به عنوان کلید رمزی برای وارد شدن در دنیاهای ناشناخته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چیزهایی که وجود ندارد نوعی ذهنیت گرایی و گاهی گریز از واقعیت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مؤمن چشم حرص و آز خویش را می بندد و به آنچه که دارد قناعت می ورزد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خواهند روح استقلال و استغنا را در پیروان خود تقویت می کند و هرگونه وابستگی و تعلق خاطر به غیر را نامطلوب می شمرد</w:t>
      </w:r>
      <w:r>
        <w:rPr>
          <w:rFonts w:eastAsia="IRNazanin" w:cs="IRNazanin"/>
          <w:color w:val="111111"/>
          <w:sz w:val="28"/>
          <w:szCs w:val="28"/>
          <w:rtl w:val="true"/>
          <w:lang w:bidi="fa-IR"/>
        </w:rPr>
        <w:t xml:space="preserve">. </w:t>
      </w:r>
      <w:bookmarkStart w:id="1102" w:name="pg20333_267131"/>
    </w:p>
    <w:p>
      <w:pPr>
        <w:pStyle w:val="Heading2"/>
        <w:numPr>
          <w:ilvl w:val="1"/>
          <w:numId w:val="1"/>
        </w:numPr>
        <w:rPr/>
      </w:pPr>
      <w:bookmarkStart w:id="1103" w:name="__RefHeading___Toc5956273_2320776876"/>
      <w:bookmarkStart w:id="1104" w:name="_Toc457"/>
      <w:bookmarkEnd w:id="1102"/>
      <w:bookmarkEnd w:id="1103"/>
      <w:r>
        <w:rPr>
          <w:rtl w:val="true"/>
        </w:rPr>
        <w:t xml:space="preserve">حکمت </w:t>
      </w:r>
      <w:r>
        <w:rPr/>
        <w:t>365</w:t>
      </w:r>
      <w:bookmarkEnd w:id="1104"/>
    </w:p>
    <w:p>
      <w:pPr>
        <w:pStyle w:val="Heading3"/>
        <w:numPr>
          <w:ilvl w:val="2"/>
          <w:numId w:val="1"/>
        </w:numPr>
        <w:rPr/>
      </w:pPr>
      <w:bookmarkStart w:id="1105" w:name="__RefHeading___Toc5956275_2320776876"/>
      <w:bookmarkStart w:id="1106" w:name="_Toc458"/>
      <w:bookmarkEnd w:id="1105"/>
      <w:r>
        <w:rPr>
          <w:rtl w:val="true"/>
        </w:rPr>
        <w:t>عبرت گرفتن و ادب نفس</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مِرْأَةٌ صَافِيَةٌ، وَ الِاعْتِبَارُ مُنْذِرُ نَاصِحٌ، وَ كَفَى أَدَبَاً لِنَفْسِكَ، تَجَنُّبُكَ مَا كَرِهْتَهُ لِغَيْرِكَ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آیینه ای است روشن، عبرت بیم دهنده ای است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ادب نفست همین بس که از آنچه برای دیگران دوست نداری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عبرت گرفتن انسان را به یاد آخرت می اندازد و باعث انزجار می گردد، و همچون بیم دهنده پندآموزی باعث می شود که از کارهای نهی شده و خلاف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و این مثال هایی است که برای مردم می آوریم، شاید به فکر فرو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أَبْصَرَ وَ مَنْ أَبْصَرَ فَهِمَ وَ مَنْ فَهِمَ عَلِم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هر که عبرت جوید بینا گردد و هر که بینا شود فهم یابد و هر که فهم یابد دانا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 الْأَرْضِ ثُمَّ 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بگردید و بنگرید که پایان کار تکذیب کنندگان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اعْتَبَرَ أَبْصَرَ، وَ مَنْ أَبْصَرَ فَهِمَ، وَ مَنْ فَهِمَ عَلِمَ</w:t>
      </w:r>
      <w:r>
        <w:rPr>
          <w:rFonts w:eastAsia="Amiri" w:cs="Amiri" w:ascii="Amiri" w:hAnsi="Amiri"/>
          <w:color w:val="111111"/>
          <w:sz w:val="28"/>
          <w:szCs w:val="28"/>
          <w:rtl w:val="true"/>
          <w:lang w:bidi="ar-SA"/>
        </w:rPr>
        <w:t xml:space="preserve">» </w:t>
      </w:r>
      <w:r>
        <w:rPr>
          <w:rStyle w:val="FootnoteAnchor"/>
          <w:rtl w:val="true"/>
        </w:rPr>
        <w:footnoteReference w:id="759"/>
      </w:r>
      <w:bookmarkStart w:id="1107" w:name="pg20333_267132"/>
    </w:p>
    <w:p>
      <w:pPr>
        <w:pStyle w:val="BookText"/>
        <w:rPr/>
      </w:pPr>
      <w:bookmarkEnd w:id="1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يعْتَبِر بِغَيْرِهِ لَمْ يَسْتَظْهِر لِنَفْسِهِ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عبرتی گیر از چراغی ای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ابر، در کم روغنی</w:t>
      </w:r>
    </w:p>
    <w:p>
      <w:pPr>
        <w:pStyle w:val="BookText"/>
        <w:rPr/>
      </w:pPr>
      <w:r>
        <w:rPr>
          <w:rFonts w:ascii="IRNazanin" w:hAnsi="IRNazanin" w:eastAsia="IRNazanin"/>
          <w:color w:val="111111"/>
          <w:sz w:val="28"/>
          <w:sz w:val="28"/>
          <w:szCs w:val="28"/>
          <w:rtl w:val="true"/>
          <w:lang w:bidi="fa-IR"/>
        </w:rPr>
        <w:t xml:space="preserve">هان، تو بگشا چشم عبرت گیر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عبرت رهنمای سیر خود</w:t>
      </w:r>
    </w:p>
    <w:p>
      <w:pPr>
        <w:pStyle w:val="BookText"/>
        <w:rPr/>
      </w:pPr>
      <w:r>
        <w:rPr>
          <w:rFonts w:ascii="IRNazanin" w:hAnsi="IRNazanin" w:eastAsia="IRNazanin"/>
          <w:color w:val="111111"/>
          <w:sz w:val="28"/>
          <w:sz w:val="28"/>
          <w:szCs w:val="28"/>
          <w:rtl w:val="true"/>
          <w:lang w:bidi="fa-IR"/>
        </w:rPr>
        <w:t xml:space="preserve">امتیاز آدمی از گاو و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فکر و عبرت آمد، ای پسر</w:t>
      </w:r>
    </w:p>
    <w:p>
      <w:pPr>
        <w:pStyle w:val="BookText"/>
        <w:rPr/>
      </w:pPr>
      <w:r>
        <w:rPr>
          <w:rFonts w:ascii="IRNazanin" w:hAnsi="IRNazanin" w:eastAsia="IRNazanin"/>
          <w:color w:val="111111"/>
          <w:sz w:val="28"/>
          <w:sz w:val="28"/>
          <w:szCs w:val="28"/>
          <w:rtl w:val="true"/>
          <w:lang w:bidi="fa-IR"/>
        </w:rPr>
        <w:t xml:space="preserve">چون شدی بی بهره از فکر این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کالانعام باشی بل اضل</w:t>
      </w:r>
    </w:p>
    <w:p>
      <w:pPr>
        <w:pStyle w:val="BookText"/>
        <w:rPr/>
      </w:pPr>
      <w:r>
        <w:rPr>
          <w:rFonts w:ascii="IRNazanin" w:hAnsi="IRNazanin" w:eastAsia="IRNazanin"/>
          <w:color w:val="111111"/>
          <w:sz w:val="28"/>
          <w:sz w:val="28"/>
          <w:szCs w:val="28"/>
          <w:rtl w:val="true"/>
          <w:lang w:bidi="fa-IR"/>
        </w:rPr>
        <w:t xml:space="preserve">فکر یک ساعت تو را در امر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آمد از عبادات سنین</w:t>
      </w:r>
    </w:p>
    <w:p>
      <w:pPr>
        <w:pStyle w:val="BookText"/>
        <w:rPr/>
      </w:pPr>
      <w:r>
        <w:rPr>
          <w:rFonts w:ascii="IRNazanin" w:hAnsi="IRNazanin" w:eastAsia="IRNazanin"/>
          <w:color w:val="111111"/>
          <w:sz w:val="28"/>
          <w:sz w:val="28"/>
          <w:szCs w:val="28"/>
          <w:rtl w:val="true"/>
          <w:lang w:bidi="fa-IR"/>
        </w:rPr>
        <w:t xml:space="preserve">ای خوشا نفسی که عبرت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علاج نفس با تدبیر شد</w:t>
      </w:r>
    </w:p>
    <w:p>
      <w:pPr>
        <w:pStyle w:val="Heading2"/>
        <w:numPr>
          <w:ilvl w:val="1"/>
          <w:numId w:val="1"/>
        </w:numPr>
        <w:rPr/>
      </w:pPr>
      <w:bookmarkStart w:id="1108" w:name="__RefHeading___Toc5956277_2320776876"/>
      <w:bookmarkStart w:id="1109" w:name="_Toc459"/>
      <w:bookmarkEnd w:id="1108"/>
      <w:r>
        <w:rPr>
          <w:rtl w:val="true"/>
        </w:rPr>
        <w:t xml:space="preserve">حکمت </w:t>
      </w:r>
      <w:r>
        <w:rPr/>
        <w:t>366</w:t>
      </w:r>
      <w:bookmarkEnd w:id="1109"/>
    </w:p>
    <w:p>
      <w:pPr>
        <w:pStyle w:val="Heading3"/>
        <w:numPr>
          <w:ilvl w:val="2"/>
          <w:numId w:val="1"/>
        </w:numPr>
        <w:rPr/>
      </w:pPr>
      <w:bookmarkStart w:id="1110" w:name="__RefHeading___Toc5956279_2320776876"/>
      <w:bookmarkStart w:id="1111" w:name="_Toc460"/>
      <w:bookmarkEnd w:id="1110"/>
      <w:r>
        <w:rPr>
          <w:rtl w:val="true"/>
        </w:rPr>
        <w:t>علم و عمل</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فَمَنْ عَلِمَ عَمِلَ؛ وَ الْعِلْمُ يَهْتِفُ بِالْعَمَلِ، فَإِنْ أَجَابَهُ، وَ إِلَّا ارْتَحَلَ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با عمل بستگی است، هر که دانست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صدا می کند، اگر اجابت کند می ماند و گر نه از آن کوچ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علم باید با عمل همراه باشد و این به خاطر این است که از زحمات کسب علم برای شخص عالم ضایع نشود چون علم منهای عمل از خطر نادانی بیشتر است و عالم را از خدا دور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وَ إِلَّا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وقتی علم با عمل توام شد، آن چنان نیرومند می شود که گویی از عالم ذهن به عالم حسّ وارد شده و به صورت فعل و عمل ملموس در آمده و جلوه می کند، مثلا هر گاه انسان به وجود آفریدگار و آنچه از اطاعت او لازم است، علم دارد، و بعد آن را با عبادت خود قرین ساخته، لازمه آن عبادت بنده، ادامه </w:t>
      </w:r>
    </w:p>
    <w:p>
      <w:pPr>
        <w:pStyle w:val="BookText"/>
        <w:rPr/>
      </w:pPr>
      <w:r>
        <w:rPr>
          <w:rFonts w:ascii="IRNazanin" w:hAnsi="IRNazanin" w:eastAsia="IRNazanin"/>
          <w:color w:val="111111"/>
          <w:sz w:val="28"/>
          <w:sz w:val="28"/>
          <w:szCs w:val="28"/>
          <w:rtl w:val="true"/>
          <w:lang w:bidi="fa-IR"/>
        </w:rPr>
        <w:t>توجه به پروردگار و به خاطر سپردن یاد اوست به حدی که هیچگاه از خاطر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که عمل برای خدا را ترک گوید، پس ناگزیر باید سرگرم به غیر خدا شود، و از توجه به او بگسلد، تا آنجا که این خود باعث فراموشی و غفلت از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 أَنْتُمْ فِي نَفَسِ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تا نفس بالا می آید کاری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وَالْعَمَلُ يُرْفَعُ وَ التَّوْبَةُ تَنْفَعُ وَالدُّعَاءُ يُسْمَعُ وَ الْحَالُ 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 توشه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حالی که عمل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و بازگشت سود می بخشد و دعا شنیده می شود و اوضاع 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فِى الْإِنْجِيلِ لَا تَطْلُبُوا عِلْمَ مَا لَا تَعْلَمُونَ وَ لَمَّا عَمِلْتُمْ بِمَا عَلِمْتُمْ، فَإِنَّ الْعَالِمَ إِذَا لَمْ يَعْمَلْ بِهِ لَمْ يَزِدْهُ مِنَ اللَّهِ إِلَّا بُغدا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آموخته اید به کار نبسته اید در پی آموختن آنچه نمی دانید نروید زیرا علم هر گاه به آن عمل نشود جز بر دوری عالم از خدا نیفزاید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762"/>
      </w:r>
      <w:bookmarkStart w:id="1112" w:name="pg20333_267134"/>
    </w:p>
    <w:p>
      <w:pPr>
        <w:pStyle w:val="Heading2"/>
        <w:numPr>
          <w:ilvl w:val="1"/>
          <w:numId w:val="1"/>
        </w:numPr>
        <w:rPr/>
      </w:pPr>
      <w:bookmarkStart w:id="1113" w:name="__RefHeading___Toc5956281_2320776876"/>
      <w:bookmarkStart w:id="1114" w:name="_Toc461"/>
      <w:bookmarkEnd w:id="1112"/>
      <w:bookmarkEnd w:id="1113"/>
      <w:r>
        <w:rPr>
          <w:rtl w:val="true"/>
        </w:rPr>
        <w:t xml:space="preserve">حکمت </w:t>
      </w:r>
      <w:r>
        <w:rPr/>
        <w:t>367</w:t>
      </w:r>
      <w:bookmarkEnd w:id="1114"/>
    </w:p>
    <w:p>
      <w:pPr>
        <w:pStyle w:val="Heading3"/>
        <w:numPr>
          <w:ilvl w:val="2"/>
          <w:numId w:val="1"/>
        </w:numPr>
        <w:rPr/>
      </w:pPr>
      <w:bookmarkStart w:id="1115" w:name="__RefHeading___Toc5956283_2320776876"/>
      <w:bookmarkStart w:id="1116" w:name="_Toc462"/>
      <w:bookmarkEnd w:id="1115"/>
      <w:r>
        <w:rPr>
          <w:rtl w:val="true"/>
        </w:rPr>
        <w:t>اشاره</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مَتَاعُ الدُّنْيَا حُطَامٌ مُوبِيٌّ ، فَتَجَنَّبُوا مَرْعَاهُ، قُلْعَتُهَا أَحْطَى مِنْ طُمَأْنِينَتِهَا وَبُلْغَتُهَا أَزْكَى مِنْ ثَرْوَتِهَا؛ حُكِمَ عَلَى مُكْثِرِ مِنْهَا بِالْفَاقَةِ، وَ أَعِينَ مَنْ غَنِيَ عَنْهَا بِالرَّاحَةِ؛ مَنْ رَاقَهُ زِبْرِجُهَا أَعْقَبَتْ نَاظِرَيْهِ كَمَهَا، وَ مَنِ اسْتَشْعَرَ الشَّغَفَ بهَا مَلَأَتْ ضَمِيرَهُ أَشْجَاناً، لَهُنَّ رَقْصُ عَلَى سُوَيْدَاءِ قَلْبِهِ هَمِّ يَشْغَلُهُ وَ غَمِّ يَحْزُنُهُ، كَذَلِكَ حَتَّى يُؤْخَذَ بِكَظَمِهِ، فَيُلْقَى بِالْفَضَاءِ مُنْقَطِعاً أَبْهَرَاهُ، هَيِّناً عَلَى اللَّهِ فَنَاؤُهُ وَ عَلَى الْإِخْوَانِ إِلْقَاؤُهُ وَ إِنَّمَا يَنْظُرُ الْمُؤْمِنُ إِلَى الدُّنْيَا بِعَيْنِ الِاعْتِبَارِ وَيَقْتَاتُ مِنْهَا بِبَطْنِ الِاضْطِرَارِ وَيَسْمَعُ فِيهَا بِأُذُنِ الْمَقْتِ وَالْإِبْغَاضِ؛ إِنْ قِيلَ أَثْرَى، قِيلَ أَكْدَى، وَ إِنْ فُرِحَ لَهُ بِالْبَقَاءِ حُزِنَ لَهُ بِالْفَنَاءِ؛ هَذَا وَ لَمْ يَأْتِهِمْ يَوْمٌ فِيهِ يُبْلِسُونَ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کالای دنیا چون گیاه خشکیده و باخیز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چراگاه آن دوری کنید، که دل بریدن از آن شیرین تر از دلبستن به آن است، و بسنده کردن از آن به مقدار نیاز پاکیزه تر از اندوختن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زیاد برداشت به نیازمندی محکوم است، و کسی که خود را از آن بی نیاز ساخت آسودگی به یاریش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زیور دنیا دیدگان او را خیره سازد کوردل شود، و کسی که به آن عشق ورزد دلش را از اندوه ها پر سازد، و غصه ها در خانه دلش به رقص آیند، اندوهی او را مشغول کند، و غمی محزونش نماید و این گونه است تا زمانی که گلویش را بگیرد و در گوشه ای بمیرد، در حالی که رگ های زندگانی اش بریده، نابود کردنش بر خداوند و افکندنش به گورستان بر دوستان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تنها با چشم عبرت به دنیا می نگرد، و از آن به مقدار ضرورت بر می گیرد، و سخن دنیا را به گوش خشم و دشمنی می شنود، چرا که اگر بگویند به ثروت رسید پس از چندی گویند تهیدست گردید، و اگر به بقایش شاد گردند به مرگش در اندوه شوند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دنیا و حال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آنان را روزی نیامده که در آن پریشان و ناامید شوند</w:t>
      </w:r>
      <w:r>
        <w:rPr>
          <w:rFonts w:eastAsia="IRNazanin" w:cs="IRNazanin"/>
          <w:color w:val="111111"/>
          <w:sz w:val="28"/>
          <w:szCs w:val="28"/>
          <w:rtl w:val="true"/>
          <w:lang w:bidi="fa-IR"/>
        </w:rPr>
        <w:t>.</w:t>
      </w:r>
    </w:p>
    <w:p>
      <w:pPr>
        <w:pStyle w:val="Heading3"/>
        <w:numPr>
          <w:ilvl w:val="2"/>
          <w:numId w:val="1"/>
        </w:numPr>
        <w:rPr/>
      </w:pPr>
      <w:bookmarkStart w:id="1117" w:name="__RefHeading___Toc5956285_2320776876"/>
      <w:bookmarkStart w:id="1118" w:name="_Toc463"/>
      <w:bookmarkEnd w:id="1117"/>
      <w:r>
        <w:rPr>
          <w:rtl w:val="true"/>
        </w:rPr>
        <w:t>تشبیه دنیا به گیاه خشک</w:t>
      </w:r>
      <w:bookmarkEnd w:id="11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مَتَاعُ الدُّنْيَا حُطَامُ مُوبِيٌّ ، فَتَجَنَّبُوا مَرْعَاهُ، قُلْعَتُهَا أَحْظَى مِنْ طُمَأْنِينَتِهَا</w:t>
      </w:r>
      <w:r>
        <w:rPr>
          <w:rFonts w:eastAsia="Amiri" w:cs="Amiri" w:ascii="Amiri" w:hAnsi="Amiri"/>
          <w:color w:val="111111"/>
          <w:sz w:val="28"/>
          <w:szCs w:val="28"/>
          <w:rtl w:val="true"/>
          <w:lang w:bidi="ar-SA"/>
        </w:rPr>
        <w:t xml:space="preserve">» </w:t>
      </w:r>
      <w:bookmarkStart w:id="1119" w:name="pg20333_267135"/>
    </w:p>
    <w:p>
      <w:pPr>
        <w:pStyle w:val="BookText"/>
        <w:rPr/>
      </w:pPr>
      <w:bookmarkEnd w:id="1119"/>
      <w:r>
        <w:rPr>
          <w:rFonts w:ascii="IRNazanin" w:hAnsi="IRNazanin" w:eastAsia="IRNazanin"/>
          <w:color w:val="111111"/>
          <w:sz w:val="28"/>
          <w:sz w:val="28"/>
          <w:szCs w:val="28"/>
          <w:rtl w:val="true"/>
          <w:lang w:bidi="fa-IR"/>
        </w:rPr>
        <w:t>ای مردم، کالای دنیا گیاهی است خشک و با خیز از چراگاه آن بپرهیزید، چه اینکه دل کندن از آن لذت بخش تر از اعتماد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دنيا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خشک و خرد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متاع دنیا به حطام یعنی چیزهای خشک و خرد شده مثل برگ های پوسیده است و این هشداری است در مورد توجه دادن به نابودی دنیا</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در حقیقت، مَثَل زندگی دنیا بسان آبی است که آن را از آسمان فرو ریختیم، پس زمین از آنچه مردم و دام ها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 آمیخت، 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 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 کنند به روشنی بیان می کنیم</w:t>
      </w:r>
      <w:r>
        <w:rPr>
          <w:rFonts w:eastAsia="IRNazanin" w:cs="IRNazanin"/>
          <w:color w:val="111111"/>
          <w:sz w:val="28"/>
          <w:szCs w:val="28"/>
          <w:rtl w:val="true"/>
          <w:lang w:bidi="fa-IR"/>
        </w:rPr>
        <w:t>.</w:t>
      </w:r>
    </w:p>
    <w:p>
      <w:pPr>
        <w:pStyle w:val="Heading3"/>
        <w:numPr>
          <w:ilvl w:val="2"/>
          <w:numId w:val="1"/>
        </w:numPr>
        <w:rPr/>
      </w:pPr>
      <w:bookmarkStart w:id="1120" w:name="__RefHeading___Toc5956287_2320776876"/>
      <w:bookmarkStart w:id="1121" w:name="_Toc464"/>
      <w:bookmarkEnd w:id="1120"/>
      <w:r>
        <w:rPr>
          <w:rtl w:val="true"/>
        </w:rPr>
        <w:t>برداشت از دنیا به قدر ضرورت</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بُلْغَتُهَا أَزْكَى مِنْ ثَرْوَتِهَا؛ حُكِمَ عَلَى مُكْثِرِ مِنْهَا بِالْفَاقَةِ، وَ أَعِينَ مَنْ غَنِيَ عَنْهَا بِالرَّاحَةِ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مقدر گشته</w:t>
      </w:r>
    </w:p>
    <w:p>
      <w:pPr>
        <w:pStyle w:val="BookText"/>
        <w:rPr/>
      </w:pPr>
      <w:r>
        <w:rPr>
          <w:rFonts w:ascii="Amiri" w:hAnsi="Amiri" w:eastAsia="Amiri" w:cs="Amiri"/>
          <w:color w:val="111111"/>
          <w:sz w:val="28"/>
          <w:sz w:val="28"/>
          <w:szCs w:val="28"/>
          <w:rtl w:val="true"/>
          <w:lang w:bidi="ar-SA"/>
        </w:rPr>
        <w:t>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شد</w:t>
      </w:r>
      <w:r>
        <w:rPr>
          <w:rFonts w:eastAsia="Amiri" w:cs="Amiri" w:ascii="Amiri" w:hAnsi="Amiri"/>
          <w:color w:val="111111"/>
          <w:sz w:val="28"/>
          <w:szCs w:val="28"/>
          <w:rtl w:val="true"/>
          <w:lang w:bidi="ar-SA"/>
        </w:rPr>
        <w:t>.</w:t>
      </w:r>
      <w:bookmarkStart w:id="1122" w:name="pg20333_267136"/>
    </w:p>
    <w:p>
      <w:pPr>
        <w:pStyle w:val="BookText"/>
        <w:rPr/>
      </w:pPr>
      <w:bookmarkEnd w:id="1122"/>
      <w:r>
        <w:rPr>
          <w:rFonts w:ascii="IRNazanin" w:hAnsi="IRNazanin" w:eastAsia="IRNazanin"/>
          <w:color w:val="111111"/>
          <w:sz w:val="28"/>
          <w:sz w:val="28"/>
          <w:szCs w:val="28"/>
          <w:rtl w:val="true"/>
          <w:lang w:bidi="fa-IR"/>
        </w:rPr>
        <w:t>و به اندازه برداشت کردن از دنیا پاکیزه تر از اندوختن آن است بر آن که به افزون کردن ثروت اقدام کند حکم به تهیدستی شده، و آن که در آن کوس بی نیازی زده به آسایشش کمک گشته</w:t>
      </w:r>
      <w:r>
        <w:rPr>
          <w:rFonts w:eastAsia="IRNazanin" w:cs="IRNazanin"/>
          <w:color w:val="111111"/>
          <w:sz w:val="28"/>
          <w:szCs w:val="28"/>
          <w:rtl w:val="true"/>
          <w:lang w:bidi="fa-IR"/>
        </w:rPr>
        <w:t>.</w:t>
      </w:r>
    </w:p>
    <w:p>
      <w:pPr>
        <w:pStyle w:val="Heading3"/>
        <w:numPr>
          <w:ilvl w:val="2"/>
          <w:numId w:val="1"/>
        </w:numPr>
        <w:rPr/>
      </w:pPr>
      <w:bookmarkStart w:id="1123" w:name="__RefHeading___Toc5956289_2320776876"/>
      <w:bookmarkStart w:id="1124" w:name="_Toc465"/>
      <w:bookmarkEnd w:id="1123"/>
      <w:r>
        <w:rPr>
          <w:rtl w:val="true"/>
        </w:rPr>
        <w:t>کوردلی نتیجه توجه به زرق و برق دنیا</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رَاقَهُ زِبْرِجُهَا أَعْقَبَتْ نَاظِرَيْهِ كَمَهَا، وَ مَنِ اسْتَشْعَرَ الشَّغَفَ بِهَا مَلَأَتْ ضَمِيرَهُ أَشْجَاناً، لَهُنَّ رَقْصٌ عَلَى سُوَيْدَاءِ قَلْبِهِ هَمِّ يَشْغَلُهُ وَ غَمٌ يَحْزُنُهُ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أَعْقَبَتْ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کورى؛ الكمه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الشديد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شديد؛ الحبّ النافذ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أَشْجَاناً حزن ها؛ اندوه ها؛ الأحزان و العوارض المولمة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 و خیز؛ بفتح القاف الغليان و الحركة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اعماق دلش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که زیور دنیا به شگفتی اندازد کور دلی از پی در آید، و آن که عشقش را به دل گیرد خاطرش را از اندوه ها پر کند که برای آن اندوه ها در سویدای قلبش خلجان است، اندوهی مشغولش دارد و غمی محزونش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الَّتى فِي الصُّدُورِ</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زیرا چشم ها نیستند که کور می شوند، بلکه دل هایی که در سینه ها جای دارند کور باشند</w:t>
      </w:r>
      <w:r>
        <w:rPr>
          <w:rFonts w:eastAsia="IRNazanin" w:cs="IRNazanin"/>
          <w:color w:val="111111"/>
          <w:sz w:val="28"/>
          <w:szCs w:val="28"/>
          <w:rtl w:val="true"/>
          <w:lang w:bidi="fa-IR"/>
        </w:rPr>
        <w:t>.</w:t>
      </w:r>
    </w:p>
    <w:p>
      <w:pPr>
        <w:pStyle w:val="Heading3"/>
        <w:numPr>
          <w:ilvl w:val="2"/>
          <w:numId w:val="1"/>
        </w:numPr>
        <w:rPr/>
      </w:pPr>
      <w:bookmarkStart w:id="1125" w:name="__RefHeading___Toc5956291_2320776876"/>
      <w:bookmarkStart w:id="1126" w:name="_Toc466"/>
      <w:bookmarkEnd w:id="1125"/>
      <w:r>
        <w:rPr>
          <w:rtl w:val="true"/>
        </w:rPr>
        <w:t>غم و اندوه عشق ورزیدن به دنیا</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حَتَّى يُؤْخَذَ بِكَظَمِهِ، فَيُلْقَى بِالْفَضَاءِ مُنْقَطِعاً أَبْهَرَاهُ، هَيِّناً عَلَى اللَّهِ فَنَاؤُهُ وَ عَلَى الْإِخْوَانِ الْقَاؤُهُ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مکان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گردن او؛ عرقان متصلان بالقلب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w:t>
      </w:r>
      <w:bookmarkStart w:id="1127" w:name="pg20333_267137"/>
    </w:p>
    <w:p>
      <w:pPr>
        <w:pStyle w:val="BookText"/>
        <w:rPr/>
      </w:pPr>
      <w:bookmarkEnd w:id="1127"/>
      <w:r>
        <w:rPr>
          <w:rFonts w:ascii="IRNazanin" w:hAnsi="IRNazanin" w:eastAsia="IRNazanin"/>
          <w:color w:val="111111"/>
          <w:sz w:val="28"/>
          <w:sz w:val="28"/>
          <w:szCs w:val="28"/>
          <w:rtl w:val="true"/>
          <w:lang w:bidi="fa-IR"/>
        </w:rPr>
        <w:t>چنین است تا نفس گلو گیرش شود و او را به بیابان اندازند، در حالی که رگ های حیاتش قطع شده، نابود کردنش بر خدا و انداختنش به گورستان برای دوستان آسان است</w:t>
      </w:r>
      <w:r>
        <w:rPr>
          <w:rFonts w:eastAsia="IRNazanin" w:cs="IRNazanin"/>
          <w:color w:val="111111"/>
          <w:sz w:val="28"/>
          <w:szCs w:val="28"/>
          <w:rtl w:val="true"/>
          <w:lang w:bidi="fa-IR"/>
        </w:rPr>
        <w:t>.</w:t>
      </w:r>
    </w:p>
    <w:p>
      <w:pPr>
        <w:pStyle w:val="Heading3"/>
        <w:numPr>
          <w:ilvl w:val="2"/>
          <w:numId w:val="1"/>
        </w:numPr>
        <w:rPr/>
      </w:pPr>
      <w:bookmarkStart w:id="1128" w:name="__RefHeading___Toc5956293_2320776876"/>
      <w:bookmarkStart w:id="1129" w:name="_Toc467"/>
      <w:bookmarkEnd w:id="1128"/>
      <w:r>
        <w:rPr>
          <w:rtl w:val="true"/>
        </w:rPr>
        <w:t>عبرت گیری مؤمن از دنیا</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يَنْظُرُ الْمُؤْمِنُ إِلَى الدُّنْيَا بِعَيْنِ الِاعْتِبَارِ وَيَقْتَاتُ مِنْهَا بِبَطْنِ الِاضْطِرَارِ</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بَطنِ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با دیده عبرت به دنیا می نگرد، و از آن از باب اضطرار به اندازه شکم بر می دارد</w:t>
      </w:r>
      <w:r>
        <w:rPr>
          <w:rFonts w:eastAsia="IRNazanin" w:cs="IRNazanin"/>
          <w:color w:val="111111"/>
          <w:sz w:val="28"/>
          <w:szCs w:val="28"/>
          <w:rtl w:val="true"/>
          <w:lang w:bidi="fa-IR"/>
        </w:rPr>
        <w:t>.</w:t>
      </w:r>
    </w:p>
    <w:p>
      <w:pPr>
        <w:pStyle w:val="Heading3"/>
        <w:numPr>
          <w:ilvl w:val="2"/>
          <w:numId w:val="1"/>
        </w:numPr>
        <w:rPr/>
      </w:pPr>
      <w:bookmarkStart w:id="1130" w:name="__RefHeading___Toc5956295_2320776876"/>
      <w:bookmarkStart w:id="1131" w:name="_Toc468"/>
      <w:bookmarkEnd w:id="1130"/>
      <w:r>
        <w:rPr>
          <w:rtl w:val="true"/>
        </w:rPr>
        <w:t>توصیف وضع دنیا</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فِيهَا بِأُذُنِ الْمَقْتِ وَ الْإِبْغَاضِ؛ إِنْ قِيلَ أَثْرَى قِيلَ أَكْدَى، وَإِنْ فُرِحَ لَهُ بِالْبَقَاءِ، حُزِنَ لَهُ بِالْفَنَاءِ؛ هَذَا وَ لَمْ يَأْتِهِمْ يَوْمٌ فِيهِ يُبْلِسُونَ</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شد؛ قلّ 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و سرگشته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دنیا را به گوش خشم و دشمنی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ثروتمند شد بعد از اندکی می گویند به تهیدستی نشست، و اگر به بودنش شاد شوند به مرگش اندوهگین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وضع دنیا، و هنوز اهل دنیا را روزی که در آن نومید شوند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مثل این زندگی دنیا مثل بارانی است که از آسمان نازل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771"/>
      </w:r>
      <w:bookmarkStart w:id="1132" w:name="pg20333_267138"/>
    </w:p>
    <w:p>
      <w:pPr>
        <w:pStyle w:val="Heading2"/>
        <w:numPr>
          <w:ilvl w:val="1"/>
          <w:numId w:val="1"/>
        </w:numPr>
        <w:rPr/>
      </w:pPr>
      <w:bookmarkStart w:id="1133" w:name="__RefHeading___Toc5956297_2320776876"/>
      <w:bookmarkStart w:id="1134" w:name="_Toc469"/>
      <w:bookmarkEnd w:id="1132"/>
      <w:bookmarkEnd w:id="1133"/>
      <w:r>
        <w:rPr>
          <w:rtl w:val="true"/>
        </w:rPr>
        <w:t xml:space="preserve">حکمت </w:t>
      </w:r>
      <w:r>
        <w:rPr/>
        <w:t>368</w:t>
      </w:r>
      <w:bookmarkEnd w:id="1134"/>
    </w:p>
    <w:p>
      <w:pPr>
        <w:pStyle w:val="Heading3"/>
        <w:numPr>
          <w:ilvl w:val="2"/>
          <w:numId w:val="1"/>
        </w:numPr>
        <w:rPr/>
      </w:pPr>
      <w:bookmarkStart w:id="1135" w:name="__RefHeading___Toc5956299_2320776876"/>
      <w:bookmarkStart w:id="1136" w:name="_Toc470"/>
      <w:bookmarkEnd w:id="1135"/>
      <w:r>
        <w:rPr>
          <w:rtl w:val="true"/>
        </w:rPr>
        <w:t>ثواب و عقاب خداوند</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وَضَعَ الثَّوَابَ عَلَى طَاعَتِهِ، وَ الْعِقَابَ عَلَى مَعْصِيَتِهِ، ذِيَادَةٌ لِعِبَادِهِ عَنْ نِقْمَتِهِ، وَ حِيَاشَةً لَهُمْ إِلَى جَنَّتِهِ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دادن حشت الابل جمعتها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پاداش را بر طاعت، و کیفر را بر گناه قرار داده، تا بندگان را از خشمش باز دارد و آنان را به بهشتش روانه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لازمه سودجویی واقعی و رسیدن به منفعت حقیقی فرمانبرداری خداوند است همانطور که رهایی از زیان و ضرر واقعی جهنم پرهیز از نافرمانی و دوری از عصیانگری در مقابل خداوند می باشد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عَمَلِكَ</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جزای عمل تو افزون ترست از عمل تو</w:t>
      </w:r>
      <w:r>
        <w:rPr>
          <w:rFonts w:eastAsia="IRNazanin" w:cs="IRNazanin"/>
          <w:color w:val="111111"/>
          <w:sz w:val="28"/>
          <w:szCs w:val="28"/>
          <w:rtl w:val="true"/>
          <w:lang w:bidi="fa-IR"/>
        </w:rPr>
        <w:t>.</w:t>
      </w:r>
    </w:p>
    <w:p>
      <w:pPr>
        <w:pStyle w:val="Heading2"/>
        <w:numPr>
          <w:ilvl w:val="1"/>
          <w:numId w:val="1"/>
        </w:numPr>
        <w:rPr/>
      </w:pPr>
      <w:bookmarkStart w:id="1137" w:name="__RefHeading___Toc5956301_2320776876"/>
      <w:bookmarkStart w:id="1138" w:name="_Toc471"/>
      <w:bookmarkEnd w:id="1137"/>
      <w:r>
        <w:rPr>
          <w:rtl w:val="true"/>
        </w:rPr>
        <w:t xml:space="preserve">حکمت </w:t>
      </w:r>
      <w:r>
        <w:rPr/>
        <w:t>369</w:t>
      </w:r>
      <w:bookmarkEnd w:id="1138"/>
    </w:p>
    <w:p>
      <w:pPr>
        <w:pStyle w:val="Heading3"/>
        <w:numPr>
          <w:ilvl w:val="2"/>
          <w:numId w:val="1"/>
        </w:numPr>
        <w:rPr/>
      </w:pPr>
      <w:bookmarkStart w:id="1139" w:name="__RefHeading___Toc5956303_2320776876"/>
      <w:bookmarkStart w:id="1140" w:name="_Toc472"/>
      <w:bookmarkEnd w:id="1139"/>
      <w:r>
        <w:rPr>
          <w:rtl w:val="true"/>
        </w:rPr>
        <w:t>اشاره</w:t>
      </w:r>
      <w:bookmarkEnd w:id="1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 وَ مَسَاجِدُهُمْ يَوْمَئِذٍ عَامِرَةٌ مِنَ الْبِنَاءِ، خَرَابٌ مِنَ الْهُدَى، سُكَّانُهَا وَ عُمَّارُهَا شَرُّ أَهْل الْأَرْضِ؛ مِنْهُمْ تَخْرُجُ الْفِتْنَةُ، وَإِلَيْهِمْ تَأْوِى الْخَطِيئَةُ، يَرُدُّونَ مَنْ شَدَّ عَنْهَا فِيهَا، وَ يَسُوقُونَ مَنْ تَأَخَّرَ عَنْهَا إِلَيْهَا؛ يَقُولُ اللَّهُ سُبْحَانَهُ فَبِي حَلَفْتُ لَأَبْعَثَنَّ عَلَى أُولَئِكَ</w:t>
      </w:r>
    </w:p>
    <w:p>
      <w:pPr>
        <w:pStyle w:val="BookText"/>
        <w:rPr/>
      </w:pPr>
      <w:r>
        <w:rPr>
          <w:rFonts w:ascii="Amiri" w:hAnsi="Amiri" w:eastAsia="Amiri" w:cs="Amiri"/>
          <w:color w:val="111111"/>
          <w:sz w:val="28"/>
          <w:sz w:val="28"/>
          <w:szCs w:val="28"/>
          <w:rtl w:val="true"/>
          <w:lang w:bidi="ar-SA"/>
        </w:rPr>
        <w:t>فِتْنَةً تَتْرُكُ الْحَلِيمَ فِيهَا حَيْرَانَ، وَ قَدْ فَعَلَ، وَ نَحْنُ نَسْتَقِيلُ اللَّهَ عَشْرَةَ الْغَفْلَةِ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زمانی فرا رسد که از قرآن در میان آنان جز خطوطش و از اسلام جز نامش بر </w:t>
      </w:r>
      <w:bookmarkStart w:id="1141" w:name="pg20333_267139"/>
    </w:p>
    <w:p>
      <w:pPr>
        <w:pStyle w:val="BookText"/>
        <w:rPr/>
      </w:pPr>
      <w:bookmarkEnd w:id="1141"/>
      <w:r>
        <w:rPr>
          <w:rFonts w:ascii="IRNazanin" w:hAnsi="IRNazanin" w:eastAsia="IRNazanin"/>
          <w:color w:val="111111"/>
          <w:sz w:val="28"/>
          <w:sz w:val="28"/>
          <w:szCs w:val="28"/>
          <w:rtl w:val="true"/>
          <w:lang w:bidi="fa-IR"/>
        </w:rPr>
        <w:t>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مساجدشان آباد و هدایت در آن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و سازندگان آن مسجدها بدترین مردم زمینند، که از آنان فتنه برخیزد و خطا در آنان لانه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فتنه دوری گزیده به آن بازگردانند، و کسی را که از آن عقب مانده به سوی آن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سوگند خورده ام که فتنه ای در میان ایشان برانگیزم که انسان بردبار در آن سرگشته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 و ما از خدا می خواهیم که از لغزش غفلت درگذرد</w:t>
      </w:r>
      <w:r>
        <w:rPr>
          <w:rFonts w:eastAsia="IRNazanin" w:cs="IRNazanin"/>
          <w:color w:val="111111"/>
          <w:sz w:val="28"/>
          <w:szCs w:val="28"/>
          <w:rtl w:val="true"/>
          <w:lang w:bidi="fa-IR"/>
        </w:rPr>
        <w:t>.</w:t>
      </w:r>
    </w:p>
    <w:p>
      <w:pPr>
        <w:pStyle w:val="Heading3"/>
        <w:numPr>
          <w:ilvl w:val="2"/>
          <w:numId w:val="1"/>
        </w:numPr>
        <w:rPr/>
      </w:pPr>
      <w:bookmarkStart w:id="1142" w:name="__RefHeading___Toc5956305_2320776876"/>
      <w:bookmarkStart w:id="1143" w:name="_Toc473"/>
      <w:bookmarkEnd w:id="1142"/>
      <w:r>
        <w:rPr>
          <w:rtl w:val="true"/>
        </w:rPr>
        <w:t>خبر از آینده</w:t>
      </w:r>
      <w:bookmarkEnd w:id="1143"/>
    </w:p>
    <w:p>
      <w:pPr>
        <w:pStyle w:val="Heading3"/>
        <w:numPr>
          <w:ilvl w:val="2"/>
          <w:numId w:val="1"/>
        </w:numPr>
        <w:rPr/>
      </w:pPr>
      <w:bookmarkStart w:id="1144" w:name="__RefHeading___Toc5956307_2320776876"/>
      <w:bookmarkStart w:id="1145" w:name="_Toc474"/>
      <w:bookmarkEnd w:id="1144"/>
      <w:r>
        <w:rPr>
          <w:rtl w:val="true"/>
        </w:rPr>
        <w:t>بی توجهی در مورد عمل به قرآن</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إِلَّا رَسْمُهُ وَ مِنَ الْإِسْلَامِ إِلَّا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بر مردم برسد که در میان آنان از قرآن جز خطوطش، و از اسلام جز اسمش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دورانی اشاره می کنند که از قرآن جز رسمی از آن باقی نمی ماند یعنی قرآن پژوهان برای روخوانی و حفظ و صوت در سطح وسیع تلاش می کنند اما در عمل به فرامین قران توجهی نمی شود</w:t>
      </w:r>
      <w:r>
        <w:rPr>
          <w:rFonts w:eastAsia="IRNazanin" w:cs="IRNazanin"/>
          <w:color w:val="111111"/>
          <w:sz w:val="28"/>
          <w:szCs w:val="28"/>
          <w:rtl w:val="true"/>
          <w:lang w:bidi="fa-IR"/>
        </w:rPr>
        <w:t xml:space="preserve">. </w:t>
      </w:r>
      <w:r>
        <w:rPr>
          <w:rStyle w:val="FootnoteAnchor"/>
          <w:rtl w:val="true"/>
        </w:rPr>
        <w:footnoteReference w:id="775"/>
      </w:r>
    </w:p>
    <w:p>
      <w:pPr>
        <w:pStyle w:val="Heading3"/>
        <w:numPr>
          <w:ilvl w:val="2"/>
          <w:numId w:val="1"/>
        </w:numPr>
        <w:rPr/>
      </w:pPr>
      <w:bookmarkStart w:id="1146" w:name="__RefHeading___Toc5956309_2320776876"/>
      <w:bookmarkStart w:id="1147" w:name="_Toc475"/>
      <w:bookmarkEnd w:id="1146"/>
      <w:r>
        <w:rPr>
          <w:rtl w:val="true"/>
        </w:rPr>
        <w:t>بهره برداری نشدن از مساجد</w:t>
      </w:r>
      <w:bookmarkEnd w:id="1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مَسَاجِدُهُمْ يَوْمَئِذٍ عَامِرَةٌ مِنَ الْبِنَاءِ، خَرَابٌ مِنَ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مساجدشان در آن زمان از نظر ساختمان آباد، و از نظر هدایت ویران است</w:t>
      </w:r>
      <w:r>
        <w:rPr>
          <w:rFonts w:eastAsia="IRNazanin" w:cs="IRNazanin"/>
          <w:color w:val="111111"/>
          <w:sz w:val="28"/>
          <w:szCs w:val="28"/>
          <w:rtl w:val="true"/>
          <w:lang w:bidi="fa-IR"/>
        </w:rPr>
        <w:t>.</w:t>
      </w:r>
    </w:p>
    <w:p>
      <w:pPr>
        <w:pStyle w:val="Heading3"/>
        <w:numPr>
          <w:ilvl w:val="2"/>
          <w:numId w:val="1"/>
        </w:numPr>
        <w:rPr/>
      </w:pPr>
      <w:bookmarkStart w:id="1148" w:name="__RefHeading___Toc5956311_2320776876"/>
      <w:bookmarkStart w:id="1149" w:name="_Toc476"/>
      <w:bookmarkEnd w:id="1148"/>
      <w:r>
        <w:rPr>
          <w:rtl w:val="true"/>
        </w:rPr>
        <w:t>مساجد جایگاه فتنه ها</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سُكَانُهَا وَ عُمَّارُهَا شَرُّ أَهْلِ الْأَرْضِ مِنْهُمْ تَخْرُجُ الْفِتْنَةُ، وَإِلَيْهِمْ تَأْوِي الْخَطِيئَةُ، يَرُدُّونَ مَن شَذَّ عَنْهَا فِيهَا، وَيَسُوقُونَ مَنْ تَأَخَّرَ عَنْهَا إِلَيْهَا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و آبادکنندگانش بدترین اهل زمینند، از آنان فتنه برخیزد و گناه در آنان لانه گیرد، آن که از فتنه ها کناره گرفته او را به آن باز می گردانند، و هر که از آن عقب مانده او را به سوی آن سوق می دهند</w:t>
      </w:r>
      <w:r>
        <w:rPr>
          <w:rFonts w:eastAsia="IRNazanin" w:cs="IRNazanin"/>
          <w:color w:val="111111"/>
          <w:sz w:val="28"/>
          <w:szCs w:val="28"/>
          <w:rtl w:val="true"/>
          <w:lang w:bidi="fa-IR"/>
        </w:rPr>
        <w:t xml:space="preserve">. </w:t>
      </w:r>
      <w:bookmarkStart w:id="1150" w:name="pg20333_267140"/>
    </w:p>
    <w:p>
      <w:pPr>
        <w:pStyle w:val="Heading3"/>
        <w:numPr>
          <w:ilvl w:val="2"/>
          <w:numId w:val="1"/>
        </w:numPr>
        <w:rPr/>
      </w:pPr>
      <w:bookmarkStart w:id="1151" w:name="__RefHeading___Toc5956313_2320776876"/>
      <w:bookmarkStart w:id="1152" w:name="_Toc477"/>
      <w:bookmarkEnd w:id="1150"/>
      <w:bookmarkEnd w:id="1151"/>
      <w:r>
        <w:rPr>
          <w:rtl w:val="true"/>
        </w:rPr>
        <w:t>اشاره به آیه قران</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 فَبى حَلَفْتُ لَأَبْعَثَنَّ عَلَى أُولَئِكَ فِتْنَةٌ تَتْرُكُ الْحَلِيمَ فِيهَا حَيْرَانَ، وَقَدْ فَعَلَ، وَنَحْنُ نَسْتَقِيلُ اللَّهَ عَشْرَةَ الْغَفْلَةِ</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لَا يَبْقَی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کنندگان؛ سازندگان</w:t>
      </w:r>
    </w:p>
    <w:p>
      <w:pPr>
        <w:pStyle w:val="BookText"/>
        <w:rPr/>
      </w:pPr>
      <w:r>
        <w:rPr>
          <w:rFonts w:ascii="IRNazanin" w:hAnsi="IRNazanin" w:eastAsia="IRNazanin"/>
          <w:color w:val="111111"/>
          <w:sz w:val="28"/>
          <w:sz w:val="28"/>
          <w:szCs w:val="28"/>
          <w:rtl w:val="true"/>
          <w:lang w:bidi="fa-IR"/>
        </w:rPr>
        <w:t>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 تنها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می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نَسْتَقِيلُ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طلب اقاله و بخشش می 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سوگند خورده ام که فتنه ای در میان آنان بر انگیزم که خردمند در آن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هم انجام داده، و ما از خدا می خواهیم که از لغزش غفلت ما در گذرد</w:t>
      </w:r>
      <w:r>
        <w:rPr>
          <w:rFonts w:eastAsia="IRNazanin" w:cs="IRNazanin"/>
          <w:color w:val="111111"/>
          <w:sz w:val="28"/>
          <w:szCs w:val="28"/>
          <w:rtl w:val="true"/>
          <w:lang w:bidi="fa-IR"/>
        </w:rPr>
        <w:t xml:space="preserve">. </w:t>
      </w:r>
      <w:bookmarkStart w:id="1153" w:name="pg20333_267141"/>
    </w:p>
    <w:p>
      <w:pPr>
        <w:pStyle w:val="Heading2"/>
        <w:numPr>
          <w:ilvl w:val="1"/>
          <w:numId w:val="1"/>
        </w:numPr>
        <w:rPr/>
      </w:pPr>
      <w:bookmarkStart w:id="1154" w:name="__RefHeading___Toc5956315_2320776876"/>
      <w:bookmarkStart w:id="1155" w:name="_Toc478"/>
      <w:bookmarkEnd w:id="1153"/>
      <w:bookmarkEnd w:id="1154"/>
      <w:r>
        <w:rPr>
          <w:rtl w:val="true"/>
        </w:rPr>
        <w:t xml:space="preserve">حکمت </w:t>
      </w:r>
      <w:r>
        <w:rPr/>
        <w:t>370</w:t>
      </w:r>
      <w:bookmarkEnd w:id="1155"/>
    </w:p>
    <w:p>
      <w:pPr>
        <w:pStyle w:val="Heading3"/>
        <w:numPr>
          <w:ilvl w:val="2"/>
          <w:numId w:val="1"/>
        </w:numPr>
        <w:rPr/>
      </w:pPr>
      <w:bookmarkStart w:id="1156" w:name="__RefHeading___Toc5956317_2320776876"/>
      <w:bookmarkStart w:id="1157" w:name="_Toc479"/>
      <w:bookmarkEnd w:id="1156"/>
      <w:r>
        <w:rPr>
          <w:rtl w:val="true"/>
        </w:rPr>
        <w:t>فلسفه آفرینش انسان</w:t>
      </w:r>
      <w:bookmarkEnd w:id="1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قَلَّمَا اعْتَدَلَ قَلَّمَا اعْتَدَلَ بِهِ الْمِنْبَرُ إِلَّا قَالَ أَمَامَ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امْرُؤٌ عَبَثاً فَيَلْهُوَ، وَ 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بلاتكليف؛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لغو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او؛ السهمة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که امام کمتر بر منبر قرار می گرفت مگر اینکه پیش از سخنرانی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را پروا کنید، کسی بیهوده و عبث آفریده نشده که بازی کند، و رها نشده تا کار بیهوده انجام دهد، دنیایش که خود را در دیده او آراسته عوض آخرتی نشود که آن را به دیدن نزد او زشت نموده، و مغروری که به اعلا درجه همت خود به دنیا دست یافته مانند کسی نیست که از آخرت به کمترین سهمی پیروزی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 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آیا پندارید که شما را بیهوده آفریده ایم و شما به نزد ما بازگردانده نمی شوید؟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اگر بدانند سرای آخرت سرای زندگانی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جن و انس را جز برای پرستش خود نیافریده 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bookmarkStart w:id="1158" w:name="pg20333_267142"/>
    </w:p>
    <w:p>
      <w:pPr>
        <w:pStyle w:val="BookText"/>
        <w:rPr/>
      </w:pPr>
      <w:bookmarkEnd w:id="1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لَمْ يتْرَك سُدَیٍ وَلَمْ يَخْلُقُ خَلْقَهُ عَبَثا</w:t>
      </w:r>
      <w:r>
        <w:rPr>
          <w:rFonts w:eastAsia="Amiri" w:cs="Amiri" w:ascii="Amiri" w:hAnsi="Amiri"/>
          <w:color w:val="111111"/>
          <w:sz w:val="28"/>
          <w:szCs w:val="28"/>
          <w:rtl w:val="true"/>
          <w:lang w:bidi="ar-SA"/>
        </w:rPr>
        <w:t>»</w:t>
      </w:r>
    </w:p>
    <w:p>
      <w:pPr>
        <w:pStyle w:val="Heading2"/>
        <w:numPr>
          <w:ilvl w:val="1"/>
          <w:numId w:val="1"/>
        </w:numPr>
        <w:rPr/>
      </w:pPr>
      <w:bookmarkStart w:id="1159" w:name="__RefHeading___Toc5956319_2320776876"/>
      <w:bookmarkStart w:id="1160" w:name="_Toc480"/>
      <w:bookmarkEnd w:id="1159"/>
      <w:r>
        <w:rPr>
          <w:rtl w:val="true"/>
        </w:rPr>
        <w:t xml:space="preserve">حکمت </w:t>
      </w:r>
      <w:r>
        <w:rPr/>
        <w:t>371</w:t>
      </w:r>
      <w:bookmarkEnd w:id="1160"/>
    </w:p>
    <w:p>
      <w:pPr>
        <w:pStyle w:val="Heading3"/>
        <w:numPr>
          <w:ilvl w:val="2"/>
          <w:numId w:val="1"/>
        </w:numPr>
        <w:rPr/>
      </w:pPr>
      <w:bookmarkStart w:id="1161" w:name="__RefHeading___Toc5956321_2320776876"/>
      <w:bookmarkStart w:id="1162" w:name="_Toc481"/>
      <w:bookmarkEnd w:id="1161"/>
      <w:r>
        <w:rPr>
          <w:rtl w:val="true"/>
        </w:rPr>
        <w:t>اشاره</w:t>
      </w:r>
      <w:bookmarkEnd w:id="1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الْإِسْلَام، وَ لَا عِزَّ أَعَزُّ مِنَ التَّقْوَى، وَ لَا مَعْقِلَ أَحْسَنُ مِنَ الْوَرَع، وَلَا شَفِيعَ أَنْجَحُ مِنَ التَّوْبَةِ، وَ لَا كَنْزَ أَغْنَى مِنَ الْقَنَاعَةِ، وَ لَا مَالَ أَذْهَبُ لِلْفَاقَةِ مِنَ الرَّضَى بِالْقُوتِ، وَ مَنِ اقْتَصَرَ عَلَى بُلْغَةِ الْكَفَافِ فَقَدِ انْتَظَمَ الرَّاحَةَ وَ تَبَوَّأَ خَفْضَ الدَّعَةِ، وَ الرَّغْبَةُ مِفْتَاحُ النَّصَبِ وَ مَطِيَّةُ التَّعَبِ، وَ الْحِرْصُ وَ الْكِبْرُ وَ الْحَسَدُ دَوَاعِ إِلَى التَّقَحُمِ فِي الذُّنُوبِ، وَ الشَّرُّ جَامِعُ مَسَاوِئِ الْعُيُوبِ</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5956323_2320776876"/>
      <w:bookmarkStart w:id="1164" w:name="_Toc482"/>
      <w:bookmarkEnd w:id="1163"/>
      <w:r>
        <w:rPr>
          <w:rtl w:val="true"/>
        </w:rPr>
        <w:t>ارزش های والا</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أَعْلَى مِنَ الْإِسْلَامِ، وَ لَا عِزَّ أَعَزُّ مِنَ التَّقْوَى، وَ لَا مَعْقِلَ أَحْسَنُ مِنَ الْوَرَعِ، وَلَا شَفِيعَ أَنْجَحُ مِنَ التَّوْبَةِ، وَ لَا كَنْزَ أَغْنَى مِنَ الْقَنَاعَةِ، وَ لَا مَالَ أَذْهَبُ لِلْفَاقَةِ مِنَ الرَّضَى بِالقُوتِ</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نجاتبخش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 کننده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برنده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روزانه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شرفی برتر از اسلام، عزّتی عزیزتر از تقوا، پناهگاهی نگاه دارنده تر از اجتناب از حرام، شفیعی رهاننده تر از توبه، و گنجی بی نیاز کننده تر از قناعت، و ثروتی برای از بین بردن </w:t>
      </w:r>
      <w:bookmarkStart w:id="1165" w:name="pg20333_267143"/>
    </w:p>
    <w:p>
      <w:pPr>
        <w:pStyle w:val="BookText"/>
        <w:rPr/>
      </w:pPr>
      <w:bookmarkEnd w:id="1165"/>
      <w:r>
        <w:rPr>
          <w:rFonts w:ascii="IRNazanin" w:hAnsi="IRNazanin" w:eastAsia="IRNazanin"/>
          <w:color w:val="111111"/>
          <w:sz w:val="28"/>
          <w:sz w:val="28"/>
          <w:szCs w:val="28"/>
          <w:rtl w:val="true"/>
          <w:lang w:bidi="fa-IR"/>
        </w:rPr>
        <w:t>تهیدستی بهتر از رضا به داده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اقْنَعْ بِمَا قَسَمَ اللَّهُ لَكَ، وَ لَا تَنْظُرُ إِلى مَا عِنْدَ غَيْرِكَ، وَ لَا تَتَمَنَّ مَا لَسْتَ نَائِلَهُ، فَإِنَّهُ مَنْ قَنِعَ شَبِعَ، وَ مَنْ لَمْ يَقْنَعْ لَمْ يَشْبَعْ</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امام صادق علیه السّلام بمردی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خداوند روزیت کرده قانع باش و چشم مینداز بدان چه در نزد دیگران است، و آرزو مکن آنچه را دسترسی بدان نداری، زیرا هرکس قناعت کند سیر گردد، و هر که قناعت نکند سیر نگردد، و بهره خویش را از آخرت خود برگیر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ای کسانی که ایمان آورده اید، به درگاه خدا توبه کنید؛ توبه ای از روی اخلاص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الْقَانِعَ وَ الْمُعْتَر </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از آن ها بخورید و فقیران قانع و گدایان را اطعام کنید</w:t>
      </w:r>
      <w:r>
        <w:rPr>
          <w:rFonts w:eastAsia="IRNazanin" w:cs="IRNazanin"/>
          <w:color w:val="111111"/>
          <w:sz w:val="28"/>
          <w:szCs w:val="28"/>
          <w:rtl w:val="true"/>
          <w:lang w:bidi="fa-IR"/>
        </w:rPr>
        <w:t>.</w:t>
      </w:r>
    </w:p>
    <w:p>
      <w:pPr>
        <w:pStyle w:val="Heading3"/>
        <w:numPr>
          <w:ilvl w:val="2"/>
          <w:numId w:val="1"/>
        </w:numPr>
        <w:rPr/>
      </w:pPr>
      <w:bookmarkStart w:id="1166" w:name="__RefHeading___Toc5956325_2320776876"/>
      <w:bookmarkStart w:id="1167" w:name="_Toc483"/>
      <w:bookmarkEnd w:id="1166"/>
      <w:r>
        <w:rPr>
          <w:rtl w:val="true"/>
        </w:rPr>
        <w:t>بسنده کردن به مقدار نیاز</w:t>
      </w:r>
      <w:bookmarkEnd w:id="1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 فَقَدِ انْتَظَمَ الرَّاحَةَ وَتَبَوَّأَ خَفْضَ الدَّعَةِ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بُلْغَةِ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کفایت از معیشت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انْتَظَمَ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آسایش دست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به مقدار کفافش اکتفا کند به آسودگی پیوسته، و در خوشی جای گرفته</w:t>
      </w:r>
      <w:r>
        <w:rPr>
          <w:rFonts w:eastAsia="IRNazanin" w:cs="IRNazanin"/>
          <w:color w:val="111111"/>
          <w:sz w:val="28"/>
          <w:szCs w:val="28"/>
          <w:rtl w:val="true"/>
          <w:lang w:bidi="fa-IR"/>
        </w:rPr>
        <w:t>.</w:t>
      </w:r>
    </w:p>
    <w:p>
      <w:pPr>
        <w:pStyle w:val="Heading3"/>
        <w:numPr>
          <w:ilvl w:val="2"/>
          <w:numId w:val="1"/>
        </w:numPr>
        <w:rPr/>
      </w:pPr>
      <w:bookmarkStart w:id="1168" w:name="__RefHeading___Toc5956327_2320776876"/>
      <w:bookmarkStart w:id="1169" w:name="_Toc484"/>
      <w:bookmarkEnd w:id="1168"/>
      <w:r>
        <w:rPr>
          <w:rtl w:val="true"/>
        </w:rPr>
        <w:t>توصیه به دنیا گریزی</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مِفْتَاحُ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رنج و 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مَطِيَّةُ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گرفتاری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به دنیا کلید رنج و مرکب ناراحتی است</w:t>
      </w:r>
      <w:r>
        <w:rPr>
          <w:rFonts w:eastAsia="IRNazanin" w:cs="IRNazanin"/>
          <w:color w:val="111111"/>
          <w:sz w:val="28"/>
          <w:szCs w:val="28"/>
          <w:rtl w:val="true"/>
          <w:lang w:bidi="fa-IR"/>
        </w:rPr>
        <w:t xml:space="preserve">. </w:t>
      </w:r>
      <w:bookmarkStart w:id="1170" w:name="pg20333_267144"/>
    </w:p>
    <w:p>
      <w:pPr>
        <w:pStyle w:val="Heading3"/>
        <w:numPr>
          <w:ilvl w:val="2"/>
          <w:numId w:val="1"/>
        </w:numPr>
        <w:rPr/>
      </w:pPr>
      <w:bookmarkStart w:id="1171" w:name="__RefHeading___Toc5956329_2320776876"/>
      <w:bookmarkStart w:id="1172" w:name="_Toc485"/>
      <w:bookmarkEnd w:id="1170"/>
      <w:bookmarkEnd w:id="1171"/>
      <w:r>
        <w:rPr>
          <w:rtl w:val="true"/>
        </w:rPr>
        <w:t>ذکر بعضی از عیوب</w:t>
      </w:r>
      <w:bookmarkEnd w:id="1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الْحِرْصُ وَ الْكِبْرُ وَ الْحَسَدُ دَوَاعٍ إِلَى التَّقَحُمِ فِي الذُّنُوبِ، وَ الشَّرُّ جَامِعُ مَسَاوِيِّ الْعُيُوبِ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آسايش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بی پروا وارد شدن؛ یورش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کبر و حسد موجبات در افتادن در گناه اند، و بدی جمع کننده تمام عیوب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الدین عِندَاللهِ الاسلام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پیامبر اکرم صلی الله علیه وآله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رَبَّكُمْ ثُمَّ تُوبُوا إِلَيْهِ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علامه طبرسی در مجمع البیان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القانع الذي يقنع بما اعطيته و لايسخط و لا يكلح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خطاب به مردی که پندی خواسته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اقنَعْ بما قَسَمَ اللهُ لكَ و لا تَنظُرْ إلى ما عِندَ غيرك ولا تَتَمَنَّ مَا لَستَ نائلَهُ؛ فَإِنَّهُ </w:t>
      </w:r>
      <w:bookmarkStart w:id="1173" w:name="pg20333_267145"/>
    </w:p>
    <w:p>
      <w:pPr>
        <w:pStyle w:val="BookText"/>
        <w:rPr/>
      </w:pPr>
      <w:bookmarkEnd w:id="1173"/>
      <w:r>
        <w:rPr>
          <w:rFonts w:ascii="Amiri" w:hAnsi="Amiri" w:eastAsia="Amiri" w:cs="Amiri"/>
          <w:color w:val="111111"/>
          <w:sz w:val="28"/>
          <w:sz w:val="28"/>
          <w:szCs w:val="28"/>
          <w:rtl w:val="true"/>
          <w:lang w:bidi="ar-SA"/>
        </w:rPr>
        <w:t>مَن قَنِعَ شَبعَ و مَن لم يَقنَعْ لم يَشبَع</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تَوَكَّلَ وقَنَعَ و رَضِيَ كُفِيَ المَطلَبَ</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عَبْدٌ ماطْمَعَ وَالْعَبْدُ حُرٌّ اذا قَنَعَ</w:t>
      </w:r>
      <w:r>
        <w:rPr>
          <w:rFonts w:eastAsia="Amiri" w:cs="Amiri" w:ascii="Amiri" w:hAnsi="Amiri"/>
          <w:color w:val="111111"/>
          <w:sz w:val="28"/>
          <w:szCs w:val="28"/>
          <w:rtl w:val="true"/>
          <w:lang w:bidi="ar-SA"/>
        </w:rPr>
        <w:t xml:space="preserve">» </w:t>
      </w:r>
      <w:r>
        <w:rPr>
          <w:rStyle w:val="FootnoteAnchor"/>
          <w:rtl w:val="true"/>
        </w:rPr>
        <w:footnoteReference w:id="799"/>
      </w:r>
    </w:p>
    <w:p>
      <w:pPr>
        <w:pStyle w:val="Heading2"/>
        <w:numPr>
          <w:ilvl w:val="1"/>
          <w:numId w:val="1"/>
        </w:numPr>
        <w:rPr/>
      </w:pPr>
      <w:bookmarkStart w:id="1174" w:name="__RefHeading___Toc5956331_2320776876"/>
      <w:bookmarkStart w:id="1175" w:name="_Toc486"/>
      <w:bookmarkEnd w:id="1174"/>
      <w:r>
        <w:rPr>
          <w:rtl w:val="true"/>
        </w:rPr>
        <w:t xml:space="preserve">حکمت </w:t>
      </w:r>
      <w:r>
        <w:rPr/>
        <w:t>372</w:t>
      </w:r>
      <w:bookmarkEnd w:id="1175"/>
    </w:p>
    <w:p>
      <w:pPr>
        <w:pStyle w:val="Heading3"/>
        <w:numPr>
          <w:ilvl w:val="2"/>
          <w:numId w:val="1"/>
        </w:numPr>
        <w:rPr/>
      </w:pPr>
      <w:bookmarkStart w:id="1176" w:name="__RefHeading___Toc5956333_2320776876"/>
      <w:bookmarkStart w:id="1177" w:name="_Toc487"/>
      <w:bookmarkEnd w:id="1176"/>
      <w:r>
        <w:rPr>
          <w:rtl w:val="true"/>
        </w:rPr>
        <w:t>اشاره</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 أَنْ يَتَعَلَّمَ، وَجَوَادٍ لَا يَبْخَلُ بِمَعْرُوفِهِ، 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مَنْ كَثُرَتْ نِعَمُ اللَّهِ عَلَيْهِ، كَثُرَتْ حَوَائِجُ النَّاسِ إِلَيْهِ؛ فَمَنْ قَامَ لِلَّهِ فِيهَا بِمَا يَجِبُ فِيهَا ، عَرَّضَهَا لِلدَّوَامِ وَ الْبَقَاءِ، وَ مَنْ لَمْ يَقُمْ فِيهَا بِمَا يَجِبُ، عَرَّضَهَا لِلزَّوَالِ وَ الْفَنَاءِ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به جابر پسر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استواری دین و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خویش را به کار گیرد، جاهلی که از آموختن سرباز نزند، سخاوتمندی که در بخشش بخل نورزد، و تهیدستی که آخرتش را به دنیایش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عالم علم خویش را تباه سازد جاهل از آموختن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توانگر از بخشیدن دریغ ورزد، تهیدست آخرتش را به دنیایش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که نعمت های خدا بر وی فراوان گشت نیازهای مردم به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واجبات مالی خویش را بپردازد زمینۀ دوام و پایداری نعمت هایش را فراهم ساخته، و کسی که واجبات مالی خود را نپردازد آن را در معرض نابودی و تباهی قرار داده است</w:t>
      </w:r>
      <w:r>
        <w:rPr>
          <w:rFonts w:eastAsia="IRNazanin" w:cs="IRNazanin"/>
          <w:color w:val="111111"/>
          <w:sz w:val="28"/>
          <w:szCs w:val="28"/>
          <w:rtl w:val="true"/>
          <w:lang w:bidi="fa-IR"/>
        </w:rPr>
        <w:t>.</w:t>
      </w:r>
    </w:p>
    <w:p>
      <w:pPr>
        <w:pStyle w:val="Heading3"/>
        <w:numPr>
          <w:ilvl w:val="2"/>
          <w:numId w:val="1"/>
        </w:numPr>
        <w:rPr/>
      </w:pPr>
      <w:bookmarkStart w:id="1178" w:name="__RefHeading___Toc5956335_2320776876"/>
      <w:bookmarkStart w:id="1179" w:name="_Toc488"/>
      <w:bookmarkEnd w:id="1178"/>
      <w:r>
        <w:rPr>
          <w:rtl w:val="true"/>
        </w:rPr>
        <w:t>سفارش به برپایی دین و دنیا</w:t>
      </w:r>
      <w:bookmarkEnd w:id="11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w:t>
      </w:r>
      <w:bookmarkStart w:id="1180" w:name="pg20333_267146"/>
    </w:p>
    <w:p>
      <w:pPr>
        <w:pStyle w:val="BookText"/>
        <w:rPr/>
      </w:pPr>
      <w:bookmarkEnd w:id="1180"/>
      <w:r>
        <w:rPr>
          <w:rFonts w:ascii="Amiri" w:hAnsi="Amiri" w:eastAsia="Amiri" w:cs="Amiri"/>
          <w:color w:val="111111"/>
          <w:sz w:val="28"/>
          <w:sz w:val="28"/>
          <w:szCs w:val="28"/>
          <w:rtl w:val="true"/>
          <w:lang w:bidi="ar-SA"/>
        </w:rPr>
        <w:t>وَ جَاهِلٍ لَا يَسْتَنْكِفُ أَنْ يَتَعَلَّمَ، وَ جَوَادٍ لَا يَبْخَلُ بِمَعْرُوفِهِ، 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ضَيَّعَ الْعَالِمُ عِلْمَهُ اسْتَنْكَفَ الْجَاهِلُ أَنْ يَتَعَلَّمَ، وَإِذَا بَخِلَ الْغَنِيُّ بِمَعْرُوفِهِ بَاعَ الْفَقِيرُ آخِرَتَهُ بِدُنْيَاهُ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 بر پایی دین و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دانشش را به کار گیرد، و نادانی که از آموختن خودداری نکند، و سخاوتمندی که به خیرش بخل نورزد، و تهیدستی که آخرتش را به دنیایش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دانشمند دانشش را ضایع نماید نادان از فراگیری علم خودداری کند، و وقتی ثروتمند به نیکی اش بخل ورزد و تهیدست آخرتش را به دنیایش بفروشد</w:t>
      </w:r>
      <w:r>
        <w:rPr>
          <w:rFonts w:eastAsia="IRNazanin" w:cs="IRNazanin"/>
          <w:color w:val="111111"/>
          <w:sz w:val="28"/>
          <w:szCs w:val="28"/>
          <w:rtl w:val="true"/>
          <w:lang w:bidi="fa-IR"/>
        </w:rPr>
        <w:t>.</w:t>
      </w:r>
    </w:p>
    <w:p>
      <w:pPr>
        <w:pStyle w:val="Heading3"/>
        <w:numPr>
          <w:ilvl w:val="2"/>
          <w:numId w:val="1"/>
        </w:numPr>
        <w:rPr/>
      </w:pPr>
      <w:bookmarkStart w:id="1181" w:name="__RefHeading___Toc5956337_2320776876"/>
      <w:bookmarkStart w:id="1182" w:name="_Toc489"/>
      <w:bookmarkEnd w:id="1181"/>
      <w:r>
        <w:rPr>
          <w:rtl w:val="true"/>
        </w:rPr>
        <w:t>توصیه به ادای واجبات مالی</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مَنْ كَثُرَتْ نِعَمُ اللَّهِ عَلَيْهِ، كَثُرَتْ حَوَائِجُ النَّاسِ إِلَيْهِ؛ فَمَنْ قَامَ لِلَّهِ فِيهَا بِمَا يَجِبُ فِيهَا، عَرَّضَهَا لِلدَّوَامِ وَ الْبَقَاءِ ، وَ مَنْ لَمْ يَقُمْ فِيهَا بِمَا يَجِبُ، عَرَّضَهَا لِلزَّوَالِ وَ الْفَنَاءِ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لا 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نمی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نمی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فروشد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معرض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 کسی که نعمت خدا بر او زیاد شود نیاز مردم به او بسیار گردد، پس کسی که به ادای واجبات مالی برخیزد نعمتش را در گردونه دوام و بقا قرار داده، و آن که به واجب مالی اقدام نکند ثروتش را در معرض زوال و نابودی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إِلَى العَمَلِ ، فَمَن عَلِمَ عَمِلَ ، و مَن عَمِلَ عَلِمَ والعِلمُ يَهتِفُ بِالعَمَلِ، فإن أجابَهُ وإِلا ارْتَحَلَ عَنْهُ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حافظ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مژده که ایام غم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نماند و چنین نیز هم نخواهد ماند </w:t>
      </w:r>
      <w:bookmarkStart w:id="1183" w:name="pg20333_267147"/>
    </w:p>
    <w:p>
      <w:pPr>
        <w:pStyle w:val="BookText"/>
        <w:rPr/>
      </w:pPr>
      <w:bookmarkEnd w:id="1183"/>
      <w:r>
        <w:rPr>
          <w:rFonts w:ascii="IRNazanin" w:hAnsi="IRNazanin" w:eastAsia="IRNazanin"/>
          <w:color w:val="111111"/>
          <w:sz w:val="28"/>
          <w:sz w:val="28"/>
          <w:szCs w:val="28"/>
          <w:rtl w:val="true"/>
          <w:lang w:bidi="fa-IR"/>
        </w:rPr>
        <w:t xml:space="preserve">توانگرا دل درویش خود بدست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مخزن در و گنج و درم نخواهد ماند</w:t>
      </w:r>
    </w:p>
    <w:p>
      <w:pPr>
        <w:pStyle w:val="BookText"/>
        <w:rPr/>
      </w:pPr>
      <w:r>
        <w:rPr>
          <w:rFonts w:ascii="IRNazanin" w:hAnsi="IRNazanin" w:eastAsia="IRNazanin"/>
          <w:color w:val="111111"/>
          <w:sz w:val="28"/>
          <w:sz w:val="28"/>
          <w:szCs w:val="28"/>
          <w:rtl w:val="true"/>
          <w:lang w:bidi="fa-IR"/>
        </w:rPr>
        <w:t xml:space="preserve">سروش عالم غیبم بشارتی خوش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کرمش کس دژم نخواهد ماند</w:t>
      </w:r>
    </w:p>
    <w:p>
      <w:pPr>
        <w:pStyle w:val="BookText"/>
        <w:rPr/>
      </w:pPr>
      <w:r>
        <w:rPr>
          <w:rFonts w:ascii="IRNazanin" w:hAnsi="IRNazanin" w:eastAsia="IRNazanin"/>
          <w:color w:val="111111"/>
          <w:sz w:val="28"/>
          <w:sz w:val="28"/>
          <w:szCs w:val="28"/>
          <w:rtl w:val="true"/>
          <w:lang w:bidi="fa-IR"/>
        </w:rPr>
        <w:t xml:space="preserve">بر این رواق زبرجد نوشته اند به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نکوئی اهل کرم نخواهد ماند</w:t>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يمنَعُ مَصارِعَ السُوءِ وَ إِنَّ الصَّدَقَهُ تُطْفِي غَضَبَ الرَّب</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2"/>
        <w:numPr>
          <w:ilvl w:val="1"/>
          <w:numId w:val="1"/>
        </w:numPr>
        <w:rPr/>
      </w:pPr>
      <w:bookmarkStart w:id="1184" w:name="__RefHeading___Toc5956339_2320776876"/>
      <w:bookmarkStart w:id="1185" w:name="_Toc490"/>
      <w:bookmarkEnd w:id="1184"/>
      <w:r>
        <w:rPr>
          <w:rtl w:val="true"/>
        </w:rPr>
        <w:t xml:space="preserve">حکمت </w:t>
      </w:r>
      <w:r>
        <w:rPr/>
        <w:t>373</w:t>
      </w:r>
      <w:bookmarkEnd w:id="1185"/>
    </w:p>
    <w:p>
      <w:pPr>
        <w:pStyle w:val="Heading3"/>
        <w:numPr>
          <w:ilvl w:val="2"/>
          <w:numId w:val="1"/>
        </w:numPr>
        <w:rPr/>
      </w:pPr>
      <w:bookmarkStart w:id="1186" w:name="__RefHeading___Toc5956341_2320776876"/>
      <w:bookmarkStart w:id="1187" w:name="_Toc491"/>
      <w:bookmarkEnd w:id="1186"/>
      <w:r>
        <w:rPr>
          <w:rtl w:val="true"/>
        </w:rPr>
        <w:t>اشاره</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ابْنُ جَرِيرِ الطَّبَرِئُ فِي تَارِيخِهِ عَنْ عَبْدِ الرَّحْمَنِ بْنِ أَبِي لَيْلَى الْفَقِيهِ، وَ كَانَ مِمَّنْ خَرَجَ لِقِتَالِ الْحَجَّاج مَعَ ابْنِ الْأَشْعَثِ أَنَّهُ قَالَ فِيمَا كَانَ يَحُضُّ بِهِ النَّاسَ عَلَى الْجِهَادِ 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الصَّالِحِينَ وَ أَثَابَهُ ثَوَابَ الشُّهَدَاءِ وَ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وَبَرِئَ، وَ مَنْ أَنْكَرَهُ بِلِسَانِهِ فَقَدْ أَجِرَ وَ هُوَ أَفْضَلُ مِنْ صَاحِبِهِ، وَ مَنْ أَنْكَرَهُ بِالسَّيْفِ، لِتَكُونَ كَلِمَةُ اللَّهِ هِيَ الْعُلْيَا وَ كَلِمَةُ الظَّالِمِينَ هِيَ السُّفْلَى، فَذَلِكَ الَّذِى أَصَابَ سَبِيلَ الْهُدَى وَقَامَ عَلَى الطَّرِيقِ، وَنَوَّرَ فِي قَلْبِهِ الْيَقِينُ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در کتاب تاریخ خود از عبد الرحمان پسر ابی لیلی فقیه – که از کسانی بود که برای جنگ با حجاج به همراه ابن اشعث رفته بود – روایت کرده که در ضمن خطبه ای که برای تشویق مردم به شرکت در جنگ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شامیان روبرو شدیم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مقامش را در میان صالحان والا گرداند، و پاداش شهیدان و صدّیقان را به او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آن که ببیند ستمی صورت می گیرد، و مردم را به کاری زشت فرا می خوانند، و در دل آن را انکار کند سالم مانده و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با زبان انکار کند ثواب خواهد برد و از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با شمشیر به انکار برخیزد تا پرچم توحید بالا رود </w:t>
      </w:r>
      <w:bookmarkStart w:id="1188" w:name="pg20333_267148"/>
    </w:p>
    <w:p>
      <w:pPr>
        <w:pStyle w:val="BookText"/>
        <w:rPr/>
      </w:pPr>
      <w:bookmarkEnd w:id="1188"/>
      <w:r>
        <w:rPr>
          <w:rFonts w:ascii="IRNazanin" w:hAnsi="IRNazanin" w:eastAsia="IRNazanin"/>
          <w:color w:val="111111"/>
          <w:sz w:val="28"/>
          <w:sz w:val="28"/>
          <w:szCs w:val="28"/>
          <w:rtl w:val="true"/>
          <w:lang w:bidi="fa-IR"/>
        </w:rPr>
        <w:t>و پرچم ستمگران فرو افتد، او کسی است که به راه هدایت رسیده، و بر راه خدا قیام کرده و نور یقین در دلش تابیده است</w:t>
      </w:r>
      <w:r>
        <w:rPr>
          <w:rFonts w:eastAsia="IRNazanin" w:cs="IRNazanin"/>
          <w:color w:val="111111"/>
          <w:sz w:val="28"/>
          <w:szCs w:val="28"/>
          <w:rtl w:val="true"/>
          <w:lang w:bidi="fa-IR"/>
        </w:rPr>
        <w:t>.</w:t>
      </w:r>
    </w:p>
    <w:p>
      <w:pPr>
        <w:pStyle w:val="Heading3"/>
        <w:numPr>
          <w:ilvl w:val="2"/>
          <w:numId w:val="1"/>
        </w:numPr>
        <w:rPr/>
      </w:pPr>
      <w:bookmarkStart w:id="1189" w:name="__RefHeading___Toc5956343_2320776876"/>
      <w:bookmarkStart w:id="1190" w:name="_Toc492"/>
      <w:bookmarkEnd w:id="1189"/>
      <w:r>
        <w:rPr>
          <w:rtl w:val="true"/>
        </w:rPr>
        <w:t>اهمیت نهی از منکر</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مؤمن، هرکس ببیند ستمی را که به کار گرفته می شود، یا منکری را که مردم را به آن دعوت می کنند، پس آن را به دل انکار کند سالم مانده و گناهی بر او نمی باشد</w:t>
      </w:r>
      <w:r>
        <w:rPr>
          <w:rFonts w:eastAsia="IRNazanin" w:cs="IRNazanin"/>
          <w:color w:val="111111"/>
          <w:sz w:val="28"/>
          <w:szCs w:val="28"/>
          <w:rtl w:val="true"/>
          <w:lang w:bidi="fa-IR"/>
        </w:rPr>
        <w:t>.</w:t>
      </w:r>
    </w:p>
    <w:p>
      <w:pPr>
        <w:pStyle w:val="Heading3"/>
        <w:numPr>
          <w:ilvl w:val="2"/>
          <w:numId w:val="1"/>
        </w:numPr>
        <w:rPr/>
      </w:pPr>
      <w:bookmarkStart w:id="1191" w:name="__RefHeading___Toc5956345_2320776876"/>
      <w:bookmarkStart w:id="1192" w:name="_Toc493"/>
      <w:bookmarkEnd w:id="1191"/>
      <w:r>
        <w:rPr>
          <w:rtl w:val="true"/>
        </w:rPr>
        <w:t>انکار منکر با زبان</w:t>
      </w:r>
      <w:bookmarkEnd w:id="1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بِلِسَانِهِ فَقَدْ أُجِرَ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زشت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 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انکار واقع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با زبانش آن را انکار کند، اجر و ثواب دارد، و هرکس آن را با شمشیر انکار کند، بالاترین کلمه و سخن ستمکاران است کسی که راه هدایت را در پیش گرفت و در راه قیام کرد و یقین را در دلش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و باید از میان شما ،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دعوت کنند و به کار شایسته وادارند و از زشتی بازدارند، و آنان همان رستگارانند </w:t>
      </w:r>
      <w:r>
        <w:rPr>
          <w:rFonts w:eastAsia="IRNazanin" w:cs="IRNazanin"/>
          <w:color w:val="111111"/>
          <w:sz w:val="28"/>
          <w:szCs w:val="28"/>
          <w:rtl w:val="true"/>
          <w:lang w:bidi="fa-IR"/>
        </w:rPr>
        <w:t xml:space="preserve">. </w:t>
      </w:r>
      <w:bookmarkStart w:id="1193" w:name="pg20333_267149"/>
    </w:p>
    <w:p>
      <w:pPr>
        <w:pStyle w:val="BookText"/>
        <w:rPr/>
      </w:pPr>
      <w:bookmarkEnd w:id="1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مُرْ بِالْمَعْرُوفِ وَ انْهَ عَنِ الْمُنْكَرِ بِيَدِكَ فَإِنْ لَمْ تَسْتَطِعْ فَبِلِسَانِكَ فَإِنْ لَمْ تَسْتَطِعْ فَبِقَلْبِكَ وَإِلَّا فَلَا تَلُومَنَّ إِلَّا نَفْسَکَ </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ای علی با دست خود امر به معروف و نهی از منکر کن اگر نتوانستی با زبانت این کار را بکن و باز اگر نتوانستی با قلبت چنین کن در غیر این صورت نباید کسی جز خودت را سرزنش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لَتَنْهُونَّ عَنِ الْمُنْكَرِ أَوْ لَيُسَلِطَنَّ اللَّهُ شِرَارُكُمْ عَلَى خِيارِكُم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2"/>
        <w:numPr>
          <w:ilvl w:val="1"/>
          <w:numId w:val="1"/>
        </w:numPr>
        <w:rPr/>
      </w:pPr>
      <w:bookmarkStart w:id="1194" w:name="__RefHeading___Toc5956347_2320776876"/>
      <w:bookmarkStart w:id="1195" w:name="_Toc494"/>
      <w:bookmarkEnd w:id="1194"/>
      <w:r>
        <w:rPr>
          <w:rtl w:val="true"/>
        </w:rPr>
        <w:t xml:space="preserve">حکمت </w:t>
      </w:r>
      <w:r>
        <w:rPr/>
        <w:t>374</w:t>
      </w:r>
      <w:bookmarkEnd w:id="1195"/>
    </w:p>
    <w:p>
      <w:pPr>
        <w:pStyle w:val="Heading3"/>
        <w:numPr>
          <w:ilvl w:val="2"/>
          <w:numId w:val="1"/>
        </w:numPr>
        <w:rPr/>
      </w:pPr>
      <w:bookmarkStart w:id="1196" w:name="__RefHeading___Toc5956349_2320776876"/>
      <w:bookmarkStart w:id="1197" w:name="_Toc495"/>
      <w:bookmarkEnd w:id="1196"/>
      <w:r>
        <w:rPr>
          <w:rtl w:val="true"/>
        </w:rPr>
        <w:t>اشاره</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التَّارِک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وَ قَلْبِهِ وَيَدِهِ، فَذَلِكَ مَيِّتُ الْأَحْيَاءِ وَ مَا أَعْمَالُ الْبِرِّ كُلُّهَا وَالْجِهَادُ فِي سَبِيلَ اللَّهِ، عِنْدَ الْأَمْرِ بِالْمَعْرُوفِ وَالنَّهْيِ عَنْ الْمُنْكَرِ، إِلَّا كَنَفْثَةٍ فِي بَحْرٍ لُجِّيٍّ؛ وَإِنَّ الْأَمْرَ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گفتاری دیگر که بر همین روال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 دست و زبان و قلب خویش منکر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خصلت های خوب را کامل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زبان و قلب خویش منکر را نفی کرده و اقدام عملی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دو خصلت از خصلت های نیک دست یافته و یک خصلت را تباه ساخته اند</w:t>
      </w:r>
      <w:r>
        <w:rPr>
          <w:rFonts w:eastAsia="IRNazanin" w:cs="IRNazanin"/>
          <w:color w:val="111111"/>
          <w:sz w:val="28"/>
          <w:szCs w:val="28"/>
          <w:rtl w:val="true"/>
          <w:lang w:bidi="fa-IR"/>
        </w:rPr>
        <w:t xml:space="preserve">. </w:t>
      </w:r>
      <w:bookmarkStart w:id="1198" w:name="pg20333_267150"/>
    </w:p>
    <w:p>
      <w:pPr>
        <w:pStyle w:val="BookText"/>
        <w:rPr/>
      </w:pPr>
      <w:bookmarkEnd w:id="1198"/>
      <w:r>
        <w:rPr>
          <w:rFonts w:ascii="IRNazanin" w:hAnsi="IRNazanin" w:eastAsia="IRNazanin"/>
          <w:color w:val="111111"/>
          <w:sz w:val="28"/>
          <w:sz w:val="28"/>
          <w:szCs w:val="28"/>
          <w:rtl w:val="true"/>
          <w:lang w:bidi="fa-IR"/>
        </w:rPr>
        <w:t>برخی منکر را با قلب نفی می کنند نه با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خصلت برتر از آن سه را ضایع نموده و به یکی چنگ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منکر را با زبان، قلب و یا دست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مردگانی در میان زنده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نیکی ها و جهاد در راه خدا در سنجش با امر به معروف و نهی از منکر به منزله آب دهانی است که در دریایی پهناور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زمان مرگ کسی را نزدیک نمی کند و چیزی از روزی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همۀ این ها برتر سخن حق نزد حاکم ستمگر است</w:t>
      </w:r>
      <w:r>
        <w:rPr>
          <w:rFonts w:eastAsia="IRNazanin" w:cs="IRNazanin"/>
          <w:color w:val="111111"/>
          <w:sz w:val="28"/>
          <w:szCs w:val="28"/>
          <w:rtl w:val="true"/>
          <w:lang w:bidi="fa-IR"/>
        </w:rPr>
        <w:t>.</w:t>
      </w:r>
    </w:p>
    <w:p>
      <w:pPr>
        <w:pStyle w:val="Heading3"/>
        <w:numPr>
          <w:ilvl w:val="2"/>
          <w:numId w:val="1"/>
        </w:numPr>
        <w:rPr/>
      </w:pPr>
      <w:bookmarkStart w:id="1199" w:name="__RefHeading___Toc5956351_2320776876"/>
      <w:bookmarkStart w:id="1200" w:name="_Toc496"/>
      <w:bookmarkEnd w:id="1199"/>
      <w:r>
        <w:rPr>
          <w:rtl w:val="true"/>
        </w:rPr>
        <w:t>اهمیت نهی از منکر</w:t>
      </w:r>
      <w:bookmarkEnd w:id="1200"/>
    </w:p>
    <w:p>
      <w:pPr>
        <w:pStyle w:val="Heading3"/>
        <w:numPr>
          <w:ilvl w:val="2"/>
          <w:numId w:val="1"/>
        </w:numPr>
        <w:rPr/>
      </w:pPr>
      <w:bookmarkStart w:id="1201" w:name="__RefHeading___Toc5956353_2320776876"/>
      <w:bookmarkStart w:id="1202" w:name="_Toc497"/>
      <w:bookmarkEnd w:id="1201"/>
      <w:r>
        <w:rPr>
          <w:rtl w:val="true"/>
        </w:rPr>
        <w:t>انکار با دست و زبان و قلب</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 لِسَانِهِ وَ قَلْبِهِ ، فَذَلِكَ الْمُسْتَكْمِلُ لِخِصَالِ الْخَيْرِ</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از این مردم کسی است که به دست و زبان و قلبش به انکار بر می خیزد، چنین انسانی خصلت های خوب را به کمال رسانده است</w:t>
      </w:r>
      <w:r>
        <w:rPr>
          <w:rFonts w:eastAsia="IRNazanin" w:cs="IRNazanin"/>
          <w:color w:val="111111"/>
          <w:sz w:val="28"/>
          <w:szCs w:val="28"/>
          <w:rtl w:val="true"/>
          <w:lang w:bidi="fa-IR"/>
        </w:rPr>
        <w:t>.</w:t>
      </w:r>
    </w:p>
    <w:p>
      <w:pPr>
        <w:pStyle w:val="Heading3"/>
        <w:numPr>
          <w:ilvl w:val="2"/>
          <w:numId w:val="1"/>
        </w:numPr>
        <w:rPr/>
      </w:pPr>
      <w:bookmarkStart w:id="1203" w:name="__RefHeading___Toc5956355_2320776876"/>
      <w:bookmarkStart w:id="1204" w:name="_Toc498"/>
      <w:bookmarkEnd w:id="1203"/>
      <w:r>
        <w:rPr>
          <w:rtl w:val="true"/>
        </w:rPr>
        <w:t>نهی با زبان و دل</w:t>
      </w:r>
      <w:bookmarkEnd w:id="1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الْمُنْكِرُ بِلِسَانِهِ وَ قَلْبِهِ وَ التَّارِكُ بِيَدِهِ، فَذَلِكَ مُتَمَسِّكَ بِخَصْلَتَيْنِ مِنْ خِصَالِ الْخَيْرِ وَ مُضَيِّعٌ خَصْلَةٌ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است که به زبان و دل انکار می کند و دست به برنامه ای نمی برد، چنین انسانی به دو خصلت از خصلت های خوب چنگ زده و خصلتی را ضایع نموده </w:t>
      </w:r>
      <w:r>
        <w:rPr>
          <w:rFonts w:eastAsia="IRNazanin" w:cs="IRNazanin"/>
          <w:color w:val="111111"/>
          <w:sz w:val="28"/>
          <w:szCs w:val="28"/>
          <w:rtl w:val="true"/>
          <w:lang w:bidi="fa-IR"/>
        </w:rPr>
        <w:t>.</w:t>
      </w:r>
    </w:p>
    <w:p>
      <w:pPr>
        <w:pStyle w:val="Heading3"/>
        <w:numPr>
          <w:ilvl w:val="2"/>
          <w:numId w:val="1"/>
        </w:numPr>
        <w:rPr/>
      </w:pPr>
      <w:bookmarkStart w:id="1205" w:name="__RefHeading___Toc5956357_2320776876"/>
      <w:bookmarkStart w:id="1206" w:name="_Toc499"/>
      <w:bookmarkEnd w:id="1205"/>
      <w:r>
        <w:rPr>
          <w:rtl w:val="true"/>
        </w:rPr>
        <w:t>نهی با دل</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الْمُنْكِرُ بِقَلْبِهِ وَ التَّارِكُ بِيَدِهِ وَ لِسَانِهِ، فَذَلِكَ الَّذِي ضَيَّعَ أَشْرَفَ الْخَصْلَتَيْنِ مِنَ الثَّلَاثِ وَتَمَسَّكَ بِوَاحِدَةٍ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است که با دل به انکار بر خاسته نه با دست و زبانش، چنین کسی دو خصلت را که شریف تر است تباه ،نموده و یک خصلت را گرفته</w:t>
      </w:r>
      <w:r>
        <w:rPr>
          <w:rFonts w:eastAsia="IRNazanin" w:cs="IRNazanin"/>
          <w:color w:val="111111"/>
          <w:sz w:val="28"/>
          <w:szCs w:val="28"/>
          <w:rtl w:val="true"/>
          <w:lang w:bidi="fa-IR"/>
        </w:rPr>
        <w:t xml:space="preserve">. </w:t>
      </w:r>
      <w:bookmarkStart w:id="1207" w:name="pg20333_267151"/>
    </w:p>
    <w:p>
      <w:pPr>
        <w:pStyle w:val="Heading3"/>
        <w:numPr>
          <w:ilvl w:val="2"/>
          <w:numId w:val="1"/>
        </w:numPr>
        <w:rPr/>
      </w:pPr>
      <w:bookmarkStart w:id="1208" w:name="__RefHeading___Toc5956359_2320776876"/>
      <w:bookmarkStart w:id="1209" w:name="_Toc500"/>
      <w:bookmarkEnd w:id="1207"/>
      <w:bookmarkEnd w:id="1208"/>
      <w:r>
        <w:rPr>
          <w:rtl w:val="true"/>
        </w:rPr>
        <w:t>دوری کردن از نهی از منکر</w:t>
      </w:r>
      <w:bookmarkEnd w:id="1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تَارِكٌ لِإِنْكَارِ الْمُنْكَرِ بِلِسَانِهِ وَ قَلْبِهِ وَيَدِهِ، فَذَلِكَ مَيِّتُ الْأَحْيَاءِ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کسی که انکار با زبان و قلب و دست را ترک کرده او مرده ای است میان زندگان</w:t>
      </w:r>
      <w:r>
        <w:rPr>
          <w:rFonts w:eastAsia="IRNazanin" w:cs="IRNazanin"/>
          <w:color w:val="111111"/>
          <w:sz w:val="28"/>
          <w:szCs w:val="28"/>
          <w:rtl w:val="true"/>
          <w:lang w:bidi="fa-IR"/>
        </w:rPr>
        <w:t>.</w:t>
      </w:r>
    </w:p>
    <w:p>
      <w:pPr>
        <w:pStyle w:val="Heading3"/>
        <w:numPr>
          <w:ilvl w:val="2"/>
          <w:numId w:val="1"/>
        </w:numPr>
        <w:rPr/>
      </w:pPr>
      <w:bookmarkStart w:id="1210" w:name="__RefHeading___Toc5956361_2320776876"/>
      <w:bookmarkStart w:id="1211" w:name="_Toc501"/>
      <w:bookmarkEnd w:id="1210"/>
      <w:r>
        <w:rPr>
          <w:rtl w:val="true"/>
        </w:rPr>
        <w:t>اهمیت بالای امر به معروف و نهی از منکر</w:t>
      </w:r>
      <w:bookmarkEnd w:id="1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الْبرْكُلُّهَا وَ الْجِهَادُ فِي سَبِيلِ اللَّهِ عِنْدَ الْأَمْرِ بِالْمَعْرُوفِ وَالنَّهْي عَنْ الْمُنْكَرِ، إِلَّا كَنَفْثَةٍ فِي بَحْرٍ لُجِّىٍّ</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 ژرف و پر آب؛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 و بحر لجي ذو ماء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کارهای نیک و جهاد در راه خدا در جنب امر به معروف و نهی از منکر چیزی نیست جز به مانند انداختن آب دهان در دریای پهناور </w:t>
      </w:r>
      <w:r>
        <w:rPr>
          <w:rFonts w:eastAsia="IRNazanin" w:cs="IRNazanin"/>
          <w:color w:val="111111"/>
          <w:sz w:val="28"/>
          <w:szCs w:val="28"/>
          <w:rtl w:val="true"/>
          <w:lang w:bidi="fa-IR"/>
        </w:rPr>
        <w:t>.</w:t>
      </w:r>
    </w:p>
    <w:p>
      <w:pPr>
        <w:pStyle w:val="Heading3"/>
        <w:numPr>
          <w:ilvl w:val="2"/>
          <w:numId w:val="1"/>
        </w:numPr>
        <w:rPr/>
      </w:pPr>
      <w:bookmarkStart w:id="1212" w:name="__RefHeading___Toc5956363_2320776876"/>
      <w:bookmarkStart w:id="1213" w:name="_Toc502"/>
      <w:bookmarkEnd w:id="1212"/>
      <w:r>
        <w:rPr>
          <w:rtl w:val="true"/>
        </w:rPr>
        <w:t>عادلانه سخن گفتن</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نه اجلی را نزدیک می کند، و نه از روزی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این ها سخن عدل است در برابر حاکم ظالم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توصیف آمرین به معروف و ناهین از منکر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 بِالحَلالِ وَ الحَرامِ، فَارغاً مِن خاصةِ نَفسِهِ مِمّا يأمُرُهم به وَ ينهى عَنه، نَاصِحاً لِلخَلق، رحيماً بِهم، رفيقاً لهم، داعياً باللطف، صابراً على ما يصيبُهُ مِنهم وبِسبَبِهم، لا يكافِئُهُم عَلَى مَا يَوذُنَهُ بِهِ، بَل وَلَا يشكُو ذلك، و لا يستَعمِلُ الحَمية و لا يغتاظ لِنَفسه، مجرداً نِيتَه لِلَّهِ وَحده مَستعيناً بِهِ مُبْتَغِياً لِوجهِهِ، فَإِن خَالَفُوهَ صَبَرَ، وَ إِنْ وَافَقُوُه شَكَرَ ، مُفَوِضَاً أَمَرَهُ إِلَى اللَّهِ، نَاظراً إِلَى عَيبه</w:t>
      </w:r>
      <w:r>
        <w:rPr>
          <w:rFonts w:eastAsia="Amiri" w:cs="Amiri" w:ascii="Amiri" w:hAnsi="Amiri"/>
          <w:color w:val="111111"/>
          <w:sz w:val="28"/>
          <w:szCs w:val="28"/>
          <w:rtl w:val="true"/>
          <w:lang w:bidi="ar-SA"/>
        </w:rPr>
        <w:t xml:space="preserve">» </w:t>
      </w:r>
      <w:bookmarkStart w:id="1214" w:name="pg20333_267152"/>
    </w:p>
    <w:p>
      <w:pPr>
        <w:pStyle w:val="Heading2"/>
        <w:numPr>
          <w:ilvl w:val="1"/>
          <w:numId w:val="1"/>
        </w:numPr>
        <w:rPr/>
      </w:pPr>
      <w:bookmarkStart w:id="1215" w:name="__RefHeading___Toc5956365_2320776876"/>
      <w:bookmarkStart w:id="1216" w:name="_Toc503"/>
      <w:bookmarkEnd w:id="1214"/>
      <w:bookmarkEnd w:id="1215"/>
      <w:r>
        <w:rPr>
          <w:rtl w:val="true"/>
        </w:rPr>
        <w:t xml:space="preserve">حکمت </w:t>
      </w:r>
      <w:r>
        <w:rPr/>
        <w:t>375</w:t>
      </w:r>
      <w:bookmarkEnd w:id="1216"/>
    </w:p>
    <w:p>
      <w:pPr>
        <w:pStyle w:val="Heading3"/>
        <w:numPr>
          <w:ilvl w:val="2"/>
          <w:numId w:val="1"/>
        </w:numPr>
        <w:rPr/>
      </w:pPr>
      <w:bookmarkStart w:id="1217" w:name="__RefHeading___Toc5956367_2320776876"/>
      <w:bookmarkStart w:id="1218" w:name="_Toc504"/>
      <w:bookmarkEnd w:id="1217"/>
      <w:r>
        <w:rPr>
          <w:rtl w:val="true"/>
        </w:rPr>
        <w:t>اشاره</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جُحَيْفَةَ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جحیفه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مؤمنان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از جهاد که از شما گرفته می شود جهاد با دست، سپس جهاد با زبان، آنگاه جهاد با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قلب، معروفی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منکری را نفی نکند واژگون شده، نیکویی هایش تباه و زشتی هایش آشکار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واژگون شده بالایش پایین و پایین آن بالا قرار می گیرد</w:t>
      </w:r>
      <w:r>
        <w:rPr>
          <w:rFonts w:eastAsia="IRNazanin" w:cs="IRNazanin"/>
          <w:color w:val="111111"/>
          <w:sz w:val="28"/>
          <w:szCs w:val="28"/>
          <w:rtl w:val="true"/>
          <w:lang w:bidi="fa-IR"/>
        </w:rPr>
        <w:t>.]</w:t>
      </w:r>
    </w:p>
    <w:p>
      <w:pPr>
        <w:pStyle w:val="Heading3"/>
        <w:numPr>
          <w:ilvl w:val="2"/>
          <w:numId w:val="1"/>
        </w:numPr>
        <w:rPr/>
      </w:pPr>
      <w:bookmarkStart w:id="1219" w:name="__RefHeading___Toc5956369_2320776876"/>
      <w:bookmarkStart w:id="1220" w:name="_Toc505"/>
      <w:bookmarkEnd w:id="1219"/>
      <w:r>
        <w:rPr>
          <w:rtl w:val="true"/>
        </w:rPr>
        <w:t>مراتب جهاد</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جُحَيْفَةَ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 الْجِهَادُ بأَيْدِيكُمْ، ثُمَّ بِأَلْسِنَتِكُمْ، ثُمَّ قُلُوبِكُمْ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ابو جحیفه روایت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از جهاد از شما گرفته می شود جهاد با دست، سپس به زبان، آن گاه به قلب است</w:t>
      </w:r>
      <w:r>
        <w:rPr>
          <w:rFonts w:eastAsia="IRNazanin" w:cs="IRNazanin"/>
          <w:color w:val="111111"/>
          <w:sz w:val="28"/>
          <w:szCs w:val="28"/>
          <w:rtl w:val="true"/>
          <w:lang w:bidi="fa-IR"/>
        </w:rPr>
        <w:t>.</w:t>
      </w:r>
    </w:p>
    <w:p>
      <w:pPr>
        <w:pStyle w:val="Heading3"/>
        <w:numPr>
          <w:ilvl w:val="2"/>
          <w:numId w:val="1"/>
        </w:numPr>
        <w:rPr/>
      </w:pPr>
      <w:bookmarkStart w:id="1221" w:name="__RefHeading___Toc5956371_2320776876"/>
      <w:bookmarkStart w:id="1222" w:name="_Toc506"/>
      <w:bookmarkEnd w:id="1221"/>
      <w:r>
        <w:rPr>
          <w:rtl w:val="true"/>
        </w:rPr>
        <w:t>جهاد با دل</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دل معروف را نشناخت، و منکر را انکار نکرد واژگون میشود و نیکی هایش نابود، و بدی هایش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واژگونی و زیر و رو شدن دل به ستایش نکردن خوبی ها و انکار و ابراز تنفر نکردن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منکرات را تأیید و تشویق می کند و کارهای معنوی و نورانی را </w:t>
      </w:r>
      <w:bookmarkStart w:id="1223" w:name="pg20333_267153"/>
    </w:p>
    <w:p>
      <w:pPr>
        <w:pStyle w:val="BookText"/>
        <w:rPr/>
      </w:pPr>
      <w:bookmarkEnd w:id="1223"/>
      <w:r>
        <w:rPr>
          <w:rFonts w:ascii="IRNazanin" w:hAnsi="IRNazanin" w:eastAsia="IRNazanin"/>
          <w:color w:val="111111"/>
          <w:sz w:val="28"/>
          <w:sz w:val="28"/>
          <w:szCs w:val="28"/>
          <w:rtl w:val="true"/>
          <w:lang w:bidi="fa-IR"/>
        </w:rPr>
        <w:t>نوعی عقب ماندگی می داند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مُقَلِّبَ الْقُلُوبِ وَ الْأَبْصَارِ ثَبِّتْ قَلْبِي عَلَى دِينِكَ وَ لَا تُزِغْ قَلْبِي بَعْدَ إِذْ هَدَيْتَنِي وَ هَبْ لِي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پروردگارا ای کسی که دگرگون کننده دل ها و دیده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 دینت ثابت بدار و بعد از آنکه هدایت فرمودی قلبم را گرفتار انحراف مکن و از جانب خودت رحمتت را شامل حالم فرما چرا که بسیار بخشنده ای</w:t>
      </w:r>
    </w:p>
    <w:p>
      <w:pPr>
        <w:pStyle w:val="BookText"/>
        <w:rPr/>
      </w:pPr>
      <w:r>
        <w:rPr>
          <w:rFonts w:ascii="Amiri" w:hAnsi="Amiri" w:eastAsia="Amiri" w:cs="Amiri"/>
          <w:color w:val="111111"/>
          <w:sz w:val="28"/>
          <w:sz w:val="28"/>
          <w:szCs w:val="28"/>
          <w:rtl w:val="true"/>
          <w:lang w:bidi="ar-SA"/>
        </w:rPr>
        <w:t>امام علی علیه السلام در همین رابطه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تَرَكَهُ رَغْبَةً عَنْهُ أَلْبَسَهُ اللَّهُ ثَوْبَ الذُّلِّ، وَشَمِلَهُ الْبَلَاءُ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Heading2"/>
        <w:numPr>
          <w:ilvl w:val="1"/>
          <w:numId w:val="1"/>
        </w:numPr>
        <w:rPr/>
      </w:pPr>
      <w:bookmarkStart w:id="1224" w:name="__RefHeading___Toc5956373_2320776876"/>
      <w:bookmarkStart w:id="1225" w:name="_Toc507"/>
      <w:bookmarkEnd w:id="1224"/>
      <w:r>
        <w:rPr>
          <w:rtl w:val="true"/>
        </w:rPr>
        <w:t xml:space="preserve">حکمت </w:t>
      </w:r>
      <w:r>
        <w:rPr/>
        <w:t>376</w:t>
      </w:r>
      <w:bookmarkEnd w:id="1225"/>
    </w:p>
    <w:p>
      <w:pPr>
        <w:pStyle w:val="Heading3"/>
        <w:numPr>
          <w:ilvl w:val="2"/>
          <w:numId w:val="1"/>
        </w:numPr>
        <w:rPr/>
      </w:pPr>
      <w:bookmarkStart w:id="1226" w:name="__RefHeading___Toc5956375_2320776876"/>
      <w:bookmarkStart w:id="1227" w:name="_Toc508"/>
      <w:bookmarkEnd w:id="1226"/>
      <w:r>
        <w:rPr>
          <w:rtl w:val="true"/>
        </w:rPr>
        <w:t>حق و باطل</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ثَقِيل مَرىءٌ، وَ إِنَّ الْبَاطِلَ خَفِيفٌ وَبيءٌ</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خوش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بالضمّ يمرؤ مراءة فهو مرىء على فعيل مثل خفيف و ثقيل وقد جاء مرىء الطعام بالكسر كما قالوا فقه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بدعاقبت؛ البلد بالكسر يؤبا و باءة فهو وبيء على فعيل أيضا، ويجوز على فعل مثل حذر و أشر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سنگین است و گوارا، و باطل سبک است و هلاکت بار</w:t>
      </w:r>
    </w:p>
    <w:p>
      <w:pPr>
        <w:pStyle w:val="BookText"/>
        <w:rPr/>
      </w:pPr>
      <w:r>
        <w:rPr>
          <w:rFonts w:ascii="IRNazanin" w:hAnsi="IRNazanin" w:eastAsia="IRNazanin"/>
          <w:color w:val="111111"/>
          <w:sz w:val="28"/>
          <w:sz w:val="28"/>
          <w:szCs w:val="28"/>
          <w:rtl w:val="true"/>
          <w:lang w:bidi="fa-IR"/>
        </w:rPr>
        <w:t>نکته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حکمت به پیروان خود هشدار می دهد که فریب نخورند و هریک از حق و باطل را به اعتبار آثار و عوارضی که دارد مورد توجه قرار می دهد</w:t>
      </w:r>
      <w:r>
        <w:rPr>
          <w:rFonts w:eastAsia="IRNazanin" w:cs="IRNazanin"/>
          <w:color w:val="111111"/>
          <w:sz w:val="28"/>
          <w:szCs w:val="28"/>
          <w:rtl w:val="true"/>
          <w:lang w:bidi="fa-IR"/>
        </w:rPr>
        <w:t xml:space="preserve">. </w:t>
      </w:r>
      <w:r>
        <w:rPr>
          <w:rStyle w:val="FootnoteAnchor"/>
          <w:rtl w:val="true"/>
        </w:rPr>
        <w:footnoteReference w:id="819"/>
      </w:r>
      <w:bookmarkStart w:id="1228" w:name="pg20333_267154"/>
    </w:p>
    <w:p>
      <w:pPr>
        <w:pStyle w:val="BookText"/>
        <w:rPr/>
      </w:pPr>
      <w:bookmarkEnd w:id="1228"/>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الْحَقَّ وَالْباطِلَ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خدا برای حق و باطل چنین مثل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 به کناری افتد و نابود شود و آنچه برای مردم سودمند است در زمین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اینچنین مثل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فراز آمد و باطل باز نیاید و یارای بازگشتنش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وَيَمْحُ اللَّهُ الْباطِلَ وَيُحِقُّ الْحَقِّ بِكَلِمَاتِهِ إِنَّهُ عَلِيمٌ بِذَاتِ الصُّدُور </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و خدا به کلمات خود باطل را محو می کند و حق را ثابت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چه در دل ها می گذرد داناست</w:t>
      </w:r>
      <w:r>
        <w:rPr>
          <w:rFonts w:eastAsia="IRNazanin" w:cs="IRNazanin"/>
          <w:color w:val="111111"/>
          <w:sz w:val="28"/>
          <w:szCs w:val="28"/>
          <w:rtl w:val="true"/>
          <w:lang w:bidi="fa-IR"/>
        </w:rPr>
        <w:t>.</w:t>
      </w:r>
    </w:p>
    <w:p>
      <w:pPr>
        <w:pStyle w:val="Heading2"/>
        <w:numPr>
          <w:ilvl w:val="1"/>
          <w:numId w:val="1"/>
        </w:numPr>
        <w:rPr/>
      </w:pPr>
      <w:bookmarkStart w:id="1229" w:name="__RefHeading___Toc5956377_2320776876"/>
      <w:bookmarkStart w:id="1230" w:name="_Toc509"/>
      <w:bookmarkEnd w:id="1229"/>
      <w:r>
        <w:rPr>
          <w:rtl w:val="true"/>
        </w:rPr>
        <w:t xml:space="preserve">حکمت </w:t>
      </w:r>
      <w:r>
        <w:rPr/>
        <w:t>377</w:t>
      </w:r>
      <w:bookmarkEnd w:id="1230"/>
    </w:p>
    <w:p>
      <w:pPr>
        <w:pStyle w:val="Heading3"/>
        <w:numPr>
          <w:ilvl w:val="2"/>
          <w:numId w:val="1"/>
        </w:numPr>
        <w:rPr/>
      </w:pPr>
      <w:bookmarkStart w:id="1231" w:name="__RefHeading___Toc5956379_2320776876"/>
      <w:bookmarkStart w:id="1232" w:name="_Toc510"/>
      <w:bookmarkEnd w:id="1231"/>
      <w:r>
        <w:rPr>
          <w:rtl w:val="true"/>
        </w:rPr>
        <w:t>عاقبت به خیری</w:t>
      </w:r>
      <w:bookmarkEnd w:id="1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عَلَى خَيْر هَذِهِ الْأُمَّةِ عَذَابَ اللَّهِ لِقَوْلِهِ تَعَالَى فَلا يَأْمَنُ مَكْرَ اللَّهِ إِلَّا الْقَوْمُ الْخاسِرُونَ؛ وَلَا تَيْأَسَنَّ لِشَرِّ هَذِهِ الْأُمَّةِ مِنْ رَوْحِ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تَيْأَسَنَّ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مایوس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بهترین این امت از عذاب الهی ایمن مباش، که خدای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کیفر خدا ایمن نیستند مگر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بدترینشان از رحمت خدا نا امید مباش، که </w:t>
      </w:r>
      <w:bookmarkStart w:id="1233" w:name="pg20333_267155"/>
    </w:p>
    <w:p>
      <w:pPr>
        <w:pStyle w:val="BookText"/>
        <w:rPr/>
      </w:pPr>
      <w:bookmarkEnd w:id="1233"/>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نا امید نمی شوند مگر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آیا پنداشتند که از مکر خدا در امانند؟ از مکر خدا جز زیانکاران ایمن ننشینند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از رحمت خدا مأيوس مشويد، زيرا تنها کافران از رحمت خدا مأیوس می شوند</w:t>
      </w:r>
      <w:r>
        <w:rPr>
          <w:rFonts w:eastAsia="IRNazanin" w:cs="IRNazanin"/>
          <w:color w:val="111111"/>
          <w:sz w:val="28"/>
          <w:szCs w:val="28"/>
          <w:rtl w:val="true"/>
          <w:lang w:bidi="fa-IR"/>
        </w:rPr>
        <w:t>.</w:t>
      </w:r>
    </w:p>
    <w:p>
      <w:pPr>
        <w:pStyle w:val="Heading2"/>
        <w:numPr>
          <w:ilvl w:val="1"/>
          <w:numId w:val="1"/>
        </w:numPr>
        <w:rPr/>
      </w:pPr>
      <w:bookmarkStart w:id="1234" w:name="__RefHeading___Toc5956381_2320776876"/>
      <w:bookmarkStart w:id="1235" w:name="_Toc511"/>
      <w:bookmarkEnd w:id="1234"/>
      <w:r>
        <w:rPr>
          <w:rtl w:val="true"/>
        </w:rPr>
        <w:t xml:space="preserve">حکمت </w:t>
      </w:r>
      <w:r>
        <w:rPr/>
        <w:t>378</w:t>
      </w:r>
      <w:bookmarkEnd w:id="1235"/>
    </w:p>
    <w:p>
      <w:pPr>
        <w:pStyle w:val="Heading3"/>
        <w:numPr>
          <w:ilvl w:val="2"/>
          <w:numId w:val="1"/>
        </w:numPr>
        <w:rPr/>
      </w:pPr>
      <w:bookmarkStart w:id="1236" w:name="__RefHeading___Toc5956383_2320776876"/>
      <w:bookmarkStart w:id="1237" w:name="_Toc512"/>
      <w:bookmarkEnd w:id="1236"/>
      <w:r>
        <w:rPr>
          <w:rtl w:val="true"/>
        </w:rPr>
        <w:t>بخل</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داده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 جامع تمام عیب های زشت است، و این خصلت افساری است که آدمی را به سوی تمام زشتی ها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خُلق و خویی دارد که که همه را از خود می راند و کسی حاضر نیست با او هم نشین شود و این اخلاق باعث دوری او از خداوند و خانواده خود می شود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مشابه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الْقِیامَة </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مپندارند که در بخل ورزیدن برایشان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1238" w:name="pg20333_267156"/>
    </w:p>
    <w:p>
      <w:pPr>
        <w:pStyle w:val="BookText"/>
        <w:rPr/>
      </w:pPr>
      <w:bookmarkEnd w:id="1238"/>
      <w:r>
        <w:rPr>
          <w:rFonts w:ascii="IRNazanin" w:hAnsi="IRNazanin" w:eastAsia="IRNazanin"/>
          <w:color w:val="111111"/>
          <w:sz w:val="28"/>
          <w:sz w:val="28"/>
          <w:szCs w:val="28"/>
          <w:rtl w:val="true"/>
          <w:lang w:bidi="fa-IR"/>
        </w:rPr>
        <w:t>قیامت آنچه را که در بخشیدنش بخل می ورزیدند چون طوقی به گردنشان خواهند آویخت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 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هر آینه خدا متکبران و فخرفروشان را دوست ندارد آنان که بخل می ورزند و مردم را به بخل وا می دارند و مالی را که خدا به آن ها داده است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عذابی خوارکننده مهیا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حکمت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لِلْبَخِيلِ يَسْتَعْجِلُ الْفَقْرَ الَّذِى مِنْهُ هَرَبَ وَيَفُوتُهُ الْغِنَى الَّذِي إِيَّاهُ طَلَبَ</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الدُّنْيَا عَيْشَ الْفُقَرَاءِ وَ يُحَاسَبُ فِي الْآخِرَةِ حِسَابَ الْأَغْنِيَاءِ</w:t>
      </w:r>
      <w:r>
        <w:rPr>
          <w:rFonts w:eastAsia="Amiri" w:cs="Amiri" w:ascii="Amiri" w:hAnsi="Amiri"/>
          <w:color w:val="111111"/>
          <w:sz w:val="28"/>
          <w:szCs w:val="28"/>
          <w:rtl w:val="true"/>
          <w:lang w:bidi="ar-SA"/>
        </w:rPr>
        <w:t xml:space="preserve">» </w:t>
      </w:r>
      <w:r>
        <w:rPr>
          <w:rStyle w:val="FootnoteAnchor"/>
          <w:rtl w:val="true"/>
        </w:rPr>
        <w:footnoteReference w:id="831"/>
      </w:r>
    </w:p>
    <w:p>
      <w:pPr>
        <w:pStyle w:val="Heading2"/>
        <w:numPr>
          <w:ilvl w:val="1"/>
          <w:numId w:val="1"/>
        </w:numPr>
        <w:rPr/>
      </w:pPr>
      <w:bookmarkStart w:id="1239" w:name="__RefHeading___Toc5956385_2320776876"/>
      <w:bookmarkStart w:id="1240" w:name="_Toc513"/>
      <w:bookmarkEnd w:id="1239"/>
      <w:r>
        <w:rPr>
          <w:rtl w:val="true"/>
        </w:rPr>
        <w:t xml:space="preserve">حکمت </w:t>
      </w:r>
      <w:r>
        <w:rPr/>
        <w:t>379</w:t>
      </w:r>
      <w:bookmarkEnd w:id="1240"/>
    </w:p>
    <w:p>
      <w:pPr>
        <w:pStyle w:val="Heading3"/>
        <w:numPr>
          <w:ilvl w:val="2"/>
          <w:numId w:val="1"/>
        </w:numPr>
        <w:rPr/>
      </w:pPr>
      <w:bookmarkStart w:id="1241" w:name="__RefHeading___Toc5956387_2320776876"/>
      <w:bookmarkStart w:id="1242" w:name="_Toc514"/>
      <w:bookmarkEnd w:id="1241"/>
      <w:r>
        <w:rPr>
          <w:rtl w:val="true"/>
        </w:rPr>
        <w:t>اشاره</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است که آن را می جویی و یک روزی است که تو را می جوید، که اگر به سویش نروی به سویت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سال خود را بر اندوه امروزت بار مکن، که روزی هر روزی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آینده از عمر تو باشد خداوند در هر روز تازه آنچه نصیب تو کرده می رساند، و اگر سال آینده از عمرت نباشد تو را با غم و اندوه آن چه کار است؟ هرگز جوینده ای در گرفتن روزیت بر تو </w:t>
      </w:r>
      <w:bookmarkStart w:id="1243" w:name="pg20333_267157"/>
    </w:p>
    <w:p>
      <w:pPr>
        <w:pStyle w:val="BookText"/>
        <w:rPr/>
      </w:pPr>
      <w:bookmarkEnd w:id="1243"/>
      <w:r>
        <w:rPr>
          <w:rFonts w:ascii="IRNazanin" w:hAnsi="IRNazanin" w:eastAsia="IRNazanin"/>
          <w:color w:val="111111"/>
          <w:sz w:val="28"/>
          <w:sz w:val="28"/>
          <w:szCs w:val="28"/>
          <w:rtl w:val="true"/>
          <w:lang w:bidi="fa-IR"/>
        </w:rPr>
        <w:t>پیشی نگیرد، و هیچ زورمندی در گرفتن آن بر تو چیره نگردد، و آنچه برایت مقدر شده بی تأخیر به تو خواهد رسید</w:t>
      </w:r>
      <w:r>
        <w:rPr>
          <w:rFonts w:eastAsia="IRNazanin" w:cs="IRNazanin"/>
          <w:color w:val="111111"/>
          <w:sz w:val="28"/>
          <w:szCs w:val="28"/>
          <w:rtl w:val="true"/>
          <w:lang w:bidi="fa-IR"/>
        </w:rPr>
        <w:t>.</w:t>
      </w:r>
    </w:p>
    <w:p>
      <w:pPr>
        <w:pStyle w:val="Heading3"/>
        <w:numPr>
          <w:ilvl w:val="2"/>
          <w:numId w:val="1"/>
        </w:numPr>
        <w:rPr/>
      </w:pPr>
      <w:bookmarkStart w:id="1244" w:name="__RefHeading___Toc5956389_2320776876"/>
      <w:bookmarkStart w:id="1245" w:name="_Toc515"/>
      <w:bookmarkEnd w:id="1244"/>
      <w:r>
        <w:rPr>
          <w:rtl w:val="true"/>
        </w:rPr>
        <w:t>اقسام روزی</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 فَلَا تَحْمِلْ هَمَّ سَنَتِكَ عَلَى هَمِّ يَوْمِكَ، كَفَاكَ كُلٌّ يَوْمٍ عَلَى مَا فِيهِ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لَمْ تَأْتِهِ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آن نرفتی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سَنَتِکَ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کفایت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آن را می طلبی، و آن که تو را می جوید، که اگر دنبالش نروی به دنبالت می آید، بنا بر این اندوه سال خود را بر اندوه روز خویش بار مکن، که روزی هر روز تو را کفایت می کند</w:t>
      </w:r>
      <w:r>
        <w:rPr>
          <w:rFonts w:eastAsia="IRNazanin" w:cs="IRNazanin"/>
          <w:color w:val="111111"/>
          <w:sz w:val="28"/>
          <w:szCs w:val="28"/>
          <w:rtl w:val="true"/>
          <w:lang w:bidi="fa-IR"/>
        </w:rPr>
        <w:t>.</w:t>
      </w:r>
    </w:p>
    <w:p>
      <w:pPr>
        <w:pStyle w:val="Heading3"/>
        <w:numPr>
          <w:ilvl w:val="2"/>
          <w:numId w:val="1"/>
        </w:numPr>
        <w:rPr/>
      </w:pPr>
      <w:bookmarkStart w:id="1246" w:name="__RefHeading___Toc5956391_2320776876"/>
      <w:bookmarkStart w:id="1247" w:name="_Toc516"/>
      <w:bookmarkEnd w:id="1246"/>
      <w:r>
        <w:rPr>
          <w:rtl w:val="true"/>
        </w:rPr>
        <w:t>غم روزی نخوردن</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السَّنَةُ مِنْ عُمُرِكَ، فَإِنَّ اللَّهَ تَعَالَى سَيُؤْتِيكَ فِي كُلِّ غَدٍ جَدِيدٍ مَا قَسَمَ لَكَ، وَ إِنْ لَمْ تَكْنِ السَّنَةُ مِنْ عُمُرِكَ، فَمَا تَصْنَعُ بِالْهَمْ فِيمَا لَيْسَ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سال از عمر تو باشد خداوند متعال در هر روز جدید آنچه نصیب تو نموده به تو می رساند، و اگر سال از عمرت نباشد پس چه اندوهی می خوری بر چیزی که از آن تو نیست؟</w:t>
      </w:r>
      <w:r>
        <w:rPr>
          <w:rFonts w:eastAsia="IRNazanin" w:cs="IRNazanin"/>
          <w:color w:val="111111"/>
          <w:sz w:val="28"/>
          <w:szCs w:val="28"/>
          <w:rtl w:val="true"/>
          <w:lang w:bidi="fa-IR"/>
        </w:rPr>
        <w:t>!</w:t>
      </w:r>
    </w:p>
    <w:p>
      <w:pPr>
        <w:pStyle w:val="Heading3"/>
        <w:numPr>
          <w:ilvl w:val="2"/>
          <w:numId w:val="1"/>
        </w:numPr>
        <w:rPr/>
      </w:pPr>
      <w:bookmarkStart w:id="1248" w:name="__RefHeading___Toc5956393_2320776876"/>
      <w:bookmarkStart w:id="1249" w:name="_Toc517"/>
      <w:bookmarkEnd w:id="1248"/>
      <w:r>
        <w:rPr>
          <w:rtl w:val="true"/>
        </w:rPr>
        <w:t>مقدر شدن روزی</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يَسْبقَكَ إِلَى رِزْقِكَ طَالِبٌ، وَ لَنْ يَغْلِبَكَ عَلَيْهِ غَالِبٌ، وَ لَنْ يُبْطِئَ عَنْكَ مَا قَدْ قُدِّرَ لَكَ</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جوینده ای در آنچه رزق توست بر تو پیشی نگیرد، و زورمندی نسبت به آن بر تو غالب نشود، و آنچه برای تو مقدر شده از رسیدن به تو تأخیر نکند</w:t>
      </w:r>
      <w:r>
        <w:rPr>
          <w:rFonts w:eastAsia="IRNazanin" w:cs="IRNazanin"/>
          <w:color w:val="111111"/>
          <w:sz w:val="28"/>
          <w:szCs w:val="28"/>
          <w:rtl w:val="true"/>
          <w:lang w:bidi="fa-IR"/>
        </w:rPr>
        <w:t xml:space="preserve">. </w:t>
      </w:r>
      <w:bookmarkStart w:id="1250" w:name="pg20333_267158"/>
    </w:p>
    <w:p>
      <w:pPr>
        <w:pStyle w:val="BookText"/>
        <w:rPr/>
      </w:pPr>
      <w:bookmarkEnd w:id="1250"/>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خداست که خود روزی بخش نیرومند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آیا آنان از رحمت پروردگارت تقسیم می کنند؟ حال آنکه ما روزی آن ها را در زندگی دنیا میانشان تقسیم می کنیم</w:t>
      </w:r>
      <w:r>
        <w:rPr>
          <w:rFonts w:eastAsia="IRNazanin" w:cs="IRNazanin"/>
          <w:color w:val="111111"/>
          <w:sz w:val="28"/>
          <w:szCs w:val="28"/>
          <w:rtl w:val="true"/>
          <w:lang w:bidi="fa-IR"/>
        </w:rPr>
        <w:t>.</w:t>
      </w:r>
    </w:p>
    <w:p>
      <w:pPr>
        <w:pStyle w:val="Heading2"/>
        <w:numPr>
          <w:ilvl w:val="1"/>
          <w:numId w:val="1"/>
        </w:numPr>
        <w:rPr/>
      </w:pPr>
      <w:bookmarkStart w:id="1251" w:name="__RefHeading___Toc5956395_2320776876"/>
      <w:bookmarkStart w:id="1252" w:name="_Toc518"/>
      <w:bookmarkEnd w:id="1251"/>
      <w:r>
        <w:rPr>
          <w:rtl w:val="true"/>
        </w:rPr>
        <w:t xml:space="preserve">حکمت </w:t>
      </w:r>
      <w:r>
        <w:rPr/>
        <w:t>380</w:t>
      </w:r>
      <w:bookmarkEnd w:id="1252"/>
    </w:p>
    <w:p>
      <w:pPr>
        <w:pStyle w:val="Heading3"/>
        <w:numPr>
          <w:ilvl w:val="2"/>
          <w:numId w:val="1"/>
        </w:numPr>
        <w:rPr/>
      </w:pPr>
      <w:bookmarkStart w:id="1253" w:name="__RefHeading___Toc5956397_2320776876"/>
      <w:bookmarkStart w:id="1254" w:name="_Toc519"/>
      <w:bookmarkEnd w:id="1253"/>
      <w:r>
        <w:rPr>
          <w:rtl w:val="true"/>
        </w:rPr>
        <w:t>آدمی در دام اجل</w:t>
      </w:r>
      <w:bookmarkEnd w:id="1254"/>
    </w:p>
    <w:p>
      <w:pPr>
        <w:pStyle w:val="BookText"/>
        <w:rPr/>
      </w:pPr>
      <w:r>
        <w:rPr>
          <w:rFonts w:ascii="Amiri" w:hAnsi="Amiri" w:eastAsia="Amiri" w:cs="Amiri"/>
          <w:color w:val="111111"/>
          <w:sz w:val="28"/>
          <w:sz w:val="28"/>
          <w:szCs w:val="28"/>
          <w:rtl w:val="true"/>
          <w:lang w:bidi="ar-SA"/>
        </w:rPr>
        <w:t>رُبَّ مُسْتَقْبِل يَوْماً لَيْسَ بِمُسْتَدْبِرِهِ، وَ مَغْبُوطٍ فِي أَوَّلِ لَيْلِهِ قَامَتْ بَوَاكِيهِ فِي آخِرِهِ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آورنده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بِمُسْتَدبِرِهِ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غبطه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باكية وهى امرأة تنوح على الميت عادة كزوجته أو امه أو اخته أو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روی آورنده به روزی که آن روز را شب نکند، و بسا کسی که در اول شب مورد غبطه مردم بود و آخر شب عزاداران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حکمت برحذر داشتن از غفلت است با توجه به اینکه مرگ ناگهانی از راه می رسد و معمولا شکار خودش را غافلگیر می کند</w:t>
      </w:r>
      <w:r>
        <w:rPr>
          <w:rFonts w:eastAsia="IRNazanin" w:cs="IRNazanin"/>
          <w:color w:val="111111"/>
          <w:sz w:val="28"/>
          <w:szCs w:val="28"/>
          <w:rtl w:val="true"/>
          <w:lang w:bidi="fa-IR"/>
        </w:rPr>
        <w:t xml:space="preserve">. </w:t>
      </w:r>
      <w:r>
        <w:rPr>
          <w:rStyle w:val="FootnoteAnchor"/>
          <w:rtl w:val="true"/>
        </w:rPr>
        <w:footnoteReference w:id="838"/>
      </w:r>
      <w:bookmarkStart w:id="1255" w:name="pg20333_267159"/>
    </w:p>
    <w:p>
      <w:pPr>
        <w:pStyle w:val="BookText"/>
        <w:rPr/>
      </w:pPr>
      <w:bookmarkEnd w:id="1255"/>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برای آمرزش پروردگار خویش بر یکدیگر پیشی گیرید</w:t>
      </w:r>
      <w:r>
        <w:rPr>
          <w:rFonts w:eastAsia="IRNazanin" w:cs="IRNazanin"/>
          <w:color w:val="111111"/>
          <w:sz w:val="28"/>
          <w:szCs w:val="28"/>
          <w:rtl w:val="true"/>
          <w:lang w:bidi="fa-IR"/>
        </w:rPr>
        <w:t>.</w:t>
      </w:r>
    </w:p>
    <w:p>
      <w:pPr>
        <w:pStyle w:val="Heading2"/>
        <w:numPr>
          <w:ilvl w:val="1"/>
          <w:numId w:val="1"/>
        </w:numPr>
        <w:rPr/>
      </w:pPr>
      <w:bookmarkStart w:id="1256" w:name="__RefHeading___Toc5956399_2320776876"/>
      <w:bookmarkStart w:id="1257" w:name="_Toc520"/>
      <w:bookmarkEnd w:id="1256"/>
      <w:r>
        <w:rPr>
          <w:rtl w:val="true"/>
        </w:rPr>
        <w:t xml:space="preserve">حکمت </w:t>
      </w:r>
      <w:r>
        <w:rPr/>
        <w:t>381</w:t>
      </w:r>
      <w:bookmarkEnd w:id="1257"/>
    </w:p>
    <w:p>
      <w:pPr>
        <w:pStyle w:val="Heading3"/>
        <w:numPr>
          <w:ilvl w:val="2"/>
          <w:numId w:val="1"/>
        </w:numPr>
        <w:rPr/>
      </w:pPr>
      <w:bookmarkStart w:id="1258" w:name="__RefHeading___Toc5956401_2320776876"/>
      <w:bookmarkStart w:id="1259" w:name="_Toc521"/>
      <w:bookmarkEnd w:id="1258"/>
      <w:r>
        <w:rPr>
          <w:rtl w:val="true"/>
        </w:rPr>
        <w:t>ضرورت حفظ زبان</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وَثَاقِكَ مَا لَمْ تَتَكَلَّمْ بِهِ؛ فَإِذَا تَكَلَّمْتَ به، صِرْتَ وَثَاقِهِ؛ فَاخْرُنْ لِسَانَكَ، كَمَا تَخْزُنُ ذَهَبَكَ وَ وَرِقَكَ؛ فَرُبَّ كَلِمَة سَلَبَتْ نِعْمَةً وَ جَلَبَتْ نِقْمَةً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تَكَلَّمْتَ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می کنی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را تا نگفته ای در بند توست، چون گفتی تو در بند آنی، پس زبانت را چون طلا و نقره ات حفظ کن، چه بسا یک کلمه نعمتی را از بین برده و عذابی را پیش آورده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زبان احتیاج به کنترل و نگهداری دارد تا از یکسو شخصیت و موقعیت اجتماعی و آبروی انسان محفوظ بماند و از سوی دیگر موجب از دست رفتن نعمت و جلب نقمتی نگردد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مشابه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عَتیدٌ</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هیچ سخنی را به لفظ درنمی آورد مگر اینکه مراقبی آماده نزد او </w:t>
      </w:r>
      <w:bookmarkStart w:id="1260" w:name="pg20333_267160"/>
    </w:p>
    <w:p>
      <w:pPr>
        <w:pStyle w:val="BookText"/>
        <w:rPr/>
      </w:pPr>
      <w:bookmarkEnd w:id="1260"/>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النِّسَانَ مِفْتَاحُ كُلِ خَيْرٍ وَ شَرٌّ فَيَنْبَغِي لِلْمُؤْمِنِ أَنْ يَخْتِمَ عَلَى لِسَانِهِ كَمَا يَخْتِمُ عَلَى ذَهَبِهِ وَ فِضَّتِه</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به درستی این زبان کلید هر نیک و بد است؛ پس مؤمن را سز است که همان طور که برسیم و زرش قفل می زند بر زبانش نیز قفل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هست سرمایه ای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بود از زمان و مکان</w:t>
      </w:r>
    </w:p>
    <w:p>
      <w:pPr>
        <w:pStyle w:val="BookText"/>
        <w:rPr/>
      </w:pPr>
      <w:r>
        <w:rPr>
          <w:rFonts w:ascii="IRNazanin" w:hAnsi="IRNazanin" w:eastAsia="IRNazanin"/>
          <w:color w:val="111111"/>
          <w:sz w:val="28"/>
          <w:sz w:val="28"/>
          <w:szCs w:val="28"/>
          <w:rtl w:val="true"/>
          <w:lang w:bidi="fa-IR"/>
        </w:rPr>
        <w:t xml:space="preserve">سخن تا نگفتی به 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 گفتی تو در بند آن</w:t>
      </w:r>
    </w:p>
    <w:p>
      <w:pPr>
        <w:pStyle w:val="Heading2"/>
        <w:numPr>
          <w:ilvl w:val="1"/>
          <w:numId w:val="1"/>
        </w:numPr>
        <w:rPr/>
      </w:pPr>
      <w:bookmarkStart w:id="1261" w:name="__RefHeading___Toc5956403_2320776876"/>
      <w:bookmarkStart w:id="1262" w:name="_Toc522"/>
      <w:bookmarkEnd w:id="1261"/>
      <w:r>
        <w:rPr>
          <w:rtl w:val="true"/>
        </w:rPr>
        <w:t xml:space="preserve">حکمت </w:t>
      </w:r>
      <w:r>
        <w:rPr/>
        <w:t>382</w:t>
      </w:r>
      <w:bookmarkEnd w:id="1262"/>
    </w:p>
    <w:p>
      <w:pPr>
        <w:pStyle w:val="Heading3"/>
        <w:numPr>
          <w:ilvl w:val="2"/>
          <w:numId w:val="1"/>
        </w:numPr>
        <w:rPr/>
      </w:pPr>
      <w:bookmarkStart w:id="1263" w:name="__RefHeading___Toc5956405_2320776876"/>
      <w:bookmarkStart w:id="1264" w:name="_Toc523"/>
      <w:bookmarkEnd w:id="1263"/>
      <w:r>
        <w:rPr>
          <w:rtl w:val="true"/>
        </w:rPr>
        <w:t>هر دانسته ای گفتنی نیست</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جمع فريضه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نمی دانی مگو، بلکه هر چه را هم می دانی به زبان نیاور، که خداوند پاک برنامه هایی را بر اندامت واجب نموده که در قیامت به همان ها بر تو احتجاج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یا آنکه از روی نادانی چنین نسبتی به خدا می دهید؟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امروز بر </w:t>
      </w:r>
      <w:bookmarkStart w:id="1265" w:name="pg20333_267161"/>
    </w:p>
    <w:p>
      <w:pPr>
        <w:pStyle w:val="BookText"/>
        <w:rPr/>
      </w:pPr>
      <w:bookmarkEnd w:id="1265"/>
      <w:r>
        <w:rPr>
          <w:rFonts w:ascii="IRNazanin" w:hAnsi="IRNazanin" w:eastAsia="IRNazanin"/>
          <w:color w:val="111111"/>
          <w:sz w:val="28"/>
          <w:sz w:val="28"/>
          <w:szCs w:val="28"/>
          <w:rtl w:val="true"/>
          <w:lang w:bidi="fa-IR"/>
        </w:rPr>
        <w:t>دهان های آنان مهر می نهیم، و دست هایشان با ما سخن می گویند، و پاهایشان بدانچه فراهم می ساختند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نیک ندانی که سخن عین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گفتن دهن از هم نگشایی</w:t>
      </w:r>
    </w:p>
    <w:p>
      <w:pPr>
        <w:pStyle w:val="BookText"/>
        <w:rPr/>
      </w:pPr>
      <w:r>
        <w:rPr>
          <w:rFonts w:ascii="IRNazanin" w:hAnsi="IRNazanin" w:eastAsia="IRNazanin"/>
          <w:color w:val="111111"/>
          <w:sz w:val="28"/>
          <w:sz w:val="28"/>
          <w:szCs w:val="28"/>
          <w:rtl w:val="true"/>
          <w:lang w:bidi="fa-IR"/>
        </w:rPr>
        <w:t xml:space="preserve">گر راست سخن گویی و در بند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آنکه دروغت دهد از بند رهایی</w:t>
      </w:r>
    </w:p>
    <w:p>
      <w:pPr>
        <w:pStyle w:val="Heading2"/>
        <w:numPr>
          <w:ilvl w:val="1"/>
          <w:numId w:val="1"/>
        </w:numPr>
        <w:rPr/>
      </w:pPr>
      <w:bookmarkStart w:id="1266" w:name="__RefHeading___Toc5956407_2320776876"/>
      <w:bookmarkStart w:id="1267" w:name="_Toc524"/>
      <w:bookmarkEnd w:id="1266"/>
      <w:r>
        <w:rPr>
          <w:rtl w:val="true"/>
        </w:rPr>
        <w:t xml:space="preserve">حکمت </w:t>
      </w:r>
      <w:r>
        <w:rPr/>
        <w:t>383</w:t>
      </w:r>
      <w:bookmarkEnd w:id="1267"/>
    </w:p>
    <w:p>
      <w:pPr>
        <w:pStyle w:val="Heading3"/>
        <w:numPr>
          <w:ilvl w:val="2"/>
          <w:numId w:val="1"/>
        </w:numPr>
        <w:rPr/>
      </w:pPr>
      <w:bookmarkStart w:id="1268" w:name="__RefHeading___Toc5956409_2320776876"/>
      <w:bookmarkStart w:id="1269" w:name="_Toc525"/>
      <w:bookmarkEnd w:id="1268"/>
      <w:r>
        <w:rPr>
          <w:rtl w:val="true"/>
        </w:rPr>
        <w:t>احساس حضور در پیشگاه خداوند</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يَرَاكَ اللَّهُ عِنْدَ مَعْصِيَتِهِ، وَيَفْقِدَكَ عِنْدَ طَاعَتِهِ، فَتَكُونَ مِنَ الْخَاسِرِينَ؛ وَ إِذَا قَوِيتَ، فَاقْوَ عَلَى طَاعَةِ اللَّهِ، وَإِذَا ضَعُفْتَ، فَاضْعُفْ عَنْ مَعْصِيَةِ اللَّهِ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شدی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حذر باش که خداوندت در معصیتی ببیند، و از طاعتش غایب بنگرد، که از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 شدی بر طاعت حق توانا باش، و وقتی ناتوان گشتی از معصیت خدا ناتوان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آمادگی در صحنه گناه و استقبال از معاصی پروردگار هشدار می دهد و معیار قوت و ضعف و توانمندی و ناتوانی را در حوزه بندگی و اطاعت پروردگار می شناسد </w:t>
      </w:r>
      <w:bookmarkStart w:id="1270" w:name="pg20333_267162"/>
    </w:p>
    <w:p>
      <w:pPr>
        <w:pStyle w:val="BookText"/>
        <w:rPr/>
      </w:pPr>
      <w:bookmarkEnd w:id="1270"/>
      <w:r>
        <w:rPr>
          <w:rFonts w:ascii="IRNazanin" w:hAnsi="IRNazanin" w:eastAsia="IRNazanin"/>
          <w:color w:val="111111"/>
          <w:sz w:val="28"/>
          <w:sz w:val="28"/>
          <w:szCs w:val="28"/>
          <w:rtl w:val="true"/>
          <w:lang w:bidi="fa-IR"/>
        </w:rPr>
        <w:t>وگرنه انسان زیانکار خواهد بود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وَاحْفَظْنَا مِنْ بَيْنِ أَيْدِينَا وَ مِنْ خَلْفِنَا وَ عَنْ أَيْمَانِنَا وَ عَنْ شَمَائِلِنَا وَ مِنْ جَمِيعِ نَوَاحِينَا، حِفْظاً عَاصِماً مِنْ مَعْصِيَتِكَ، هَادِياً إِلَى طَاعَتِکَ، مُسْتَعْمِلًا لِمَحَبَّتِکَ</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های شیطان و از هر پیشامدی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پشت سر و از اطراف راست و چپ و از همه جوانبمان نگهداری کن، نگهداری که از نافرمانی تو نگهدارنده و بطاعت و بندگی تو راهنما و برای دوستی بتو بکار برده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عَلى خِدمَتِكَ جَوارِحى واشدد عَلَى العَزِيمَةِ جَوانِحى</w:t>
      </w:r>
      <w:r>
        <w:rPr>
          <w:rFonts w:eastAsia="Amiri" w:cs="Amiri" w:ascii="Amiri" w:hAnsi="Amiri"/>
          <w:color w:val="111111"/>
          <w:sz w:val="28"/>
          <w:szCs w:val="28"/>
          <w:rtl w:val="true"/>
          <w:lang w:bidi="ar-SA"/>
        </w:rPr>
        <w:t xml:space="preserve">» </w:t>
      </w:r>
      <w:r>
        <w:rPr>
          <w:rStyle w:val="FootnoteAnchor"/>
          <w:rtl w:val="true"/>
        </w:rPr>
        <w:footnoteReference w:id="851"/>
      </w:r>
    </w:p>
    <w:p>
      <w:pPr>
        <w:pStyle w:val="Heading2"/>
        <w:numPr>
          <w:ilvl w:val="1"/>
          <w:numId w:val="1"/>
        </w:numPr>
        <w:rPr/>
      </w:pPr>
      <w:bookmarkStart w:id="1271" w:name="__RefHeading___Toc5956411_2320776876"/>
      <w:bookmarkStart w:id="1272" w:name="_Toc526"/>
      <w:bookmarkEnd w:id="1271"/>
      <w:r>
        <w:rPr>
          <w:rtl w:val="true"/>
        </w:rPr>
        <w:t xml:space="preserve">حکمت </w:t>
      </w:r>
      <w:r>
        <w:rPr/>
        <w:t>384</w:t>
      </w:r>
      <w:bookmarkEnd w:id="1272"/>
    </w:p>
    <w:p>
      <w:pPr>
        <w:pStyle w:val="Heading3"/>
        <w:numPr>
          <w:ilvl w:val="2"/>
          <w:numId w:val="1"/>
        </w:numPr>
        <w:rPr/>
      </w:pPr>
      <w:bookmarkStart w:id="1273" w:name="__RefHeading___Toc5956413_2320776876"/>
      <w:bookmarkStart w:id="1274" w:name="_Toc527"/>
      <w:bookmarkEnd w:id="1273"/>
      <w:r>
        <w:rPr>
          <w:rtl w:val="true"/>
        </w:rPr>
        <w:t>اشاره</w:t>
      </w:r>
      <w:bookmarkEnd w:id="1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مَعَ مَا تُعَايِنُ مِنْهَا جَهْلُ، وَ التَّقْصِيرُ فِي حُسْنِ الْعَمَلِ إِذَا وَثِقْتَ بِالثَّوَابِ عَلَيْهِ غَبْنٌ، وَالطُّمَأْنِينَةُ إِلَى كُلِّ أَحَدٍ قَبْلَ الِاخْتِبَارِ لَهُ 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تکیه کردن بر دنیا با دگرگونی هایی که در آن می بینی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عمل نیک وقتی به پاداش آن یقین داری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هر کس پیش از آزمودن وی ناتوانی است</w:t>
      </w:r>
      <w:r>
        <w:rPr>
          <w:rFonts w:eastAsia="IRNazanin" w:cs="IRNazanin"/>
          <w:color w:val="111111"/>
          <w:sz w:val="28"/>
          <w:szCs w:val="28"/>
          <w:rtl w:val="true"/>
          <w:lang w:bidi="fa-IR"/>
        </w:rPr>
        <w:t>.</w:t>
      </w:r>
    </w:p>
    <w:p>
      <w:pPr>
        <w:pStyle w:val="Heading3"/>
        <w:numPr>
          <w:ilvl w:val="2"/>
          <w:numId w:val="1"/>
        </w:numPr>
        <w:rPr/>
      </w:pPr>
      <w:bookmarkStart w:id="1275" w:name="__RefHeading___Toc5956415_2320776876"/>
      <w:bookmarkStart w:id="1276" w:name="_Toc528"/>
      <w:bookmarkEnd w:id="1275"/>
      <w:r>
        <w:rPr>
          <w:rtl w:val="true"/>
        </w:rPr>
        <w:t>پرهیز از تکیه به دنیا</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دنیا با آنچه که از تحولات آن می بینی جهل است</w:t>
      </w:r>
      <w:r>
        <w:rPr>
          <w:rFonts w:eastAsia="IRNazanin" w:cs="IRNazanin"/>
          <w:color w:val="111111"/>
          <w:sz w:val="28"/>
          <w:szCs w:val="28"/>
          <w:rtl w:val="true"/>
          <w:lang w:bidi="fa-IR"/>
        </w:rPr>
        <w:t xml:space="preserve">. </w:t>
      </w:r>
      <w:bookmarkStart w:id="1277" w:name="pg20333_267163"/>
    </w:p>
    <w:p>
      <w:pPr>
        <w:pStyle w:val="BookText"/>
        <w:rPr/>
      </w:pPr>
      <w:bookmarkEnd w:id="1277"/>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مَعْكُوسَةٌ مَنْكُوسَةٌ لَذَاتُهَا تَنْغِيصٌ وَ مَوَاهِبُهَا تَغْصِيصٌ وَ عَيْشُهَا عَنَاءٌ وَبَقَاؤُهَا فَنَاءٌ تَجْمَعُ بِطَالِبِهَا وَ تُرْدِى رَاكِبَهَا وَ تَخُونُ الْوَاثِقَ بِهَا وَ تُزْعِجُ الْمُطْمَئِنَّ إِلَيْهَا وَإِنَّ جَمْعَهَا إِلَى انْصِدَاعٍ وَ وَصْلِهَا إِلَى انْقِطَاعٍ</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بدرستی که دنیا معکوس منکوس است، لذت های آن تیره کردن است، و بخشش های آن غصه دادن و زندگانی آن رنج، و بقای آن فانی شدن، سرکشی می کند بجوینده آن، و هلاک می گرداند سوار خود را، و خیانت می کند اعتماد کننده به آن را، از جا بر می کند آرام گیرنده بسوی آن را و بدرستی که جمعیت آن بسوی جدایی است، و پیوند آن بسوی بریده شدن</w:t>
      </w:r>
      <w:r>
        <w:rPr>
          <w:rFonts w:eastAsia="IRNazanin" w:cs="IRNazanin"/>
          <w:color w:val="111111"/>
          <w:sz w:val="28"/>
          <w:szCs w:val="28"/>
          <w:rtl w:val="true"/>
          <w:lang w:bidi="fa-IR"/>
        </w:rPr>
        <w:t>.</w:t>
      </w:r>
    </w:p>
    <w:p>
      <w:pPr>
        <w:pStyle w:val="Heading3"/>
        <w:numPr>
          <w:ilvl w:val="2"/>
          <w:numId w:val="1"/>
        </w:numPr>
        <w:rPr/>
      </w:pPr>
      <w:bookmarkStart w:id="1278" w:name="__RefHeading___Toc5956417_2320776876"/>
      <w:bookmarkStart w:id="1279" w:name="_Toc529"/>
      <w:bookmarkEnd w:id="1278"/>
      <w:r>
        <w:rPr>
          <w:rtl w:val="true"/>
        </w:rPr>
        <w:t>پرهیز از کوتاهی در انجام وظیفه</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حُسْنِ الْعَمَلِ إِذَا وَثِقْتَ بِالثَّوَابِ عَلَيْهِ غَبْنٌ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کوتاهی کردن از عمل نیک وقتی به ثوابش مطمئن باشی غبن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امْثالِها </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یعنی هر که کار نیکو بجا آورد او را ده برابر خواهد بود</w:t>
      </w:r>
      <w:r>
        <w:rPr>
          <w:rFonts w:eastAsia="IRNazanin" w:cs="IRNazanin"/>
          <w:color w:val="111111"/>
          <w:sz w:val="28"/>
          <w:szCs w:val="28"/>
          <w:rtl w:val="true"/>
          <w:lang w:bidi="fa-IR"/>
        </w:rPr>
        <w:t>.</w:t>
      </w:r>
    </w:p>
    <w:p>
      <w:pPr>
        <w:pStyle w:val="Heading3"/>
        <w:numPr>
          <w:ilvl w:val="2"/>
          <w:numId w:val="1"/>
        </w:numPr>
        <w:rPr/>
      </w:pPr>
      <w:bookmarkStart w:id="1280" w:name="__RefHeading___Toc5956419_2320776876"/>
      <w:bookmarkStart w:id="1281" w:name="_Toc530"/>
      <w:bookmarkEnd w:id="1280"/>
      <w:r>
        <w:rPr>
          <w:rtl w:val="true"/>
        </w:rPr>
        <w:t>پرهیز از اعتماد به هرکس</w:t>
      </w:r>
      <w:bookmarkEnd w:id="1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وَالطُّمَأْنِينَةُ إِلَى كُلِّ أَحَدٍ قَبْلَ الِاخْتِبَارِ لَهُ عَجْزٌ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تُعَايِنُ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اعتماد به هرکس پیش از امتحان او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دوستی اطمینان به هرکس پیش از آنکه مورد آزمایش و امتحان قرار بگیرد حاکی از عجز و ناتوانی است</w:t>
      </w:r>
      <w:r>
        <w:rPr>
          <w:rFonts w:eastAsia="IRNazanin" w:cs="IRNazanin"/>
          <w:color w:val="111111"/>
          <w:sz w:val="28"/>
          <w:szCs w:val="28"/>
          <w:rtl w:val="true"/>
          <w:lang w:bidi="fa-IR"/>
        </w:rPr>
        <w:t xml:space="preserve">. </w:t>
      </w:r>
      <w:r>
        <w:rPr>
          <w:rStyle w:val="FootnoteAnchor"/>
          <w:rtl w:val="true"/>
        </w:rPr>
        <w:footnoteReference w:id="855"/>
      </w:r>
      <w:bookmarkStart w:id="1282" w:name="pg20333_267164"/>
    </w:p>
    <w:p>
      <w:pPr>
        <w:pStyle w:val="BookText"/>
        <w:rPr/>
      </w:pPr>
      <w:bookmarkEnd w:id="1282"/>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أَخاً بَعْدَ حُسْنِ الِاخْتِبَارِ دَامَتْ صُحْبَتُهُ وَ تَأَكَدَتْ مَوَدَّتُه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کسی که بعد از امتحان دوست خود را انتخاب کند دوستی پر دوام و رشته مودتش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أَخَا بَعْدَ حُسْن الإختبار دامَتْ صُحْبَتُه وَتَاكَدَتْ مَوَدَّتُه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أَخَاً مِنْ غَيْرِ اخْتِبَارِ أَلْجَاهُ الاِضْطِرَارُ إِلَى مُرَافَقَةِ الْأَشْرَارِ</w:t>
      </w:r>
      <w:r>
        <w:rPr>
          <w:rFonts w:eastAsia="Amiri" w:cs="Amiri" w:ascii="Amiri" w:hAnsi="Amiri"/>
          <w:color w:val="111111"/>
          <w:sz w:val="28"/>
          <w:szCs w:val="28"/>
          <w:rtl w:val="true"/>
          <w:lang w:bidi="ar-SA"/>
        </w:rPr>
        <w:t xml:space="preserve">» </w:t>
      </w:r>
      <w:r>
        <w:rPr>
          <w:rStyle w:val="FootnoteAnchor"/>
          <w:rtl w:val="true"/>
        </w:rPr>
        <w:footnoteReference w:id="858"/>
      </w:r>
    </w:p>
    <w:p>
      <w:pPr>
        <w:pStyle w:val="Heading2"/>
        <w:numPr>
          <w:ilvl w:val="1"/>
          <w:numId w:val="1"/>
        </w:numPr>
        <w:rPr/>
      </w:pPr>
      <w:bookmarkStart w:id="1283" w:name="__RefHeading___Toc5956421_2320776876"/>
      <w:bookmarkStart w:id="1284" w:name="_Toc531"/>
      <w:bookmarkEnd w:id="1283"/>
      <w:r>
        <w:rPr>
          <w:rtl w:val="true"/>
        </w:rPr>
        <w:t xml:space="preserve">حکمت </w:t>
      </w:r>
      <w:r>
        <w:rPr/>
        <w:t>385</w:t>
      </w:r>
      <w:bookmarkEnd w:id="1284"/>
    </w:p>
    <w:p>
      <w:pPr>
        <w:pStyle w:val="Heading3"/>
        <w:numPr>
          <w:ilvl w:val="2"/>
          <w:numId w:val="1"/>
        </w:numPr>
        <w:rPr/>
      </w:pPr>
      <w:bookmarkStart w:id="1285" w:name="__RefHeading___Toc5956423_2320776876"/>
      <w:bookmarkStart w:id="1286" w:name="_Toc532"/>
      <w:bookmarkEnd w:id="1285"/>
      <w:r>
        <w:rPr>
          <w:rtl w:val="true"/>
        </w:rPr>
        <w:t>پستی دنیا</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الدُّنْيَا عَلَى اللَّهِ أَنَّهُ لَا يُعْصَى إِلَّا فِيهَا، وَ لَا يُنَالُ مَا عِنْدَهُ إِلَّا بِتَرْكِهَا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لَا يُعْصَی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 نمی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پستی دنیا نزد خدا همین بس که او را جز در آن معصیت نکنند و برای رسیدن به رحمتش راهی جز ترک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از نظر ارزشی دنیا را با آخرت مقایسه می کنیم می بینیم که هر آنچه نافرمانی و معصیت خدا می شود در زندگی دنیا است و در قیامت جایگاه انجام گناه نیست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مشابه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السَّلِيمُ الَّذِي يَلْقَى رَبَّهُ وَ لَيْسَ فِيهِ أَحَدٌ سِوَاهُ قَالَ وَ كُلُّ قَلْبٍ فِيهِ شِرْكٌ أَوْ شَكٍّ فَهُوَ </w:t>
      </w:r>
      <w:bookmarkStart w:id="1287" w:name="pg20333_267165"/>
    </w:p>
    <w:p>
      <w:pPr>
        <w:pStyle w:val="BookText"/>
        <w:rPr/>
      </w:pPr>
      <w:bookmarkEnd w:id="1287"/>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دل سالم کسی دارد که پروردگارش را ملاقات کند، در حالی که جز خدا احدی در دلش نباشد و هر دلی که در آن شرکی یا شکی باشد، ساقط است</w:t>
      </w:r>
      <w:r>
        <w:rPr>
          <w:rFonts w:eastAsia="IRNazanin" w:cs="IRNazanin"/>
          <w:color w:val="111111"/>
          <w:sz w:val="28"/>
          <w:szCs w:val="28"/>
          <w:rtl w:val="true"/>
          <w:lang w:bidi="fa-IR"/>
        </w:rPr>
        <w:t>.</w:t>
      </w:r>
    </w:p>
    <w:p>
      <w:pPr>
        <w:pStyle w:val="Heading2"/>
        <w:numPr>
          <w:ilvl w:val="1"/>
          <w:numId w:val="1"/>
        </w:numPr>
        <w:rPr/>
      </w:pPr>
      <w:bookmarkStart w:id="1288" w:name="__RefHeading___Toc5956425_2320776876"/>
      <w:bookmarkStart w:id="1289" w:name="_Toc533"/>
      <w:bookmarkEnd w:id="1288"/>
      <w:r>
        <w:rPr>
          <w:rtl w:val="true"/>
        </w:rPr>
        <w:t xml:space="preserve">حکمت </w:t>
      </w:r>
      <w:r>
        <w:rPr/>
        <w:t>386</w:t>
      </w:r>
      <w:bookmarkEnd w:id="1289"/>
    </w:p>
    <w:p>
      <w:pPr>
        <w:pStyle w:val="Heading3"/>
        <w:numPr>
          <w:ilvl w:val="2"/>
          <w:numId w:val="1"/>
        </w:numPr>
        <w:rPr/>
      </w:pPr>
      <w:bookmarkStart w:id="1290" w:name="__RefHeading___Toc5956427_2320776876"/>
      <w:bookmarkStart w:id="1291" w:name="_Toc534"/>
      <w:bookmarkEnd w:id="1290"/>
      <w:r>
        <w:rPr>
          <w:rtl w:val="true"/>
        </w:rPr>
        <w:t>بی ثمر نبودن تلاش</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هر که جوینده چیزی باشد، به تمام آن یا به قسمتی از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استعداد و توانایی آدمی با طلب و خواسته اش همگونی داشته باشد و این تناسب به تمام و کمال باشد دستیابی به تمام مطلوب میسر می شود و در صورتی که قسمتی از ابزار و استعداد فراهم شود به همان اندازه موفقیت حاصل می شود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مشابه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ثُمَّ يُجْزَاهُ الْجَزَاءَ الْأَوْفي </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پاداشی جز آنچه خود کرده اند نیست؟ و زودا که کوشش او در نظر آید سپس به او پاداشی تمام دهند</w:t>
      </w:r>
      <w:r>
        <w:rPr>
          <w:rFonts w:eastAsia="IRNazanin" w:cs="IRNazanin"/>
          <w:color w:val="111111"/>
          <w:sz w:val="28"/>
          <w:szCs w:val="28"/>
          <w:rtl w:val="true"/>
          <w:lang w:bidi="fa-IR"/>
        </w:rPr>
        <w:t xml:space="preserve">. </w:t>
      </w:r>
      <w:r>
        <w:rPr>
          <w:rStyle w:val="FootnoteAnchor"/>
          <w:rtl w:val="true"/>
        </w:rPr>
        <w:footnoteReference w:id="865"/>
      </w:r>
      <w:bookmarkStart w:id="1292" w:name="pg20333_267166"/>
    </w:p>
    <w:p>
      <w:pPr>
        <w:pStyle w:val="Heading2"/>
        <w:numPr>
          <w:ilvl w:val="1"/>
          <w:numId w:val="1"/>
        </w:numPr>
        <w:rPr/>
      </w:pPr>
      <w:bookmarkStart w:id="1293" w:name="__RefHeading___Toc5956429_2320776876"/>
      <w:bookmarkStart w:id="1294" w:name="_Toc535"/>
      <w:bookmarkEnd w:id="1292"/>
      <w:bookmarkEnd w:id="1293"/>
      <w:r>
        <w:rPr>
          <w:rtl w:val="true"/>
        </w:rPr>
        <w:t xml:space="preserve">حکمت </w:t>
      </w:r>
      <w:r>
        <w:rPr/>
        <w:t>387</w:t>
      </w:r>
      <w:bookmarkEnd w:id="1294"/>
    </w:p>
    <w:p>
      <w:pPr>
        <w:pStyle w:val="Heading3"/>
        <w:numPr>
          <w:ilvl w:val="2"/>
          <w:numId w:val="1"/>
        </w:numPr>
        <w:rPr/>
      </w:pPr>
      <w:bookmarkStart w:id="1295" w:name="__RefHeading___Toc5956431_2320776876"/>
      <w:bookmarkStart w:id="1296" w:name="_Toc536"/>
      <w:bookmarkEnd w:id="1295"/>
      <w:r>
        <w:rPr>
          <w:rtl w:val="true"/>
        </w:rPr>
        <w:t>خیر و شر واقعی</w:t>
      </w:r>
      <w:bookmarkEnd w:id="1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بِخَيْرٍ بَعْدَهُ النَّارُ، وَ مَا شَرٌّ بِشَرِّ بَعْدَهُ الْجَنَّةُ؛ وَ كُلُّ نَعِيمٍ دُونَ الْجَنَّةِ فَهُوَ مَحْفُورٌ،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خیری که پس از آن عذاب خداست خیر نیست، و رنجی که پس از آن بهشت است 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پایین تر از بهشت کم ارزش، و هر بلایی پست تر از جهنم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عَنْ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كَرِيمٌ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از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آزاد مرد بزرگواری نیست که این ریزه های غذایی را که لای دندان ها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واگذارد، زیرا برای وجود شما بهایی جز بهشت نیست، پس آن ها را جز در برابر بهشت به چیز دیگری نفروشید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نَبْلُوكُمْ بِالشَّرِّ وَ الْخَيْرِ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ما شما را به نیکی و بدی و خیر و شر می آزماییم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و بسا چیزی را خوش نمی دارید و آن برای شما خوب است و بسا چیزی را دوست می دارید و آن برای شما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حُرِّيَدَعُ هَذِهِ الثَّمَاظَةَ لِأَهْلِهَا إِنَّهُ لَيْسَ لأَنفُسِكُمْ ثَمَنَّ إِلَّا الْجَنَّةَ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نُبلُوكُم بِالخَير وَ الشَّر</w:t>
      </w:r>
      <w:r>
        <w:rPr>
          <w:rFonts w:eastAsia="Amiri" w:cs="Amiri" w:ascii="Amiri" w:hAnsi="Amiri"/>
          <w:color w:val="111111"/>
          <w:sz w:val="28"/>
          <w:szCs w:val="28"/>
          <w:rtl w:val="true"/>
          <w:lang w:bidi="ar-SA"/>
        </w:rPr>
        <w:t xml:space="preserve">» </w:t>
      </w:r>
      <w:r>
        <w:rPr>
          <w:rStyle w:val="FootnoteAnchor"/>
          <w:rtl w:val="true"/>
        </w:rPr>
        <w:footnoteReference w:id="871"/>
      </w:r>
      <w:bookmarkStart w:id="1297" w:name="pg20333_267167"/>
    </w:p>
    <w:p>
      <w:pPr>
        <w:pStyle w:val="BookText"/>
        <w:rPr/>
      </w:pPr>
      <w:bookmarkEnd w:id="1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فِي يَدَيْكَ وَ الشَّرُّ لَيْسَ إِلَيْكَ</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2"/>
        <w:numPr>
          <w:ilvl w:val="1"/>
          <w:numId w:val="1"/>
        </w:numPr>
        <w:rPr/>
      </w:pPr>
      <w:bookmarkStart w:id="1298" w:name="__RefHeading___Toc5956433_2320776876"/>
      <w:bookmarkStart w:id="1299" w:name="_Toc537"/>
      <w:bookmarkEnd w:id="1298"/>
      <w:r>
        <w:rPr>
          <w:rtl w:val="true"/>
        </w:rPr>
        <w:t xml:space="preserve">حکمت </w:t>
      </w:r>
      <w:r>
        <w:rPr/>
        <w:t>388</w:t>
      </w:r>
      <w:bookmarkEnd w:id="1299"/>
    </w:p>
    <w:p>
      <w:pPr>
        <w:pStyle w:val="Heading3"/>
        <w:numPr>
          <w:ilvl w:val="2"/>
          <w:numId w:val="1"/>
        </w:numPr>
        <w:rPr/>
      </w:pPr>
      <w:bookmarkStart w:id="1300" w:name="__RefHeading___Toc5956435_2320776876"/>
      <w:bookmarkStart w:id="1301" w:name="_Toc538"/>
      <w:bookmarkEnd w:id="1300"/>
      <w:r>
        <w:rPr>
          <w:rtl w:val="true"/>
        </w:rPr>
        <w:t>اشاره</w:t>
      </w:r>
      <w:bookmarkEnd w:id="1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الْبَلَاءِ الْفَاقَةَ، وَ أَشَدُّ مِنَ الْفَاقَةِ مَرَضُ الْبَدَنِ، وَأَشَدُّ مِنْ مَرَضِ الْبَدَنِ مَرَضُ الْقَلْبِ؛ أَلَا وَإِنَّ مِنْ صِحَّةِ الْبَدَنِ تَقْوَى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یکی از بلاها تهیدستی است، و سخت تر از آن بیماری تن است، و سخت تر از آن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یکی از نعمت ها ثروت است، و بهتر از آن سلامت تن است، و بهتر از آن تقوای دل است</w:t>
      </w:r>
      <w:r>
        <w:rPr>
          <w:rFonts w:eastAsia="IRNazanin" w:cs="IRNazanin"/>
          <w:color w:val="111111"/>
          <w:sz w:val="28"/>
          <w:szCs w:val="28"/>
          <w:rtl w:val="true"/>
          <w:lang w:bidi="fa-IR"/>
        </w:rPr>
        <w:t>.</w:t>
      </w:r>
    </w:p>
    <w:p>
      <w:pPr>
        <w:pStyle w:val="Heading3"/>
        <w:numPr>
          <w:ilvl w:val="2"/>
          <w:numId w:val="1"/>
        </w:numPr>
        <w:rPr/>
      </w:pPr>
      <w:bookmarkStart w:id="1302" w:name="__RefHeading___Toc5956437_2320776876"/>
      <w:bookmarkStart w:id="1303" w:name="_Toc539"/>
      <w:bookmarkEnd w:id="1302"/>
      <w:r>
        <w:rPr>
          <w:rtl w:val="true"/>
        </w:rPr>
        <w:t>نمونه هایی از بلا</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الْبَلَاءِ الْفَاقَةَ، وَ أَشَدُّ مِنَ الْفَاقَةِ مَرَضُ الْبَدَنِ، وَأَشَدُّ مِنْ مَرَضِ الْبَدَنِ مَرَضٌ القلبِ</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بدانید از جمله بلاها تهیدستی، و سخت تر از آن بیماری جسم، و سخت تر از بیماری جسم بیماری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بیماری و مرض تعبیر به ضُرّ می شود که موقعیت سخت بیماری حضرت را نشان می دهد و بعد از فقر بیماری نمونه دیگری از بلاهاست که البته مؤمن صبر پیشه می کند ولی بدتر از این دو بلا بیماری دل است که موجب سقوط انسان می شود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مشابه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می بینی کسانی که در دل هایشان بیماری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شتاب می ورزند</w:t>
      </w:r>
      <w:r>
        <w:rPr>
          <w:rFonts w:eastAsia="IRNazanin" w:cs="IRNazanin"/>
          <w:color w:val="111111"/>
          <w:sz w:val="28"/>
          <w:szCs w:val="28"/>
          <w:rtl w:val="true"/>
          <w:lang w:bidi="fa-IR"/>
        </w:rPr>
        <w:t xml:space="preserve">. </w:t>
      </w:r>
      <w:bookmarkStart w:id="1304" w:name="pg20333_267168"/>
    </w:p>
    <w:p>
      <w:pPr>
        <w:pStyle w:val="BookText"/>
        <w:rPr/>
      </w:pPr>
      <w:bookmarkEnd w:id="1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وَهُمْ كَافِرُون </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اما کسانی که در دل هایشان بیماری است، پلیدی بر پلیدیشان افزود و در حال کفر در می گذرند</w:t>
      </w:r>
      <w:r>
        <w:rPr>
          <w:rFonts w:eastAsia="IRNazanin" w:cs="IRNazanin"/>
          <w:color w:val="111111"/>
          <w:sz w:val="28"/>
          <w:szCs w:val="28"/>
          <w:rtl w:val="true"/>
          <w:lang w:bidi="fa-IR"/>
        </w:rPr>
        <w:t>.</w:t>
      </w:r>
    </w:p>
    <w:p>
      <w:pPr>
        <w:pStyle w:val="Heading3"/>
        <w:numPr>
          <w:ilvl w:val="2"/>
          <w:numId w:val="1"/>
        </w:numPr>
        <w:rPr/>
      </w:pPr>
      <w:bookmarkStart w:id="1305" w:name="__RefHeading___Toc5956439_2320776876"/>
      <w:bookmarkStart w:id="1306" w:name="_Toc540"/>
      <w:bookmarkEnd w:id="1305"/>
      <w:r>
        <w:rPr>
          <w:rtl w:val="true"/>
        </w:rPr>
        <w:t>نمونه هایی از نعمت</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 سَعَةَ الْمَالِ وَ أَفْضَلُ مِنْ سَعَةِ الْمَالِ صِحَّةُ الْبَدَنِ 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الْبَدَنِ تَقْوَى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از جمله نعمت ها ثروت، و برتر از ثروت سلامت جسم، و برتر از سلامت جسم تقوای قلب است</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877"/>
      </w:r>
      <w:r>
        <w:rPr>
          <w:rFonts w:ascii="IRNazanin" w:hAnsi="IRNazanin" w:eastAsia="IRNazanin"/>
          <w:color w:val="111111"/>
          <w:sz w:val="28"/>
          <w:sz w:val="28"/>
          <w:szCs w:val="28"/>
          <w:rtl w:val="true"/>
          <w:lang w:bidi="fa-IR"/>
        </w:rPr>
        <w:t>روزی که هیچ مال و فرزندی سود نمی دهد مگر کسی که دلی پاک به سوی خدا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وَبَصَرُ عَمَى أَفْئِدَتِكُمْ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تقوا دوای درد قلب و بینایی دل کور شماست</w:t>
      </w:r>
    </w:p>
    <w:p>
      <w:pPr>
        <w:pStyle w:val="Heading3"/>
        <w:numPr>
          <w:ilvl w:val="2"/>
          <w:numId w:val="1"/>
        </w:numPr>
        <w:rPr/>
      </w:pPr>
      <w:bookmarkStart w:id="1307" w:name="__RefHeading___Toc5956441_2320776876"/>
      <w:bookmarkStart w:id="1308" w:name="_Toc541"/>
      <w:bookmarkEnd w:id="1307"/>
      <w:r>
        <w:rPr>
          <w:rtl w:val="true"/>
        </w:rPr>
        <w:t>بیمار دلان در قرآن</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بیگانه پرستانی که برای نزدیکی به یهود و نصاری تلاش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الَّذِينَ فِي قُلُوبِهِمْ مَرَضٌ يُسَارِعُونَ فِيهِمْ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کنندگان از 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معاويه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درخواست کردم دعایی در رابطه با وسعت رزق به من یاد دهد، حضرت دعایی به من آموخت که در جلب رزق و روزی بهتر از آن ندیدم 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مِنْ فَضْلِكَ الْواسِع الْحَلالِ الطَّيِّبِ رِزْقاً واسعاً حَلالاً طَيِّباً بَلاغاً لِلدُّنْيا وَالآخِرَةِ صَبّاً صَبّاً هَنيَّئاً مَريئاً مِنْ غَيْرَ كَدٌ وَلا مَنْ مِنْ أَحَدٍ مِنْ خَلْقِكَ إِلا سَعَةً مِنْ فَضْلِكَ الْواسِع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فَضْلِكَ اَسْئَلُ وَ مِنْ عَطِيَّتِكَ اَسْئَلُ وَ مِنْ يَدِكَ الْمَلاً أَسْئَلُ</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نِعْمَةٌ خَفِيَّةٌ إِذَا وُجِدَتْ نُسِيَتْ وَإِذَا فُقِدَتْ ذُكِرَتْ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پیامبر اکرم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الإنسانِ مُضغَةٌ ، إذا هي سَلِمَت و صَحَت سَلِمَ بها سائرُ الجَسَدِ، فإذا سَقِمَت سَقِمَ بها سائرُ الجَسَدِ وَ فَسَدَ ، و هي القلبُ</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أَفْسَدَ للقَلبِ مِن خَطيئَةٍ</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 قُلُوبَكُم بِذِكرِ اللَّهِ عَزَّوَجَلَّ</w:t>
      </w:r>
      <w:r>
        <w:rPr>
          <w:rFonts w:eastAsia="Amiri" w:cs="Amiri" w:ascii="Amiri" w:hAnsi="Amiri"/>
          <w:color w:val="111111"/>
          <w:sz w:val="28"/>
          <w:szCs w:val="28"/>
          <w:rtl w:val="true"/>
          <w:lang w:bidi="ar-SA"/>
        </w:rPr>
        <w:t xml:space="preserve">» </w:t>
      </w:r>
      <w:r>
        <w:rPr>
          <w:rStyle w:val="FootnoteAnchor"/>
          <w:rtl w:val="true"/>
        </w:rPr>
        <w:footnoteReference w:id="887"/>
      </w:r>
      <w:bookmarkStart w:id="1309" w:name="pg20333_267170"/>
    </w:p>
    <w:p>
      <w:pPr>
        <w:pStyle w:val="Heading2"/>
        <w:numPr>
          <w:ilvl w:val="1"/>
          <w:numId w:val="1"/>
        </w:numPr>
        <w:rPr/>
      </w:pPr>
      <w:bookmarkStart w:id="1310" w:name="__RefHeading___Toc5956443_2320776876"/>
      <w:bookmarkStart w:id="1311" w:name="_Toc542"/>
      <w:bookmarkEnd w:id="1309"/>
      <w:bookmarkEnd w:id="1310"/>
      <w:r>
        <w:rPr>
          <w:rtl w:val="true"/>
        </w:rPr>
        <w:t xml:space="preserve">حکمت </w:t>
      </w:r>
      <w:r>
        <w:rPr/>
        <w:t>389</w:t>
      </w:r>
      <w:bookmarkEnd w:id="1311"/>
    </w:p>
    <w:p>
      <w:pPr>
        <w:pStyle w:val="Heading3"/>
        <w:numPr>
          <w:ilvl w:val="2"/>
          <w:numId w:val="1"/>
        </w:numPr>
        <w:rPr/>
      </w:pPr>
      <w:bookmarkStart w:id="1312" w:name="__RefHeading___Toc5956445_2320776876"/>
      <w:bookmarkStart w:id="1313" w:name="_Toc543"/>
      <w:bookmarkEnd w:id="1312"/>
      <w:r>
        <w:rPr>
          <w:rtl w:val="true"/>
        </w:rPr>
        <w:t>اشاره</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عملش او را به جایی نرساند، بزرگی خاندانش او را به پیش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ارزش خود را تباه سازد بزرگی خاندانش او را سودی نرساند</w:t>
      </w:r>
      <w:r>
        <w:rPr>
          <w:rFonts w:eastAsia="IRNazanin" w:cs="IRNazanin"/>
          <w:color w:val="111111"/>
          <w:sz w:val="28"/>
          <w:szCs w:val="28"/>
          <w:rtl w:val="true"/>
          <w:lang w:bidi="fa-IR"/>
        </w:rPr>
        <w:t>.</w:t>
      </w:r>
    </w:p>
    <w:p>
      <w:pPr>
        <w:pStyle w:val="Heading3"/>
        <w:numPr>
          <w:ilvl w:val="2"/>
          <w:numId w:val="1"/>
        </w:numPr>
        <w:rPr/>
      </w:pPr>
      <w:bookmarkStart w:id="1314" w:name="__RefHeading___Toc5956447_2320776876"/>
      <w:bookmarkStart w:id="1315" w:name="_Toc544"/>
      <w:bookmarkEnd w:id="1314"/>
      <w:r>
        <w:rPr>
          <w:rtl w:val="true"/>
        </w:rPr>
        <w:t>عنوان</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لَمْ يُسْرِع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نبرد؛ پیشرفت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عملش او را کند نماید نسبش او را تند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آنگاه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حکمت مانند حکمت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مُنْقَطِع يَوْمَ الْقِيَامَةِ إِلَّا نَسَبِى</w:t>
      </w:r>
      <w:r>
        <w:rPr>
          <w:rFonts w:eastAsia="Amiri" w:cs="Amiri" w:ascii="Amiri" w:hAnsi="Amiri"/>
          <w:color w:val="111111"/>
          <w:sz w:val="28"/>
          <w:szCs w:val="28"/>
          <w:rtl w:val="true"/>
          <w:lang w:bidi="ar-SA"/>
        </w:rPr>
        <w:t xml:space="preserve">» </w:t>
      </w:r>
      <w:bookmarkStart w:id="1316" w:name="pg20333_267171"/>
    </w:p>
    <w:p>
      <w:pPr>
        <w:pStyle w:val="Heading2"/>
        <w:numPr>
          <w:ilvl w:val="1"/>
          <w:numId w:val="1"/>
        </w:numPr>
        <w:rPr/>
      </w:pPr>
      <w:bookmarkStart w:id="1317" w:name="__RefHeading___Toc5956449_2320776876"/>
      <w:bookmarkStart w:id="1318" w:name="_Toc545"/>
      <w:bookmarkEnd w:id="1316"/>
      <w:bookmarkEnd w:id="1317"/>
      <w:r>
        <w:rPr>
          <w:rtl w:val="true"/>
        </w:rPr>
        <w:t xml:space="preserve">حکمت </w:t>
      </w:r>
      <w:r>
        <w:rPr/>
        <w:t>390</w:t>
      </w:r>
      <w:bookmarkEnd w:id="1318"/>
    </w:p>
    <w:p>
      <w:pPr>
        <w:pStyle w:val="Heading3"/>
        <w:numPr>
          <w:ilvl w:val="2"/>
          <w:numId w:val="1"/>
        </w:numPr>
        <w:rPr/>
      </w:pPr>
      <w:bookmarkStart w:id="1319" w:name="__RefHeading___Toc5956451_2320776876"/>
      <w:bookmarkStart w:id="1320" w:name="_Toc546"/>
      <w:bookmarkEnd w:id="1319"/>
      <w:r>
        <w:rPr>
          <w:rtl w:val="true"/>
        </w:rPr>
        <w:t>استفاده درست از وقت</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 فَسَاعَةٌ يُنَاجِي فِيهَا رَبَّهُ، وَ سَاعَةٌ يَرْمٌ مَعَاشَهُ، وَ سَاعَةٌ يُخَلَّى بَيْنَ نَفْسِهِ وَ 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تهیه و تنظیم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می کند؛ خلوت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مَرَمَّةٍ 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معاش؛ رممت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أرمه رما و مرمة إذا أصلحته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را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خداوند راز و نیاز می کند، و ساعتی که در آن به ترمیم معاش اقدام می نماید، و ساعتی که در آن از لذت های حلال و نیکو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نرسد که جز برای سه چیز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یا گام نهادن در امر معاد، یا کام بردن از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حکمت توصیه می کند که آدمی در سفر و حضر و در تمام لحظه های حیات هدفمندانه زندگی کند و برای رسیدن به چنین توفیقی طرح و برنامه مشخص داشته باشد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در این سخن همه نیازهای مادی و معنوی انسان در نظر گرفته شده است و با کار و تلاش و تفریح و استفاده از امور حلال میتوان بهتر به عبادت پرداخت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مشابه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 xml:space="preserve">. </w:t>
      </w:r>
      <w:bookmarkStart w:id="1321" w:name="pg20333_267172"/>
    </w:p>
    <w:p>
      <w:pPr>
        <w:pStyle w:val="BookText"/>
        <w:rPr/>
      </w:pPr>
      <w:bookmarkEnd w:id="1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جَاءَتْهُمُ السَّاعَةُ بَغْتَةً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تا اینکه ساعت ناگهانی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امیرمؤمنان علیه السلام نمادی از یک برنامه ریزی و نظم کلی، عرصه زندگی و مدیریت صحیح زندگانی بشر است</w:t>
      </w:r>
      <w:r>
        <w:rPr>
          <w:rFonts w:eastAsia="IRNazanin" w:cs="IRNazanin"/>
          <w:color w:val="111111"/>
          <w:sz w:val="28"/>
          <w:szCs w:val="28"/>
          <w:rtl w:val="true"/>
          <w:lang w:bidi="fa-IR"/>
        </w:rPr>
        <w:t>.</w:t>
      </w:r>
    </w:p>
    <w:p>
      <w:pPr>
        <w:pStyle w:val="Heading2"/>
        <w:numPr>
          <w:ilvl w:val="1"/>
          <w:numId w:val="1"/>
        </w:numPr>
        <w:rPr/>
      </w:pPr>
      <w:bookmarkStart w:id="1322" w:name="__RefHeading___Toc5956453_2320776876"/>
      <w:bookmarkStart w:id="1323" w:name="_Toc547"/>
      <w:bookmarkEnd w:id="1322"/>
      <w:r>
        <w:rPr>
          <w:rtl w:val="true"/>
        </w:rPr>
        <w:t xml:space="preserve">حکمت </w:t>
      </w:r>
      <w:r>
        <w:rPr/>
        <w:t>391</w:t>
      </w:r>
      <w:bookmarkEnd w:id="1323"/>
    </w:p>
    <w:p>
      <w:pPr>
        <w:pStyle w:val="Heading3"/>
        <w:numPr>
          <w:ilvl w:val="2"/>
          <w:numId w:val="1"/>
        </w:numPr>
        <w:rPr/>
      </w:pPr>
      <w:bookmarkStart w:id="1324" w:name="__RefHeading___Toc5956455_2320776876"/>
      <w:bookmarkStart w:id="1325" w:name="_Toc548"/>
      <w:bookmarkEnd w:id="1324"/>
      <w:r>
        <w:rPr>
          <w:rtl w:val="true"/>
        </w:rPr>
        <w:t>زهد و آسیب شناسی دنیا</w:t>
      </w:r>
      <w:bookmarkEnd w:id="1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يُبَصِّرُكَ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بصیرت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دنیا بی رغبت باش تا خداوند تو را به زشتی های آن بینا نماید، و بی خبر نباش که از تو بی خبر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حکمت امام توصیه می کند که در دنیا نگاه زاهدانه و یا دیندارانه داشته باشید تا در نتیجه خداوند عیب های دنیا را برای شما مشخص نماید و راه آسیب شناسی دنیا را هموار می سازد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مشابه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همه نیکی ها در یک اطاقی جمع شده و کلید آن زهد است</w:t>
      </w:r>
      <w:r>
        <w:rPr>
          <w:rFonts w:eastAsia="IRNazanin" w:cs="IRNazanin"/>
          <w:color w:val="111111"/>
          <w:sz w:val="28"/>
          <w:szCs w:val="28"/>
          <w:rtl w:val="true"/>
          <w:lang w:bidi="fa-IR"/>
        </w:rPr>
        <w:t xml:space="preserve">. </w:t>
      </w:r>
      <w:bookmarkStart w:id="1326" w:name="pg20333_267173"/>
    </w:p>
    <w:p>
      <w:pPr>
        <w:pStyle w:val="Heading2"/>
        <w:numPr>
          <w:ilvl w:val="1"/>
          <w:numId w:val="1"/>
        </w:numPr>
        <w:rPr/>
      </w:pPr>
      <w:bookmarkStart w:id="1327" w:name="__RefHeading___Toc5956457_2320776876"/>
      <w:bookmarkStart w:id="1328" w:name="_Toc549"/>
      <w:bookmarkEnd w:id="1326"/>
      <w:bookmarkEnd w:id="1327"/>
      <w:r>
        <w:rPr>
          <w:rtl w:val="true"/>
        </w:rPr>
        <w:t xml:space="preserve">حکمت </w:t>
      </w:r>
      <w:r>
        <w:rPr/>
        <w:t>392</w:t>
      </w:r>
      <w:bookmarkEnd w:id="1328"/>
    </w:p>
    <w:p>
      <w:pPr>
        <w:pStyle w:val="Heading3"/>
        <w:numPr>
          <w:ilvl w:val="2"/>
          <w:numId w:val="1"/>
        </w:numPr>
        <w:rPr/>
      </w:pPr>
      <w:bookmarkStart w:id="1329" w:name="__RefHeading___Toc5956459_2320776876"/>
      <w:bookmarkStart w:id="1330" w:name="_Toc550"/>
      <w:bookmarkEnd w:id="1329"/>
      <w:r>
        <w:rPr>
          <w:rtl w:val="true"/>
        </w:rPr>
        <w:t>شخصیت انسان زیر زبان او</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میشوید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گویید تا شما را بشناسند، که مرد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چند که سکوت و کم گویی توصیه بزرگان است و لیکن سخن گفتن رسالت بزرگ زبان و امتیاز منحصر به فرد انسان است که موقعیت فکری و فرهنگی گوینده را به دیگران می شناساند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انسان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 آموخت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کسی چیزی را در دل پنهان نمی کند مگر آنکه در سخنان بی اندیشه و رنگ رخسارش هویدا می گردد</w:t>
      </w:r>
      <w:r>
        <w:rPr>
          <w:rFonts w:eastAsia="IRNazanin" w:cs="IRNazanin"/>
          <w:color w:val="111111"/>
          <w:sz w:val="28"/>
          <w:szCs w:val="28"/>
          <w:rtl w:val="true"/>
          <w:lang w:bidi="fa-IR"/>
        </w:rPr>
        <w:t xml:space="preserve">. </w:t>
      </w:r>
      <w:bookmarkStart w:id="1331" w:name="pg20333_267174"/>
    </w:p>
    <w:p>
      <w:pPr>
        <w:pStyle w:val="Heading2"/>
        <w:numPr>
          <w:ilvl w:val="1"/>
          <w:numId w:val="1"/>
        </w:numPr>
        <w:rPr/>
      </w:pPr>
      <w:bookmarkStart w:id="1332" w:name="__RefHeading___Toc5956461_2320776876"/>
      <w:bookmarkStart w:id="1333" w:name="_Toc551"/>
      <w:bookmarkEnd w:id="1331"/>
      <w:bookmarkEnd w:id="1332"/>
      <w:r>
        <w:rPr>
          <w:rtl w:val="true"/>
        </w:rPr>
        <w:t xml:space="preserve">حکمت </w:t>
      </w:r>
      <w:r>
        <w:rPr/>
        <w:t>393</w:t>
      </w:r>
      <w:bookmarkEnd w:id="1333"/>
    </w:p>
    <w:p>
      <w:pPr>
        <w:pStyle w:val="Heading3"/>
        <w:numPr>
          <w:ilvl w:val="2"/>
          <w:numId w:val="1"/>
        </w:numPr>
        <w:rPr/>
      </w:pPr>
      <w:bookmarkStart w:id="1334" w:name="__RefHeading___Toc5956463_2320776876"/>
      <w:bookmarkStart w:id="1335" w:name="_Toc552"/>
      <w:bookmarkEnd w:id="1334"/>
      <w:r>
        <w:rPr>
          <w:rtl w:val="true"/>
        </w:rPr>
        <w:t>طالب هر چه باشیم دست یافتنی است</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الدُّنْيَا مَا أَتَاكَ، وَ تَوَلَّ عَمَّا تَوَلَّى عَنْكَ؛ فَإِنْ أَنْتَ لَمْ تَفْعَلْ، فَأَجْمِلْ فِي الطَّلَبِ</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دنیا پیش تو آید برگیر، و آنچه از تو روی بگرداند روی بگردان اگر چنین نکردی در طلب روزی زیاده 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دستیابی به مواهب دنیا امکان پذیر است و هرکس طالب هر چیز باشد به آن می رسد ولی زمانی که برای کاری شرایط آماده نمی شود اصرار برای رسیدن به آن صحیح نیست و بهتر است که به آنچه از طریق طبیعی و حلال به انسان است راضی بود</w:t>
      </w:r>
      <w:r>
        <w:rPr>
          <w:rFonts w:eastAsia="IRNazanin" w:cs="IRNazanin"/>
          <w:color w:val="111111"/>
          <w:sz w:val="28"/>
          <w:szCs w:val="28"/>
          <w:rtl w:val="true"/>
          <w:lang w:bidi="fa-IR"/>
        </w:rPr>
        <w:t xml:space="preserve">. </w:t>
      </w:r>
      <w:r>
        <w:rPr>
          <w:rStyle w:val="FootnoteAnchor"/>
          <w:rtl w:val="true"/>
        </w:rPr>
        <w:footnoteReference w:id="903"/>
      </w:r>
    </w:p>
    <w:p>
      <w:pPr>
        <w:pStyle w:val="Heading2"/>
        <w:numPr>
          <w:ilvl w:val="1"/>
          <w:numId w:val="1"/>
        </w:numPr>
        <w:rPr/>
      </w:pPr>
      <w:bookmarkStart w:id="1336" w:name="__RefHeading___Toc5956465_2320776876"/>
      <w:bookmarkStart w:id="1337" w:name="_Toc553"/>
      <w:bookmarkEnd w:id="1336"/>
      <w:r>
        <w:rPr>
          <w:rtl w:val="true"/>
        </w:rPr>
        <w:t xml:space="preserve">حکمت </w:t>
      </w:r>
      <w:r>
        <w:rPr/>
        <w:t>394</w:t>
      </w:r>
      <w:bookmarkEnd w:id="1337"/>
    </w:p>
    <w:p>
      <w:pPr>
        <w:pStyle w:val="Heading3"/>
        <w:numPr>
          <w:ilvl w:val="2"/>
          <w:numId w:val="1"/>
        </w:numPr>
        <w:rPr/>
      </w:pPr>
      <w:bookmarkStart w:id="1338" w:name="__RefHeading___Toc5956467_2320776876"/>
      <w:bookmarkStart w:id="1339" w:name="_Toc554"/>
      <w:bookmarkEnd w:id="1338"/>
      <w:r>
        <w:rPr>
          <w:rtl w:val="true"/>
        </w:rPr>
        <w:t>نفوذ کلام</w:t>
      </w:r>
      <w:bookmarkEnd w:id="1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استطال وصال عليه 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سخنی که اثرش از حمله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ضرب المثلی شایسته است برای مواردی که انسان با نرمش و مدارا به </w:t>
      </w:r>
    </w:p>
    <w:p>
      <w:pPr>
        <w:pStyle w:val="BookText"/>
        <w:rPr/>
      </w:pPr>
      <w:r>
        <w:rPr>
          <w:rFonts w:ascii="IRNazanin" w:hAnsi="IRNazanin" w:eastAsia="IRNazanin"/>
          <w:color w:val="111111"/>
          <w:sz w:val="28"/>
          <w:sz w:val="28"/>
          <w:szCs w:val="28"/>
          <w:rtl w:val="true"/>
          <w:lang w:bidi="fa-IR"/>
        </w:rPr>
        <w:t>نتایجی می رسد که با درشتی نمی رسد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أَمِيرُ الْمُؤْمِنِينَ ع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اللَّسَانِ أَشَدُّ مِنْ ضَرْبِ السِّنَان</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زخم و ضربت زبان از ضربت شمشیر موثرتر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يُعَذِّبُ النِّسَانُ بِعَذَابٍ لَا يُعَذِّبُ بِهِ شَيْءٌ مِنَ الْجَوَارِحِ فَيَقُولُ أَيْ رَبِّ عَذَّبْتَنِي بِعَذَابٍ لَمْ تُعَذِّبْ بِهِ شَيْئاً مِنَ الْجَوَارِحَ قَالَ فَيُقَالُ خَرَجَتْ مِنْكَ كَلِمَةٌ بَلَغَتْ مَشَارِقَ الْأَرْضِ وَمَغَارِبَهَا فَسُفِكَ بِهَا الدَّمُ الْحَرَامُ وَ أُخِذَ بِهَا الْمَالُ الْحَرَامُ وَ انْتُهِكَ بِهَا الْفَرْجُ الْحَرَامُ فَوَ عِزَّتِي لَأُعَذِّبَنَّكَ بِعَذَابٍ لَا أُعَذِّبُ بِهِ شَيْئاً مِنْ جَوَارِحِک</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زبان به گونه ای عذاب می شود که هیچ یک اعضا بدن آنگونه عذاب نمی شود عرض می کند خدایا چرا چنین وضعیت سختی برای من پیش آمده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را گفتی که در شرق و غرب عالم پیچید خون های نا به حقی ریخته شد و ثروت های حرامی گرد آمد و تجاوزهای ناروایی صورت گرفت پس به عزت خودم قسم می خورم آنچنان تو را عذاب کنم که هیچ یک از اعضای بدن بدان گونه عذاب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اللِّسَانِ أَشَدُّ مِنْ ضَرْبِ السَّيْفِ</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اللهُ اللّسانَ بعَذابِ لا يُعَذِّبُ بِهِ شَيئا مِن الجَوارح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عَذَّبَتَنِي بِعَذَابٍ لَم تُعَذِّبْ بِهِ شَيْئاً مِنَ الجَوارح قالَ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بَلَغَت مَشارِقَ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مَغارِبَهَا ، فَسُفِكَ بها الدَّمُ الحَرامُ فَوَعِزَّنِي لَأُعَذِّبَنَّكَ بعذاب لا أعَذِّبُ بها شَيْئاً مِن جَوارِ حِكَ</w:t>
      </w:r>
      <w:r>
        <w:rPr>
          <w:rFonts w:eastAsia="Amiri" w:cs="Amiri" w:ascii="Amiri" w:hAnsi="Amiri"/>
          <w:color w:val="111111"/>
          <w:sz w:val="28"/>
          <w:szCs w:val="28"/>
          <w:rtl w:val="true"/>
          <w:lang w:bidi="ar-SA"/>
        </w:rPr>
        <w:t xml:space="preserve">» </w:t>
      </w:r>
      <w:r>
        <w:rPr>
          <w:rStyle w:val="FootnoteAnchor"/>
          <w:rtl w:val="true"/>
        </w:rPr>
        <w:footnoteReference w:id="909"/>
      </w:r>
      <w:bookmarkStart w:id="1340" w:name="pg20333_267176"/>
    </w:p>
    <w:p>
      <w:pPr>
        <w:pStyle w:val="Heading2"/>
        <w:numPr>
          <w:ilvl w:val="1"/>
          <w:numId w:val="1"/>
        </w:numPr>
        <w:rPr/>
      </w:pPr>
      <w:bookmarkStart w:id="1341" w:name="__RefHeading___Toc5956469_2320776876"/>
      <w:bookmarkStart w:id="1342" w:name="_Toc555"/>
      <w:bookmarkEnd w:id="1340"/>
      <w:bookmarkEnd w:id="1341"/>
      <w:r>
        <w:rPr>
          <w:rtl w:val="true"/>
        </w:rPr>
        <w:t xml:space="preserve">حکمت </w:t>
      </w:r>
      <w:r>
        <w:rPr/>
        <w:t>395</w:t>
      </w:r>
      <w:bookmarkEnd w:id="1342"/>
    </w:p>
    <w:p>
      <w:pPr>
        <w:pStyle w:val="Heading3"/>
        <w:numPr>
          <w:ilvl w:val="2"/>
          <w:numId w:val="1"/>
        </w:numPr>
        <w:rPr/>
      </w:pPr>
      <w:bookmarkStart w:id="1343" w:name="__RefHeading___Toc5956471_2320776876"/>
      <w:bookmarkStart w:id="1344" w:name="_Toc556"/>
      <w:bookmarkEnd w:id="1343"/>
      <w:r>
        <w:rPr>
          <w:rtl w:val="true"/>
        </w:rPr>
        <w:t>همگام با زندگی</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به اندازه ای که بتوان قناعت نمود بس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وجود روح بسندگی و قناعت در کالبد زندگی را می رساند تا سلامت تامین شود و از سقوط در منجلاب ها و مفاسد مالی جلوگیری شود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اللَّهِ بِالْيَسِيرِ مِنَ الْمَعَاشِ رَضِيَ اللَّهُ مِنْهُ بِالْيَسِيرِ مِنَ الْعَمَلِ</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امام صادق عليه السّلام فرمود، هر که بمعاش اندک خدا راضی گردد، خدا هم بعمل اندک او راضی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 مَنِ اسْتَغْنَى أَغْنَاهُ اللَّهُ</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سؤال کند باو عطا کنیم و هر که بی نیازی جوید و سؤال نکند خدا او را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نه ایستایی و میرایی و به زندگی بخور و نمیری بسنده کردن، بلکه منضبط زیستن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مِن اللَّهِ بِاليَسيرِ مِن المَعَاشِ رَضِيَ اللَّهُ مِنهُ بِاليَسِيرِ مِن العَمَلِ</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أعطَيناهُ ، و مَن استَغنى أغناهُ الله</w:t>
      </w:r>
      <w:r>
        <w:rPr>
          <w:rFonts w:eastAsia="IRNazanin" w:cs="IRNazanin"/>
          <w:color w:val="111111"/>
          <w:sz w:val="28"/>
          <w:szCs w:val="28"/>
          <w:rtl w:val="true"/>
          <w:lang w:bidi="fa-IR"/>
        </w:rPr>
        <w:t xml:space="preserve">» </w:t>
      </w:r>
      <w:bookmarkStart w:id="1345" w:name="pg20333_267177"/>
    </w:p>
    <w:p>
      <w:pPr>
        <w:pStyle w:val="Heading2"/>
        <w:numPr>
          <w:ilvl w:val="1"/>
          <w:numId w:val="1"/>
        </w:numPr>
        <w:rPr/>
      </w:pPr>
      <w:bookmarkStart w:id="1346" w:name="__RefHeading___Toc5956473_2320776876"/>
      <w:bookmarkStart w:id="1347" w:name="_Toc557"/>
      <w:bookmarkEnd w:id="1345"/>
      <w:bookmarkEnd w:id="1346"/>
      <w:r>
        <w:rPr>
          <w:rtl w:val="true"/>
        </w:rPr>
        <w:t xml:space="preserve">حکمت </w:t>
      </w:r>
      <w:r>
        <w:rPr/>
        <w:t>396</w:t>
      </w:r>
      <w:bookmarkEnd w:id="1347"/>
    </w:p>
    <w:p>
      <w:pPr>
        <w:pStyle w:val="Heading3"/>
        <w:numPr>
          <w:ilvl w:val="2"/>
          <w:numId w:val="1"/>
        </w:numPr>
        <w:rPr/>
      </w:pPr>
      <w:bookmarkStart w:id="1348" w:name="__RefHeading___Toc5956475_2320776876"/>
      <w:bookmarkStart w:id="1349" w:name="_Toc558"/>
      <w:bookmarkEnd w:id="1348"/>
      <w:r>
        <w:rPr>
          <w:rtl w:val="true"/>
        </w:rPr>
        <w:t>اشاره</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وَلَا الدَّنِيَّةُ، وَ التَّقَلُّلُ وَ لَا التَّوَسُّلُ؛ وَ 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يَوْمَانِ، يَوْمٌ لَكَ وَ يَوْمٌ عَلَيْكَ، فَإِذَا كَانَ لَكَ فَلَا تَبْطَرْ، وَ إِذَا كَانَ عَلَيْكَ 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بهتر از خواری، و رضایت دادن به اندک بهتر از دست نیاز به سوی دیگران گشودن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بی کوشش ندهند با کوشش نیز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بر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سود تو بود گردن فرازی مکن، و هرگاه بر زیان تو بود شکیبایی کن</w:t>
      </w:r>
      <w:r>
        <w:rPr>
          <w:rFonts w:eastAsia="IRNazanin" w:cs="IRNazanin"/>
          <w:color w:val="111111"/>
          <w:sz w:val="28"/>
          <w:szCs w:val="28"/>
          <w:rtl w:val="true"/>
          <w:lang w:bidi="fa-IR"/>
        </w:rPr>
        <w:t>.</w:t>
      </w:r>
    </w:p>
    <w:p>
      <w:pPr>
        <w:pStyle w:val="Heading3"/>
        <w:numPr>
          <w:ilvl w:val="2"/>
          <w:numId w:val="1"/>
        </w:numPr>
        <w:rPr/>
      </w:pPr>
      <w:bookmarkStart w:id="1350" w:name="__RefHeading___Toc5956477_2320776876"/>
      <w:bookmarkStart w:id="1351" w:name="_Toc559"/>
      <w:bookmarkEnd w:id="1350"/>
      <w:r>
        <w:rPr>
          <w:rtl w:val="true"/>
        </w:rPr>
        <w:t>منطق آزادگی</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وَلَا الدَّنِيَّةُ، وَالتَّقَلُّلُ وَلَا التَّوَسُّلُ؛ وَ مَنْ لَمْ يُعْطَ قَاعِداً، لَمْ يُعْطَ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مردن نه پستی و خواری، و رضا به اندک نه دست توسل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بدون کوشش نصیبی ندهند با کوشش هم سهمی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دنیة یعنی پستی و ننگ نسبت به کاری که به خاطر به دست آوردن مال و منال دنیا مرتکب می شوند، که بسیاری از بزرگواران مرگ را بر آن ترجیح می دهند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نشسته کنایه از طلب بدون تلاش، و ایستاده کنایه از طلب با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را بدون تلاش و کوشش روزی ندهند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مشابه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فِى حَيَاتِكُمْ مَقْهُورِينَ وَ الْحَيَاةُ فِى مَوْتِكُمْ قَاهِرِين</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زیرا نابودی شما در آن زندگی است که محصولش شکست از دشمن است، و زندگی شما در آن مرگی است که نتیجه اش پیروزی بر دشمن است</w:t>
      </w:r>
      <w:r>
        <w:rPr>
          <w:rFonts w:eastAsia="IRNazanin" w:cs="IRNazanin"/>
          <w:color w:val="111111"/>
          <w:sz w:val="28"/>
          <w:szCs w:val="28"/>
          <w:rtl w:val="true"/>
          <w:lang w:bidi="fa-IR"/>
        </w:rPr>
        <w:t xml:space="preserve">. </w:t>
      </w:r>
      <w:bookmarkStart w:id="1352" w:name="pg20333_267178"/>
    </w:p>
    <w:p>
      <w:pPr>
        <w:pStyle w:val="Heading3"/>
        <w:numPr>
          <w:ilvl w:val="2"/>
          <w:numId w:val="1"/>
        </w:numPr>
        <w:rPr/>
      </w:pPr>
      <w:bookmarkStart w:id="1353" w:name="__RefHeading___Toc5956479_2320776876"/>
      <w:bookmarkStart w:id="1354" w:name="_Toc560"/>
      <w:bookmarkEnd w:id="1352"/>
      <w:bookmarkEnd w:id="1353"/>
      <w:r>
        <w:rPr>
          <w:rtl w:val="true"/>
        </w:rPr>
        <w:t>عنوان</w:t>
      </w:r>
      <w:bookmarkEnd w:id="1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يَوْمَانِ، يَوْمٌ لَكَ وَ يَوْمٌ عَلَيْكَ، فَإِذَا كَانَ لَكَ فَلَا تَبْطَرْ، وَ إِذَا كَانَ عَلَيْكَ فَاصْبِرْ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و ذلت؛ فعيلة من الدنائة و هي الخسة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اندک اکتفا کردن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به دامن شدن</w:t>
      </w:r>
    </w:p>
    <w:p>
      <w:pPr>
        <w:pStyle w:val="BookText"/>
        <w:rPr/>
      </w:pPr>
      <w:r>
        <w:rPr>
          <w:rFonts w:ascii="Amiri" w:hAnsi="Amiri" w:eastAsia="Amiri" w:cs="Amiri"/>
          <w:color w:val="111111"/>
          <w:sz w:val="28"/>
          <w:sz w:val="28"/>
          <w:szCs w:val="28"/>
          <w:rtl w:val="true"/>
          <w:lang w:bidi="ar-SA"/>
        </w:rPr>
        <w:t>لَمْ يُعْطَ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 نشد؛ داده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کنایه از سهولت و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کنایه از تلاش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خودکامگی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بر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سود تو بود گردن فرازی مکن و هرگاه بر زیان تو بود شکیبایی کن</w:t>
      </w:r>
    </w:p>
    <w:p>
      <w:pPr>
        <w:pStyle w:val="BookText"/>
        <w:rPr/>
      </w:pP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اُولى مِن رُكُوبِ العارِ</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امام علیه السلام خطاب به سپاهیان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في حَياتِكُم مَقهورين وَ الحَياةُ في مَوتِكم قاهِرين</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بالمُؤْمِن أن تكونَ لَهُ رَعْبَةٌ تُذِلُّهُ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لَهُ طَمَعٌ يَقُودُهُ</w:t>
      </w:r>
      <w:r>
        <w:rPr>
          <w:rFonts w:eastAsia="Amiri" w:cs="Amiri" w:ascii="Amiri" w:hAnsi="Amiri"/>
          <w:color w:val="111111"/>
          <w:sz w:val="28"/>
          <w:szCs w:val="28"/>
          <w:rtl w:val="true"/>
          <w:lang w:bidi="ar-SA"/>
        </w:rPr>
        <w:t xml:space="preserve">» </w:t>
      </w:r>
      <w:r>
        <w:rPr>
          <w:rStyle w:val="FootnoteAnchor"/>
          <w:rtl w:val="true"/>
        </w:rPr>
        <w:footnoteReference w:id="922"/>
      </w:r>
      <w:bookmarkStart w:id="1355" w:name="pg20333_267179"/>
    </w:p>
    <w:p>
      <w:pPr>
        <w:pStyle w:val="Heading2"/>
        <w:numPr>
          <w:ilvl w:val="1"/>
          <w:numId w:val="1"/>
        </w:numPr>
        <w:rPr/>
      </w:pPr>
      <w:bookmarkStart w:id="1356" w:name="__RefHeading___Toc5956481_2320776876"/>
      <w:bookmarkStart w:id="1357" w:name="_Toc561"/>
      <w:bookmarkEnd w:id="1355"/>
      <w:bookmarkEnd w:id="1356"/>
      <w:r>
        <w:rPr>
          <w:rtl w:val="true"/>
        </w:rPr>
        <w:t xml:space="preserve">حکمت </w:t>
      </w:r>
      <w:r>
        <w:rPr/>
        <w:t>397</w:t>
      </w:r>
      <w:bookmarkEnd w:id="1357"/>
    </w:p>
    <w:p>
      <w:pPr>
        <w:pStyle w:val="Heading3"/>
        <w:numPr>
          <w:ilvl w:val="2"/>
          <w:numId w:val="1"/>
        </w:numPr>
        <w:rPr/>
      </w:pPr>
      <w:bookmarkStart w:id="1358" w:name="__RefHeading___Toc5956483_2320776876"/>
      <w:bookmarkStart w:id="1359" w:name="_Toc562"/>
      <w:bookmarkEnd w:id="1358"/>
      <w:r>
        <w:rPr>
          <w:rtl w:val="true"/>
        </w:rPr>
        <w:t>بهترین عطر</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عَطِرٌ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 خوش</w:t>
      </w:r>
    </w:p>
    <w:p>
      <w:pPr>
        <w:pStyle w:val="BookText"/>
        <w:rPr/>
      </w:pPr>
      <w:r>
        <w:rPr>
          <w:rFonts w:ascii="IRNazanin" w:hAnsi="IRNazanin" w:eastAsia="IRNazanin"/>
          <w:color w:val="111111"/>
          <w:sz w:val="28"/>
          <w:sz w:val="28"/>
          <w:szCs w:val="28"/>
          <w:rtl w:val="true"/>
          <w:lang w:bidi="fa-IR"/>
        </w:rPr>
        <w:t>مشک عطر نیکویی است، مشک دانش سبک و بوی آن خوش</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 یا مُشک ماده خوشبویی است که در ناف آهو تولید میشود که امام در میان اشیاء خوشبو به آن اشاره می کند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يَدَعَ الطَّيبَ فِي كُلِ يَوْمٍ فَإِنْ لَمْ يَقْدِرُ عَلَيْهِ فَيَوْمٌ وَ يَوْمٌ لَا فَإِنْ لَمْ يَقْدِرْ فَفِي كُلِّ جُمُعَةٍ وَ لَا يَدَعْ </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سزاوار نیست که هر روز عطر نزند و اگر هر روز نتوانست یک روز در میان و اگر باز نتوانست در هر روز جمعه عطر بزند و آن را ترک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وآله يُنْفِقُ فِي الطَّيبِ أَكْثَرَ مِمَّا يُنْفِقُ فِى الطَّعَامِ </w:t>
      </w:r>
      <w:r>
        <w:rPr>
          <w:rFonts w:eastAsia="Amiri" w:cs="Amiri" w:ascii="Amiri" w:hAnsi="Amiri"/>
          <w:color w:val="111111"/>
          <w:sz w:val="28"/>
          <w:szCs w:val="28"/>
          <w:rtl w:val="true"/>
          <w:lang w:bidi="ar-SA"/>
        </w:rPr>
        <w:t xml:space="preserve">» </w:t>
      </w:r>
      <w:r>
        <w:rPr>
          <w:rStyle w:val="FootnoteAnchor"/>
          <w:rtl w:val="true"/>
        </w:rPr>
        <w:footnoteReference w:id="926"/>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عطر پیامبر از خرج معیشتی آن حضرت بیشتر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مِنْ اَخلاقِ الأنبياء</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للرَّجُل أَن يَدَعَ الطَّيب في كُلِّ يَوم، فإن لَم يَقدِرُ عَلَيْهِ فَيَومٌ ويَومٌ لا، فَإِن لَم يَقدِرُ ففي كُلِّ جُمُعَةٍ ولا يَدَعْ</w:t>
      </w:r>
      <w:r>
        <w:rPr>
          <w:rFonts w:eastAsia="Amiri" w:cs="Amiri" w:ascii="Amiri" w:hAnsi="Amiri"/>
          <w:color w:val="111111"/>
          <w:sz w:val="28"/>
          <w:szCs w:val="28"/>
          <w:rtl w:val="true"/>
          <w:lang w:bidi="ar-SA"/>
        </w:rPr>
        <w:t xml:space="preserve">» </w:t>
      </w:r>
      <w:r>
        <w:rPr>
          <w:rStyle w:val="FootnoteAnchor"/>
          <w:rtl w:val="true"/>
        </w:rPr>
        <w:footnoteReference w:id="928"/>
      </w:r>
      <w:bookmarkStart w:id="1360" w:name="pg20333_267180"/>
    </w:p>
    <w:p>
      <w:pPr>
        <w:pStyle w:val="BookText"/>
        <w:rPr/>
      </w:pPr>
      <w:bookmarkEnd w:id="1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أَنْفَقْتَ فِي الطَّيبِ فَلَيْسَ بِسَرَفٍ</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يُنفِقُ في الطَّيبِ أَكثَرَ مِمّا يُنفِقُ فِي الطَّعَامِ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هر چند که عطارم لیکن به مجاز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عطر سر زلفش عطار نخواهم شد</w:t>
      </w:r>
    </w:p>
    <w:p>
      <w:pPr>
        <w:pStyle w:val="Heading2"/>
        <w:numPr>
          <w:ilvl w:val="1"/>
          <w:numId w:val="1"/>
        </w:numPr>
        <w:rPr/>
      </w:pPr>
      <w:bookmarkStart w:id="1361" w:name="__RefHeading___Toc5956485_2320776876"/>
      <w:bookmarkStart w:id="1362" w:name="_Toc563"/>
      <w:bookmarkEnd w:id="1361"/>
      <w:r>
        <w:rPr>
          <w:rtl w:val="true"/>
        </w:rPr>
        <w:t xml:space="preserve">حکمت </w:t>
      </w:r>
      <w:r>
        <w:rPr/>
        <w:t>398</w:t>
      </w:r>
      <w:bookmarkEnd w:id="1362"/>
    </w:p>
    <w:p>
      <w:pPr>
        <w:pStyle w:val="Heading3"/>
        <w:numPr>
          <w:ilvl w:val="2"/>
          <w:numId w:val="1"/>
        </w:numPr>
        <w:rPr/>
      </w:pPr>
      <w:bookmarkStart w:id="1363" w:name="__RefHeading___Toc5956487_2320776876"/>
      <w:bookmarkStart w:id="1364" w:name="_Toc564"/>
      <w:bookmarkEnd w:id="1363"/>
      <w:r>
        <w:rPr>
          <w:rtl w:val="true"/>
        </w:rPr>
        <w:t>اشاره</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 وَاحْطُطْ كِبْرَكَ، وَ اذْكُرْ قَبْرَكَ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فروشی را کنار گذار، خود بزرگ بینی را رها ساز، و قبر خود را به یاد آر </w:t>
      </w:r>
      <w:r>
        <w:rPr>
          <w:rFonts w:eastAsia="IRNazanin" w:cs="IRNazanin"/>
          <w:color w:val="111111"/>
          <w:sz w:val="28"/>
          <w:szCs w:val="28"/>
          <w:rtl w:val="true"/>
          <w:lang w:bidi="fa-IR"/>
        </w:rPr>
        <w:t>.</w:t>
      </w:r>
    </w:p>
    <w:p>
      <w:pPr>
        <w:pStyle w:val="Heading3"/>
        <w:numPr>
          <w:ilvl w:val="2"/>
          <w:numId w:val="1"/>
        </w:numPr>
        <w:rPr/>
      </w:pPr>
      <w:bookmarkStart w:id="1365" w:name="__RefHeading___Toc5956489_2320776876"/>
      <w:bookmarkStart w:id="1366" w:name="_Toc565"/>
      <w:bookmarkEnd w:id="1365"/>
      <w:r>
        <w:rPr>
          <w:rtl w:val="true"/>
        </w:rPr>
        <w:t>پرهیز از فخر فروشی</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فروشی را بگذار</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تِیجَانَ الْمُفَاخَرَة</w:t>
      </w:r>
      <w:r>
        <w:rPr>
          <w:rFonts w:eastAsia="Amiri" w:cs="Amiri" w:ascii="Amiri" w:hAnsi="Amiri"/>
          <w:color w:val="111111"/>
          <w:sz w:val="28"/>
          <w:szCs w:val="28"/>
          <w:rtl w:val="true"/>
          <w:lang w:bidi="ar-SA"/>
        </w:rPr>
        <w:t xml:space="preserve">» </w:t>
      </w:r>
      <w:r>
        <w:rPr>
          <w:rStyle w:val="FootnoteAnchor"/>
          <w:rtl w:val="true"/>
        </w:rPr>
        <w:footnoteReference w:id="931"/>
      </w:r>
      <w:r>
        <w:rPr>
          <w:rFonts w:ascii="IRNazanin" w:hAnsi="IRNazanin" w:eastAsia="IRNazanin"/>
          <w:color w:val="111111"/>
          <w:sz w:val="28"/>
          <w:sz w:val="28"/>
          <w:szCs w:val="28"/>
          <w:rtl w:val="true"/>
          <w:lang w:bidi="fa-IR"/>
        </w:rPr>
        <w:t>تاج های افتخار را بر زمین بگذارید</w:t>
      </w:r>
      <w:r>
        <w:rPr>
          <w:rFonts w:eastAsia="IRNazanin" w:cs="IRNazanin"/>
          <w:color w:val="111111"/>
          <w:sz w:val="28"/>
          <w:szCs w:val="28"/>
          <w:rtl w:val="true"/>
          <w:lang w:bidi="fa-IR"/>
        </w:rPr>
        <w:t>.</w:t>
      </w:r>
    </w:p>
    <w:p>
      <w:pPr>
        <w:pStyle w:val="Heading3"/>
        <w:numPr>
          <w:ilvl w:val="2"/>
          <w:numId w:val="1"/>
        </w:numPr>
        <w:rPr/>
      </w:pPr>
      <w:bookmarkStart w:id="1367" w:name="__RefHeading___Toc5956491_2320776876"/>
      <w:bookmarkStart w:id="1368" w:name="_Toc566"/>
      <w:bookmarkEnd w:id="1367"/>
      <w:r>
        <w:rPr>
          <w:rtl w:val="true"/>
        </w:rPr>
        <w:t>تکبر</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احْطُطْ كِبْرَكَ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 خود را فرو ریز</w:t>
      </w:r>
    </w:p>
    <w:p>
      <w:pPr>
        <w:pStyle w:val="BookText"/>
        <w:rPr/>
      </w:pPr>
      <w:r>
        <w:rPr>
          <w:rFonts w:ascii="IRNazanin" w:hAnsi="IRNazanin" w:eastAsia="IRNazanin"/>
          <w:color w:val="111111"/>
          <w:sz w:val="28"/>
          <w:sz w:val="28"/>
          <w:szCs w:val="28"/>
          <w:rtl w:val="true"/>
          <w:lang w:bidi="fa-IR"/>
        </w:rPr>
        <w:t>مشابه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932"/>
      </w:r>
      <w:r>
        <w:rPr>
          <w:rFonts w:ascii="IRNazanin" w:hAnsi="IRNazanin" w:eastAsia="IRNazanin"/>
          <w:color w:val="111111"/>
          <w:sz w:val="28"/>
          <w:sz w:val="28"/>
          <w:szCs w:val="28"/>
          <w:rtl w:val="true"/>
          <w:lang w:bidi="fa-IR"/>
        </w:rPr>
        <w:t>خدا خودپسند لافزن را دوست نمی دارد</w:t>
      </w:r>
      <w:r>
        <w:rPr>
          <w:rFonts w:eastAsia="IRNazanin" w:cs="IRNazanin"/>
          <w:color w:val="111111"/>
          <w:sz w:val="28"/>
          <w:szCs w:val="28"/>
          <w:rtl w:val="true"/>
          <w:lang w:bidi="fa-IR"/>
        </w:rPr>
        <w:t xml:space="preserve">. </w:t>
      </w:r>
      <w:bookmarkStart w:id="1369" w:name="pg20333_267181"/>
    </w:p>
    <w:p>
      <w:pPr>
        <w:pStyle w:val="BookText"/>
        <w:rPr/>
      </w:pPr>
      <w:bookmarkEnd w:id="13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تُجْزَوْنَ عَذابَ الْهُونِ بما كُنْتُمْ تَسْتَكْبِرُونَ فِي الْأَرْض </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زمین بناحق سرکشی می نمودید و به سبب آنکه نافرمانی می کردید،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أَسْخَفِ حَالاتِ الْوَلَاةِ عِنْدَ صَالِحِ النَّاسِ أَنْ يُظَنَّ بِهِمْ حُبُّ الْفَخْرِ وَ يُوضَعَ أَمْرُهُمْ عَلَى الْكِبْر</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و از پست ترین حالات حاکمان نزد مرد شایسته این است که به آنان گمان عشق به خود ستایی برده شود، و کارشان قیافه برتری جویی به خود گرفته باشد</w:t>
      </w:r>
      <w:r>
        <w:rPr>
          <w:rFonts w:eastAsia="IRNazanin" w:cs="IRNazanin"/>
          <w:color w:val="111111"/>
          <w:sz w:val="28"/>
          <w:szCs w:val="28"/>
          <w:rtl w:val="true"/>
          <w:lang w:bidi="fa-IR"/>
        </w:rPr>
        <w:t>.</w:t>
      </w:r>
    </w:p>
    <w:p>
      <w:pPr>
        <w:pStyle w:val="Heading3"/>
        <w:numPr>
          <w:ilvl w:val="2"/>
          <w:numId w:val="1"/>
        </w:numPr>
        <w:rPr/>
      </w:pPr>
      <w:bookmarkStart w:id="1370" w:name="__RefHeading___Toc5956493_2320776876"/>
      <w:bookmarkStart w:id="1371" w:name="_Toc567"/>
      <w:bookmarkEnd w:id="1370"/>
      <w:r>
        <w:rPr>
          <w:rtl w:val="true"/>
        </w:rPr>
        <w:t>قبر</w:t>
      </w:r>
      <w:bookmarkEnd w:id="1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قَبْرَكَ</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احطُط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قبرت را یاد کن</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أَنَّ مَا بَعْدَ الْمَوْتِ أَشَدُّ مِنَ الْمَوْتِ لِمَنْ لَمْ يَغْفِر اللَّهُ لَهُ وَيَرْحَمْهُ وَ احْذَرُوا الْقَبْرَ وَ ضَمَّتَهُ وَضِيقَهُ وَ ظُلْمَتَهُ وَ غُرْبَتَه</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و بدانید ای بندگان خدا، که پس از مرگ سخت تر از مرگ است، برای کسی که خداوند او را نیامرزیده و نبخشوده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و تنگی آن و تاریکی آن و غربت آن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لَا أَبْكِي أَبْكِي لِخُرُوج نَفْسِى أَبْكِي لِظُلْمَةِ قَبْرِى أَبْكِي لِضِيقِ لَحْدِى أَبْكِي لِسُؤَالِ مُنْكَرٍ وَ نَكِيرِ إِيَّايَ أَبْكِي لِخُرُوجِى مِنْ قَبْرِى عُرْيَاناً ذَلِيلًا حَامِلًا ثِقْلِى عَلَى ظَهْرِي</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چرا نگریم برای لحظه ای که جان از بدنم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برای تاریکی قبرم؛ می گریم برای تاریکی لحدم، می گریم برای زمانی که نکیر و منکر از من می پرسند، می گریم برای هنگامی که از قبرم برهنه و ذلیل خارج می شوم در حالی که بار اعمالم را بر دوش دارم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خطاب به عمر و عاص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لَمينَعُنِي مِنَ اللَّعِبِ ذِكرُ المُوت</w:t>
      </w:r>
      <w:r>
        <w:rPr>
          <w:rFonts w:eastAsia="Amiri" w:cs="Amiri" w:ascii="Amiri" w:hAnsi="Amiri"/>
          <w:color w:val="111111"/>
          <w:sz w:val="28"/>
          <w:szCs w:val="28"/>
          <w:rtl w:val="true"/>
          <w:lang w:bidi="ar-SA"/>
        </w:rPr>
        <w:t xml:space="preserve">» </w:t>
      </w:r>
      <w:bookmarkStart w:id="1372" w:name="pg20333_267182"/>
    </w:p>
    <w:p>
      <w:pPr>
        <w:pStyle w:val="Heading2"/>
        <w:numPr>
          <w:ilvl w:val="1"/>
          <w:numId w:val="1"/>
        </w:numPr>
        <w:rPr/>
      </w:pPr>
      <w:bookmarkStart w:id="1373" w:name="__RefHeading___Toc5956495_2320776876"/>
      <w:bookmarkStart w:id="1374" w:name="_Toc568"/>
      <w:bookmarkEnd w:id="1372"/>
      <w:bookmarkEnd w:id="1373"/>
      <w:r>
        <w:rPr>
          <w:rtl w:val="true"/>
        </w:rPr>
        <w:t xml:space="preserve">حکمت </w:t>
      </w:r>
      <w:r>
        <w:rPr/>
        <w:t>399</w:t>
      </w:r>
      <w:bookmarkEnd w:id="1374"/>
    </w:p>
    <w:p>
      <w:pPr>
        <w:pStyle w:val="Heading3"/>
        <w:numPr>
          <w:ilvl w:val="2"/>
          <w:numId w:val="1"/>
        </w:numPr>
        <w:rPr/>
      </w:pPr>
      <w:bookmarkStart w:id="1375" w:name="__RefHeading___Toc5956497_2320776876"/>
      <w:bookmarkStart w:id="1376" w:name="_Toc569"/>
      <w:bookmarkEnd w:id="1375"/>
      <w:r>
        <w:rPr>
          <w:rtl w:val="true"/>
        </w:rPr>
        <w:t>اشاره</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 إِنَّ لِلْوَالِدِ عَلَى الْوَلَدِ حَقَّاً، فَحَقُّ الْوَالِدِ عَلَى الْوَلَدِ أَنْ يُطِيعَهُ فِي كُلِّ شَيْءٍ إِلَّا فِي مَعْصِيَةِ اللَّهِ سُبْحَانَهُ، وَ حَقُّ الْوَلَدِ عَلَى الْوَالِدِ أَنْ يُحَسِّنَ اسْمَهُ وَيُحَسِّنَ أَدَبَهُ وَيُعَلِّمَهُ الْقُرْآنَ</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5956499_2320776876"/>
      <w:bookmarkStart w:id="1378" w:name="_Toc570"/>
      <w:bookmarkEnd w:id="1377"/>
      <w:r>
        <w:rPr>
          <w:rtl w:val="true"/>
        </w:rPr>
        <w:t>حقوق متقابل فرزندان و والدین</w:t>
      </w:r>
      <w:bookmarkEnd w:id="1378"/>
    </w:p>
    <w:p>
      <w:pPr>
        <w:pStyle w:val="Heading3"/>
        <w:numPr>
          <w:ilvl w:val="2"/>
          <w:numId w:val="1"/>
        </w:numPr>
        <w:rPr/>
      </w:pPr>
      <w:bookmarkStart w:id="1379" w:name="__RefHeading___Toc5956501_2320776876"/>
      <w:bookmarkStart w:id="1380" w:name="_Toc571"/>
      <w:bookmarkEnd w:id="1379"/>
      <w:r>
        <w:rPr>
          <w:rtl w:val="true"/>
        </w:rPr>
        <w:t>حق فرزند بر پدر</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لِلْوَالِدِ عَلَى الْوَلَدِ لِلْوَلَدِ عَلَى الْوَالِدِ حَقَّاً وَ إِنَّ الِلْوَلَدِ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 عَلَى الْوَلَدِ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فرزند بر عهده پدر حقی است، و برای پدر نیز بر عهده فرزند حقی است</w:t>
      </w:r>
      <w:r>
        <w:rPr>
          <w:rFonts w:eastAsia="IRNazanin" w:cs="IRNazanin"/>
          <w:color w:val="111111"/>
          <w:sz w:val="28"/>
          <w:szCs w:val="28"/>
          <w:rtl w:val="true"/>
          <w:lang w:bidi="fa-IR"/>
        </w:rPr>
        <w:t>.</w:t>
      </w:r>
    </w:p>
    <w:p>
      <w:pPr>
        <w:pStyle w:val="Heading3"/>
        <w:numPr>
          <w:ilvl w:val="2"/>
          <w:numId w:val="1"/>
        </w:numPr>
        <w:rPr/>
      </w:pPr>
      <w:bookmarkStart w:id="1381" w:name="__RefHeading___Toc5956503_2320776876"/>
      <w:bookmarkStart w:id="1382" w:name="_Toc572"/>
      <w:bookmarkEnd w:id="1381"/>
      <w:r>
        <w:rPr>
          <w:rtl w:val="true"/>
        </w:rPr>
        <w:t>حق پدر بر فرزند</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الْوَالِدِ عَلَى الْوَلَدِ أَنْ يُطِيعَهُ فِي كُلِّ شَيْءٍ إِلَّا فِي مَعْصِيَةِ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پدر بر فرزند اینکه پدر را در همه امور جز در معصیت خدا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أَبِيكَ فَأَنْ تَعْلَمَ أَنَّهُ أَصْلُكَ فَإِنَّكَ لَوْلَاهُ لَمْ تَكُنْ فَمَهْمَا رَأَيْتَ مِنْ نَفْسِكَ مَا يُعْجِبُكَ فَاعْلَمْ أَنَّ أَبَاكَ أَصْلُ النِّعْمَةِ عَلَيْكَ فِيهِ فَاحْمَدِ اللَّهَ وَ اشْكُرْهُ عَلَى قَدْرِ ذَلِک</w:t>
      </w:r>
      <w:r>
        <w:rPr>
          <w:rFonts w:eastAsia="Amiri" w:cs="Amiri" w:ascii="Amiri" w:hAnsi="Amiri"/>
          <w:color w:val="111111"/>
          <w:sz w:val="28"/>
          <w:szCs w:val="28"/>
          <w:rtl w:val="true"/>
          <w:lang w:bidi="ar-SA"/>
        </w:rPr>
        <w:t xml:space="preserve">» </w:t>
      </w:r>
      <w:r>
        <w:rPr>
          <w:rStyle w:val="FootnoteAnchor"/>
          <w:rtl w:val="true"/>
        </w:rPr>
        <w:footnoteReference w:id="938"/>
      </w:r>
      <w:r>
        <w:rPr>
          <w:rFonts w:ascii="IRNazanin" w:hAnsi="IRNazanin" w:eastAsia="IRNazanin"/>
          <w:color w:val="111111"/>
          <w:sz w:val="28"/>
          <w:sz w:val="28"/>
          <w:szCs w:val="28"/>
          <w:rtl w:val="true"/>
          <w:lang w:bidi="fa-IR"/>
        </w:rPr>
        <w:t>و اما حق پدرت آنست که بدانی که او اصل تست و اگر پدر نبود تو نمی بودی پس هر گاه در خود به بینی کمالی از کمالات مانند عقل و علم و فضل بدان که پدرت سبب تست و سبب کمالات تست و بقدر آن نعمت خداوند خود را حمد و ثنا کنی که او اصل همه نعمت است</w:t>
      </w:r>
      <w:r>
        <w:rPr>
          <w:rFonts w:eastAsia="IRNazanin" w:cs="IRNazanin"/>
          <w:color w:val="111111"/>
          <w:sz w:val="28"/>
          <w:szCs w:val="28"/>
          <w:rtl w:val="true"/>
          <w:lang w:bidi="fa-IR"/>
        </w:rPr>
        <w:t>.</w:t>
      </w:r>
    </w:p>
    <w:p>
      <w:pPr>
        <w:pStyle w:val="Heading3"/>
        <w:numPr>
          <w:ilvl w:val="2"/>
          <w:numId w:val="1"/>
        </w:numPr>
        <w:rPr/>
      </w:pPr>
      <w:bookmarkStart w:id="1383" w:name="__RefHeading___Toc5956505_2320776876"/>
      <w:bookmarkStart w:id="1384" w:name="_Toc573"/>
      <w:bookmarkEnd w:id="1383"/>
      <w:r>
        <w:rPr>
          <w:rtl w:val="true"/>
        </w:rPr>
        <w:t>حق فرزند بر پدر</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الْوَلَدِ عَلَى الْوَالِدِ أَنْ يُحَسِّنَ اسْمَهُ وَيُحَسَّنَ أَدَبَهُ وَيُعَلِّمَهُ الْقُرْآنَ</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فرزند بر پدر اینکه برای او نام نیکو قرار دهد، و وی را نیکو تربیت نماید، و به او قرآن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 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إِلَيَّ ثُمَّ إِلَيَّ مَرْجِعُكُمْ فَأُنَبِّئُكُمْ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و انسان را درباره پدر و مادرش سفارش کردیم؛ مادرش به او باردار شد، سستی بر روی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بازگرفتنش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 باره چیزی که تو را بدان دانشی نیست به من شرک ورزی، 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خوبی با آنان معاشرت کن، و راه کسی را پیروی کن که تو به کنان به سوی من باز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 دادید شما را باخبر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ابْنِى هَذَا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اسْمَهُ وَ أَدَبَهُ، وَضَعْهُ مَوْضِعاً حَسَناً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حق فرزند من بر من چیست؟ اسم خوب بر او بگذار و به شایسته تربیت کن و او را در جایگاه پسندیده ای قرار بده که محترم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يُغَيِّرُ الأسماءَ القَبيحةَ في الرِّجالِ و البلُدانِ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این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ابنه لِعُمر كَانَت يقالُ لَها عَاصِيةً فَسَمّاها رسول الله صلی الله علیه وآله جَمِيله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يَنحَلُ أحدُكُم وَلَدهُ الإِسمَ الحَسَنَ</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علیه السلام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نُسَمِّى بِأَسمائِكُم وأَسماءِ آبَائِكُم ، فَيَنفَعُنا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إِى وَ الله</w:t>
      </w:r>
      <w:r>
        <w:rPr>
          <w:rFonts w:eastAsia="IRNazanin" w:cs="IRNazanin"/>
          <w:color w:val="111111"/>
          <w:sz w:val="28"/>
          <w:szCs w:val="28"/>
          <w:rtl w:val="true"/>
          <w:lang w:bidi="fa-IR"/>
        </w:rPr>
        <w:t xml:space="preserve">» </w:t>
      </w:r>
      <w:bookmarkStart w:id="1385" w:name="pg20333_267184"/>
    </w:p>
    <w:p>
      <w:pPr>
        <w:pStyle w:val="BookText"/>
        <w:rPr/>
      </w:pPr>
      <w:bookmarkEnd w:id="1385"/>
      <w:r>
        <w:rPr>
          <w:rFonts w:ascii="IRNazanin" w:hAnsi="IRNazanin" w:eastAsia="IRNazanin"/>
          <w:color w:val="111111"/>
          <w:sz w:val="28"/>
          <w:sz w:val="28"/>
          <w:szCs w:val="28"/>
          <w:rtl w:val="true"/>
          <w:lang w:bidi="fa-IR"/>
        </w:rPr>
        <w:t xml:space="preserve">رسول گرامی اسلام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أكرِمُوا أولادَكُم وأَحْسِنُوا آدابَهُم</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أَعِنِّى عَلَى تَرْبِيتِهِمْ وَ تَأْدِيبِهِمْ</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مَسئولٌ عَمَّا وَلَّيتَهُ مِن حُسنِ الأَدَبِ وَالدَّلَالَهِ عَلَى رَبِّهِ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2"/>
        <w:numPr>
          <w:ilvl w:val="1"/>
          <w:numId w:val="1"/>
        </w:numPr>
        <w:rPr/>
      </w:pPr>
      <w:bookmarkStart w:id="1386" w:name="__RefHeading___Toc5956507_2320776876"/>
      <w:bookmarkStart w:id="1387" w:name="_Toc574"/>
      <w:bookmarkEnd w:id="1386"/>
      <w:r>
        <w:rPr>
          <w:rtl w:val="true"/>
        </w:rPr>
        <w:t xml:space="preserve">حکمت </w:t>
      </w:r>
      <w:r>
        <w:rPr/>
        <w:t>400</w:t>
      </w:r>
      <w:bookmarkEnd w:id="1387"/>
    </w:p>
    <w:p>
      <w:pPr>
        <w:pStyle w:val="Heading3"/>
        <w:numPr>
          <w:ilvl w:val="2"/>
          <w:numId w:val="1"/>
        </w:numPr>
        <w:rPr/>
      </w:pPr>
      <w:bookmarkStart w:id="1388" w:name="__RefHeading___Toc5956509_2320776876"/>
      <w:bookmarkStart w:id="1389" w:name="_Toc575"/>
      <w:bookmarkEnd w:id="1388"/>
      <w:r>
        <w:rPr>
          <w:rtl w:val="true"/>
        </w:rPr>
        <w:t>اشاره</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 وَ الرُّقَى حَقٌّ، وَ السِّحْرُ حَقٌّ، وَ الْفَأْلُ حَقٌّ، وَ الطَّيَرَةُ لَيْسَتْ بِحَقِّ، وَ الْعَدْوَى لَيْسَتْ بِحَقِّ؛ وَ الطَّيبُ نُشْرَةٌ، وَ الْعَسَلُ نُشْرَةٌ، وَ الرَّكُوبُ نُشْرَةٌ، وَ النَّظَرُ إِلَى الْخُضْرَةِ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زخم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افسونگری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نیک درست است، اما فال بد زدن و اثرگذاری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به دیگری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عسل، سوارکاری، نگریستن به سبزه اندوه را می برد و نشاط می آورد</w:t>
      </w:r>
      <w:r>
        <w:rPr>
          <w:rFonts w:eastAsia="IRNazanin" w:cs="IRNazanin"/>
          <w:color w:val="111111"/>
          <w:sz w:val="28"/>
          <w:szCs w:val="28"/>
          <w:rtl w:val="true"/>
          <w:lang w:bidi="fa-IR"/>
        </w:rPr>
        <w:t>.</w:t>
      </w:r>
    </w:p>
    <w:p>
      <w:pPr>
        <w:pStyle w:val="Heading3"/>
        <w:numPr>
          <w:ilvl w:val="2"/>
          <w:numId w:val="1"/>
        </w:numPr>
        <w:rPr/>
      </w:pPr>
      <w:bookmarkStart w:id="1390" w:name="__RefHeading___Toc5956511_2320776876"/>
      <w:bookmarkStart w:id="1391" w:name="_Toc576"/>
      <w:bookmarkEnd w:id="1390"/>
      <w:r>
        <w:rPr>
          <w:rtl w:val="true"/>
        </w:rPr>
        <w:t>چشم زخم؛ جادو و افسون</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 وَالرُّقَى حَقٌّ، وَالسِّحْرُ حَقٌّ، وَالْفَأْلُ حَقٌّ</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یا دعا نویسی برای خیر یا شر رسانی برای کسی؛ جمع رقیه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نیک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زخم، و افسونگری، و جادوگری، و فال نیک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الشَّياطينَ كَفَرُوا يُعَلِّمُونَ النَّاسَ السِّحْر</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ولى ديوها که مردم را جادوگری </w:t>
      </w:r>
      <w:bookmarkStart w:id="1392" w:name="pg20333_267185"/>
    </w:p>
    <w:p>
      <w:pPr>
        <w:pStyle w:val="BookText"/>
        <w:rPr/>
      </w:pPr>
      <w:bookmarkEnd w:id="1392"/>
      <w:r>
        <w:rPr>
          <w:rFonts w:ascii="IRNazanin" w:hAnsi="IRNazanin" w:eastAsia="IRNazanin"/>
          <w:color w:val="111111"/>
          <w:sz w:val="28"/>
          <w:sz w:val="28"/>
          <w:szCs w:val="28"/>
          <w:rtl w:val="true"/>
          <w:lang w:bidi="fa-IR"/>
        </w:rPr>
        <w:t>می آموختند کافر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أَعْيُنَ النَّاسِ وَ اسْتَرْهَبُوهُمْ وَ جاؤ بِسِحْرٍ عَظیمٍ </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دیدگان مردم را جادو کردند و آنان را ترسانیدند و جادویی عظیم آوردند</w:t>
      </w:r>
      <w:r>
        <w:rPr>
          <w:rFonts w:eastAsia="IRNazanin" w:cs="IRNazanin"/>
          <w:color w:val="111111"/>
          <w:sz w:val="28"/>
          <w:szCs w:val="28"/>
          <w:rtl w:val="true"/>
          <w:lang w:bidi="fa-IR"/>
        </w:rPr>
        <w:t>.</w:t>
      </w:r>
    </w:p>
    <w:p>
      <w:pPr>
        <w:pStyle w:val="Heading3"/>
        <w:numPr>
          <w:ilvl w:val="2"/>
          <w:numId w:val="1"/>
        </w:numPr>
        <w:rPr/>
      </w:pPr>
      <w:bookmarkStart w:id="1393" w:name="__RefHeading___Toc5956513_2320776876"/>
      <w:bookmarkStart w:id="1394" w:name="_Toc577"/>
      <w:bookmarkEnd w:id="1393"/>
      <w:r>
        <w:rPr>
          <w:rtl w:val="true"/>
        </w:rPr>
        <w:t>فال بد زدن</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وَالطَّيَرَةُ لَيْسَتْ بِحَقِّ، وَالْعَدْوَى لَيْسَتْ بِحَقِّ؛ وَ الطَّيبُ نُشْرَةٌ، وَالْعَسَلُ نُشْرَةٌ، وَالرُّكُوبُ نُشْرَةٌ، وَ النَّظَرُ إِلَى الْخُضْرَةِ نُشْرَةٌ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گذاری؛ سرایت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 خوش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نشاط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سبزه 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فال بد زدن، و اثرگذاری از یکی به دیگری در امور خرافی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عسل، سوار کاری، و نظر به سبزه غم و اندوه را می زداید و کسالت را بهبودی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لَتُدْخِلُ الرَّجُلَ الْقَبْرَ وَ الْجَمَلَ الْقِدْر</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و نبی اکرم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و شتر را به دیک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العَينَ لَتُدخِلُ الرَّجُلَ القَبرَ وَ الجَمَلَ القِدرَ </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در تیره و نژاد بنی اسد کسانی بودند که به عیانون، چشم زنندگان معروف بودند و با استفاده از ریاضت خاصی چون روزه گرفتن، دیگران را هدف تیرهای نگاه خویش قرار می دادند، و لذا گروهی از کفار نزد آنان رفتند و از چهره های بنام آنان خواستند تا پیامبر را هدف نگاه های مسموم خویش قرار دهند و آیه مبارکه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لَیُزلِقُونَكَ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تفسیر روح البیان نقل می کند چون یعقوب نگران چشم خوردن فرزندان خود </w:t>
      </w:r>
      <w:bookmarkStart w:id="1395" w:name="pg20333_267186"/>
    </w:p>
    <w:p>
      <w:pPr>
        <w:pStyle w:val="BookText"/>
        <w:rPr/>
      </w:pPr>
      <w:bookmarkEnd w:id="1395"/>
      <w:r>
        <w:rPr>
          <w:rFonts w:ascii="IRNazanin" w:hAnsi="IRNazanin" w:eastAsia="IRNazanin"/>
          <w:color w:val="111111"/>
          <w:sz w:val="28"/>
          <w:sz w:val="28"/>
          <w:szCs w:val="28"/>
          <w:rtl w:val="true"/>
          <w:lang w:bidi="fa-IR"/>
        </w:rPr>
        <w:t>بود، دستور داد به هنگام وارد شدن به شهر از درهای مختلف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بَنِي لَا تَدْخُلُوا مِنْ بَابِ وَاحِدٍ وَادْخُلُوا مِنْ 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سحر به یک آهنگ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زر نیخ به هم همرنگند</w:t>
      </w:r>
    </w:p>
    <w:p>
      <w:pPr>
        <w:pStyle w:val="BookText"/>
        <w:rPr/>
      </w:pPr>
      <w:r>
        <w:rPr>
          <w:rFonts w:ascii="IRNazanin" w:hAnsi="IRNazanin" w:eastAsia="IRNazanin"/>
          <w:color w:val="111111"/>
          <w:sz w:val="28"/>
          <w:sz w:val="28"/>
          <w:szCs w:val="28"/>
          <w:rtl w:val="true"/>
          <w:lang w:bidi="fa-IR"/>
        </w:rPr>
        <w:t xml:space="preserve">بر آن چشم سیه صد آفرین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عاشق کشی سحر آفرین است</w:t>
      </w:r>
    </w:p>
    <w:p>
      <w:pPr>
        <w:pStyle w:val="BookText"/>
        <w:rPr/>
      </w:pPr>
      <w:r>
        <w:rPr>
          <w:rFonts w:ascii="IRNazanin" w:hAnsi="IRNazanin" w:eastAsia="IRNazanin"/>
          <w:color w:val="111111"/>
          <w:sz w:val="28"/>
          <w:sz w:val="28"/>
          <w:szCs w:val="28"/>
          <w:rtl w:val="true"/>
          <w:lang w:bidi="fa-IR"/>
        </w:rPr>
        <w:t>و پیامبر اکرم صلی الله علیه وآله هم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عَدوی وَ لاطَیرَه وَلا هام وَالعَينُ حَقٌّ وَالفالُ حَقَّ</w:t>
      </w:r>
      <w:r>
        <w:rPr>
          <w:rFonts w:eastAsia="IRNazanin" w:cs="IRNazanin"/>
          <w:color w:val="111111"/>
          <w:sz w:val="28"/>
          <w:szCs w:val="28"/>
          <w:rtl w:val="true"/>
          <w:lang w:bidi="fa-IR"/>
        </w:rPr>
        <w:t xml:space="preserve">» </w:t>
      </w:r>
      <w:r>
        <w:rPr>
          <w:rStyle w:val="FootnoteAnchor"/>
          <w:rtl w:val="true"/>
        </w:rPr>
        <w:footnoteReference w:id="953"/>
      </w:r>
    </w:p>
    <w:p>
      <w:pPr>
        <w:pStyle w:val="Heading2"/>
        <w:numPr>
          <w:ilvl w:val="1"/>
          <w:numId w:val="1"/>
        </w:numPr>
        <w:rPr/>
      </w:pPr>
      <w:bookmarkStart w:id="1396" w:name="__RefHeading___Toc5956515_2320776876"/>
      <w:bookmarkStart w:id="1397" w:name="_Toc578"/>
      <w:bookmarkEnd w:id="1396"/>
      <w:r>
        <w:rPr>
          <w:rtl w:val="true"/>
        </w:rPr>
        <w:t xml:space="preserve">حکمت </w:t>
      </w:r>
      <w:r>
        <w:rPr/>
        <w:t>401</w:t>
      </w:r>
      <w:bookmarkEnd w:id="1397"/>
    </w:p>
    <w:p>
      <w:pPr>
        <w:pStyle w:val="Heading3"/>
        <w:numPr>
          <w:ilvl w:val="2"/>
          <w:numId w:val="1"/>
        </w:numPr>
        <w:rPr/>
      </w:pPr>
      <w:bookmarkStart w:id="1398" w:name="__RefHeading___Toc5956517_2320776876"/>
      <w:bookmarkStart w:id="1399" w:name="_Toc579"/>
      <w:bookmarkEnd w:id="1398"/>
      <w:r>
        <w:rPr>
          <w:rtl w:val="true"/>
        </w:rPr>
        <w:t>سازگاری با مردم</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 ها؛ شرارت ها؛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غائلة وهي الحقد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هماهنگی با اخلاق مردم سپر ایمنی است در برابر کینه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جوشیدن با مردم با سلایق متفاوت موجب میشود که از دشمنی و کینه توزی در امان بمانیم اما باید در نظر داشت که اعتقادات انسان آسیب نبیند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مشابه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 xml:space="preserve">» </w:t>
      </w:r>
      <w:r>
        <w:rPr>
          <w:rStyle w:val="FootnoteAnchor"/>
          <w:rtl w:val="true"/>
        </w:rPr>
        <w:footnoteReference w:id="95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مردم نصف ایمانست و نرمی با آنها نصف زندگی است</w:t>
      </w:r>
      <w:r>
        <w:rPr>
          <w:rFonts w:eastAsia="IRNazanin" w:cs="IRNazanin"/>
          <w:color w:val="111111"/>
          <w:sz w:val="28"/>
          <w:szCs w:val="28"/>
          <w:rtl w:val="true"/>
          <w:lang w:bidi="fa-IR"/>
        </w:rPr>
        <w:t xml:space="preserve">. </w:t>
      </w:r>
      <w:bookmarkStart w:id="1400" w:name="pg20333_267187"/>
    </w:p>
    <w:p>
      <w:pPr>
        <w:pStyle w:val="BookText"/>
        <w:rPr/>
      </w:pPr>
      <w:bookmarkEnd w:id="1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زُوِيَ الرَّفْقُ عَنْ أَهْلِ بَيْتٍ إِلَّا زُوِيَ عَنْهُمُ الْخَيْرُ</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خاندانی که نرمی دور شد، خیر از آن ها دور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سفارش خود به مالک اشتر، دو اصل مهم و اساسی را مورد توجه قرار می دهد که اصل اول اسلامیت و اصل دوم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 والرِّفْقُ بِهِم نِصفُ العَيشِ</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يَكُن فِيه لِمَ يَتِمَّ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 خُلُقٌ يُدارِى بِهِ النَّاسَ ، و 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زُوِيَ الرِّفْقُ عَنْ أَهْلِ بَيْتٍ إِلا زُوِيَ عَنْهُمُ الْخَيْرُ</w:t>
      </w:r>
      <w:r>
        <w:rPr>
          <w:rFonts w:eastAsia="Amiri" w:cs="Amiri" w:ascii="Amiri" w:hAnsi="Amiri"/>
          <w:color w:val="111111"/>
          <w:sz w:val="28"/>
          <w:szCs w:val="28"/>
          <w:rtl w:val="true"/>
          <w:lang w:bidi="ar-SA"/>
        </w:rPr>
        <w:t xml:space="preserve">» </w:t>
      </w:r>
      <w:r>
        <w:rPr>
          <w:rStyle w:val="FootnoteAnchor"/>
          <w:rtl w:val="true"/>
        </w:rPr>
        <w:footnoteReference w:id="960"/>
      </w:r>
    </w:p>
    <w:p>
      <w:pPr>
        <w:pStyle w:val="Heading2"/>
        <w:numPr>
          <w:ilvl w:val="1"/>
          <w:numId w:val="1"/>
        </w:numPr>
        <w:rPr/>
      </w:pPr>
      <w:bookmarkStart w:id="1401" w:name="__RefHeading___Toc5956519_2320776876"/>
      <w:bookmarkStart w:id="1402" w:name="_Toc580"/>
      <w:bookmarkEnd w:id="1401"/>
      <w:r>
        <w:rPr>
          <w:rtl w:val="true"/>
        </w:rPr>
        <w:t xml:space="preserve">حکمت </w:t>
      </w:r>
      <w:r>
        <w:rPr/>
        <w:t>402</w:t>
      </w:r>
      <w:bookmarkEnd w:id="1402"/>
    </w:p>
    <w:p>
      <w:pPr>
        <w:pStyle w:val="Heading3"/>
        <w:numPr>
          <w:ilvl w:val="2"/>
          <w:numId w:val="1"/>
        </w:numPr>
        <w:rPr/>
      </w:pPr>
      <w:bookmarkStart w:id="1403" w:name="__RefHeading___Toc5956521_2320776876"/>
      <w:bookmarkStart w:id="1404" w:name="_Toc581"/>
      <w:bookmarkEnd w:id="1403"/>
      <w:r>
        <w:rPr>
          <w:rtl w:val="true"/>
        </w:rPr>
        <w:t>ادعای نا بجا</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مُخَاطِبِيهِ وَقَدْ تَكَلَّمَ بِكَلِمَةٍ يُسْتَصْغَرُ مِثْلُهُ عَنْ قَوْلِ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شَكِيراً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بال؛ به پرهای ریزی گفته می شود نه پر پرواز بلکه گویای مرحله ای از رشد برای جوجه های پرندگان هستند؛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ما ينبت في اصول الشجر الكبار، صغار النبت و الريش و الشعر بين كباره، شكير الابل صغارها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خردی و ناچیزی موجودی را بیان میکند و حکایت گر ضعف و ناتوانی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أسقب و سقاب و سقوب و سقبان ولد الناقة ساعة يولد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کسی که در محضرش به سخن برخاست و سخنی گفت که از مثل او زیبنده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بال در آوردن ،پریدی و به خردسالی بانگ زدی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الرضى و الشكير هاهنا أول ما ينبت من ريش الطائر قبل أن يقوى و </w:t>
      </w:r>
      <w:bookmarkStart w:id="1405" w:name="pg20333_267188"/>
    </w:p>
    <w:p>
      <w:pPr>
        <w:pStyle w:val="BookText"/>
        <w:rPr/>
      </w:pPr>
      <w:bookmarkEnd w:id="1405"/>
      <w:r>
        <w:rPr>
          <w:rFonts w:ascii="Amiri" w:hAnsi="Amiri" w:eastAsia="Amiri" w:cs="Amiri"/>
          <w:color w:val="111111"/>
          <w:sz w:val="28"/>
          <w:sz w:val="28"/>
          <w:szCs w:val="28"/>
          <w:rtl w:val="true"/>
          <w:lang w:bidi="ar-SA"/>
        </w:rPr>
        <w:t>يستحصف، والسقب الصغير من الإبل و لا يهدر إلا بعد أن يستفحل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شکیر، نخستین پرهایی است که بر بال پرنده می روید و نرم و لطيف است و سقب، شتر خردسال است زیرا شتر بانگ در نیاورد تا بالغ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ادعای دروغ و یا بی اساسی در جمع مدعیان واقعی باعث سقوط و رسوایی می شود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قَدْ تَسَمَّى عَالِماً وَ لَيْسَ بِهِ فَاقْتَبَسَ جَهَائِلَ مِنْ جُهَالٍ وَ أَضَالِيلَ مِنْ ضُلَّالٍ وَ نَصَبَ لِلنَّاسِ أَشْرَاكاً مِنْ حَبَائِلِ غُرُورٍ وَ قَوْلِ زُورٍ قَدْ حَمَلَ الْكِتَابَ عَلَى آرَائِهِ وَ عَطَفَ الْحَقَ عَلَى أَهْوَائِه</w:t>
      </w:r>
      <w:r>
        <w:rPr>
          <w:rFonts w:eastAsia="Amiri" w:cs="Amiri" w:ascii="Amiri" w:hAnsi="Amiri"/>
          <w:color w:val="111111"/>
          <w:sz w:val="28"/>
          <w:szCs w:val="28"/>
          <w:rtl w:val="true"/>
          <w:lang w:bidi="ar-SA"/>
        </w:rPr>
        <w:t xml:space="preserve">» </w:t>
      </w:r>
      <w:r>
        <w:rPr>
          <w:rStyle w:val="FootnoteAnchor"/>
          <w:rtl w:val="true"/>
        </w:rPr>
        <w:footnoteReference w:id="963"/>
      </w:r>
      <w:r>
        <w:rPr>
          <w:rFonts w:ascii="IRNazanin" w:hAnsi="IRNazanin" w:eastAsia="IRNazanin"/>
          <w:color w:val="111111"/>
          <w:sz w:val="28"/>
          <w:sz w:val="28"/>
          <w:szCs w:val="28"/>
          <w:rtl w:val="true"/>
          <w:lang w:bidi="fa-IR"/>
        </w:rPr>
        <w:t>و دیگری خود را دانشمند نامیده ولی دانشمند نیست، جهالت هایی از جاهلان، و گمراهی هایی از گمراهان به دست آورده، و دام هایی از ریسمان های فریب و گفتارهای مزوّرانه برای مردم نصب کرده قرآن را بر آراء خود تطبیق داده و حق را بر اساس هوای خود تفسیر نموده</w:t>
      </w:r>
      <w:r>
        <w:rPr>
          <w:rFonts w:eastAsia="IRNazanin" w:cs="IRNazanin"/>
          <w:color w:val="111111"/>
          <w:sz w:val="28"/>
          <w:szCs w:val="28"/>
          <w:rtl w:val="true"/>
          <w:lang w:bidi="fa-IR"/>
        </w:rPr>
        <w:t>.</w:t>
      </w:r>
    </w:p>
    <w:p>
      <w:pPr>
        <w:pStyle w:val="Heading2"/>
        <w:numPr>
          <w:ilvl w:val="1"/>
          <w:numId w:val="1"/>
        </w:numPr>
        <w:rPr/>
      </w:pPr>
      <w:bookmarkStart w:id="1406" w:name="__RefHeading___Toc5956523_2320776876"/>
      <w:bookmarkStart w:id="1407" w:name="_Toc582"/>
      <w:bookmarkEnd w:id="1406"/>
      <w:r>
        <w:rPr>
          <w:rtl w:val="true"/>
        </w:rPr>
        <w:t xml:space="preserve">حکمت </w:t>
      </w:r>
      <w:r>
        <w:rPr/>
        <w:t>403</w:t>
      </w:r>
      <w:bookmarkEnd w:id="1407"/>
    </w:p>
    <w:p>
      <w:pPr>
        <w:pStyle w:val="Heading3"/>
        <w:numPr>
          <w:ilvl w:val="2"/>
          <w:numId w:val="1"/>
        </w:numPr>
        <w:rPr/>
      </w:pPr>
      <w:bookmarkStart w:id="1408" w:name="__RefHeading___Toc5956525_2320776876"/>
      <w:bookmarkStart w:id="1409" w:name="_Toc583"/>
      <w:bookmarkEnd w:id="1408"/>
      <w:r>
        <w:rPr>
          <w:rtl w:val="true"/>
        </w:rPr>
        <w:t>توانایی و ظرفیت خاص</w:t>
      </w:r>
      <w:bookmarkEnd w:id="1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أَوْمَا إِلَى مُتَفَاوِتٍ، خَذَلَتْهُ الْحِيَل</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 الشيئان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ما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خَذَلَتْهُ الْحِيَل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ها او را وانهاد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خود را به کارهای مختلف در اندازد تدبیرها او را واگذارند</w:t>
      </w:r>
      <w:r>
        <w:rPr>
          <w:rFonts w:eastAsia="IRNazanin" w:cs="IRNazanin"/>
          <w:color w:val="111111"/>
          <w:sz w:val="28"/>
          <w:szCs w:val="28"/>
          <w:rtl w:val="true"/>
          <w:lang w:bidi="fa-IR"/>
        </w:rPr>
        <w:t xml:space="preserve">. </w:t>
      </w:r>
      <w:bookmarkStart w:id="1410" w:name="pg20333_267189"/>
    </w:p>
    <w:p>
      <w:pPr>
        <w:pStyle w:val="BookText"/>
        <w:rPr/>
      </w:pPr>
      <w:bookmarkEnd w:id="1410"/>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همه توانایی های بالقوه و بالفعل ظرفیت خاصی دارد و به اندازه ظرفیت خودش می تواند قبول مسئولیت کند و به همین دلیل تکالیف خداوندی به تناسب توانمندی ها وضع شده اند</w:t>
      </w:r>
      <w:r>
        <w:rPr>
          <w:rFonts w:eastAsia="IRNazanin" w:cs="IRNazanin"/>
          <w:color w:val="111111"/>
          <w:sz w:val="28"/>
          <w:szCs w:val="28"/>
          <w:rtl w:val="true"/>
          <w:lang w:bidi="fa-IR"/>
        </w:rPr>
        <w:t xml:space="preserve">. </w:t>
      </w:r>
      <w:r>
        <w:rPr>
          <w:rStyle w:val="FootnoteAnchor"/>
          <w:rtl w:val="true"/>
        </w:rPr>
        <w:footnoteReference w:id="965"/>
      </w:r>
    </w:p>
    <w:p>
      <w:pPr>
        <w:pStyle w:val="Heading2"/>
        <w:numPr>
          <w:ilvl w:val="1"/>
          <w:numId w:val="1"/>
        </w:numPr>
        <w:rPr/>
      </w:pPr>
      <w:bookmarkStart w:id="1411" w:name="__RefHeading___Toc5956527_2320776876"/>
      <w:bookmarkStart w:id="1412" w:name="_Toc584"/>
      <w:bookmarkEnd w:id="1411"/>
      <w:r>
        <w:rPr>
          <w:rtl w:val="true"/>
        </w:rPr>
        <w:t xml:space="preserve">حکمت </w:t>
      </w:r>
      <w:r>
        <w:rPr/>
        <w:t>404</w:t>
      </w:r>
      <w:bookmarkEnd w:id="1412"/>
    </w:p>
    <w:p>
      <w:pPr>
        <w:pStyle w:val="Heading3"/>
        <w:numPr>
          <w:ilvl w:val="2"/>
          <w:numId w:val="1"/>
        </w:numPr>
        <w:rPr/>
      </w:pPr>
      <w:bookmarkStart w:id="1413" w:name="__RefHeading___Toc5956529_2320776876"/>
      <w:bookmarkStart w:id="1414" w:name="_Toc585"/>
      <w:bookmarkEnd w:id="1413"/>
      <w:r>
        <w:rPr>
          <w:rtl w:val="true"/>
        </w:rPr>
        <w:t>پاسخ به یک پرسش</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مَعْنَى قَوْلِهِمْ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 نَمْلِكُ إِلَّا مَا مَلَكَنَا؛ فَمَتَى مَلَّكَنَا مَا هُوَ أَمْلَكُ بِهِ مِنَّا كَلَّفَنَا، وَ مَتَى أَخَذَهُ مِنَّا وَضَعَ تَكْلِيفَهُ عَنَّا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مَلَّکَنَا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تملیک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 دارنده چیزی نیستیم، و دارنده چیزی نمیشویم جز آنچه او ما را دارنده آن نماید، بنابراین وقتی ما را دارنده چیزی نمود که خود نسبت به آن دارنده تر است وظیفه ای بر عهده ما گذاشته و هرگاه آن را از ما گرفت تکلیف آن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لَكُمْ مِنَ اللَّهِ شَيْئاً إِنْ أَرادَ بِكُمْ ضَرًّا أَوْ أَرادَ بِكُمْ نَفْعاً </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برایتان زیانی بخواهد یا سودی بخواهد، چه کسی می تواند در برابر خدا آن را دیگرگون کند؟ بلکه اوست که به کارهایتان آگاه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تویی دارنده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بخواهی ملک می دهی و از هر که بخواهی مُلک می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بخواهی عزت می دهی و هرکس را که بخواهی ذلت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ها به دست توست و تو بر هر کاری توانایی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 مَنْ قَالَ فِي كُلِّ يَوْمٍ مِائَةَ مَرَّةٍ لَا حَوْلَ وَ لَا قُوَّةَ إِلَّا بِاللَّهِ دَفَعَ اللَّهُ بِهَا عَنْهُ سَبْعِينَ نَوْعاً مِنَ الْبَلَاءِ أَيْسَرُهَا الْهَم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روز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 هفتاد گونه بلا را از او دور سازد که آسان ترین آن ها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علیه السلام به آیه کریمه ای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حُولَ عَلَى الطَّاعَه وَ لا قُوَّهِ عَلَى تَرَكِ المَعاصِي إِلَّا بِاللَّه</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مِائَةَ مَرَّةٍ لَا حَوْلَ وَ لَا قُوَّةَ إِلا بِاللَّهِ دَفَعَ اللَّهُ بِهَا عَنْهُ سَبْعِينَ نَوْعاً مِنَ الْبَلَاءِ أَيْسَرُهَا الْهَمُّ</w:t>
      </w:r>
      <w:r>
        <w:rPr>
          <w:rFonts w:eastAsia="Amiri" w:cs="Amiri" w:ascii="Amiri" w:hAnsi="Amiri"/>
          <w:color w:val="111111"/>
          <w:sz w:val="28"/>
          <w:szCs w:val="28"/>
          <w:rtl w:val="true"/>
          <w:lang w:bidi="ar-SA"/>
        </w:rPr>
        <w:t xml:space="preserve">» </w:t>
      </w:r>
      <w:r>
        <w:rPr>
          <w:rStyle w:val="FootnoteAnchor"/>
          <w:rtl w:val="true"/>
        </w:rPr>
        <w:footnoteReference w:id="971"/>
      </w:r>
      <w:bookmarkStart w:id="1415" w:name="pg20333_267191"/>
    </w:p>
    <w:p>
      <w:pPr>
        <w:pStyle w:val="Heading2"/>
        <w:numPr>
          <w:ilvl w:val="1"/>
          <w:numId w:val="1"/>
        </w:numPr>
        <w:rPr/>
      </w:pPr>
      <w:bookmarkStart w:id="1416" w:name="__RefHeading___Toc5956531_2320776876"/>
      <w:bookmarkStart w:id="1417" w:name="_Toc586"/>
      <w:bookmarkEnd w:id="1415"/>
      <w:bookmarkEnd w:id="1416"/>
      <w:r>
        <w:rPr>
          <w:rtl w:val="true"/>
        </w:rPr>
        <w:t xml:space="preserve">حکمت </w:t>
      </w:r>
      <w:r>
        <w:rPr/>
        <w:t>405</w:t>
      </w:r>
      <w:bookmarkEnd w:id="1417"/>
    </w:p>
    <w:p>
      <w:pPr>
        <w:pStyle w:val="Heading3"/>
        <w:numPr>
          <w:ilvl w:val="2"/>
          <w:numId w:val="1"/>
        </w:numPr>
        <w:rPr/>
      </w:pPr>
      <w:bookmarkStart w:id="1418" w:name="__RefHeading___Toc5956533_2320776876"/>
      <w:bookmarkStart w:id="1419" w:name="_Toc587"/>
      <w:bookmarkEnd w:id="1418"/>
      <w:r>
        <w:rPr>
          <w:rtl w:val="true"/>
        </w:rPr>
        <w:t>هویت مغیره از منظر امام</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 وَ 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لَمْ يَأْخُذْ مِنَ الدِّينِ إِلَّا مَا قَارَبَهُ مِنَ الدُّنْيَا، وَ عَلَى عَمْدٍ لَبَسَ عَلَى نَفْسِهِ، لِيَجْعَلَ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لَمْ 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نزدیک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 مشتبه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عمار، او را واگذار، چرا که او از دین چیزی نگرفته مگر آنچه که او را به دنیا نزدیک کند و عمدا خود را به شبهه ها در انداخته تا آنها را عذرخواه خطاهای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مغیره از جمله کسانی بود که دینداری را برای منافع شخصی خود می خواست و در واقع متدین نبود و هر جا که احساس می کرد دین مغایرت با منافع دنیایی او دارد به دین پشت می کرد و طبق فرمایش امام او به عمد وارد شبهات می شد تا فتنه ایجاد کند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يَحْيِي مَنْ حَيَّ عَنْ بَيِّنَة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تا هر که هلاک می شود به دلیلی هلاک شود و هر که زنده می ماند به دلیلی زنده ماند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مَا يَمُرُّ عَلَيْكَ فَإِنَّ الِاحْتِمَالَ سَتْرُ الْعُيُوبِ وَ إِنَّ الْعَاقِلَ نِصْفُهُ احْتِمَالٌ وَ نِصْفُهُ تَغَافُلٌ</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آنچه را می گذرد بر تو متحمّل شو پس بدرستی که متحمل شدن پوشیدن </w:t>
      </w:r>
      <w:bookmarkStart w:id="1420" w:name="pg20333_267192"/>
    </w:p>
    <w:p>
      <w:pPr>
        <w:pStyle w:val="BookText"/>
        <w:rPr/>
      </w:pPr>
      <w:bookmarkEnd w:id="1420"/>
      <w:r>
        <w:rPr>
          <w:rFonts w:ascii="IRNazanin" w:hAnsi="IRNazanin" w:eastAsia="IRNazanin"/>
          <w:color w:val="111111"/>
          <w:sz w:val="28"/>
          <w:sz w:val="28"/>
          <w:szCs w:val="28"/>
          <w:rtl w:val="true"/>
          <w:lang w:bidi="fa-IR"/>
        </w:rPr>
        <w:t>عیبهاست و بدرستی که عاقل نصف او تحمّل است و نصف او تغافل یعنی امور ناخوشی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اما آن ها که در دلشان میل به باطل است، به سبب فتنه جویی و میل به تأویل از متشابهات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ما يَمُرُّ عليكَ ، فإنّ الاحتِمالَ سترُ العُيوبِ، و إنَّ العَاقِلَ نِصْفُهُ احْتِمالُ ، وَنِصْفُهُ تَغافُلٌ</w:t>
      </w:r>
      <w:r>
        <w:rPr>
          <w:rFonts w:eastAsia="IRNazanin" w:cs="IRNazanin"/>
          <w:color w:val="111111"/>
          <w:sz w:val="28"/>
          <w:szCs w:val="28"/>
          <w:rtl w:val="true"/>
          <w:lang w:bidi="fa-IR"/>
        </w:rPr>
        <w:t xml:space="preserve">» </w:t>
      </w:r>
      <w:r>
        <w:rPr>
          <w:rStyle w:val="FootnoteAnchor"/>
          <w:rtl w:val="true"/>
        </w:rPr>
        <w:footnoteReference w:id="977"/>
      </w:r>
    </w:p>
    <w:p>
      <w:pPr>
        <w:pStyle w:val="Heading2"/>
        <w:numPr>
          <w:ilvl w:val="1"/>
          <w:numId w:val="1"/>
        </w:numPr>
        <w:rPr/>
      </w:pPr>
      <w:bookmarkStart w:id="1421" w:name="__RefHeading___Toc5956535_2320776876"/>
      <w:bookmarkStart w:id="1422" w:name="_Toc588"/>
      <w:bookmarkEnd w:id="1421"/>
      <w:r>
        <w:rPr>
          <w:rtl w:val="true"/>
        </w:rPr>
        <w:t xml:space="preserve">حکمت </w:t>
      </w:r>
      <w:r>
        <w:rPr/>
        <w:t>406</w:t>
      </w:r>
      <w:bookmarkEnd w:id="1422"/>
    </w:p>
    <w:p>
      <w:pPr>
        <w:pStyle w:val="Heading3"/>
        <w:numPr>
          <w:ilvl w:val="2"/>
          <w:numId w:val="1"/>
        </w:numPr>
        <w:rPr/>
      </w:pPr>
      <w:bookmarkStart w:id="1423" w:name="__RefHeading___Toc5956537_2320776876"/>
      <w:bookmarkStart w:id="1424" w:name="_Toc589"/>
      <w:bookmarkEnd w:id="1423"/>
      <w:r>
        <w:rPr>
          <w:rtl w:val="true"/>
        </w:rPr>
        <w:t>شکوه اخلاق و ایمان</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اعتنایی؛ 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نیکوست فروتنی توانگران برای تهیدستان به جهت به دست آوردن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بزرگ منشی تهیدستان است با توانگران به خاطر تکیه کردن بر خدا</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ثروتمندان و اغنیاء مغرور ثروت خود نمی شوند و حریم اخلاق را نگه می دارند و با تکیه بر ارزش های اسلامی دردمندان جامعه را درک می کنند و از کبر و غرور می پرهیزند نزدیکی خود را به رضا و خشنودی خداوند فراهم می آورند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مشابه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 قَالَ مِنَ التَّوَاضُعِ أَنْ تَرْضَى بِالْمَجْلِسِ دُونَ الْمَجْلِسِ وَ أَنْ تُسَلَّمَ عَلَى </w:t>
      </w:r>
      <w:bookmarkStart w:id="1425" w:name="pg20333_267193"/>
    </w:p>
    <w:p>
      <w:pPr>
        <w:pStyle w:val="BookText"/>
        <w:rPr/>
      </w:pPr>
      <w:bookmarkEnd w:id="1425"/>
      <w:r>
        <w:rPr>
          <w:rFonts w:ascii="Amiri" w:hAnsi="Amiri" w:eastAsia="Amiri" w:cs="Amiri"/>
          <w:color w:val="111111"/>
          <w:sz w:val="28"/>
          <w:sz w:val="28"/>
          <w:szCs w:val="28"/>
          <w:rtl w:val="true"/>
          <w:lang w:bidi="ar-SA"/>
        </w:rPr>
        <w:t>مَنْ تَلْقَی</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از جمله آثار فروتنی این است که تو در جایگاهی که پست تر از موقعیت توست بنشینی و با هرکسی که روبه رو شدی سلام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سَكْرَةِ الْغِنَى فَإِنَّ لَهُ سَكْرَةً بَعِيدَةَ الْإِفَاقَة</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پناه برید بخدا از مستی توانگری پس بدرستی که از برای آن مستی است که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لَكَ وَاتَّبَعَكَ الْأَرْذَلُونَ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تواضعوا و جالسوا المساكين تكونوا من كبراء الله و تخرجوا من الكبر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التَّواضُعِ أن يَرضى الرّجُلُ بِالمَجْلِسِ دُونَ المَجْلِسِ، وأن يُسَلَّمَ على مَن يَلقى</w:t>
      </w:r>
      <w:r>
        <w:rPr>
          <w:rFonts w:eastAsia="Amiri" w:cs="Amiri" w:ascii="Amiri" w:hAnsi="Amiri"/>
          <w:color w:val="111111"/>
          <w:sz w:val="28"/>
          <w:szCs w:val="28"/>
          <w:rtl w:val="true"/>
          <w:lang w:bidi="ar-SA"/>
        </w:rPr>
        <w:t xml:space="preserve">...» </w:t>
      </w:r>
      <w:r>
        <w:rPr>
          <w:rStyle w:val="FootnoteAnchor"/>
          <w:rtl w:val="true"/>
        </w:rPr>
        <w:footnoteReference w:id="984"/>
      </w:r>
    </w:p>
    <w:p>
      <w:pPr>
        <w:pStyle w:val="Heading2"/>
        <w:numPr>
          <w:ilvl w:val="1"/>
          <w:numId w:val="1"/>
        </w:numPr>
        <w:rPr/>
      </w:pPr>
      <w:bookmarkStart w:id="1426" w:name="__RefHeading___Toc5956539_2320776876"/>
      <w:bookmarkStart w:id="1427" w:name="_Toc590"/>
      <w:bookmarkEnd w:id="1426"/>
      <w:r>
        <w:rPr>
          <w:rtl w:val="true"/>
        </w:rPr>
        <w:t xml:space="preserve">حکمت </w:t>
      </w:r>
      <w:r>
        <w:rPr/>
        <w:t>407</w:t>
      </w:r>
      <w:bookmarkEnd w:id="1427"/>
    </w:p>
    <w:p>
      <w:pPr>
        <w:pStyle w:val="Heading3"/>
        <w:numPr>
          <w:ilvl w:val="2"/>
          <w:numId w:val="1"/>
        </w:numPr>
        <w:rPr/>
      </w:pPr>
      <w:bookmarkStart w:id="1428" w:name="__RefHeading___Toc5956541_2320776876"/>
      <w:bookmarkStart w:id="1429" w:name="_Toc591"/>
      <w:bookmarkEnd w:id="1428"/>
      <w:r>
        <w:rPr>
          <w:rtl w:val="true"/>
        </w:rPr>
        <w:t>عقلانیت راه رهایی</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امْرَأَ عَقْلًا، إِلَّا اسْتَنْقَذَهُ بِهِ يَوْماً مَا</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اسْتَنْقَذَ نجات داد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عقل را در کسی به ودیعت نگذارد جز اینکه روزی او را به وسیله آن نجات دهد</w:t>
      </w:r>
      <w:r>
        <w:rPr>
          <w:rFonts w:eastAsia="IRNazanin" w:cs="IRNazanin"/>
          <w:color w:val="111111"/>
          <w:sz w:val="28"/>
          <w:szCs w:val="28"/>
          <w:rtl w:val="true"/>
          <w:lang w:bidi="fa-IR"/>
        </w:rPr>
        <w:t xml:space="preserve">. </w:t>
      </w:r>
      <w:bookmarkStart w:id="1430" w:name="pg20333_267194"/>
    </w:p>
    <w:p>
      <w:pPr>
        <w:pStyle w:val="BookText"/>
        <w:rPr/>
      </w:pPr>
      <w:bookmarkEnd w:id="14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نقش عقل در رهایی انسان از اسارتهای مادی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از علم نیز بیشتر است و ضمن اینکه کسب همه علوم را تأیید می کند انسان را به موضوع خداشناسی یعنی مبدأ و معاد رهنمون می کند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بدین گونه، خداوند آیات خود را برای شما بیان می کند، باشد که بیندیشید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اتَّخَذُوها هُزُواً وَ لَعِباً ذلِكَ بِأَنَّهُمْ قَوْمٌ لا يَعْقِلُون </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آن را به مسخره و بازیچه گیرند، زیرا مردمی هستند که نمی اندیشند</w:t>
      </w:r>
      <w:r>
        <w:rPr>
          <w:rFonts w:eastAsia="IRNazanin" w:cs="IRNazanin"/>
          <w:color w:val="111111"/>
          <w:sz w:val="28"/>
          <w:szCs w:val="28"/>
          <w:rtl w:val="true"/>
          <w:lang w:bidi="fa-IR"/>
        </w:rPr>
        <w:t>.</w:t>
      </w:r>
    </w:p>
    <w:p>
      <w:pPr>
        <w:pStyle w:val="Heading2"/>
        <w:numPr>
          <w:ilvl w:val="1"/>
          <w:numId w:val="1"/>
        </w:numPr>
        <w:rPr/>
      </w:pPr>
      <w:bookmarkStart w:id="1431" w:name="__RefHeading___Toc5956543_2320776876"/>
      <w:bookmarkStart w:id="1432" w:name="_Toc592"/>
      <w:bookmarkEnd w:id="1431"/>
      <w:r>
        <w:rPr>
          <w:rtl w:val="true"/>
        </w:rPr>
        <w:t xml:space="preserve">حکمت </w:t>
      </w:r>
      <w:r>
        <w:rPr/>
        <w:t>408</w:t>
      </w:r>
      <w:bookmarkEnd w:id="1432"/>
    </w:p>
    <w:p>
      <w:pPr>
        <w:pStyle w:val="Heading3"/>
        <w:numPr>
          <w:ilvl w:val="2"/>
          <w:numId w:val="1"/>
        </w:numPr>
        <w:rPr/>
      </w:pPr>
      <w:bookmarkStart w:id="1433" w:name="__RefHeading___Toc5956545_2320776876"/>
      <w:bookmarkStart w:id="1434" w:name="_Toc593"/>
      <w:bookmarkEnd w:id="1433"/>
      <w:r>
        <w:rPr>
          <w:rtl w:val="true"/>
        </w:rPr>
        <w:t>پیروزی حق</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 بر زمین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با حق در آویزد، حق بر زمینش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وَاللَّهُ مُتِمُّ نُورِه </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می خواهند نور خدا را به دهان هایشان خاموش کنند ولی خدا کامل کننده نور خویش است</w:t>
      </w:r>
      <w:r>
        <w:rPr>
          <w:rFonts w:eastAsia="IRNazanin" w:cs="IRNazanin"/>
          <w:color w:val="111111"/>
          <w:sz w:val="28"/>
          <w:szCs w:val="28"/>
          <w:rtl w:val="true"/>
          <w:lang w:bidi="fa-IR"/>
        </w:rPr>
        <w:t xml:space="preserve">. </w:t>
      </w:r>
      <w:bookmarkStart w:id="1435" w:name="pg20333_267195"/>
    </w:p>
    <w:p>
      <w:pPr>
        <w:pStyle w:val="BookText"/>
        <w:rPr/>
      </w:pPr>
      <w:bookmarkEnd w:id="14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سپس به نزد خدا مولای حقیقی خویش بازگردانیده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ذلِكَ إِلَّا بِالْحَق </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حق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993"/>
      </w:r>
    </w:p>
    <w:p>
      <w:pPr>
        <w:pStyle w:val="Heading2"/>
        <w:numPr>
          <w:ilvl w:val="1"/>
          <w:numId w:val="1"/>
        </w:numPr>
        <w:rPr/>
      </w:pPr>
      <w:bookmarkStart w:id="1436" w:name="__RefHeading___Toc5956547_2320776876"/>
      <w:bookmarkStart w:id="1437" w:name="_Toc594"/>
      <w:bookmarkEnd w:id="1436"/>
      <w:r>
        <w:rPr>
          <w:rtl w:val="true"/>
        </w:rPr>
        <w:t xml:space="preserve">حکمت </w:t>
      </w:r>
      <w:r>
        <w:rPr/>
        <w:t>409</w:t>
      </w:r>
      <w:bookmarkEnd w:id="1437"/>
    </w:p>
    <w:p>
      <w:pPr>
        <w:pStyle w:val="Heading3"/>
        <w:numPr>
          <w:ilvl w:val="2"/>
          <w:numId w:val="1"/>
        </w:numPr>
        <w:rPr/>
      </w:pPr>
      <w:bookmarkStart w:id="1438" w:name="__RefHeading___Toc5956549_2320776876"/>
      <w:bookmarkStart w:id="1439" w:name="_Toc595"/>
      <w:bookmarkEnd w:id="1438"/>
      <w:r>
        <w:rPr>
          <w:rtl w:val="true"/>
        </w:rPr>
        <w:t>دل به منزله دفتر چشم</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دفتر چشم همه دیدنی ها را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دیدنی ها مطبوع و با ارزش باشد دل به انسان حیات تازه میدهد و انسان را متعالی می سازد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و در خود شما؛ پس مگر نمی بینید؟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حَرَمُ اللَّهِ فَلَا تُسْكِنْ حَرَمَ اللَّهِ غَيْرَ اللَّهِ </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خداوند است، پس در حرم خدا کسی غیر از خداوند را جای ندهید</w:t>
      </w:r>
      <w:r>
        <w:rPr>
          <w:rFonts w:eastAsia="IRNazanin" w:cs="IRNazanin"/>
          <w:color w:val="111111"/>
          <w:sz w:val="28"/>
          <w:szCs w:val="28"/>
          <w:rtl w:val="true"/>
          <w:lang w:bidi="fa-IR"/>
        </w:rPr>
        <w:t xml:space="preserve">. </w:t>
      </w:r>
      <w:bookmarkStart w:id="1440" w:name="pg20333_267196"/>
    </w:p>
    <w:p>
      <w:pPr>
        <w:pStyle w:val="Heading2"/>
        <w:numPr>
          <w:ilvl w:val="1"/>
          <w:numId w:val="1"/>
        </w:numPr>
        <w:rPr/>
      </w:pPr>
      <w:bookmarkStart w:id="1441" w:name="__RefHeading___Toc5956551_2320776876"/>
      <w:bookmarkStart w:id="1442" w:name="_Toc596"/>
      <w:bookmarkEnd w:id="1440"/>
      <w:bookmarkEnd w:id="1441"/>
      <w:r>
        <w:rPr>
          <w:rtl w:val="true"/>
        </w:rPr>
        <w:t xml:space="preserve">حکمت </w:t>
      </w:r>
      <w:r>
        <w:rPr/>
        <w:t>410</w:t>
      </w:r>
      <w:bookmarkEnd w:id="1442"/>
    </w:p>
    <w:p>
      <w:pPr>
        <w:pStyle w:val="Heading3"/>
        <w:numPr>
          <w:ilvl w:val="2"/>
          <w:numId w:val="1"/>
        </w:numPr>
        <w:rPr/>
      </w:pPr>
      <w:bookmarkStart w:id="1443" w:name="__RefHeading___Toc5956553_2320776876"/>
      <w:bookmarkStart w:id="1444" w:name="_Toc597"/>
      <w:bookmarkEnd w:id="1443"/>
      <w:r>
        <w:rPr>
          <w:rtl w:val="true"/>
        </w:rPr>
        <w:t>تقوا پیشوای اخلاق</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پیشوای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تقوا سرآمد همه نکات اخلاقی است یعنی اگر ترس از خداوند وجود داشته باشد بقیه مسایل اخلاقی رعایت خواهد شد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تَكُونَ مِنْ حِزْبِ اللَّهِ الْغَالِبِينَ اتَّقِ اللَّهَ سُبْحَانَهُ وَ أَحْسِنُ فِي كُلِّ أُمُورِكَ وَ 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آیا شاد می گرداند ترا این که بوده باشی از گروه خدا که غالبند بترس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نیکوئی کن در همه کارهای خود پس بدرستی که خدا با آنان است که ترسیده اند و آنان که ایشان نیکوکارند</w:t>
      </w:r>
      <w:r>
        <w:rPr>
          <w:rFonts w:eastAsia="IRNazanin" w:cs="IRNazanin"/>
          <w:color w:val="111111"/>
          <w:sz w:val="28"/>
          <w:szCs w:val="28"/>
          <w:rtl w:val="true"/>
          <w:lang w:bidi="fa-IR"/>
        </w:rPr>
        <w:t xml:space="preserve">. </w:t>
      </w:r>
      <w:bookmarkStart w:id="1445" w:name="pg20333_267197"/>
    </w:p>
    <w:p>
      <w:pPr>
        <w:pStyle w:val="Heading2"/>
        <w:numPr>
          <w:ilvl w:val="1"/>
          <w:numId w:val="1"/>
        </w:numPr>
        <w:rPr/>
      </w:pPr>
      <w:bookmarkStart w:id="1446" w:name="__RefHeading___Toc5956555_2320776876"/>
      <w:bookmarkStart w:id="1447" w:name="_Toc598"/>
      <w:bookmarkEnd w:id="1445"/>
      <w:bookmarkEnd w:id="1446"/>
      <w:r>
        <w:rPr>
          <w:rtl w:val="true"/>
        </w:rPr>
        <w:t xml:space="preserve">حکمت </w:t>
      </w:r>
      <w:r>
        <w:rPr/>
        <w:t>411</w:t>
      </w:r>
      <w:bookmarkEnd w:id="1447"/>
    </w:p>
    <w:p>
      <w:pPr>
        <w:pStyle w:val="Heading3"/>
        <w:numPr>
          <w:ilvl w:val="2"/>
          <w:numId w:val="1"/>
        </w:numPr>
        <w:rPr/>
      </w:pPr>
      <w:bookmarkStart w:id="1448" w:name="__RefHeading___Toc5956557_2320776876"/>
      <w:bookmarkStart w:id="1449" w:name="_Toc599"/>
      <w:bookmarkEnd w:id="1448"/>
      <w:r>
        <w:rPr>
          <w:rtl w:val="true"/>
        </w:rPr>
        <w:t>حفظ حریم استاد</w:t>
      </w:r>
      <w:bookmarkEnd w:id="1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ذَرَبَ لِسَانِكَ عَلَى مَنْ أَنْطَقَكَ، وَ بَلَاغَةَ قَوْلِكَ عَلَى مَنْ سَدَّدَكَ</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تیزی؛ السيف صار حديدا ماضيا، ولسان ذرب أي فصيح ، و لسان ذرب أيضا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راه راست هدایت کرد؛ تو را به راه راست ارشاد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تیزی زبانت را علیه کسی که سخن به تو آموخت، و بلاغت گفتارت را بر ضد کسی که گفتارت را به صواب آورد به کار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یک جمله ادبی است که به منزله ضرب المثلی برای آن کسی است که از انسان علمی و فایده ای به دست می آورد، و بعد از همان حربه به زیان وی استفاده می کند مثل کسی که فصاحت را از شخص آموخته، و بعد با وی در فصاحت به مقابله برخیزد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الَّذِي أَنْطَقَ كُلَّ شَيْء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چیزی را به زبان درآورده ما را گویا گردانیده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تَقویم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Style w:val="FootnoteAnchor"/>
          <w:rtl w:val="true"/>
        </w:rPr>
        <w:footnoteReference w:id="1005"/>
      </w:r>
      <w:bookmarkStart w:id="1450" w:name="pg20333_267198"/>
    </w:p>
    <w:p>
      <w:pPr>
        <w:pStyle w:val="Heading2"/>
        <w:numPr>
          <w:ilvl w:val="1"/>
          <w:numId w:val="1"/>
        </w:numPr>
        <w:rPr/>
      </w:pPr>
      <w:bookmarkStart w:id="1451" w:name="__RefHeading___Toc5956559_2320776876"/>
      <w:bookmarkStart w:id="1452" w:name="_Toc600"/>
      <w:bookmarkEnd w:id="1450"/>
      <w:bookmarkEnd w:id="1451"/>
      <w:r>
        <w:rPr>
          <w:rtl w:val="true"/>
        </w:rPr>
        <w:t xml:space="preserve">حکمت </w:t>
      </w:r>
      <w:r>
        <w:rPr/>
        <w:t>412</w:t>
      </w:r>
      <w:bookmarkEnd w:id="1452"/>
    </w:p>
    <w:p>
      <w:pPr>
        <w:pStyle w:val="Heading3"/>
        <w:numPr>
          <w:ilvl w:val="2"/>
          <w:numId w:val="1"/>
        </w:numPr>
        <w:rPr/>
      </w:pPr>
      <w:bookmarkStart w:id="1453" w:name="__RefHeading___Toc5956561_2320776876"/>
      <w:bookmarkStart w:id="1454" w:name="_Toc601"/>
      <w:bookmarkEnd w:id="1453"/>
      <w:r>
        <w:rPr>
          <w:rtl w:val="true"/>
        </w:rPr>
        <w:t>بهترین ادب آموزی</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مَا تَكْرَهُهُ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آراستگی ات همین بس که از آنچه برای دیگران نمی پسندی اجتناب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فِي عَيْبِ عَبْدِ بِذَنْبِهِ فَلَعَلَّهُ مَغْفُورٌ لَهُ وَ لَا تَأْمَنْ عَلَى نَفْسِكَ صَغِيرَ مَعْصِيَةٍ فَلَعَلَّكَ مُعَذِّبٌ عَلَيْهَا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و از گناه کوچکی که خود گرفتار آن شده ای آسوده مباش، که ممکن است به آن گناه عذاب شوی</w:t>
      </w:r>
      <w:r>
        <w:rPr>
          <w:rFonts w:eastAsia="IRNazanin" w:cs="IRNazanin"/>
          <w:color w:val="111111"/>
          <w:sz w:val="28"/>
          <w:szCs w:val="28"/>
          <w:rtl w:val="true"/>
          <w:lang w:bidi="fa-IR"/>
        </w:rPr>
        <w:t>.</w:t>
      </w:r>
    </w:p>
    <w:p>
      <w:pPr>
        <w:pStyle w:val="Heading2"/>
        <w:numPr>
          <w:ilvl w:val="1"/>
          <w:numId w:val="1"/>
        </w:numPr>
        <w:rPr/>
      </w:pPr>
      <w:bookmarkStart w:id="1455" w:name="__RefHeading___Toc5956563_2320776876"/>
      <w:bookmarkStart w:id="1456" w:name="_Toc602"/>
      <w:bookmarkEnd w:id="1455"/>
      <w:r>
        <w:rPr>
          <w:rtl w:val="true"/>
        </w:rPr>
        <w:t xml:space="preserve">حکمت </w:t>
      </w:r>
      <w:r>
        <w:rPr/>
        <w:t>413</w:t>
      </w:r>
      <w:bookmarkEnd w:id="1456"/>
    </w:p>
    <w:p>
      <w:pPr>
        <w:pStyle w:val="Heading3"/>
        <w:numPr>
          <w:ilvl w:val="2"/>
          <w:numId w:val="1"/>
        </w:numPr>
        <w:rPr/>
      </w:pPr>
      <w:bookmarkStart w:id="1457" w:name="__RefHeading___Toc5956565_2320776876"/>
      <w:bookmarkStart w:id="1458" w:name="_Toc603"/>
      <w:bookmarkEnd w:id="1457"/>
      <w:r>
        <w:rPr>
          <w:rtl w:val="true"/>
        </w:rPr>
        <w:t>تسلیت به اشعث</w:t>
      </w:r>
      <w:bookmarkEnd w:id="1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صَبْرَ الْأَحْرَارِ، وَإِلَّا سَلَا سُلُو الْأَغْمَارِ</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عنه سلوا من باب قعد صبرت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الأَغْمَارِ جاهلان؛ الناس بضمّ غين وفتحها أي في زحمتهم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غمار الناس أي فيما يواريه و يستره منهم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 آن است که چون آزاد مردان شکیبایی ورزد ور نه همچون تسلّی نادانان بی تجربه تسلّی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صبر از شیوه آزادگان است و آدمی هر قدر از ظرفیت و سعه وجودی بیشتری برخوردار باشد از صبر بالاتری برخوردار خواهد بود و هر اندازه از آزادگی فاصله بگیرد و دلبستگی بیشتری داشته باشد حوادث تأثیر بیشتری بر او خواهد گذاشت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صَبْرَ الْأَحْرَارِ وَ إِلَّا سَلَوْتَ سُلُوَ الْأَغْمَار</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اگر صبر کنی صبر آزادگان و اگر نه فراموش خواهی کرد فراموش کردن آنان که تجربه امور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عَزَّى الْأَشْعَثَ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مِنْكَ ذَلِكَ الرَّحِمُ ، 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 أَنْتَ مَأْجُورٌ، وَ إِنْ جَزِعْتَ جَرَى عَلَيْكَ الْقَدَرُ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 فِتْنَةٌ، وَ حَزَنَكَ وَ هُوَ ثَوَابٌ وَ رَحْمَةٌ</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تحسین و تأیید اشعث در حزن و اندوه او نسبت به مرگ فرزند</w:t>
      </w:r>
    </w:p>
    <w:p>
      <w:pPr>
        <w:pStyle w:val="BookText"/>
        <w:rPr/>
      </w:pPr>
      <w:r>
        <w:rPr>
          <w:rFonts w:ascii="IRNazanin" w:hAnsi="IRNazanin" w:eastAsia="IRNazanin"/>
          <w:color w:val="111111"/>
          <w:sz w:val="28"/>
          <w:sz w:val="28"/>
          <w:szCs w:val="28"/>
          <w:rtl w:val="true"/>
          <w:lang w:bidi="fa-IR"/>
        </w:rPr>
        <w:t>همانطور که وقتی ابراهیم فرزند پیامبر صلی الله علیه وآله از دنیا رفت حضرت بسیار متاثر و متالم گردید و در پاسخ کسی که از حزن و اندوه آن حضرت سوال می کرد فرمود این یک امر عاطفی و یک واکنش طبیعی از پدر، در مرگ فرزند است و کسی در این رابطه مورد ملامت و سرزنش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اهمیت آن است که در موارد عدیده ای از نهج البلاغه مورد عنایت علی علیه السلام قرار گرفته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صبر از شیم و شیوه احرار و آزادگان است و آدمی هر قدر از ظرفیت وسعه وجودی بیشتری برخوردار باشد، از صبر بالاتری برخوردار خواهد بود و هر اندازه از روح حریت و آزادگی فاصله بگیرد و وابستگی ها و دلبستگی های بیشتری داشته باشد، میزان صبر و شکیبایی در او کمتر خواهد بود</w:t>
      </w:r>
      <w:r>
        <w:rPr>
          <w:rFonts w:eastAsia="IRNazanin" w:cs="IRNazanin"/>
          <w:color w:val="111111"/>
          <w:sz w:val="28"/>
          <w:szCs w:val="28"/>
          <w:rtl w:val="true"/>
          <w:lang w:bidi="fa-IR"/>
        </w:rPr>
        <w:t xml:space="preserve">. </w:t>
      </w:r>
      <w:bookmarkStart w:id="1459" w:name="pg20333_267200"/>
    </w:p>
    <w:p>
      <w:pPr>
        <w:pStyle w:val="Heading2"/>
        <w:numPr>
          <w:ilvl w:val="1"/>
          <w:numId w:val="1"/>
        </w:numPr>
        <w:rPr/>
      </w:pPr>
      <w:bookmarkStart w:id="1460" w:name="__RefHeading___Toc5956567_2320776876"/>
      <w:bookmarkStart w:id="1461" w:name="_Toc604"/>
      <w:bookmarkEnd w:id="1459"/>
      <w:bookmarkEnd w:id="1460"/>
      <w:r>
        <w:rPr>
          <w:rtl w:val="true"/>
        </w:rPr>
        <w:t xml:space="preserve">حکمت </w:t>
      </w:r>
      <w:r>
        <w:rPr/>
        <w:t>414</w:t>
      </w:r>
      <w:bookmarkEnd w:id="1461"/>
    </w:p>
    <w:p>
      <w:pPr>
        <w:pStyle w:val="Heading3"/>
        <w:numPr>
          <w:ilvl w:val="2"/>
          <w:numId w:val="1"/>
        </w:numPr>
        <w:rPr/>
      </w:pPr>
      <w:bookmarkStart w:id="1462" w:name="__RefHeading___Toc5956569_2320776876"/>
      <w:bookmarkStart w:id="1463" w:name="_Toc605"/>
      <w:bookmarkEnd w:id="1462"/>
      <w:r>
        <w:rPr>
          <w:rtl w:val="true"/>
        </w:rPr>
        <w:t>توصیه به شکیبایی در مصائب</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لِلْأَشْعَثِ بْنِ قَيْسٍ مُعَذِّيَةٌ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به اشعث بن قیس در تسلیت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مانند شکیبایی بزرگواران شکیبایی نمودی چه خوب، و گر نه چون فراموشی چهار پایان فراموش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 اتَّقُوا اللَّهَ وَاصْبِرُوا فَإِنَّهُ مَنْ لَمْ يَصْبِرْ أَهْلَكَهُ الْجَزَعُ وَإِنَّمَا أَمَّا هَلَاكُهُ فِي الْجَزَع أَنَّهُ إِذَا جَزِعَ لَمْ يُؤْجَرْ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رعایت نمایید و صبر و شکیبایی داشته باشید، که هرکس صبر نکند، بی تابی و ناراحتی هلاکش نماید؛ و حتماً هلاکت او در بی تابی چنین است که اگر ناراحتی و بی تابی کند پاداش و اجری نخواهد داشت</w:t>
      </w:r>
      <w:r>
        <w:rPr>
          <w:rFonts w:eastAsia="IRNazanin" w:cs="IRNazanin"/>
          <w:color w:val="111111"/>
          <w:sz w:val="28"/>
          <w:szCs w:val="28"/>
          <w:rtl w:val="true"/>
          <w:lang w:bidi="fa-IR"/>
        </w:rPr>
        <w:t>.</w:t>
      </w:r>
    </w:p>
    <w:p>
      <w:pPr>
        <w:pStyle w:val="Heading2"/>
        <w:numPr>
          <w:ilvl w:val="1"/>
          <w:numId w:val="1"/>
        </w:numPr>
        <w:rPr/>
      </w:pPr>
      <w:bookmarkStart w:id="1464" w:name="__RefHeading___Toc5956571_2320776876"/>
      <w:bookmarkStart w:id="1465" w:name="_Toc606"/>
      <w:bookmarkEnd w:id="1464"/>
      <w:r>
        <w:rPr>
          <w:rtl w:val="true"/>
        </w:rPr>
        <w:t xml:space="preserve">حکمت </w:t>
      </w:r>
      <w:r>
        <w:rPr/>
        <w:t>415</w:t>
      </w:r>
      <w:bookmarkEnd w:id="1465"/>
    </w:p>
    <w:p>
      <w:pPr>
        <w:pStyle w:val="Heading3"/>
        <w:numPr>
          <w:ilvl w:val="2"/>
          <w:numId w:val="1"/>
        </w:numPr>
        <w:rPr/>
      </w:pPr>
      <w:bookmarkStart w:id="1466" w:name="__RefHeading___Toc5956573_2320776876"/>
      <w:bookmarkStart w:id="1467" w:name="_Toc607"/>
      <w:bookmarkEnd w:id="1466"/>
      <w:r>
        <w:rPr>
          <w:rtl w:val="true"/>
        </w:rPr>
        <w:t>دنیا شناسی</w:t>
      </w:r>
      <w:bookmarkEnd w:id="146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وَتَضُرُّ، وَ تَمُرُّ؛ إِنَّ اللَّهَ تَعَالَى لَمْ يَرْضَهَا ثَوَاباً لِأَوْلِيَائِهِ، وَ لَا </w:t>
      </w:r>
      <w:bookmarkStart w:id="1468" w:name="pg20333_267201"/>
    </w:p>
    <w:p>
      <w:pPr>
        <w:pStyle w:val="BookText"/>
        <w:rPr/>
      </w:pPr>
      <w:bookmarkEnd w:id="1468"/>
      <w:r>
        <w:rPr>
          <w:rFonts w:ascii="Amiri" w:hAnsi="Amiri" w:eastAsia="Amiri" w:cs="Amiri"/>
          <w:color w:val="111111"/>
          <w:sz w:val="28"/>
          <w:sz w:val="28"/>
          <w:szCs w:val="28"/>
          <w:rtl w:val="true"/>
          <w:lang w:bidi="ar-SA"/>
        </w:rPr>
        <w:t>عِقَاباً لِأَعْدَائِهِ؛ وَإِنَّ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می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ساربان؛ کاروانسالار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وصف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فریبد و زیان می زند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عنوان پاداش برای اولیاءش، و کیفر برای دشمنانش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چون کاروانند که در اثنای فرود آمدن، کاروان سالارشان فریاد بر می دارد که کوچ کنند</w:t>
      </w:r>
      <w:r>
        <w:rPr>
          <w:rFonts w:eastAsia="IRNazanin" w:cs="IRNazanin"/>
          <w:color w:val="111111"/>
          <w:sz w:val="28"/>
          <w:szCs w:val="28"/>
          <w:rtl w:val="true"/>
          <w:lang w:bidi="fa-IR"/>
        </w:rPr>
        <w:t>.</w:t>
      </w:r>
    </w:p>
    <w:p>
      <w:pPr>
        <w:pStyle w:val="Heading2"/>
        <w:numPr>
          <w:ilvl w:val="1"/>
          <w:numId w:val="1"/>
        </w:numPr>
        <w:rPr/>
      </w:pPr>
      <w:bookmarkStart w:id="1469" w:name="__RefHeading___Toc5956575_2320776876"/>
      <w:bookmarkStart w:id="1470" w:name="_Toc608"/>
      <w:bookmarkEnd w:id="1469"/>
      <w:r>
        <w:rPr>
          <w:rtl w:val="true"/>
        </w:rPr>
        <w:t xml:space="preserve">حکمت </w:t>
      </w:r>
      <w:r>
        <w:rPr/>
        <w:t>416</w:t>
      </w:r>
      <w:bookmarkEnd w:id="1470"/>
    </w:p>
    <w:p>
      <w:pPr>
        <w:pStyle w:val="Heading3"/>
        <w:numPr>
          <w:ilvl w:val="2"/>
          <w:numId w:val="1"/>
        </w:numPr>
        <w:rPr/>
      </w:pPr>
      <w:bookmarkStart w:id="1471" w:name="__RefHeading___Toc5956577_2320776876"/>
      <w:bookmarkStart w:id="1472" w:name="_Toc609"/>
      <w:bookmarkEnd w:id="1471"/>
      <w:r>
        <w:rPr>
          <w:rtl w:val="true"/>
        </w:rPr>
        <w:t>در اندیشه فردای خود</w:t>
      </w:r>
      <w:bookmarkEnd w:id="1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 وَرَاءَكَ 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 إِمَّا رَجُلٌ عَمِلَ فِيهِ بِمَعْصِيَةِ اللَّهِ، فَشَقِيَ بِمَا جَمَعْتَ لَهُ، فَكُنْتَ عَوْناً لَهُ عَلَى مَعْصِيَتِهِ؛ وَ لَيْسَ أَحَدُ هَذَيْن حَقِيقاً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وَيُرْوَى هَذَا الْكَلَامُ عَلَى وَجْهِ آخَرَ وَ هُوَ</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الَّذِي فِي يَدِكَ مِنَ الدُّنْيَا قَدْ كَانَ لَهُ أَهْلُ قَبْلَكَ وَ هُوَ صَائِرٌ إِلَى أَهْلِ بَعْدَكَ، 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أَوْ رَجُلٍ عَمِلَ فِيهِ بِمَعْصِيَةِ اللَّهِ، فَشَقِيتَ بِمَا جَمَعْتَ لَهُ؛ وَلَيْسَ أَحَدُ هَذَيْن أَهْلًا أَنْ تُؤْثِرَهُ عَلَى نَفْسِكَ، وَ لَا أَنْ تَحْمِلَ لَهُ عَلَى ظَهْرِكَ؛ فَارْجُ لِمَنْ مَضَى </w:t>
      </w:r>
    </w:p>
    <w:p>
      <w:pPr>
        <w:pStyle w:val="BookText"/>
        <w:rPr/>
      </w:pPr>
      <w:r>
        <w:rPr>
          <w:rFonts w:ascii="Amiri" w:hAnsi="Amiri" w:eastAsia="Amiri" w:cs="Amiri"/>
          <w:color w:val="111111"/>
          <w:sz w:val="28"/>
          <w:sz w:val="28"/>
          <w:szCs w:val="28"/>
          <w:rtl w:val="true"/>
          <w:lang w:bidi="ar-SA"/>
        </w:rPr>
        <w:t>رَحْمَةَ اللهِ، وَ لِمَنْ بَقِيَ رِزْقَ اللهِ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شَقِیتَ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سختی افتادی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را برای بعد از خود مگذار، زیرا برای یکی از دو نفر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مال را در طاعت خدا به مصرف خواهد رساند، پس او سعادتمند می شود به چیزی که تو به خاطر آن بدبخت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آن را در معصیت حق خرج خواهد کرد، پس زیانکار گشته ای به سبب آنچه برای او فراهم آوردی، و وی را بر معصیت خدا کمک کردی و هیچ کدام از این دو نفر شایسته نیستند که آن ها را بر خود مقدم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سخن امام علیه السلام اصل خودیابی و توجه به خود و اینکه آدمی خود مسئول سعادت و یا شقاوت خویشتن است و هرکس در گرو عملکرد مثبت و یا منفی خود می باشد مورد عنایت آن حضرت قرار گرفته 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وَالْفِضَّةَ وَ لا يُنْفِقُونَها في سَبيلِ الله</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و کسانی را که زر و سیم می اندوزند و در راه خدا انفاقش نمی کنند، به عذابی دردآور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يُری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و اینکه برای انسان جز حاصل تلاش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علی علیه السلام اصل خودیابی و توجه به خود و اینکه آدمی خود مسئول سعادت و یا شقاوت خویشتن است و هرکسی در گرو عملکرد مثبت و یا منفی خود می باشد، مورد عنایت آن حضرت قرار گرفته است</w:t>
      </w:r>
      <w:r>
        <w:rPr>
          <w:rFonts w:eastAsia="IRNazanin" w:cs="IRNazanin"/>
          <w:color w:val="111111"/>
          <w:sz w:val="28"/>
          <w:szCs w:val="28"/>
          <w:rtl w:val="true"/>
          <w:lang w:bidi="fa-IR"/>
        </w:rPr>
        <w:t xml:space="preserve">. </w:t>
      </w:r>
      <w:bookmarkStart w:id="1473" w:name="pg20333_267203"/>
    </w:p>
    <w:p>
      <w:pPr>
        <w:pStyle w:val="Heading2"/>
        <w:numPr>
          <w:ilvl w:val="1"/>
          <w:numId w:val="1"/>
        </w:numPr>
        <w:rPr/>
      </w:pPr>
      <w:bookmarkStart w:id="1474" w:name="__RefHeading___Toc5956579_2320776876"/>
      <w:bookmarkStart w:id="1475" w:name="_Toc610"/>
      <w:bookmarkEnd w:id="1473"/>
      <w:bookmarkEnd w:id="1474"/>
      <w:r>
        <w:rPr>
          <w:rtl w:val="true"/>
        </w:rPr>
        <w:t xml:space="preserve">حکمت </w:t>
      </w:r>
      <w:r>
        <w:rPr/>
        <w:t>417</w:t>
      </w:r>
      <w:bookmarkEnd w:id="1475"/>
    </w:p>
    <w:p>
      <w:pPr>
        <w:pStyle w:val="Heading3"/>
        <w:numPr>
          <w:ilvl w:val="2"/>
          <w:numId w:val="1"/>
        </w:numPr>
        <w:rPr/>
      </w:pPr>
      <w:bookmarkStart w:id="1476" w:name="__RefHeading___Toc5956581_2320776876"/>
      <w:bookmarkStart w:id="1477" w:name="_Toc611"/>
      <w:bookmarkEnd w:id="1476"/>
      <w:r>
        <w:rPr>
          <w:rtl w:val="true"/>
        </w:rPr>
        <w:t>اشاره</w:t>
      </w:r>
      <w:bookmarkEnd w:id="1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الثَّانِى الْعَزْمُ عَلَى تَرْكِ الْعَوْدِ إِلَيْهِ أَبَداً، وَ الثَّالِثُ أَنْ تُؤَدِّيَ إِلَى الْمَخْلُوقِينَ حُقُوقَهُمْ حَتَّى تَلْقَى اللَّهَ أَمْلَسَ لَيْسَ عَلَيْكَ تَبِعَةُ، وَالرَّابِعُ أَنْ تَعْمِدَ إِلَى كُلِّ فَرِيضَةٍ عَلَيْكَ ضَيَّعْتَهَا فَتُؤَدِّيَ حَقَّهَا، وَ الْخَامِسُ أَنْ تَعْمِدَ إِلَى اللَّحْمِ الَّذِي نَبَتَ عَلَى السُّحْتِ فَتُذِيبَهُ بِالْأَحْزَانِ حَتَّى تُلْصِقَ الْجِلْدَ بِالْعَظْمِ وَيَنْشَأَ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به کسی که در حضور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می دانی معنای استغفار چیست؟ استغفار درجه بلند پایگان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آنچه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گناه برای همیشه،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حقوق خلق را به ایشان بپردازی تا آنجا که خدا را در حالی ملاقات کنی که حقی بر عهده 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واجباتی که ضایع نمودی روی آوری و حق آنها را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از حرام بر بدنت روییده با اندوه بر گذشته آب کنی تا پوستت به استخوان بچسبد و میان آن ها گوشت تازه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رنج طاعت را به بدن بچشانی همان گونه که شیرینی گناه را به آن چشاندی در این هنگام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Heading3"/>
        <w:numPr>
          <w:ilvl w:val="2"/>
          <w:numId w:val="1"/>
        </w:numPr>
        <w:rPr/>
      </w:pPr>
      <w:bookmarkStart w:id="1478" w:name="__RefHeading___Toc5956583_2320776876"/>
      <w:bookmarkStart w:id="1479" w:name="_Toc612"/>
      <w:bookmarkEnd w:id="1478"/>
      <w:r>
        <w:rPr>
          <w:rtl w:val="true"/>
        </w:rPr>
        <w:t>توبه و شرایط آن</w:t>
      </w:r>
      <w:bookmarkEnd w:id="1479"/>
    </w:p>
    <w:p>
      <w:pPr>
        <w:pStyle w:val="Heading4"/>
        <w:numPr>
          <w:ilvl w:val="3"/>
          <w:numId w:val="1"/>
        </w:numPr>
        <w:rPr/>
      </w:pPr>
      <w:bookmarkStart w:id="1480" w:name="__RefHeading___Toc5956585_2320776876"/>
      <w:bookmarkStart w:id="1481" w:name="_Toc613"/>
      <w:bookmarkEnd w:id="1480"/>
      <w:r>
        <w:rPr>
          <w:rtl w:val="true"/>
        </w:rPr>
        <w:t>الف</w:t>
      </w:r>
      <w:r>
        <w:rPr>
          <w:rtl w:val="true"/>
        </w:rPr>
        <w:t xml:space="preserve">) </w:t>
      </w:r>
      <w:r>
        <w:rPr>
          <w:rtl w:val="true"/>
        </w:rPr>
        <w:t>پشیمانی بر گذشته</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قَالَ بِحَضْرَتِهِ أَسْتَغْفِرُ اللَّهَ ثَكِلَتْكَ أُمُّكَ، أَتَدْرِي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تَدرِی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معنا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مادر به عزایت بنشیند، می دانی استغفار </w:t>
      </w:r>
      <w:bookmarkStart w:id="1482" w:name="pg20333_267204"/>
    </w:p>
    <w:p>
      <w:pPr>
        <w:pStyle w:val="BookText"/>
        <w:rPr/>
      </w:pPr>
      <w:bookmarkEnd w:id="1482"/>
      <w:r>
        <w:rPr>
          <w:rFonts w:ascii="IRNazanin" w:hAnsi="IRNazanin" w:eastAsia="IRNazanin"/>
          <w:color w:val="111111"/>
          <w:sz w:val="28"/>
          <w:sz w:val="28"/>
          <w:szCs w:val="28"/>
          <w:rtl w:val="true"/>
          <w:lang w:bidi="fa-IR"/>
        </w:rPr>
        <w:t>چیست؟ استغفار مقام مردم بلند مرتبه است و آن نامی است که آن را شش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پشیمانی از گناه انجام گرفته</w:t>
      </w:r>
    </w:p>
    <w:p>
      <w:pPr>
        <w:pStyle w:val="Heading4"/>
        <w:numPr>
          <w:ilvl w:val="3"/>
          <w:numId w:val="1"/>
        </w:numPr>
        <w:rPr/>
      </w:pPr>
      <w:bookmarkStart w:id="1483" w:name="__RefHeading___Toc5956587_2320776876"/>
      <w:bookmarkStart w:id="1484" w:name="_Toc614"/>
      <w:bookmarkEnd w:id="1483"/>
      <w:r>
        <w:rPr>
          <w:rtl w:val="true"/>
        </w:rPr>
        <w:t>ب</w:t>
      </w:r>
      <w:r>
        <w:rPr>
          <w:rtl w:val="true"/>
        </w:rPr>
        <w:t xml:space="preserve">) </w:t>
      </w:r>
      <w:r>
        <w:rPr>
          <w:rtl w:val="true"/>
        </w:rPr>
        <w:t>ممنوع بودن برگشت به گذشته</w:t>
      </w:r>
      <w:bookmarkEnd w:id="1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دوم تصمیم بر ترک گناه در آینده</w:t>
      </w:r>
      <w:r>
        <w:rPr>
          <w:rFonts w:eastAsia="IRNazanin" w:cs="IRNazanin"/>
          <w:color w:val="111111"/>
          <w:sz w:val="28"/>
          <w:szCs w:val="28"/>
          <w:rtl w:val="true"/>
          <w:lang w:bidi="fa-IR"/>
        </w:rPr>
        <w:t>»</w:t>
      </w:r>
    </w:p>
    <w:p>
      <w:pPr>
        <w:pStyle w:val="Heading4"/>
        <w:numPr>
          <w:ilvl w:val="3"/>
          <w:numId w:val="1"/>
        </w:numPr>
        <w:rPr/>
      </w:pPr>
      <w:bookmarkStart w:id="1485" w:name="__RefHeading___Toc5956589_2320776876"/>
      <w:bookmarkStart w:id="1486" w:name="_Toc615"/>
      <w:bookmarkEnd w:id="1485"/>
      <w:r>
        <w:rPr>
          <w:rtl w:val="true"/>
        </w:rPr>
        <w:t xml:space="preserve">ج </w:t>
      </w:r>
      <w:r>
        <w:rPr>
          <w:rtl w:val="true"/>
        </w:rPr>
        <w:t xml:space="preserve">) </w:t>
      </w:r>
      <w:r>
        <w:rPr>
          <w:rtl w:val="true"/>
        </w:rPr>
        <w:t>تصفیه حقوق مردم</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پرداخت حقوق مردم تا خدا را ملاقات کنی و حقی از مردم بر عهده ات نباشد</w:t>
      </w:r>
      <w:r>
        <w:rPr>
          <w:rFonts w:eastAsia="IRNazanin" w:cs="IRNazanin"/>
          <w:color w:val="111111"/>
          <w:sz w:val="28"/>
          <w:szCs w:val="28"/>
          <w:rtl w:val="true"/>
          <w:lang w:bidi="fa-IR"/>
        </w:rPr>
        <w:t>.</w:t>
      </w:r>
    </w:p>
    <w:p>
      <w:pPr>
        <w:pStyle w:val="Heading4"/>
        <w:numPr>
          <w:ilvl w:val="3"/>
          <w:numId w:val="1"/>
        </w:numPr>
        <w:rPr/>
      </w:pPr>
      <w:bookmarkStart w:id="1487" w:name="__RefHeading___Toc5956591_2320776876"/>
      <w:bookmarkStart w:id="1488" w:name="_Toc616"/>
      <w:bookmarkEnd w:id="1487"/>
      <w:r>
        <w:rPr>
          <w:rtl w:val="true"/>
        </w:rPr>
        <w:t>د</w:t>
      </w:r>
      <w:r>
        <w:rPr>
          <w:rtl w:val="true"/>
        </w:rPr>
        <w:t xml:space="preserve">) </w:t>
      </w:r>
      <w:r>
        <w:rPr>
          <w:rtl w:val="true"/>
        </w:rPr>
        <w:t>حق الله</w:t>
      </w:r>
      <w:bookmarkEnd w:id="1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أَنْ تَعْمِدَ إِلَى كُلِّ فَرِيضَةٍ عَلَيْكَ ضَيَّعْتَهَا فَتُؤَدِّيَ حَقَّهَا</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اراده بر ادای هر حق واجبی که آن را ضایع کرده ای و آن را بپردازی</w:t>
      </w:r>
      <w:r>
        <w:rPr>
          <w:rFonts w:eastAsia="IRNazanin" w:cs="IRNazanin"/>
          <w:color w:val="111111"/>
          <w:sz w:val="28"/>
          <w:szCs w:val="28"/>
          <w:rtl w:val="true"/>
          <w:lang w:bidi="fa-IR"/>
        </w:rPr>
        <w:t>.</w:t>
      </w:r>
    </w:p>
    <w:p>
      <w:pPr>
        <w:pStyle w:val="Heading3"/>
        <w:numPr>
          <w:ilvl w:val="2"/>
          <w:numId w:val="1"/>
        </w:numPr>
        <w:rPr/>
      </w:pPr>
      <w:bookmarkStart w:id="1489" w:name="__RefHeading___Toc5956593_2320776876"/>
      <w:bookmarkStart w:id="1490" w:name="_Toc617"/>
      <w:bookmarkEnd w:id="1489"/>
      <w:r>
        <w:rPr>
          <w:rtl w:val="true"/>
        </w:rPr>
        <w:t>زدودن آثار حرام از زندگی</w:t>
      </w:r>
      <w:bookmarkEnd w:id="1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تُذِيبَ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میکنی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چسبانی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یَنشَأَ می روید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همت بر آب کردن گوشتی که از حرام بر وجودت روییده با اندوه بر گذشته تا جایی که پوست را به استخوان بچسبانی و بین آن ها گوشت جدید روید</w:t>
      </w:r>
      <w:r>
        <w:rPr>
          <w:rFonts w:eastAsia="IRNazanin" w:cs="IRNazanin"/>
          <w:color w:val="111111"/>
          <w:sz w:val="28"/>
          <w:szCs w:val="28"/>
          <w:rtl w:val="true"/>
          <w:lang w:bidi="fa-IR"/>
        </w:rPr>
        <w:t xml:space="preserve">. </w:t>
      </w:r>
      <w:bookmarkStart w:id="1491" w:name="pg20333_267205"/>
    </w:p>
    <w:p>
      <w:pPr>
        <w:pStyle w:val="Heading3"/>
        <w:numPr>
          <w:ilvl w:val="2"/>
          <w:numId w:val="1"/>
        </w:numPr>
        <w:rPr/>
      </w:pPr>
      <w:bookmarkStart w:id="1492" w:name="__RefHeading___Toc5956595_2320776876"/>
      <w:bookmarkStart w:id="1493" w:name="_Toc618"/>
      <w:bookmarkEnd w:id="1491"/>
      <w:bookmarkEnd w:id="1492"/>
      <w:r>
        <w:rPr>
          <w:rtl w:val="true"/>
        </w:rPr>
        <w:t>رنج بندگی</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چشاندن رنج عبادت بر بدن چنانکه شیرینی گناه را بر آن 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میگویی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تحقق تو به واقعی به شش شرط بستگی دارد که بعضی از آنها در قلمرو حقوق خدایی و بعضی دیگه در جهت تادیه حقوق مردم است و جهاتی نیز در رابطه با توبه از گناهان شخص مورد توجه قرار گرفته اند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وَ اللَّهُ غَفُورٌ رَحِيمٌ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آیا به درگاه خدا توبه نمی کنند و از او آمرزش نمی خواهند؟ خدا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 إِنَّ اللَّهَ كانَ غَفُوراً رَحیماً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أَشَدُّ فَرَحاً بِتَوْبَةِ عَبْدِهِ مِنْ رَجُلٍ أَضَلَّ رَاحِلَتَهُ وَ زَادَهُ فِي لَيْلَةٍ ظَلَّمَاءَ، فَوَجَدَهَا؛ فَاللَّهُ أَشَدُّ فَرَحاً بِتَوْبَةِ عَبْدِهِ مِنْ ذلِكَ الرَّجُلِ بِرَاحِلَتِهِ حِينَ وَجَدَهَا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شنیدم از حضرت باقر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فرحناک تر است از مردی که در شب تاری شتر و توشه خود را گم کند و آن ها را بیابد، پس خدا بتو به بنده اش از چنین مردی در آن حال که راحله گم شده را پیدا کند شادتر است</w:t>
      </w:r>
      <w:r>
        <w:rPr>
          <w:rFonts w:eastAsia="IRNazanin" w:cs="IRNazanin"/>
          <w:color w:val="111111"/>
          <w:sz w:val="28"/>
          <w:szCs w:val="28"/>
          <w:rtl w:val="true"/>
          <w:lang w:bidi="fa-IR"/>
        </w:rPr>
        <w:t xml:space="preserve">. </w:t>
      </w:r>
      <w:bookmarkStart w:id="1494" w:name="pg20333_267206"/>
    </w:p>
    <w:p>
      <w:pPr>
        <w:pStyle w:val="BookText"/>
        <w:rPr/>
      </w:pPr>
      <w:bookmarkEnd w:id="1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الشَّياطينَ يَحُوطُونَ على قُلُوبِ بَنى آدمَ لَنَظَروا إلى مَلَكُوتِ السَّمواتِ وَالاَرضِ</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 حَبلُ اللَّهِ وَ مَدَدُ عِنايَتِهِ</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أَشَدُّ فَرَحا بتوبةِ عبدِهِ مِن رَجُلٍ أَضَلَّ راحِلَتَهُ و زَادَهُ في ليلةٍ ظُلْمَاءَ فَوجَدَها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پیرمردی از قبیله نخع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 من از زمان حجاج تا امروز در تشکیلات حکومتی بوده ام و به عنوان مهره ای در دست حاکمان عمل کرده ام، در مقام تو به وظیفه من چیست؟ تا از وزر و و بال گذشته خود را آزاد سازم؟ امام علیه السلام سکوت کرد و به من جواب نداد، دوباره سوال خود را مطرح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به لفظی و یا صرف پیشیمانی مطرح نیست مگر این که حساب مردم را تصفیه کنی و حقوق افراد را به آن ها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باید حقوق تضییع شده مردم تادیه گردد و رضایت و خرسندی آنها فراهم آید</w:t>
      </w:r>
      <w:r>
        <w:rPr>
          <w:rFonts w:eastAsia="IRNazanin" w:cs="IRNazanin"/>
          <w:color w:val="111111"/>
          <w:sz w:val="28"/>
          <w:szCs w:val="28"/>
          <w:rtl w:val="true"/>
          <w:lang w:bidi="fa-IR"/>
        </w:rPr>
        <w:t>.</w:t>
      </w:r>
    </w:p>
    <w:p>
      <w:pPr>
        <w:pStyle w:val="Heading2"/>
        <w:numPr>
          <w:ilvl w:val="1"/>
          <w:numId w:val="1"/>
        </w:numPr>
        <w:rPr/>
      </w:pPr>
      <w:bookmarkStart w:id="1495" w:name="__RefHeading___Toc5956597_2320776876"/>
      <w:bookmarkStart w:id="1496" w:name="_Toc619"/>
      <w:bookmarkEnd w:id="1495"/>
      <w:r>
        <w:rPr>
          <w:rtl w:val="true"/>
        </w:rPr>
        <w:t xml:space="preserve">حکمت </w:t>
      </w:r>
      <w:r>
        <w:rPr/>
        <w:t>418</w:t>
      </w:r>
      <w:bookmarkEnd w:id="1496"/>
    </w:p>
    <w:p>
      <w:pPr>
        <w:pStyle w:val="Heading3"/>
        <w:numPr>
          <w:ilvl w:val="2"/>
          <w:numId w:val="1"/>
        </w:numPr>
        <w:rPr/>
      </w:pPr>
      <w:bookmarkStart w:id="1497" w:name="__RefHeading___Toc5956599_2320776876"/>
      <w:bookmarkStart w:id="1498" w:name="_Toc620"/>
      <w:bookmarkEnd w:id="1497"/>
      <w:r>
        <w:rPr>
          <w:rtl w:val="true"/>
        </w:rPr>
        <w:t>بردباری</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بردباری برای انسان چون قبیله است</w:t>
      </w:r>
    </w:p>
    <w:p>
      <w:pPr>
        <w:pStyle w:val="BookText"/>
        <w:rPr/>
      </w:pPr>
      <w:r>
        <w:rPr>
          <w:rFonts w:ascii="IRNazanin" w:hAnsi="IRNazanin" w:eastAsia="IRNazanin"/>
          <w:color w:val="111111"/>
          <w:sz w:val="28"/>
          <w:sz w:val="28"/>
          <w:szCs w:val="28"/>
          <w:rtl w:val="true"/>
          <w:lang w:bidi="fa-IR"/>
        </w:rPr>
        <w:t>نکته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سایه برخورداری از حلم و بردباری انگیزه های نفوذ در دل دیگران را فراهم می آورد و خلق و خوی شایسته خویش که با شرح صدر به دست آورده است همگان را در فضای محبت خودش وارد می کند</w:t>
      </w:r>
      <w:r>
        <w:rPr>
          <w:rFonts w:eastAsia="IRNazanin" w:cs="IRNazanin"/>
          <w:color w:val="111111"/>
          <w:sz w:val="28"/>
          <w:szCs w:val="28"/>
          <w:rtl w:val="true"/>
          <w:lang w:bidi="fa-IR"/>
        </w:rPr>
        <w:t xml:space="preserve">. </w:t>
      </w:r>
      <w:r>
        <w:rPr>
          <w:rStyle w:val="FootnoteAnchor"/>
          <w:rtl w:val="true"/>
        </w:rPr>
        <w:footnoteReference w:id="1032"/>
      </w:r>
      <w:bookmarkStart w:id="1499" w:name="pg20333_267207"/>
    </w:p>
    <w:p>
      <w:pPr>
        <w:pStyle w:val="BookText"/>
        <w:rPr/>
      </w:pPr>
      <w:bookmarkEnd w:id="149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ه 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عِوَضِ الْحَلِيمِ مِنْ خَصْلَتِهِ أَنَّ النَّاسَ أَعْوَانُهُ عَلَى الْجَاهِلِ</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اولین عوضی که بردبار از این صفت خود می گیرد این است که مردم در برابر نادان به یاری او</w:t>
      </w:r>
    </w:p>
    <w:p>
      <w:pPr>
        <w:pStyle w:val="BookText"/>
        <w:rPr/>
      </w:pPr>
      <w:r>
        <w:rPr>
          <w:rFonts w:ascii="IRNazanin" w:hAnsi="IRNazanin" w:eastAsia="IRNazanin"/>
          <w:color w:val="111111"/>
          <w:sz w:val="28"/>
          <w:sz w:val="28"/>
          <w:szCs w:val="28"/>
          <w:rtl w:val="true"/>
          <w:lang w:bidi="fa-IR"/>
        </w:rPr>
        <w:t>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بردباری</w:t>
      </w:r>
    </w:p>
    <w:p>
      <w:pPr>
        <w:pStyle w:val="BookText"/>
        <w:rPr/>
      </w:pPr>
      <w:r>
        <w:rPr>
          <w:rFonts w:ascii="Amiri" w:hAnsi="Amiri" w:eastAsia="Amiri" w:cs="Amiri"/>
          <w:color w:val="111111"/>
          <w:sz w:val="28"/>
          <w:sz w:val="28"/>
          <w:szCs w:val="28"/>
          <w:rtl w:val="true"/>
          <w:lang w:bidi="ar-SA"/>
        </w:rPr>
        <w:t xml:space="preserve">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عشیره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فضای روانی انسان همه خلاها را پر می کند و کلیه نگرانی ها را برطرف می سازد و زمینه جذب دوستان را فراهم می کند و در واقع عشیره ساز می شود</w:t>
      </w:r>
      <w:r>
        <w:rPr>
          <w:rFonts w:eastAsia="IRNazanin" w:cs="IRNazanin"/>
          <w:color w:val="111111"/>
          <w:sz w:val="28"/>
          <w:szCs w:val="28"/>
          <w:rtl w:val="true"/>
          <w:lang w:bidi="fa-IR"/>
        </w:rPr>
        <w:t>.</w:t>
      </w:r>
    </w:p>
    <w:p>
      <w:pPr>
        <w:pStyle w:val="Heading2"/>
        <w:numPr>
          <w:ilvl w:val="1"/>
          <w:numId w:val="1"/>
        </w:numPr>
        <w:rPr/>
      </w:pPr>
      <w:bookmarkStart w:id="1500" w:name="__RefHeading___Toc5956601_2320776876"/>
      <w:bookmarkStart w:id="1501" w:name="_Toc621"/>
      <w:bookmarkEnd w:id="1500"/>
      <w:r>
        <w:rPr>
          <w:rtl w:val="true"/>
        </w:rPr>
        <w:t xml:space="preserve">حکمت </w:t>
      </w:r>
      <w:r>
        <w:rPr/>
        <w:t>419</w:t>
      </w:r>
      <w:bookmarkEnd w:id="1501"/>
    </w:p>
    <w:p>
      <w:pPr>
        <w:pStyle w:val="Heading3"/>
        <w:numPr>
          <w:ilvl w:val="2"/>
          <w:numId w:val="1"/>
        </w:numPr>
        <w:rPr/>
      </w:pPr>
      <w:bookmarkStart w:id="1502" w:name="__RefHeading___Toc5956603_2320776876"/>
      <w:bookmarkStart w:id="1503" w:name="_Toc622"/>
      <w:bookmarkEnd w:id="1502"/>
      <w:r>
        <w:rPr>
          <w:rtl w:val="true"/>
        </w:rPr>
        <w:t>اشاره</w:t>
      </w:r>
      <w:bookmarkEnd w:id="1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مَكْتُومُ الْأَجَلِ، مَكْنُونُ الْعِلَلِ مَحْفُوظُ الْعَمَلِ؛ تُؤْلِمُهُ الْبَقَّةُ، وَ تَقْتُلُهُ الشَّرْقَةُ، وَتُنْتِنُهُ الْعَرْقَة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بیچاره فرزند آدم، که مرگش نامعلوم، بیماری هایش پنهان و رفتارش نزد خدا محفوظ است، پشه او را می آزارد، و جرعه ای که گلوگیرش شود او را از پای درآورد، و عرق کردنی او را بد بو سازد</w:t>
      </w:r>
      <w:r>
        <w:rPr>
          <w:rFonts w:eastAsia="IRNazanin" w:cs="IRNazanin"/>
          <w:color w:val="111111"/>
          <w:sz w:val="28"/>
          <w:szCs w:val="28"/>
          <w:rtl w:val="true"/>
          <w:lang w:bidi="fa-IR"/>
        </w:rPr>
        <w:t>!</w:t>
      </w:r>
    </w:p>
    <w:p>
      <w:pPr>
        <w:pStyle w:val="Heading3"/>
        <w:numPr>
          <w:ilvl w:val="2"/>
          <w:numId w:val="1"/>
        </w:numPr>
        <w:rPr/>
      </w:pPr>
      <w:bookmarkStart w:id="1504" w:name="__RefHeading___Toc5956605_2320776876"/>
      <w:bookmarkStart w:id="1505" w:name="_Toc623"/>
      <w:bookmarkEnd w:id="1504"/>
      <w:r>
        <w:rPr>
          <w:rtl w:val="true"/>
        </w:rPr>
        <w:t>آسیب شناسی انسان</w:t>
      </w:r>
      <w:bookmarkEnd w:id="1505"/>
    </w:p>
    <w:p>
      <w:pPr>
        <w:pStyle w:val="Heading3"/>
        <w:numPr>
          <w:ilvl w:val="2"/>
          <w:numId w:val="1"/>
        </w:numPr>
        <w:rPr/>
      </w:pPr>
      <w:bookmarkStart w:id="1506" w:name="__RefHeading___Toc5956607_2320776876"/>
      <w:bookmarkStart w:id="1507" w:name="_Toc624"/>
      <w:bookmarkEnd w:id="1506"/>
      <w:r>
        <w:rPr>
          <w:rtl w:val="true"/>
        </w:rPr>
        <w:t>بی خبر از زمان و علل مرگ</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مَكْتُومُ الْأَجَلِ، مَكْنُونُ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بیچاره فرزند آدم، مرگش پنهان، بیماری هایش پوشیده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8" w:name="__RefHeading___Toc5956609_2320776876"/>
      <w:bookmarkStart w:id="1509" w:name="_Toc625"/>
      <w:bookmarkEnd w:id="1508"/>
      <w:r>
        <w:rPr>
          <w:rtl w:val="true"/>
        </w:rPr>
        <w:t>نیش پشه ای دردمندش می کند</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الْعَمَل ؛ تُؤْلِمُهُ الْبَقَةُ، وَتَقْتُلُهُ الشَّرْقَةُ، وَتُنْتِنُهُ الْعَرْقَة</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بيماري ها؛ جمع 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کردن آب در گلو؛ المرّة من شرق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أخذته شرقة كاد يموت منها أي غصة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بدبو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کردارش نزد خدا محفوظ است، پشه ای او را می آزارد، جرعه ای گلوگیر او را از پا می اندازد، و عرق او را بد بو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هرکس که کاری شایسته کند و ایمان آورده باشد، کوشش او را ناسپاسی نیست و ما اعمالش را می نویسیم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036"/>
      </w:r>
      <w:r>
        <w:rPr>
          <w:rFonts w:ascii="IRNazanin" w:hAnsi="IRNazanin" w:eastAsia="IRNazanin"/>
          <w:color w:val="111111"/>
          <w:sz w:val="28"/>
          <w:sz w:val="28"/>
          <w:szCs w:val="28"/>
          <w:rtl w:val="true"/>
          <w:lang w:bidi="fa-IR"/>
        </w:rPr>
        <w:t>حال آنکه بر شما محافظانی گمارده شده اند کاتبانی بزرگوار می دانند که شما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علی علیه السلام به بعضی از مسکنت ها و بی چارگی های انسان اشاره رفته است، تا هرگز موقعیت خویش را در نظام هستی از یاد نبرد و به اندک درک و توان خود، خدا ستیزی در پیش نگیرد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bookmarkStart w:id="1510" w:name="pg20333_267209"/>
    </w:p>
    <w:p>
      <w:pPr>
        <w:pStyle w:val="Heading2"/>
        <w:numPr>
          <w:ilvl w:val="1"/>
          <w:numId w:val="1"/>
        </w:numPr>
        <w:rPr/>
      </w:pPr>
      <w:bookmarkStart w:id="1511" w:name="__RefHeading___Toc5956611_2320776876"/>
      <w:bookmarkStart w:id="1512" w:name="_Toc626"/>
      <w:bookmarkEnd w:id="1510"/>
      <w:bookmarkEnd w:id="1511"/>
      <w:r>
        <w:rPr>
          <w:rtl w:val="true"/>
        </w:rPr>
        <w:t xml:space="preserve">حکمت </w:t>
      </w:r>
      <w:r>
        <w:rPr/>
        <w:t>420</w:t>
      </w:r>
      <w:bookmarkEnd w:id="1512"/>
    </w:p>
    <w:p>
      <w:pPr>
        <w:pStyle w:val="Heading3"/>
        <w:numPr>
          <w:ilvl w:val="2"/>
          <w:numId w:val="1"/>
        </w:numPr>
        <w:rPr/>
      </w:pPr>
      <w:bookmarkStart w:id="1513" w:name="__RefHeading___Toc5956613_2320776876"/>
      <w:bookmarkStart w:id="1514" w:name="_Toc627"/>
      <w:bookmarkEnd w:id="1513"/>
      <w:r>
        <w:rPr>
          <w:rtl w:val="true"/>
        </w:rPr>
        <w:t>اشاره</w:t>
      </w:r>
      <w:bookmarkEnd w:id="1514"/>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فَمَرَّتْ بِهِمُ امْرَأَةٌ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طَوَامِعُ، وَ إِنَّ ذَلِكَ سَبَبُ هِبَابِهَا؛ فَإِذَا نَظَرَ أَحَدُكُمْ إِلَى امْرَأَةٍ تُعْجِبُهُ، فَلْيُلَامِسْ أَهْلَهُ، فَإِنَّمَا هِيَ امْرَأَةٌ كَامْرَأَتِهِ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الْخَوَارِجِ قَاتَلَهُ اللَّهُ كَافِراً، مَا أَفْقَهَهُ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علی علیه السّلام در میان یارانش نشسته بود که زنی زیبا از کنار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دیده بر او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این مردان به منظره شهوت زا خیره گشته و این موجب به هیجان آمدن شهوت 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شما به زنی بنگرد که او را خوش آید باید با همسر خود در آمیزد، که این زنی است همانند همسر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که چه داناست؟ مردم برای کشتن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دشنام را یا با دشنام باید پاسخ داد یا با گذشت از گناه</w:t>
      </w:r>
      <w:r>
        <w:rPr>
          <w:rFonts w:eastAsia="IRNazanin" w:cs="IRNazanin"/>
          <w:color w:val="111111"/>
          <w:sz w:val="28"/>
          <w:szCs w:val="28"/>
          <w:rtl w:val="true"/>
          <w:lang w:bidi="fa-IR"/>
        </w:rPr>
        <w:t>.</w:t>
      </w:r>
    </w:p>
    <w:p>
      <w:pPr>
        <w:pStyle w:val="Heading3"/>
        <w:numPr>
          <w:ilvl w:val="2"/>
          <w:numId w:val="1"/>
        </w:numPr>
        <w:rPr/>
      </w:pPr>
      <w:bookmarkStart w:id="1515" w:name="__RefHeading___Toc5956615_2320776876"/>
      <w:bookmarkStart w:id="1516" w:name="_Toc628"/>
      <w:bookmarkEnd w:id="1515"/>
      <w:r>
        <w:rPr>
          <w:rtl w:val="true"/>
        </w:rPr>
        <w:t>توصیه امام به پرهیز از چشم چرانی</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أَبْصَارَ هَذِهِ الْفُحُولِ طَوَامِعُ، وَ إِنَّ ذَلِكَ سَبَبُ هِبَابِهَا؛ فَإِذَا نَظَرَ أَحَدُكُمْ إِلَى امْرَأَةٍ تُعْجِبُهُ، فَلْيُلَا مِسْ أَهْلَهُ، فَإِنَّمَا هِيَ امْرَأَةٌ كَامْرَأَتِهِ</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طَوَامِحُ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ها؛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هب الفحل و التيس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 للضراب أو للفساد و الهباب صوت التيس عند هياجه و طلبه للشاة</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فعل محذوف أي انظر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التعجب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ليْلَا مِسْ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همسرش نزدیکی کند</w:t>
      </w:r>
      <w:r>
        <w:rPr>
          <w:rFonts w:eastAsia="Amiri" w:cs="Amiri" w:ascii="Amiri" w:hAnsi="Amiri"/>
          <w:color w:val="111111"/>
          <w:sz w:val="28"/>
          <w:szCs w:val="28"/>
          <w:rtl w:val="true"/>
          <w:lang w:bidi="ar-SA"/>
        </w:rPr>
        <w:t>.</w:t>
      </w:r>
      <w:bookmarkStart w:id="1517" w:name="pg20333_267210"/>
    </w:p>
    <w:p>
      <w:pPr>
        <w:pStyle w:val="BookText"/>
        <w:rPr/>
      </w:pPr>
      <w:bookmarkEnd w:id="1517"/>
      <w:r>
        <w:rPr>
          <w:rFonts w:ascii="IRNazanin" w:hAnsi="IRNazanin" w:eastAsia="IRNazanin"/>
          <w:color w:val="111111"/>
          <w:sz w:val="28"/>
          <w:sz w:val="28"/>
          <w:szCs w:val="28"/>
          <w:rtl w:val="true"/>
          <w:lang w:bidi="fa-IR"/>
        </w:rPr>
        <w:t>دیده اینان به شهوت نگران، و این نظر اندازی موجب هیجان است، هرگاه یکی از شما به زنی که او را خوش آید نظر کند باید با همسر خود در آمیزد، که این زنی است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نظر امام علیه السلام لذت جنسی با نامحرم ضمن به هم ریختن بهداشت روانی طرفین نوعی انحراف و خطای خیالبافانه است که باید از آن پرهیز کرد چرا که چنین لغزشی جنبه عادت به خود نگیرد و گسست پیوندهای خانوادگی را دامن نزند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امْرَأَةٍ فَرَفَعَ بَصَرَهُ إِلَى السَّمَاءِ أَوْ غَمَّضَ بَصَرَهُ لَمْ يَرْتَدَّ إِلَيْهِ بَصَرُهُ حَتَّى يُزَوِّجَهُ اللَّهُ مِنَ الْحُورِ الْعِينِ</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چشمش بزنی افتد و چشم از او بردارد و بآسمان اندازد، یا ببندد، هنوز چشم بهم نزده که خداوند حور العینی باو تزویج نماید</w:t>
      </w:r>
      <w:r>
        <w:rPr>
          <w:rFonts w:eastAsia="IRNazanin" w:cs="IRNazanin"/>
          <w:color w:val="111111"/>
          <w:sz w:val="28"/>
          <w:szCs w:val="28"/>
          <w:rtl w:val="true"/>
          <w:lang w:bidi="fa-IR"/>
        </w:rPr>
        <w:t>.</w:t>
      </w:r>
    </w:p>
    <w:p>
      <w:pPr>
        <w:pStyle w:val="Heading3"/>
        <w:numPr>
          <w:ilvl w:val="2"/>
          <w:numId w:val="1"/>
        </w:numPr>
        <w:rPr/>
      </w:pPr>
      <w:bookmarkStart w:id="1518" w:name="__RefHeading___Toc5956617_2320776876"/>
      <w:bookmarkStart w:id="1519" w:name="_Toc629"/>
      <w:bookmarkEnd w:id="1518"/>
      <w:r>
        <w:rPr>
          <w:rtl w:val="true"/>
        </w:rPr>
        <w:t>فحش در برابر فحش</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مِنَ الْخَوَارِج قَاتَلَهُ اللَّهُ كَافِراً، مَا أَفْقَهَهُ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نابود کند، چقدر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برجستند تا او را نابود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پاسخ ناسزاگویی ناسزاست، یا گذشت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خوارج هر خطا و انحرافی را کفر می پنداشتند و چون پذیرش حکمیت را از طرف امام علی علیه السلام کفر می دانستند لذا مرد خارجی بر اساس ذهنیت انحرافی خودش وقتی بیان روشنگرانه علی را می شنود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مورد حمله یاران امام قرار می گیرد و امام با بزرگواری از کشتن او جلوگیری کرده و گذشت می کند</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مردمی علی علیه السلام و رفتار مهرورزانه آن حضرت با مردم، به گونه ای است که در </w:t>
      </w:r>
      <w:bookmarkStart w:id="1520" w:name="pg20333_267211"/>
    </w:p>
    <w:p>
      <w:pPr>
        <w:pStyle w:val="BookText"/>
        <w:rPr/>
      </w:pPr>
      <w:bookmarkEnd w:id="1520"/>
      <w:r>
        <w:rPr>
          <w:rFonts w:ascii="IRNazanin" w:hAnsi="IRNazanin" w:eastAsia="IRNazanin"/>
          <w:color w:val="111111"/>
          <w:sz w:val="28"/>
          <w:sz w:val="28"/>
          <w:szCs w:val="28"/>
          <w:rtl w:val="true"/>
          <w:lang w:bidi="fa-IR"/>
        </w:rPr>
        <w:t>محضر حضرتش احساس بیگانگی نمی کردند و بدون کمترین ظاهرسازی آنچه می خواستند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چرانی و یا حظ بصر گناه آلود و حرمت آن، به ویژه در مواردی که مقدمه گناه بزرگتری می شود و راه را برای معصیت و نافرمانی پروردگار هموار می سازد، صراحتاً در آیات قرآنی نهی و منع شده و زنان و مردان با ایمان به خویشتن داری و چشم پوشی از نگاه حرام تکلیف شده 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با انگیزه است، نگاه طولانی و حساب شده است و این معنی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نیزه ها گفته می شود، البته نیزه هایی که به هدف نشانه رفته اند، می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بودن زنان و توجه به همسانی آنان در نظام طبیعت به ویژه در پاسخ گویی به نیاز جنسی مردان، شبیه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علی علیه السلام لذت جنسی با نامحرم ضمن به هم ریختن بهداشت روانی طرفین، نوعی انحراف و خطای خیالبافانه است</w:t>
      </w:r>
      <w:r>
        <w:rPr>
          <w:rFonts w:eastAsia="IRNazanin" w:cs="IRNazanin"/>
          <w:color w:val="111111"/>
          <w:sz w:val="28"/>
          <w:szCs w:val="28"/>
          <w:rtl w:val="true"/>
          <w:lang w:bidi="fa-IR"/>
        </w:rPr>
        <w:t>.</w:t>
      </w:r>
    </w:p>
    <w:p>
      <w:pPr>
        <w:pStyle w:val="Heading2"/>
        <w:numPr>
          <w:ilvl w:val="1"/>
          <w:numId w:val="1"/>
        </w:numPr>
        <w:rPr/>
      </w:pPr>
      <w:bookmarkStart w:id="1521" w:name="__RefHeading___Toc5956619_2320776876"/>
      <w:bookmarkStart w:id="1522" w:name="_Toc630"/>
      <w:bookmarkEnd w:id="1521"/>
      <w:r>
        <w:rPr>
          <w:rtl w:val="true"/>
        </w:rPr>
        <w:t xml:space="preserve">حکمت </w:t>
      </w:r>
      <w:r>
        <w:rPr/>
        <w:t>421</w:t>
      </w:r>
      <w:bookmarkEnd w:id="1522"/>
    </w:p>
    <w:p>
      <w:pPr>
        <w:pStyle w:val="Heading3"/>
        <w:numPr>
          <w:ilvl w:val="2"/>
          <w:numId w:val="1"/>
        </w:numPr>
        <w:rPr/>
      </w:pPr>
      <w:bookmarkStart w:id="1523" w:name="__RefHeading___Toc5956621_2320776876"/>
      <w:bookmarkStart w:id="1524" w:name="_Toc631"/>
      <w:bookmarkEnd w:id="1523"/>
      <w:r>
        <w:rPr>
          <w:rtl w:val="true"/>
        </w:rPr>
        <w:t>رهبری خرد</w:t>
      </w:r>
      <w:bookmarkEnd w:id="1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كَفَكَفَاكَ مِنْ عَقْلِكَ، مَا أَوْضَحَ لَكَ سُبُلَ غَيْكَ مِنْ رُشْدِكَ</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سُبُلَ 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عقلت آن اندازه تو را بس که راه های گمراهیت را از رستگاریت بر تو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اهمیت روشن شدن راه های ضلالت از هدایت و سقوط از تعالی و رشد اشاره می کند و فرزندان اسلام را به خردورزی هر چه بیشتر فرا می خواند</w:t>
      </w:r>
      <w:r>
        <w:rPr>
          <w:rFonts w:eastAsia="IRNazanin" w:cs="IRNazanin"/>
          <w:color w:val="111111"/>
          <w:sz w:val="28"/>
          <w:szCs w:val="28"/>
          <w:rtl w:val="true"/>
          <w:lang w:bidi="fa-IR"/>
        </w:rPr>
        <w:t xml:space="preserve">. </w:t>
      </w:r>
      <w:r>
        <w:rPr>
          <w:rStyle w:val="FootnoteAnchor"/>
          <w:rtl w:val="true"/>
        </w:rPr>
        <w:footnoteReference w:id="1043"/>
      </w:r>
      <w:bookmarkStart w:id="1525" w:name="pg20333_267212"/>
    </w:p>
    <w:p>
      <w:pPr>
        <w:pStyle w:val="BookText"/>
        <w:rPr/>
      </w:pPr>
      <w:bookmarkEnd w:id="1525"/>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الْغَی</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و راه از بیراهه بخوبی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يَرَوْا كُلَّ آيَةٍ لا يُؤْمِنُوا بِها وَ إِنْ يَرَوْا سَبِيلَ الرُّشْدِ لا يَتَّخِذُوهُ سَبِيلاً وَ إِنْ يَرَوْا سَبِيلَ الغَيِّ يَتَّخِذُوهُ سَبيلا</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اگر هر نشانه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يَرَوْا سَبِيلَ الرَّشْدِ لَا يَتَّخِذُوهُ سَبِيلًا وَإِنْ يَرَوْا سَبِيلَ الْغَيِّ يَتَّخِذُوهُ سَبِيلًا</w:t>
      </w:r>
      <w:r>
        <w:rPr>
          <w:rFonts w:eastAsia="Amiri" w:cs="Amiri" w:ascii="Amiri" w:hAnsi="Amiri"/>
          <w:color w:val="111111"/>
          <w:sz w:val="28"/>
          <w:szCs w:val="28"/>
          <w:rtl w:val="true"/>
          <w:lang w:bidi="ar-SA"/>
        </w:rPr>
        <w:t>»</w:t>
      </w:r>
    </w:p>
    <w:p>
      <w:pPr>
        <w:pStyle w:val="Heading2"/>
        <w:numPr>
          <w:ilvl w:val="1"/>
          <w:numId w:val="1"/>
        </w:numPr>
        <w:rPr/>
      </w:pPr>
      <w:bookmarkStart w:id="1526" w:name="__RefHeading___Toc5956623_2320776876"/>
      <w:bookmarkStart w:id="1527" w:name="_Toc632"/>
      <w:bookmarkEnd w:id="1526"/>
      <w:r>
        <w:rPr>
          <w:rtl w:val="true"/>
        </w:rPr>
        <w:t xml:space="preserve">حکمت </w:t>
      </w:r>
      <w:r>
        <w:rPr/>
        <w:t>422</w:t>
      </w:r>
      <w:bookmarkEnd w:id="1527"/>
    </w:p>
    <w:p>
      <w:pPr>
        <w:pStyle w:val="Heading3"/>
        <w:numPr>
          <w:ilvl w:val="2"/>
          <w:numId w:val="1"/>
        </w:numPr>
        <w:rPr/>
      </w:pPr>
      <w:bookmarkStart w:id="1528" w:name="__RefHeading___Toc5956625_2320776876"/>
      <w:bookmarkStart w:id="1529" w:name="_Toc633"/>
      <w:bookmarkEnd w:id="1528"/>
      <w:r>
        <w:rPr>
          <w:rtl w:val="true"/>
        </w:rPr>
        <w:t>انجام کار خیر</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 إِنَّ أَحَداً أَوْلَى بِفِعْلِ الْخَيْرِ مِنِّي، فَيَكُونَ وَ اللَّهِ كَذَلِكَ؛ إِنَّ لِلْخَيْرِ وَ الشَّرِّ أَهْلًا، فَمَهُمَا تَرَكْتُمُوهُ مِنْهُمَا، كَفَاكُمُوهُ أَهْلُهُ</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تَرَكْتُمُوا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کردید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کرد شما را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خیر اقدام کنید و چیزی از آن را اندک ندانید، که کوچکش بزرگ، و کمش بسیار است، و احدی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کار خیر از من سزاوارتر است، که سوگند به خدا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خیر و شر اهلی است، که هرگاه شما یکی از آن دو را ترک کنید اهلش آن را به جای شما انجام می دهند</w:t>
      </w:r>
      <w:r>
        <w:rPr>
          <w:rFonts w:eastAsia="IRNazanin" w:cs="IRNazanin"/>
          <w:color w:val="111111"/>
          <w:sz w:val="28"/>
          <w:szCs w:val="28"/>
          <w:rtl w:val="true"/>
          <w:lang w:bidi="fa-IR"/>
        </w:rPr>
        <w:t xml:space="preserve">. </w:t>
      </w:r>
      <w:bookmarkStart w:id="1530" w:name="pg20333_267213"/>
    </w:p>
    <w:p>
      <w:pPr>
        <w:pStyle w:val="BookText"/>
        <w:rPr/>
      </w:pPr>
      <w:bookmarkEnd w:id="15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توصیه می کند که اگر فرصتی برای انجام کار خیر پیش آمد باید مغتنم شمرده شود و گرنه با گذشت زمان انجام آن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کار خیر نباید طفره رفت</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و هر مالی که انفاق کنید، به سود خود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روزی که هرکسی آنچه کار نیک به جای آورده حاضر شده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المِلَل مِلةُ إبراهيم علیه السلام وَ خَيْرَ الزَّادِ التَّقْوى وَ خَيْرُ العِلْمِ مَا نَفَعَ وَ خَيْرَ الْهُدى مَا اتَّبِعَ وَ خَيْرَ الْغِنَى عَنَى انَّفْسِ وَ خَيْرَ مَا الْقِي فِي الْقَلْبِ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الأُمُور خَيرُهَا عَاقِبَه</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Heading2"/>
        <w:numPr>
          <w:ilvl w:val="1"/>
          <w:numId w:val="1"/>
        </w:numPr>
        <w:rPr/>
      </w:pPr>
      <w:bookmarkStart w:id="1531" w:name="__RefHeading___Toc5956627_2320776876"/>
      <w:bookmarkStart w:id="1532" w:name="_Toc634"/>
      <w:bookmarkEnd w:id="1531"/>
      <w:r>
        <w:rPr>
          <w:rtl w:val="true"/>
        </w:rPr>
        <w:t xml:space="preserve">حکمت </w:t>
      </w:r>
      <w:r>
        <w:rPr/>
        <w:t>423</w:t>
      </w:r>
      <w:bookmarkEnd w:id="1532"/>
    </w:p>
    <w:p>
      <w:pPr>
        <w:pStyle w:val="Heading3"/>
        <w:numPr>
          <w:ilvl w:val="2"/>
          <w:numId w:val="1"/>
        </w:numPr>
        <w:rPr/>
      </w:pPr>
      <w:bookmarkStart w:id="1533" w:name="__RefHeading___Toc5956629_2320776876"/>
      <w:bookmarkStart w:id="1534" w:name="_Toc635"/>
      <w:bookmarkEnd w:id="1533"/>
      <w:r>
        <w:rPr>
          <w:rtl w:val="true"/>
        </w:rPr>
        <w:t>اشاره</w:t>
      </w:r>
      <w:bookmarkEnd w:id="1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 مَنْ أَحْسَنَ فِيمَا بَيْنَهُ وَبَيْنَ اللَّهِ ، أَحْسَنَ اللَّهُ مَا بَيْنَهُ وَبَيْنَ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درون خویش را اصلاح کند خدا برونش را نیکو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دینش کار کند خداوند امر دنیایش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میان خود و خدایش را نیکو سازد خداوند میان او و مردم را نیکو می نماید</w:t>
      </w:r>
      <w:r>
        <w:rPr>
          <w:rFonts w:eastAsia="IRNazanin" w:cs="IRNazanin"/>
          <w:color w:val="111111"/>
          <w:sz w:val="28"/>
          <w:szCs w:val="28"/>
          <w:rtl w:val="true"/>
          <w:lang w:bidi="fa-IR"/>
        </w:rPr>
        <w:t>.</w:t>
      </w:r>
    </w:p>
    <w:p>
      <w:pPr>
        <w:pStyle w:val="Heading3"/>
        <w:numPr>
          <w:ilvl w:val="2"/>
          <w:numId w:val="1"/>
        </w:numPr>
        <w:rPr/>
      </w:pPr>
      <w:bookmarkStart w:id="1535" w:name="__RefHeading___Toc5956631_2320776876"/>
      <w:bookmarkStart w:id="1536" w:name="_Toc636"/>
      <w:bookmarkEnd w:id="1535"/>
      <w:r>
        <w:rPr>
          <w:rtl w:val="true"/>
        </w:rPr>
        <w:t>اهمیت خودسازی</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درونش را اصلاح نماید خداوند برونش را اصلاح می کند</w:t>
      </w:r>
      <w:r>
        <w:rPr>
          <w:rFonts w:eastAsia="IRNazanin" w:cs="IRNazanin"/>
          <w:color w:val="111111"/>
          <w:sz w:val="28"/>
          <w:szCs w:val="28"/>
          <w:rtl w:val="true"/>
          <w:lang w:bidi="fa-IR"/>
        </w:rPr>
        <w:t xml:space="preserve">. </w:t>
      </w:r>
      <w:bookmarkStart w:id="1537" w:name="pg20333_267214"/>
    </w:p>
    <w:p>
      <w:pPr>
        <w:pStyle w:val="Heading3"/>
        <w:numPr>
          <w:ilvl w:val="2"/>
          <w:numId w:val="1"/>
        </w:numPr>
        <w:rPr/>
      </w:pPr>
      <w:bookmarkStart w:id="1538" w:name="__RefHeading___Toc5956633_2320776876"/>
      <w:bookmarkStart w:id="1539" w:name="_Toc637"/>
      <w:bookmarkEnd w:id="1537"/>
      <w:bookmarkEnd w:id="1538"/>
      <w:r>
        <w:rPr>
          <w:rtl w:val="true"/>
        </w:rPr>
        <w:t>اصلاح دین</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لِدِينِهِ، كَفَاهُ اللَّهُ أَمْرَ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دینش کار کند خداوند دنیایش را کفایت می نماید</w:t>
      </w:r>
      <w:r>
        <w:rPr>
          <w:rFonts w:eastAsia="IRNazanin" w:cs="IRNazanin"/>
          <w:color w:val="111111"/>
          <w:sz w:val="28"/>
          <w:szCs w:val="28"/>
          <w:rtl w:val="true"/>
          <w:lang w:bidi="fa-IR"/>
        </w:rPr>
        <w:t>.</w:t>
      </w:r>
    </w:p>
    <w:p>
      <w:pPr>
        <w:pStyle w:val="Heading3"/>
        <w:numPr>
          <w:ilvl w:val="2"/>
          <w:numId w:val="1"/>
        </w:numPr>
        <w:rPr/>
      </w:pPr>
      <w:bookmarkStart w:id="1540" w:name="__RefHeading___Toc5956635_2320776876"/>
      <w:bookmarkStart w:id="1541" w:name="_Toc638"/>
      <w:bookmarkEnd w:id="1540"/>
      <w:r>
        <w:rPr>
          <w:rtl w:val="true"/>
        </w:rPr>
        <w:t>حُسن خلق</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فِيمَا بَيْنَهُ وَبَيْنَ اللَّهِ، أَحْسَنَ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آنچه را بین خود و خداست نیکو سازد خداوند آنچه را بین او و مردم است نیکو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کلام سه محور را مورد بررسی قرار میدهد اصلاح درون که مقدمه ای برای اصلاح ظاهر و برون می شود و خالصانه عمل کردن در حوزه دینداری و حسن رفتار بنده در راستای بندگی و عبودیت خداوند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خدای رحمان کسانی را که ایمان آورده اند و کارهای شایسته کرده اند، محبوب همه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اصلاح درون و پالایش جان است که با همه پیچیدگی هایش مقدمه آرایش برون و ظاهر انسان هاست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رفتار بنده در راستای بندگی و عبودیت خداوند است و اگر کسی به این مرحله از موفقیت نایل آمد و رابطه بین خود و خدا را به نیکوترین روش اصلاح و استحکام بخشد به خودی خود زمینه حسن روابط خود را با بندگان خدا فراهم آورده است</w:t>
      </w:r>
      <w:r>
        <w:rPr>
          <w:rFonts w:eastAsia="IRNazanin" w:cs="IRNazanin"/>
          <w:color w:val="111111"/>
          <w:sz w:val="28"/>
          <w:szCs w:val="28"/>
          <w:rtl w:val="true"/>
          <w:lang w:bidi="fa-IR"/>
        </w:rPr>
        <w:t xml:space="preserve">. </w:t>
      </w:r>
      <w:bookmarkStart w:id="1542" w:name="pg20333_267215"/>
    </w:p>
    <w:p>
      <w:pPr>
        <w:pStyle w:val="Heading2"/>
        <w:numPr>
          <w:ilvl w:val="1"/>
          <w:numId w:val="1"/>
        </w:numPr>
        <w:rPr/>
      </w:pPr>
      <w:bookmarkStart w:id="1543" w:name="__RefHeading___Toc5956637_2320776876"/>
      <w:bookmarkStart w:id="1544" w:name="_Toc639"/>
      <w:bookmarkEnd w:id="1542"/>
      <w:bookmarkEnd w:id="1543"/>
      <w:r>
        <w:rPr>
          <w:rtl w:val="true"/>
        </w:rPr>
        <w:t xml:space="preserve">حکمت </w:t>
      </w:r>
      <w:r>
        <w:rPr/>
        <w:t>424</w:t>
      </w:r>
      <w:bookmarkEnd w:id="1544"/>
    </w:p>
    <w:p>
      <w:pPr>
        <w:pStyle w:val="Heading3"/>
        <w:numPr>
          <w:ilvl w:val="2"/>
          <w:numId w:val="1"/>
        </w:numPr>
        <w:rPr/>
      </w:pPr>
      <w:bookmarkStart w:id="1545" w:name="__RefHeading___Toc5956639_2320776876"/>
      <w:bookmarkStart w:id="1546" w:name="_Toc640"/>
      <w:bookmarkEnd w:id="1545"/>
      <w:r>
        <w:rPr>
          <w:rtl w:val="true"/>
        </w:rPr>
        <w:t>حلم و عقل</w:t>
      </w:r>
      <w:bookmarkEnd w:id="1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حُسَامٌ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شمشیری برنده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 اخلاقی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بردباری پرده ای است پوشاننده، و عقل شمشیری است برنده، پس عیوبت را با بردباری بپوشان، و با عقل خود با هوایت به جنگ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حلم و بردباری نه تنها داروی شفابخش خشم و غضب و عامل موثری در تعدیل روان آدمی خواهد بود بلکه وسعت و فراخی آن در صفات پسندیده به اندازه ای است که می تواند ضعف های اخلاقی انسان ها را پوشش دهد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يَمْلِكُ نَفْسَهُ إِذَا غَضِبَ وَ إِذَا رَغِبَ وَ إِذَا رَهِبَ</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عاقل کسی است که باید نفس خود را هر گاه خشمگین شود مالک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غَلَبَ هَوَاهُ وَ لَمْ يَبِعْ آخِرَتَهُ بِدُنْيَاهُ</w:t>
      </w:r>
      <w:r>
        <w:rPr>
          <w:rFonts w:eastAsia="Amiri" w:cs="Amiri" w:ascii="Amiri" w:hAnsi="Amiri"/>
          <w:color w:val="111111"/>
          <w:sz w:val="28"/>
          <w:szCs w:val="28"/>
          <w:rtl w:val="true"/>
          <w:lang w:bidi="ar-SA"/>
        </w:rPr>
        <w:t xml:space="preserve">» </w:t>
      </w:r>
      <w:r>
        <w:rPr>
          <w:rStyle w:val="FootnoteAnchor"/>
          <w:rtl w:val="true"/>
        </w:rPr>
        <w:footnoteReference w:id="1058"/>
      </w:r>
      <w:r>
        <w:rPr>
          <w:rFonts w:ascii="IRNazanin" w:hAnsi="IRNazanin" w:eastAsia="IRNazanin"/>
          <w:color w:val="111111"/>
          <w:sz w:val="28"/>
          <w:sz w:val="28"/>
          <w:szCs w:val="28"/>
          <w:rtl w:val="true"/>
          <w:lang w:bidi="fa-IR"/>
        </w:rPr>
        <w:t>عاقل کسی است که بر خواهش خود غالب باشد، و آخرت خود را بدنیای خود نفروخته باشد</w:t>
      </w:r>
      <w:r>
        <w:rPr>
          <w:rFonts w:eastAsia="IRNazanin" w:cs="IRNazanin"/>
          <w:color w:val="111111"/>
          <w:sz w:val="28"/>
          <w:szCs w:val="28"/>
          <w:rtl w:val="true"/>
          <w:lang w:bidi="fa-IR"/>
        </w:rPr>
        <w:t xml:space="preserve">. </w:t>
      </w:r>
      <w:bookmarkStart w:id="1547" w:name="pg20333_267216"/>
    </w:p>
    <w:p>
      <w:pPr>
        <w:pStyle w:val="BookText"/>
        <w:rPr/>
      </w:pPr>
      <w:bookmarkEnd w:id="1547"/>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غطاء را از آن رو برای بردباری استعاره آورده است که حالت خشم و زشتی کارهایی را که به وسیله خشم از انسان سر میزند، پوشیده می دارد</w:t>
      </w:r>
    </w:p>
    <w:p>
      <w:pPr>
        <w:pStyle w:val="Heading2"/>
        <w:numPr>
          <w:ilvl w:val="1"/>
          <w:numId w:val="1"/>
        </w:numPr>
        <w:rPr/>
      </w:pPr>
      <w:bookmarkStart w:id="1548" w:name="__RefHeading___Toc5956641_2320776876"/>
      <w:bookmarkStart w:id="1549" w:name="_Toc641"/>
      <w:bookmarkEnd w:id="1548"/>
      <w:r>
        <w:rPr>
          <w:rtl w:val="true"/>
        </w:rPr>
        <w:t xml:space="preserve">حکمت </w:t>
      </w:r>
      <w:r>
        <w:rPr/>
        <w:t>425</w:t>
      </w:r>
      <w:bookmarkEnd w:id="1549"/>
    </w:p>
    <w:p>
      <w:pPr>
        <w:pStyle w:val="Heading3"/>
        <w:numPr>
          <w:ilvl w:val="2"/>
          <w:numId w:val="1"/>
        </w:numPr>
        <w:rPr/>
      </w:pPr>
      <w:bookmarkStart w:id="1550" w:name="__RefHeading___Toc5956643_2320776876"/>
      <w:bookmarkStart w:id="1551" w:name="_Toc642"/>
      <w:bookmarkEnd w:id="1550"/>
      <w:r>
        <w:rPr>
          <w:rtl w:val="true"/>
        </w:rPr>
        <w:t>وکلای خداوند در زمین</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يُقِرُّ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بندگانی است که آنان را برای منافع دیگر بندگان به نعمت ها اختصاص می دهد آن نعمت ها را تا زمانی که بخشش می کنند در دست آنان و امی گذارد، و چون از بخشش منع کنند از آنان بگیرد و به دیگران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خداوند اقتضا دارد تا جمعی از بندگان خویش را وسیله گذران حیات و معیشت جمعی دیگر که تهیدستان هستند قرار دهد و در حدیثی آمده است که تهدیدستان و نیازمندان روزی خوار و عیال پرودگارند و ثروتمندان وکلای او در رسیدگی به ایشان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عَلیمٌ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 دهد مگر آنکه آنان آنچه را در دل دارند تغییر دهند و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قَرْيَةً كَانَتْ آمِنَةً مُطْمَئِنَّةً يَأْتِيها رِزْقُهَا رَغَداً مِنْ كُلِّ مَكَانٍ فَكَفَرَتْ بِأَنْعُمِ اللَّهِ فَأَذاقَهَا اللَّهُ لِباسَ الْجُوعِ وَالْخَوْفِ بِما كانُوا يَصْنَعُون</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را ناسپاسی کردند، و خدا هم به سزای آنچه انجام می 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فِي أَمْوَالِ الأغْنِياءِ أَقْواتَ الفُقَراءِ وَ قَالَ اللَّهُ تَعَالَى الْمَالُ مَالِى وَ الْفُقَراءُ عِيالِي وَ الْأَغْنِيَاءُ وَكَلَائِي فَمَنْ بَخِلَ بِمَالِي عَلَى عِيالِي أُدْخِلُهُ النَّارَ وَ لَا أَبَالِي</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خطاب به جابر صحابی محترم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كَثُرَتْ نِعَمُ اللَّهِ عَلَيْهِ كَثُرَتْ حَوَائِجُ النَّاسِ إِلَيْهِ فَمَنْ قَامَ لِلَّهِ فِيهَا بِمَا يَجِبُ فِيهَا عَرَّضَ لِلدَّوَامِ وَ الْبَقَاءِ وَ مَن لَمْ يَقُمْ فِيهَا بِمَا يجِبُ عَرَّضَهَا لِلزَّوَالِ وَ الْفَنَاءِ</w:t>
      </w:r>
      <w:r>
        <w:rPr>
          <w:rFonts w:eastAsia="IRNazanin" w:cs="IRNazanin"/>
          <w:color w:val="111111"/>
          <w:sz w:val="28"/>
          <w:szCs w:val="28"/>
          <w:rtl w:val="true"/>
          <w:lang w:bidi="fa-IR"/>
        </w:rPr>
        <w:t xml:space="preserve">» </w:t>
      </w:r>
      <w:r>
        <w:rPr>
          <w:rStyle w:val="FootnoteAnchor"/>
          <w:rtl w:val="true"/>
        </w:rPr>
        <w:footnoteReference w:id="1063"/>
      </w:r>
      <w:bookmarkStart w:id="1552" w:name="pg20333_267218"/>
    </w:p>
    <w:p>
      <w:pPr>
        <w:pStyle w:val="Heading2"/>
        <w:numPr>
          <w:ilvl w:val="1"/>
          <w:numId w:val="1"/>
        </w:numPr>
        <w:rPr/>
      </w:pPr>
      <w:bookmarkStart w:id="1553" w:name="__RefHeading___Toc5956645_2320776876"/>
      <w:bookmarkStart w:id="1554" w:name="_Toc643"/>
      <w:bookmarkEnd w:id="1552"/>
      <w:bookmarkEnd w:id="1553"/>
      <w:r>
        <w:rPr>
          <w:rtl w:val="true"/>
        </w:rPr>
        <w:t xml:space="preserve">حکمت </w:t>
      </w:r>
      <w:r>
        <w:rPr/>
        <w:t>426</w:t>
      </w:r>
      <w:bookmarkEnd w:id="1554"/>
    </w:p>
    <w:p>
      <w:pPr>
        <w:pStyle w:val="Heading3"/>
        <w:numPr>
          <w:ilvl w:val="2"/>
          <w:numId w:val="1"/>
        </w:numPr>
        <w:rPr/>
      </w:pPr>
      <w:bookmarkStart w:id="1555" w:name="__RefHeading___Toc5956647_2320776876"/>
      <w:bookmarkStart w:id="1556" w:name="_Toc644"/>
      <w:bookmarkEnd w:id="1555"/>
      <w:r>
        <w:rPr>
          <w:rtl w:val="true"/>
        </w:rPr>
        <w:t>ناپایداری نعمت های دنیوی</w:t>
      </w:r>
      <w:bookmarkEnd w:id="1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أَنْ يَيْقَ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 بَيْنَا تَرَاهُ مُعَافِّى إِذْ سَقِمَ، وَ بَيْنَا تَرَاهُ غَنِيّاً إِذِ افْتَقَرَ</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مُعَافی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را نسزد که به دو صفت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توانگری، چه اینکه در همان وقت که او را تندرست بینی ناگهان بیمار می شود، و آن زمان که او را توانگر بینی به ناگاه تهیدست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توصیه می کند که سلامت و ثروت و یا عافیت و غنی در پرتو اراده خداوند دوام پذیر هستند و به اعتبار موقعیتی که دارند و پیوسته در معرض نابودی قرار دارند مورد اعتماد نیستند و اگر کسی جویای تکیه گاهی مطمئن باشد باید به خداوند اتکاء کند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آنچه پیش شماست تمام می شود و آنچه پیش خداست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عَافِنِي عَافِيَةٌ كَافِيَةٌ شَافِيَةٌ عَالِيَةً نَامِيَةً</w:t>
      </w:r>
      <w:r>
        <w:rPr>
          <w:rFonts w:eastAsia="Amiri" w:cs="Amiri" w:ascii="Amiri" w:hAnsi="Amiri"/>
          <w:color w:val="111111"/>
          <w:sz w:val="28"/>
          <w:szCs w:val="28"/>
          <w:rtl w:val="true"/>
          <w:lang w:bidi="ar-SA"/>
        </w:rPr>
        <w:t xml:space="preserve">» </w:t>
      </w:r>
      <w:r>
        <w:rPr>
          <w:rStyle w:val="FootnoteAnchor"/>
          <w:rtl w:val="true"/>
        </w:rPr>
        <w:footnoteReference w:id="1067"/>
      </w:r>
      <w:r>
        <w:rPr>
          <w:rFonts w:ascii="IRNazanin" w:hAnsi="IRNazanin" w:eastAsia="IRNazanin"/>
          <w:color w:val="111111"/>
          <w:sz w:val="28"/>
          <w:sz w:val="28"/>
          <w:szCs w:val="28"/>
          <w:rtl w:val="true"/>
          <w:lang w:bidi="fa-IR"/>
        </w:rPr>
        <w:t>و مرا عافیتی تام و تمام در عالی ترین مرتبه آن ارزانی دار؛ عافیتی که بالندگی داشته باشد و همه زندگانی مرا پوشش 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أَذِقْنِي بَرْدَ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عَافِنِي عَافِيةً كَافِيةً شَافِيةً عَالِيةً نَامِيةً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ولیدبن عبدالملک نشسته بود، عروه بن زبیر و محمد بن عروه بر او وارد شدند، بعد از خوش آمدگویی و تعارفات معموله، در محلی به استراحت پرداختند، از شوربختی محمد، حشره ای او را نیش زد و چون مردهای بی 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هوش آمد آثار گزیدگی پای او را متورم ساخت و عفونت نیش حشره او را از پا انداخت آرام و و قرار از وی گرفته شد و کسی که تا چند ساعت پیش سالم و سرحال از راه رسیده بود و اثری از خستگی و کسالت در چهره نداشت، زمین گیر شد و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شور و مشورت پزشکانی که حضور داشتند، پیشنهاد کرد پای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زیر بار نرفت تا این که عفونت پیشرفت نمود و ساق پای او را سیاه کرد، معلوم شد در صورتی که پای او را قطع نکنند مرگش حتمی خواهد بود از روی ناچاری بدون این که امکانات کافی و شرایط مناسبی وجود داشته باشد پای او را بریدند در حالی که سخت در رنج و درد به سر می برد، زیر لب آیه ای را زمزمه می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سفر رنج و زحمت فراوان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چنین وضعی برای او بسیار سخت و غیر قابل تحمل می نمود، اما بطور تصادفی میهمانان دیگری از قبیله بنی عیس وارد شدند و در بین آنها مرد ناتوان و افتاده ای به چشم می خورد که از دو چشم هم نابینا بود ولید التفاتی به او کرد و از علت کوری و ضایعه ای که برای وی پیش آمده است پرسید،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میان قبیله بودم و کوهی از مشکلات بر من سنگینی می کرد، ناگهان رعد و برق و رگبار و سیل خروشانی ما را غافلگیر کرد و آنچه را که داشتیم شست و برد، زن و بچه و مال و منال همه را یک جا از دست دادم، بچه کوچک و شتری سرکش برای من باقی ماند، یعنی سحرگاهان همه چیز داشتم ولی شامگاهان هیچ چیزی برای من نمانده بود، ناچار بچه کوچک خود را در جایی گذاشتم و با شتر در پی انجام کاری راه افتادم چند قدمی نرفته بودم که ناله جانسوز طفلم را شنیدم، وقتی برگشتم ناباورانه او را طعمه گرگ دیدم، بند دلم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کاری از من ساخته نبود، ناچار از پذیرش بلا بودم، از ترس که شتر هم از دستم برود به سراغ آن رفتم تا ضبطش کنم، اما از بد حادثه با فاجعه دیگری </w:t>
      </w:r>
      <w:bookmarkStart w:id="1557" w:name="pg20333_267220"/>
    </w:p>
    <w:p>
      <w:pPr>
        <w:pStyle w:val="BookText"/>
        <w:rPr/>
      </w:pPr>
      <w:bookmarkEnd w:id="1557"/>
      <w:r>
        <w:rPr>
          <w:rFonts w:ascii="IRNazanin" w:hAnsi="IRNazanin" w:eastAsia="IRNazanin"/>
          <w:color w:val="111111"/>
          <w:sz w:val="28"/>
          <w:sz w:val="28"/>
          <w:szCs w:val="28"/>
          <w:rtl w:val="true"/>
          <w:lang w:bidi="fa-IR"/>
        </w:rPr>
        <w:t>روبرو شدم، شتر رم کرد و با لگدی که انداخت صورتم را درهم کوبید و چشمانم را از من گرفت و در زمانی نه چندان دراز سلامت و ثروت آنچه را که داشتم از دست دادم و در چنین وضعی گرفتار آمدم، وقتی خلیفه در جریان سختی ها و مصائبی که به پیرمرد رسیده بود قرار گرفت، دستور داد محمد بن عروه را نزد او آوردند تا بداند بدحال تر از او نیز در بین مردم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أُولِى اَلابصار</w:t>
      </w:r>
      <w:r>
        <w:rPr>
          <w:rFonts w:eastAsia="IRNazanin" w:cs="IRNazanin"/>
          <w:color w:val="111111"/>
          <w:sz w:val="28"/>
          <w:szCs w:val="28"/>
          <w:rtl w:val="true"/>
          <w:lang w:bidi="fa-IR"/>
        </w:rPr>
        <w:t>»</w:t>
      </w:r>
    </w:p>
    <w:p>
      <w:pPr>
        <w:pStyle w:val="Heading2"/>
        <w:numPr>
          <w:ilvl w:val="1"/>
          <w:numId w:val="1"/>
        </w:numPr>
        <w:rPr/>
      </w:pPr>
      <w:bookmarkStart w:id="1558" w:name="__RefHeading___Toc5956649_2320776876"/>
      <w:bookmarkStart w:id="1559" w:name="_Toc645"/>
      <w:bookmarkEnd w:id="1558"/>
      <w:r>
        <w:rPr>
          <w:rtl w:val="true"/>
        </w:rPr>
        <w:t xml:space="preserve">حکمت </w:t>
      </w:r>
      <w:r>
        <w:rPr/>
        <w:t>427</w:t>
      </w:r>
      <w:bookmarkEnd w:id="1559"/>
    </w:p>
    <w:p>
      <w:pPr>
        <w:pStyle w:val="Heading3"/>
        <w:numPr>
          <w:ilvl w:val="2"/>
          <w:numId w:val="1"/>
        </w:numPr>
        <w:rPr/>
      </w:pPr>
      <w:bookmarkStart w:id="1560" w:name="__RefHeading___Toc5956651_2320776876"/>
      <w:bookmarkStart w:id="1561" w:name="_Toc646"/>
      <w:bookmarkEnd w:id="1560"/>
      <w:r>
        <w:rPr>
          <w:rtl w:val="true"/>
        </w:rPr>
        <w:t>اعتبار مؤمن</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 اللَّهَ</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کسی که شکوه از حاجت را نزد مؤمن برد انگار نزد خدا برده، و هر که شکایت به کافر نماید چنان است که از خدا شکایت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از هرکسی به انسان نزدیک تر است و شکایت به او از هرکسی آسان تر و این بی ادبی است که با وجود خداوند به کس دیگری شکایت ببریم مگر شکایت بردن نزد مؤمن که به تعبیر امام عین شکایت به خداوند است</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بَنِّي وَ حُزْنِي إِلَى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من شكايت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أَشْكُوا إِلَى احَدٍ سِواكَ، وَلا اسْتَعينُ بِحاكِمِ غَيْرِكَ حاشاکَ</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خدایا به هیچ کس </w:t>
      </w:r>
    </w:p>
    <w:p>
      <w:pPr>
        <w:pStyle w:val="BookText"/>
        <w:rPr/>
      </w:pPr>
      <w:r>
        <w:rPr>
          <w:rFonts w:ascii="IRNazanin" w:hAnsi="IRNazanin" w:eastAsia="IRNazanin"/>
          <w:color w:val="111111"/>
          <w:sz w:val="28"/>
          <w:sz w:val="28"/>
          <w:szCs w:val="28"/>
          <w:rtl w:val="true"/>
          <w:lang w:bidi="fa-IR"/>
        </w:rPr>
        <w:t>جز تو شکایت نمی کنم و از هیچ حاکمی غیر تو کمک نمی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شکوه نزد مؤمن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شکوه نزد خدا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شکوه نزد مؤمن به شکوه نزد خدا تشبیه کرده است، و وجه شبه آن است که مؤمن به منزله دوست خداست پس اگر در کاری که مربوط به خداست به او شکایت شود،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شکوه نزد کافر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شکایت از خدا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نزد کافر را به شکایت از خدا تشبیه نموده است و از آن برحذر می دارد، وجه شبه آن است که کافر دشمن خداست، پس هرکس که نزد او شکوه می کند مثل آن است که از خدا نزد دشمنش شکایت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هفتم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بَيْنَهُ و بَينَ خَلقِهِ حِجابٌ غَيْرَ خَلْقِهِ ، احْتَجَبَ بِغَيْرِ حِجَابٍ مَحجوبٍ ، و استَتَرَ بِغَيْرِ سِترٍ مَستورٍ</w:t>
      </w:r>
      <w:r>
        <w:rPr>
          <w:rFonts w:eastAsia="Amiri" w:cs="Amiri" w:ascii="Amiri" w:hAnsi="Amiri"/>
          <w:color w:val="111111"/>
          <w:sz w:val="28"/>
          <w:szCs w:val="28"/>
          <w:rtl w:val="true"/>
          <w:lang w:bidi="ar-SA"/>
        </w:rPr>
        <w:t xml:space="preserve">» </w:t>
      </w:r>
      <w:r>
        <w:rPr>
          <w:rStyle w:val="FootnoteAnchor"/>
          <w:rtl w:val="true"/>
        </w:rPr>
        <w:footnoteReference w:id="1074"/>
      </w:r>
      <w:bookmarkStart w:id="1562" w:name="pg20333_267222"/>
    </w:p>
    <w:p>
      <w:pPr>
        <w:pStyle w:val="Heading2"/>
        <w:numPr>
          <w:ilvl w:val="1"/>
          <w:numId w:val="1"/>
        </w:numPr>
        <w:rPr/>
      </w:pPr>
      <w:bookmarkStart w:id="1563" w:name="__RefHeading___Toc5956653_2320776876"/>
      <w:bookmarkStart w:id="1564" w:name="_Toc647"/>
      <w:bookmarkEnd w:id="1562"/>
      <w:bookmarkEnd w:id="1563"/>
      <w:r>
        <w:rPr>
          <w:rtl w:val="true"/>
        </w:rPr>
        <w:t xml:space="preserve">حکمت </w:t>
      </w:r>
      <w:r>
        <w:rPr/>
        <w:t>428</w:t>
      </w:r>
      <w:bookmarkEnd w:id="1564"/>
    </w:p>
    <w:p>
      <w:pPr>
        <w:pStyle w:val="Heading3"/>
        <w:numPr>
          <w:ilvl w:val="2"/>
          <w:numId w:val="1"/>
        </w:numPr>
        <w:rPr/>
      </w:pPr>
      <w:bookmarkStart w:id="1565" w:name="__RefHeading___Toc5956655_2320776876"/>
      <w:bookmarkStart w:id="1566" w:name="_Toc648"/>
      <w:bookmarkEnd w:id="1565"/>
      <w:r>
        <w:rPr>
          <w:rtl w:val="true"/>
        </w:rPr>
        <w:t>عید</w:t>
      </w:r>
      <w:bookmarkEnd w:id="1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يَوْمٍ لَا يُعْصَى اللَّهُ فِيهِ فَهُوَ عِيدٌ</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آن حضرت در بعضی از اعیاد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است برای کسی که خداوند روزه اش را قبول و نمازش را سپاس نهاده، و هر روزی که خداوند در آن نافرمانی نشود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أَعْصِى اللَّهَ فِيهِ فَهُوَ عِیدٌ</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هر روزی که در آن معصیت خدا نکردی آن روز عید است</w:t>
      </w:r>
      <w:r>
        <w:rPr>
          <w:rFonts w:eastAsia="IRNazanin" w:cs="IRNazanin"/>
          <w:color w:val="111111"/>
          <w:sz w:val="28"/>
          <w:szCs w:val="28"/>
          <w:rtl w:val="true"/>
          <w:lang w:bidi="fa-IR"/>
        </w:rPr>
        <w:t>.</w:t>
      </w:r>
    </w:p>
    <w:p>
      <w:pPr>
        <w:pStyle w:val="Heading2"/>
        <w:numPr>
          <w:ilvl w:val="1"/>
          <w:numId w:val="1"/>
        </w:numPr>
        <w:rPr/>
      </w:pPr>
      <w:bookmarkStart w:id="1567" w:name="__RefHeading___Toc5956657_2320776876"/>
      <w:bookmarkStart w:id="1568" w:name="_Toc649"/>
      <w:bookmarkEnd w:id="1567"/>
      <w:r>
        <w:rPr>
          <w:rtl w:val="true"/>
        </w:rPr>
        <w:t xml:space="preserve">حکمت </w:t>
      </w:r>
      <w:r>
        <w:rPr/>
        <w:t>429</w:t>
      </w:r>
      <w:bookmarkEnd w:id="1568"/>
    </w:p>
    <w:p>
      <w:pPr>
        <w:pStyle w:val="Heading3"/>
        <w:numPr>
          <w:ilvl w:val="2"/>
          <w:numId w:val="1"/>
        </w:numPr>
        <w:rPr/>
      </w:pPr>
      <w:bookmarkStart w:id="1569" w:name="__RefHeading___Toc5956659_2320776876"/>
      <w:bookmarkStart w:id="1570" w:name="_Toc650"/>
      <w:bookmarkEnd w:id="1569"/>
      <w:r>
        <w:rPr>
          <w:rtl w:val="true"/>
        </w:rPr>
        <w:t>بزرگترین افسوس</w:t>
      </w:r>
      <w:bookmarkEnd w:id="1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فَوَرِثَهُ رَجُلٌ فَأَنْفَقَهُ فِي طَاعَةِ اللَّهِ سُبْحَانَهُ فَدَخَلَ بِهِ الْجَنَّةَ، وَ دَخَلَ الْأَوَّلُ بِهِ النَّارَ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حسرت ها روز قیامت حسرت مردی است که از حرام کسب ثروت کرده، و آن را مردی به ارث برده و در طاعت خدای سبحان انفاق نموده، پس به خاطر انفاقش وارد بهشت می گردد، و ارث گذارنده داخل جهنم می شود</w:t>
      </w:r>
      <w:r>
        <w:rPr>
          <w:rFonts w:eastAsia="IRNazanin" w:cs="IRNazanin"/>
          <w:color w:val="111111"/>
          <w:sz w:val="28"/>
          <w:szCs w:val="28"/>
          <w:rtl w:val="true"/>
          <w:lang w:bidi="fa-IR"/>
        </w:rPr>
        <w:t xml:space="preserve">. </w:t>
      </w:r>
      <w:bookmarkStart w:id="1571" w:name="pg20333_267223"/>
    </w:p>
    <w:p>
      <w:pPr>
        <w:pStyle w:val="BookText"/>
        <w:rPr/>
      </w:pPr>
      <w:bookmarkEnd w:id="157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عبارت اعظم الحسرات نمی رساند که این حسرت از تمامی حسرت ها بزرگ تر است، بلکه این حسرتی بزرگ است از آن جهت که در دنیا از مال سودی نبرده و در آخرت دچار عذاب آن بوده و از طرفی می بیند دیگری در آخرت از آن مال سود می برد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الْبَخِيلُ حَقُّ الْبَخِيلِ الَّذِي يَمْنَعُ الزَّكَاةَ الْمَفْرُوضَةَ فِى مَالِهِ وَيَمْنَعُ النَّائِبَةَ فِي قَوْمِهِ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بخیل واقعی کسی است که زکاة واجب خود را ندهد، و به نیازمندان قومش نرسد</w:t>
      </w:r>
      <w:r>
        <w:rPr>
          <w:rFonts w:eastAsia="IRNazanin" w:cs="IRNazanin"/>
          <w:color w:val="111111"/>
          <w:sz w:val="28"/>
          <w:szCs w:val="28"/>
          <w:rtl w:val="true"/>
          <w:lang w:bidi="fa-IR"/>
        </w:rPr>
        <w:t>.</w:t>
      </w:r>
    </w:p>
    <w:p>
      <w:pPr>
        <w:pStyle w:val="Heading2"/>
        <w:numPr>
          <w:ilvl w:val="1"/>
          <w:numId w:val="1"/>
        </w:numPr>
        <w:rPr/>
      </w:pPr>
      <w:bookmarkStart w:id="1572" w:name="__RefHeading___Toc5956661_2320776876"/>
      <w:bookmarkStart w:id="1573" w:name="_Toc651"/>
      <w:bookmarkEnd w:id="1572"/>
      <w:r>
        <w:rPr>
          <w:rtl w:val="true"/>
        </w:rPr>
        <w:t xml:space="preserve">حکمت </w:t>
      </w:r>
      <w:r>
        <w:rPr/>
        <w:t>430</w:t>
      </w:r>
      <w:bookmarkEnd w:id="1573"/>
    </w:p>
    <w:p>
      <w:pPr>
        <w:pStyle w:val="Heading3"/>
        <w:numPr>
          <w:ilvl w:val="2"/>
          <w:numId w:val="1"/>
        </w:numPr>
        <w:rPr/>
      </w:pPr>
      <w:bookmarkStart w:id="1574" w:name="__RefHeading___Toc5956663_2320776876"/>
      <w:bookmarkStart w:id="1575" w:name="_Toc652"/>
      <w:bookmarkEnd w:id="1574"/>
      <w:r>
        <w:rPr>
          <w:rtl w:val="true"/>
        </w:rPr>
        <w:t>زیانکاران واقعی</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أَخْسَرَ النَّاسِ صَفْقَةً وَ أَخْيَبَهُمْ سَعْياً، رَجُلٌ أَخْلَقَ بَدَنَهُ فِي طَلَبِ 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معامله به معنای هرگونه قرار داد و توافق است و چون در بیعت دست ها در هم می شوند و آدمی در تعهد جدیدی قرار می گیرد به معنای معامله ای است که انجام می گیرد؛ المتاع الذي يكون موردا للمبايعة وينسب إليها الخسارة و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کهنه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نکرد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کار بد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زیانکارترین مردم در معامله، و نومیدترینشان در کوشش مردی است که بدنش را در طلب آرزوهایش کهنه نموده، و مقدرات در این زمینه او را یاری نکرده، پس با حسرت از دنیا برود، و با گناه وارد آخرت گردد</w:t>
      </w:r>
      <w:r>
        <w:rPr>
          <w:rFonts w:eastAsia="IRNazanin" w:cs="IRNazanin"/>
          <w:color w:val="111111"/>
          <w:sz w:val="28"/>
          <w:szCs w:val="28"/>
          <w:rtl w:val="true"/>
          <w:lang w:bidi="fa-IR"/>
        </w:rPr>
        <w:t xml:space="preserve">. </w:t>
      </w:r>
      <w:bookmarkStart w:id="1576" w:name="pg20333_267224"/>
    </w:p>
    <w:p>
      <w:pPr>
        <w:pStyle w:val="BookText"/>
        <w:rPr/>
      </w:pPr>
      <w:bookmarkEnd w:id="1576"/>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کنندگان کسانی هستند که در روز قیامت خود و خاندانشان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این زیانی آشکار است</w:t>
      </w:r>
      <w:r>
        <w:rPr>
          <w:rFonts w:eastAsia="IRNazanin" w:cs="IRNazanin"/>
          <w:color w:val="111111"/>
          <w:sz w:val="28"/>
          <w:szCs w:val="28"/>
          <w:rtl w:val="true"/>
          <w:lang w:bidi="fa-IR"/>
        </w:rPr>
        <w:t>.</w:t>
      </w:r>
    </w:p>
    <w:p>
      <w:pPr>
        <w:pStyle w:val="Heading2"/>
        <w:numPr>
          <w:ilvl w:val="1"/>
          <w:numId w:val="1"/>
        </w:numPr>
        <w:rPr/>
      </w:pPr>
      <w:bookmarkStart w:id="1577" w:name="__RefHeading___Toc5956665_2320776876"/>
      <w:bookmarkStart w:id="1578" w:name="_Toc653"/>
      <w:bookmarkEnd w:id="1577"/>
      <w:r>
        <w:rPr>
          <w:rtl w:val="true"/>
        </w:rPr>
        <w:t xml:space="preserve">حکمت </w:t>
      </w:r>
      <w:r>
        <w:rPr/>
        <w:t>431</w:t>
      </w:r>
      <w:bookmarkEnd w:id="1578"/>
    </w:p>
    <w:p>
      <w:pPr>
        <w:pStyle w:val="Heading3"/>
        <w:numPr>
          <w:ilvl w:val="2"/>
          <w:numId w:val="1"/>
        </w:numPr>
        <w:rPr/>
      </w:pPr>
      <w:bookmarkStart w:id="1579" w:name="__RefHeading___Toc5956667_2320776876"/>
      <w:bookmarkStart w:id="1580" w:name="_Toc654"/>
      <w:bookmarkEnd w:id="1579"/>
      <w:r>
        <w:rPr>
          <w:rtl w:val="true"/>
        </w:rPr>
        <w:t>رزق و روزی</w:t>
      </w:r>
      <w:bookmarkEnd w:id="1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رِزْقَانِ، طَالِبٌ وَ مَظْلُوبٌ؛ فَمَنْ طَلَبَ الدُّنْيَا، طَلَبَهُ الْمَوْتُ، حَتَّى يُخْرِجَهُ عَنْهَا وَ مَنْ طَلَبَ الآخِرَةَ، طَلَبَتْهُ الدُّنْيَا، حَتَّى يَسْتَوْفِيَ رِزْقَهُ مِنْهَا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رزق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انسان را می طلبد و رزقی که انسان آن را می جوید، آن که دنیا را می طلبد مرگ دنبال اوست تا او را از دنیا بیرون ببرد، و آن که آخرت را می خواهد دنیا به دنبال اوست تا رزقش را به طور کامل از دنیا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از طلب دنیا به دلیل نتیجه مقدری که در پی دارد، یعنی مرگ، بر حذر داشته است به طوری که گویی مرگ شخص را دنبال می کند تا او را از دنیا بیرون سازد، آن هم به خاطر آن که خود شخص، دنیا را می جوید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مشابه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الرُّوحَ الْأَمِينَ نَفَثَ فِي رُوعِي أَنَّهُ لَنْ تَمُوتَ نَفْسٌ حَتَّى تَسْتَكْمِلَ رِزْقَهَا</w:t>
      </w:r>
      <w:r>
        <w:rPr>
          <w:rFonts w:eastAsia="Amiri" w:cs="Amiri" w:ascii="Amiri" w:hAnsi="Amiri"/>
          <w:color w:val="111111"/>
          <w:sz w:val="28"/>
          <w:szCs w:val="28"/>
          <w:rtl w:val="true"/>
          <w:lang w:bidi="ar-SA"/>
        </w:rPr>
        <w:t xml:space="preserve">» </w:t>
      </w:r>
      <w:r>
        <w:rPr>
          <w:rStyle w:val="FootnoteAnchor"/>
          <w:rtl w:val="true"/>
        </w:rPr>
        <w:footnoteReference w:id="1084"/>
      </w:r>
      <w:r>
        <w:rPr>
          <w:rFonts w:ascii="IRNazanin" w:hAnsi="IRNazanin" w:eastAsia="IRNazanin"/>
          <w:color w:val="111111"/>
          <w:sz w:val="28"/>
          <w:sz w:val="28"/>
          <w:szCs w:val="28"/>
          <w:rtl w:val="true"/>
          <w:lang w:bidi="fa-IR"/>
        </w:rPr>
        <w:t>آگاه باش روح الامین در دلم افکند که هیچ دم زنی نمیرد تا روزی خود را کاملا بگیرد</w:t>
      </w:r>
      <w:r>
        <w:rPr>
          <w:rFonts w:eastAsia="IRNazanin" w:cs="IRNazanin"/>
          <w:color w:val="111111"/>
          <w:sz w:val="28"/>
          <w:szCs w:val="28"/>
          <w:rtl w:val="true"/>
          <w:lang w:bidi="fa-IR"/>
        </w:rPr>
        <w:t xml:space="preserve">. </w:t>
      </w:r>
      <w:bookmarkStart w:id="1581" w:name="pg20333_267225"/>
    </w:p>
    <w:p>
      <w:pPr>
        <w:pStyle w:val="Heading2"/>
        <w:numPr>
          <w:ilvl w:val="1"/>
          <w:numId w:val="1"/>
        </w:numPr>
        <w:rPr/>
      </w:pPr>
      <w:bookmarkStart w:id="1582" w:name="__RefHeading___Toc5956669_2320776876"/>
      <w:bookmarkStart w:id="1583" w:name="_Toc655"/>
      <w:bookmarkEnd w:id="1581"/>
      <w:bookmarkEnd w:id="1582"/>
      <w:r>
        <w:rPr>
          <w:rtl w:val="true"/>
        </w:rPr>
        <w:t xml:space="preserve">حکمت </w:t>
      </w:r>
      <w:r>
        <w:rPr/>
        <w:t>432</w:t>
      </w:r>
      <w:bookmarkEnd w:id="1583"/>
    </w:p>
    <w:p>
      <w:pPr>
        <w:pStyle w:val="Heading3"/>
        <w:numPr>
          <w:ilvl w:val="2"/>
          <w:numId w:val="1"/>
        </w:numPr>
        <w:rPr/>
      </w:pPr>
      <w:bookmarkStart w:id="1584" w:name="__RefHeading___Toc5956671_2320776876"/>
      <w:bookmarkStart w:id="1585" w:name="_Toc656"/>
      <w:bookmarkEnd w:id="1584"/>
      <w:r>
        <w:rPr>
          <w:rtl w:val="true"/>
        </w:rPr>
        <w:t>اشاره</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 ؛ بِهِمْ عُلِمَ الْكِتَابُ وَ بِهِ عَلِمُوا، وَ بِهِمْ قَامَ الْكِتَابُ وَ بِهِ قَامُوا لَا يَرَوْنَ مَرْجُواً فَوْقَ مَا يَرْجُونَ، وَ لَا مَخُوفاً فَوْقَ مَا يَخَافُونَ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اولیاء خدا آنانند که وقتی مردم به ظاهر دنیا نگریستند باطن دنیا را دیدند، و آنگاه که مردم به فردای آن پرداختند خود را سر گرم امروز آن ساختند، از دنیا می راندند آنچه را که ترسیدند آنان را بمیراند، و از آن رها کردند آنچه را که دانستند ایشان را رها می کند، زیاده خواهی دیگران از دنیا را اندک دیدند، و رسیدنشان به دنیا را از دست دادن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مردم آشتی کردند دشمنی ورزیدند، و با آنچه مردم دشمنی نمودند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وسیله آنان دانسته شد، و آنان به وسیلهٔ قرآن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آنان استوار است و آنان نیز به کتاب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ای بالاتر از امید داشته خود نمی یابند، و بیم داشته ای بالاتر از بیم داشته خود نمی بینند</w:t>
      </w:r>
      <w:r>
        <w:rPr>
          <w:rFonts w:eastAsia="IRNazanin" w:cs="IRNazanin"/>
          <w:color w:val="111111"/>
          <w:sz w:val="28"/>
          <w:szCs w:val="28"/>
          <w:rtl w:val="true"/>
          <w:lang w:bidi="fa-IR"/>
        </w:rPr>
        <w:t>.</w:t>
      </w:r>
    </w:p>
    <w:p>
      <w:pPr>
        <w:pStyle w:val="Heading3"/>
        <w:numPr>
          <w:ilvl w:val="2"/>
          <w:numId w:val="1"/>
        </w:numPr>
        <w:rPr/>
      </w:pPr>
      <w:bookmarkStart w:id="1586" w:name="__RefHeading___Toc5956673_2320776876"/>
      <w:bookmarkStart w:id="1587" w:name="_Toc657"/>
      <w:bookmarkEnd w:id="1586"/>
      <w:r>
        <w:rPr>
          <w:rtl w:val="true"/>
        </w:rPr>
        <w:t>بعضی از اوصاف اولیای خدا</w:t>
      </w:r>
      <w:bookmarkEnd w:id="1587"/>
    </w:p>
    <w:p>
      <w:pPr>
        <w:pStyle w:val="Heading4"/>
        <w:numPr>
          <w:ilvl w:val="3"/>
          <w:numId w:val="1"/>
        </w:numPr>
        <w:rPr/>
      </w:pPr>
      <w:bookmarkStart w:id="1588" w:name="__RefHeading___Toc5956675_2320776876"/>
      <w:bookmarkStart w:id="1589" w:name="_Toc658"/>
      <w:bookmarkEnd w:id="1588"/>
      <w:r>
        <w:rPr>
          <w:rtl w:val="true"/>
        </w:rPr>
        <w:t>الف</w:t>
      </w:r>
      <w:r>
        <w:rPr>
          <w:rtl w:val="true"/>
        </w:rPr>
        <w:t xml:space="preserve">. </w:t>
      </w:r>
      <w:r>
        <w:rPr>
          <w:rtl w:val="true"/>
        </w:rPr>
        <w:t>واقع بینی</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اشْتَغَلُوا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فهمیدند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 خدا آنانی هستند که به باطن دنیا نظر کردند وقتی که مردم به ظاهرش نگریستند، </w:t>
      </w:r>
      <w:bookmarkStart w:id="1590" w:name="pg20333_267226"/>
    </w:p>
    <w:p>
      <w:pPr>
        <w:pStyle w:val="BookText"/>
        <w:rPr/>
      </w:pPr>
      <w:bookmarkEnd w:id="1590"/>
      <w:r>
        <w:rPr>
          <w:rFonts w:ascii="IRNazanin" w:hAnsi="IRNazanin" w:eastAsia="IRNazanin"/>
          <w:color w:val="111111"/>
          <w:sz w:val="28"/>
          <w:sz w:val="28"/>
          <w:szCs w:val="28"/>
          <w:rtl w:val="true"/>
          <w:lang w:bidi="fa-IR"/>
        </w:rPr>
        <w:t>و به فردای آن مشغول شدند وقتی مردم به امروزش پرداختند، پس از دنیا می راندند آنچه را که می ترسیدند آنان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از زندگی دنیا، ظاهری را می شناسند، و حال آنکه از آخرت غافلند</w:t>
      </w:r>
      <w:r>
        <w:rPr>
          <w:rFonts w:eastAsia="IRNazanin" w:cs="IRNazanin"/>
          <w:color w:val="111111"/>
          <w:sz w:val="28"/>
          <w:szCs w:val="28"/>
          <w:rtl w:val="true"/>
          <w:lang w:bidi="fa-IR"/>
        </w:rPr>
        <w:t>.</w:t>
      </w:r>
    </w:p>
    <w:p>
      <w:pPr>
        <w:pStyle w:val="Heading4"/>
        <w:numPr>
          <w:ilvl w:val="3"/>
          <w:numId w:val="1"/>
        </w:numPr>
        <w:rPr/>
      </w:pPr>
      <w:bookmarkStart w:id="1591" w:name="__RefHeading___Toc5956677_2320776876"/>
      <w:bookmarkStart w:id="1592" w:name="_Toc659"/>
      <w:bookmarkEnd w:id="1591"/>
      <w:r>
        <w:rPr>
          <w:rtl w:val="true"/>
        </w:rPr>
        <w:t>ب</w:t>
      </w:r>
      <w:r>
        <w:rPr>
          <w:rtl w:val="true"/>
        </w:rPr>
        <w:t xml:space="preserve">. </w:t>
      </w:r>
      <w:r>
        <w:rPr>
          <w:rtl w:val="true"/>
        </w:rPr>
        <w:t>بی توجهی به دنیا</w:t>
      </w:r>
      <w:bookmarkEnd w:id="1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تَرَكُوا مِنْهَا مَا عَلِمُوا أَنَّهُ سَيَتْرُكُهُمْ؛ وَ رَأَوْا اسْتِكْثَارَ غَيْرِهِمْ مِنْهَا اسْتِقْلَالًا، وَ دَرَكَهُمْ لَهَا فَوْتاً</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طلبی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انگاشتن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رسیدنشان؛ دریافت کردنشان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رها کردند آنچه را که دانستند به زودی آنان را رها نماید، بسیار خواهی دیگران را از دنیا کم یافتند، و یافتنشان را از دنیا از دست دادن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اینان این دنیای زودگذر را دوست دارند و آن روز دشوار را پس پشت می افکنند</w:t>
      </w:r>
      <w:r>
        <w:rPr>
          <w:rFonts w:eastAsia="IRNazanin" w:cs="IRNazanin"/>
          <w:color w:val="111111"/>
          <w:sz w:val="28"/>
          <w:szCs w:val="28"/>
          <w:rtl w:val="true"/>
          <w:lang w:bidi="fa-IR"/>
        </w:rPr>
        <w:t>.</w:t>
      </w:r>
    </w:p>
    <w:p>
      <w:pPr>
        <w:pStyle w:val="Heading4"/>
        <w:numPr>
          <w:ilvl w:val="3"/>
          <w:numId w:val="1"/>
        </w:numPr>
        <w:rPr/>
      </w:pPr>
      <w:bookmarkStart w:id="1593" w:name="__RefHeading___Toc5956679_2320776876"/>
      <w:bookmarkStart w:id="1594" w:name="_Toc660"/>
      <w:bookmarkEnd w:id="1593"/>
      <w:r>
        <w:rPr>
          <w:rtl w:val="true"/>
        </w:rPr>
        <w:t xml:space="preserve">ج </w:t>
      </w:r>
      <w:r>
        <w:rPr>
          <w:rtl w:val="true"/>
        </w:rPr>
        <w:t xml:space="preserve">. </w:t>
      </w:r>
      <w:r>
        <w:rPr>
          <w:rtl w:val="true"/>
        </w:rPr>
        <w:t>دشمنی با مظاهر دنیا طلبی</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سَالَمَ النَّاسُ، وَسَلْمُ مَا عَادَى النَّاسُ</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صلح جو</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کرد</w:t>
      </w:r>
      <w:r>
        <w:rPr>
          <w:rFonts w:eastAsia="Amiri" w:cs="Amiri" w:ascii="Amiri" w:hAnsi="Amiri"/>
          <w:color w:val="111111"/>
          <w:sz w:val="28"/>
          <w:szCs w:val="28"/>
          <w:rtl w:val="true"/>
          <w:lang w:bidi="ar-SA"/>
        </w:rPr>
        <w:t>.</w:t>
      </w:r>
      <w:bookmarkStart w:id="1595" w:name="pg20333_267227"/>
    </w:p>
    <w:p>
      <w:pPr>
        <w:pStyle w:val="BookText"/>
        <w:rPr/>
      </w:pPr>
      <w:bookmarkEnd w:id="1595"/>
      <w:r>
        <w:rPr>
          <w:rFonts w:ascii="IRNazanin" w:hAnsi="IRNazanin" w:eastAsia="IRNazanin"/>
          <w:color w:val="111111"/>
          <w:sz w:val="28"/>
          <w:sz w:val="28"/>
          <w:szCs w:val="28"/>
          <w:rtl w:val="true"/>
          <w:lang w:bidi="fa-IR"/>
        </w:rPr>
        <w:t>دشمنند آنچه را که مردم با آن آشتی هستند، و آشتی اند آنچه را که مردم با آن دشمنند</w:t>
      </w:r>
      <w:r>
        <w:rPr>
          <w:rFonts w:eastAsia="IRNazanin" w:cs="IRNazanin"/>
          <w:color w:val="111111"/>
          <w:sz w:val="28"/>
          <w:szCs w:val="28"/>
          <w:rtl w:val="true"/>
          <w:lang w:bidi="fa-IR"/>
        </w:rPr>
        <w:t>.</w:t>
      </w:r>
    </w:p>
    <w:p>
      <w:pPr>
        <w:pStyle w:val="Heading4"/>
        <w:numPr>
          <w:ilvl w:val="3"/>
          <w:numId w:val="1"/>
        </w:numPr>
        <w:rPr/>
      </w:pPr>
      <w:bookmarkStart w:id="1596" w:name="__RefHeading___Toc5956681_2320776876"/>
      <w:bookmarkStart w:id="1597" w:name="_Toc661"/>
      <w:bookmarkEnd w:id="1596"/>
      <w:r>
        <w:rPr>
          <w:rtl w:val="true"/>
        </w:rPr>
        <w:t>د</w:t>
      </w:r>
      <w:r>
        <w:rPr>
          <w:rtl w:val="true"/>
        </w:rPr>
        <w:t xml:space="preserve">. </w:t>
      </w:r>
      <w:r>
        <w:rPr>
          <w:rtl w:val="true"/>
        </w:rPr>
        <w:t>دانا شدن بوسیله قرآن</w:t>
      </w:r>
      <w:bookmarkEnd w:id="1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 وَ بِهِ عَلِمُوا، وَبِهِمْ قَامَ الْكِتَابُ وَ بِهِ 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آنان دانسته شد و آنان به قرآن دانستند، کتاب به آنان بر پاست و آنان هم به کتاب برپایند</w:t>
      </w:r>
      <w:r>
        <w:rPr>
          <w:rFonts w:eastAsia="IRNazanin" w:cs="IRNazanin"/>
          <w:color w:val="111111"/>
          <w:sz w:val="28"/>
          <w:szCs w:val="28"/>
          <w:rtl w:val="true"/>
          <w:lang w:bidi="fa-IR"/>
        </w:rPr>
        <w:t>.</w:t>
      </w:r>
    </w:p>
    <w:p>
      <w:pPr>
        <w:pStyle w:val="Heading4"/>
        <w:numPr>
          <w:ilvl w:val="3"/>
          <w:numId w:val="1"/>
        </w:numPr>
        <w:rPr/>
      </w:pPr>
      <w:bookmarkStart w:id="1598" w:name="__RefHeading___Toc5956683_2320776876"/>
      <w:bookmarkStart w:id="1599" w:name="_Toc662"/>
      <w:bookmarkEnd w:id="1598"/>
      <w:r>
        <w:rPr>
          <w:rtl w:val="true"/>
        </w:rPr>
        <w:t>ه</w:t>
      </w:r>
      <w:r>
        <w:rPr>
          <w:rtl w:val="true"/>
        </w:rPr>
        <w:t xml:space="preserve">. </w:t>
      </w:r>
      <w:r>
        <w:rPr>
          <w:rtl w:val="true"/>
        </w:rPr>
        <w:t>بیم و امید اولیاء الله</w:t>
      </w:r>
      <w:bookmarkEnd w:id="1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 فَوْقَ مَا يَرْجُونَ، وَ لَا مَخُوفاً فَوْقَ مَا يَخَافُونَ</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مَرْجُواً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امیدی فوق آنچه امید دارند و بیمی بالاتر از آنچه بیم دارند،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از زندگی دنیا، ظاهری را می شناسند، و حال آنکه از آخرت غافلند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وَالآخِرَةُ خَيْرٌ لِمَنِ اتَّقى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برای کسی که تقوا پیشه کرده</w:t>
      </w:r>
      <w:r>
        <w:rPr>
          <w:rFonts w:eastAsia="IRNazanin" w:cs="IRNazanin"/>
          <w:color w:val="111111"/>
          <w:sz w:val="28"/>
          <w:szCs w:val="28"/>
          <w:rtl w:val="true"/>
          <w:lang w:bidi="fa-IR"/>
        </w:rPr>
        <w:t>.</w:t>
      </w:r>
    </w:p>
    <w:p>
      <w:pPr>
        <w:pStyle w:val="Heading3"/>
        <w:numPr>
          <w:ilvl w:val="2"/>
          <w:numId w:val="1"/>
        </w:numPr>
        <w:rPr/>
      </w:pPr>
      <w:bookmarkStart w:id="1600" w:name="__RefHeading___Toc5956685_2320776876"/>
      <w:bookmarkStart w:id="1601" w:name="_Toc663"/>
      <w:bookmarkEnd w:id="1600"/>
      <w:r>
        <w:rPr>
          <w:rtl w:val="true"/>
        </w:rPr>
        <w:t>نه صفت از صفات اولیاءالله</w:t>
      </w:r>
      <w:bookmarkEnd w:id="1601"/>
    </w:p>
    <w:p>
      <w:pPr>
        <w:pStyle w:val="Heading4"/>
        <w:numPr>
          <w:ilvl w:val="3"/>
          <w:numId w:val="1"/>
        </w:numPr>
        <w:rPr/>
      </w:pPr>
      <w:bookmarkStart w:id="1602" w:name="__RefHeading___Toc5956687_2320776876"/>
      <w:bookmarkStart w:id="1603" w:name="_Toc664"/>
      <w:bookmarkEnd w:id="1602"/>
      <w:r>
        <w:rPr/>
        <w:t>1</w:t>
      </w:r>
      <w:r>
        <w:rPr>
          <w:rtl w:val="true"/>
        </w:rPr>
        <w:t xml:space="preserve">- </w:t>
      </w:r>
      <w:r>
        <w:rPr>
          <w:rtl w:val="true"/>
        </w:rPr>
        <w:t>واقع بینی</w:t>
      </w:r>
      <w:bookmarkEnd w:id="1603"/>
    </w:p>
    <w:p>
      <w:pPr>
        <w:pStyle w:val="BookText"/>
        <w:rPr/>
      </w:pPr>
      <w:r>
        <w:rPr>
          <w:rFonts w:ascii="IRNazanin" w:hAnsi="IRNazanin" w:eastAsia="IRNazanin"/>
          <w:color w:val="111111"/>
          <w:sz w:val="28"/>
          <w:sz w:val="28"/>
          <w:szCs w:val="28"/>
          <w:rtl w:val="true"/>
          <w:lang w:bidi="fa-IR"/>
        </w:rPr>
        <w:t>دنیا دو چهره دارد، چهره ای که قابل فهم همه از هر قشر و طبقه ای است و آن ظاهر دنیا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دیگر دنیا که مورد شناخت و توجه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حقیقت هستی، فهم هدفدار بودن زندگی </w:t>
      </w:r>
      <w:bookmarkStart w:id="1604" w:name="pg20333_267228"/>
    </w:p>
    <w:p>
      <w:pPr>
        <w:pStyle w:val="Heading4"/>
        <w:numPr>
          <w:ilvl w:val="3"/>
          <w:numId w:val="1"/>
        </w:numPr>
        <w:rPr/>
      </w:pPr>
      <w:bookmarkStart w:id="1605" w:name="__RefHeading___Toc5956689_2320776876"/>
      <w:bookmarkStart w:id="1606" w:name="_Toc665"/>
      <w:bookmarkEnd w:id="1604"/>
      <w:bookmarkEnd w:id="1605"/>
      <w:r>
        <w:rPr/>
        <w:t>2</w:t>
      </w:r>
      <w:r>
        <w:rPr>
          <w:rtl w:val="true"/>
        </w:rPr>
        <w:t xml:space="preserve">- </w:t>
      </w:r>
      <w:r>
        <w:rPr>
          <w:rtl w:val="true"/>
        </w:rPr>
        <w:t>عاقبت اندیشی</w:t>
      </w:r>
      <w:bookmarkEnd w:id="1606"/>
    </w:p>
    <w:p>
      <w:pPr>
        <w:pStyle w:val="BookText"/>
        <w:rPr/>
      </w:pPr>
      <w:r>
        <w:rPr>
          <w:rFonts w:ascii="IRNazanin" w:hAnsi="IRNazanin" w:eastAsia="IRNazanin"/>
          <w:color w:val="111111"/>
          <w:sz w:val="28"/>
          <w:sz w:val="28"/>
          <w:szCs w:val="28"/>
          <w:rtl w:val="true"/>
          <w:lang w:bidi="fa-IR"/>
        </w:rPr>
        <w:t xml:space="preserve">اولیاء خداوند در انتخاب بین فانی و باقی باقی، و در تمیز بین حق و باطل، حق و در اختیار بین مجاز و حقیقت، حقیقت و نهایتاً در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پا و ماندگار، را بر می گزینند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5956691_2320776876"/>
      <w:bookmarkStart w:id="1608" w:name="_Toc666"/>
      <w:bookmarkEnd w:id="1607"/>
      <w:r>
        <w:rPr/>
        <w:t>3</w:t>
      </w:r>
      <w:r>
        <w:rPr>
          <w:rtl w:val="true"/>
        </w:rPr>
        <w:t xml:space="preserve">- </w:t>
      </w:r>
      <w:r>
        <w:rPr>
          <w:rtl w:val="true"/>
        </w:rPr>
        <w:t>خلع سلاح دنیا</w:t>
      </w:r>
      <w:bookmarkEnd w:id="1608"/>
    </w:p>
    <w:p>
      <w:pPr>
        <w:pStyle w:val="BookText"/>
        <w:rPr/>
      </w:pPr>
      <w:r>
        <w:rPr>
          <w:rFonts w:ascii="IRNazanin" w:hAnsi="IRNazanin" w:eastAsia="IRNazanin"/>
          <w:color w:val="111111"/>
          <w:sz w:val="28"/>
          <w:sz w:val="28"/>
          <w:szCs w:val="28"/>
          <w:rtl w:val="true"/>
          <w:lang w:bidi="fa-IR"/>
        </w:rPr>
        <w:t>اولیا خدا با شناخت درستی که از دنیا دارند، در مقام خلع سلاح آن بر می آیند و در گام نخست پایگاه نفوذی دنیا را در دل منهدم می سازند</w:t>
      </w:r>
      <w:r>
        <w:rPr>
          <w:rFonts w:eastAsia="IRNazanin" w:cs="IRNazanin"/>
          <w:color w:val="111111"/>
          <w:sz w:val="28"/>
          <w:szCs w:val="28"/>
          <w:rtl w:val="true"/>
          <w:lang w:bidi="fa-IR"/>
        </w:rPr>
        <w:t>.</w:t>
      </w:r>
    </w:p>
    <w:p>
      <w:pPr>
        <w:pStyle w:val="Heading4"/>
        <w:numPr>
          <w:ilvl w:val="3"/>
          <w:numId w:val="1"/>
        </w:numPr>
        <w:rPr/>
      </w:pPr>
      <w:bookmarkStart w:id="1609" w:name="__RefHeading___Toc5956693_2320776876"/>
      <w:bookmarkStart w:id="1610" w:name="_Toc667"/>
      <w:bookmarkEnd w:id="1609"/>
      <w:r>
        <w:rPr/>
        <w:t>4</w:t>
      </w:r>
      <w:r>
        <w:rPr>
          <w:rtl w:val="true"/>
        </w:rPr>
        <w:t xml:space="preserve">- </w:t>
      </w:r>
      <w:r>
        <w:rPr>
          <w:rtl w:val="true"/>
        </w:rPr>
        <w:t>عطای دنیا را به لقایش بخشیدند</w:t>
      </w:r>
      <w:bookmarkEnd w:id="1610"/>
    </w:p>
    <w:p>
      <w:pPr>
        <w:pStyle w:val="BookText"/>
        <w:rPr/>
      </w:pPr>
      <w:r>
        <w:rPr>
          <w:rFonts w:ascii="IRNazanin" w:hAnsi="IRNazanin" w:eastAsia="IRNazanin"/>
          <w:color w:val="111111"/>
          <w:sz w:val="28"/>
          <w:sz w:val="28"/>
          <w:szCs w:val="28"/>
          <w:rtl w:val="true"/>
          <w:lang w:bidi="fa-IR"/>
        </w:rPr>
        <w:t>دنیا مظهر بی وفایی و قساوت است و هرکسی را که وابسته تر باشد، شدیدتر بر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به آن عین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که بربام بلند معرفت نشسته اند، فریب نمی خورند و پیش از آن که تحت تأثیر خودفروشی دنیا قرار گیرند، عطایش را به لقایش بخشیده است</w:t>
      </w:r>
      <w:r>
        <w:rPr>
          <w:rFonts w:eastAsia="IRNazanin" w:cs="IRNazanin"/>
          <w:color w:val="111111"/>
          <w:sz w:val="28"/>
          <w:szCs w:val="28"/>
          <w:rtl w:val="true"/>
          <w:lang w:bidi="fa-IR"/>
        </w:rPr>
        <w:t>.</w:t>
      </w:r>
    </w:p>
    <w:p>
      <w:pPr>
        <w:pStyle w:val="Heading4"/>
        <w:numPr>
          <w:ilvl w:val="3"/>
          <w:numId w:val="1"/>
        </w:numPr>
        <w:rPr/>
      </w:pPr>
      <w:bookmarkStart w:id="1611" w:name="__RefHeading___Toc5956695_2320776876"/>
      <w:bookmarkStart w:id="1612" w:name="_Toc668"/>
      <w:bookmarkEnd w:id="1611"/>
      <w:r>
        <w:rPr/>
        <w:t>5</w:t>
      </w:r>
      <w:r>
        <w:rPr>
          <w:rtl w:val="true"/>
        </w:rPr>
        <w:t xml:space="preserve">- </w:t>
      </w:r>
      <w:r>
        <w:rPr>
          <w:rtl w:val="true"/>
        </w:rPr>
        <w:t>ناچیز انگاری دنیا</w:t>
      </w:r>
      <w:bookmarkEnd w:id="1612"/>
    </w:p>
    <w:p>
      <w:pPr>
        <w:pStyle w:val="Heading4"/>
        <w:numPr>
          <w:ilvl w:val="3"/>
          <w:numId w:val="1"/>
        </w:numPr>
        <w:rPr/>
      </w:pPr>
      <w:bookmarkStart w:id="1613" w:name="__RefHeading___Toc5956697_2320776876"/>
      <w:bookmarkStart w:id="1614" w:name="_Toc669"/>
      <w:bookmarkEnd w:id="1613"/>
      <w:r>
        <w:rPr/>
        <w:t>6</w:t>
      </w:r>
      <w:r>
        <w:rPr>
          <w:rtl w:val="true"/>
        </w:rPr>
        <w:t xml:space="preserve">- </w:t>
      </w:r>
      <w:r>
        <w:rPr>
          <w:rtl w:val="true"/>
        </w:rPr>
        <w:t>دشمنی با مظاهر دنیا طلبی</w:t>
      </w:r>
      <w:bookmarkEnd w:id="1614"/>
    </w:p>
    <w:p>
      <w:pPr>
        <w:pStyle w:val="Heading4"/>
        <w:numPr>
          <w:ilvl w:val="3"/>
          <w:numId w:val="1"/>
        </w:numPr>
        <w:rPr/>
      </w:pPr>
      <w:bookmarkStart w:id="1615" w:name="__RefHeading___Toc5956699_2320776876"/>
      <w:bookmarkStart w:id="1616" w:name="_Toc670"/>
      <w:bookmarkEnd w:id="1615"/>
      <w:r>
        <w:rPr/>
        <w:t>7</w:t>
      </w:r>
      <w:r>
        <w:rPr>
          <w:rtl w:val="true"/>
        </w:rPr>
        <w:t xml:space="preserve">- </w:t>
      </w:r>
      <w:r>
        <w:rPr>
          <w:rtl w:val="true"/>
        </w:rPr>
        <w:t>پرچمداران وحی</w:t>
      </w:r>
      <w:bookmarkEnd w:id="1616"/>
    </w:p>
    <w:p>
      <w:pPr>
        <w:pStyle w:val="BookText"/>
        <w:rPr/>
      </w:pPr>
      <w:r>
        <w:rPr>
          <w:rFonts w:ascii="IRNazanin" w:hAnsi="IRNazanin" w:eastAsia="IRNazanin"/>
          <w:color w:val="111111"/>
          <w:sz w:val="28"/>
          <w:sz w:val="28"/>
          <w:szCs w:val="28"/>
          <w:rtl w:val="true"/>
          <w:lang w:bidi="fa-IR"/>
        </w:rPr>
        <w:t>اگر علی علیه السلام نبود و آیات خدا را در کتاب وجود خویش و اعمال و افکار توحیدیش تبیین نمی کرد و اگر سلمان و ابوذر و مقداد و میثم و خزیمه بن ثابت و کمیل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سرنوشت دیگری پیدا می کرد </w:t>
      </w:r>
      <w:r>
        <w:rPr>
          <w:rFonts w:eastAsia="IRNazanin" w:cs="IRNazanin"/>
          <w:color w:val="111111"/>
          <w:sz w:val="28"/>
          <w:szCs w:val="28"/>
          <w:rtl w:val="true"/>
          <w:lang w:bidi="fa-IR"/>
        </w:rPr>
        <w:t>.</w:t>
      </w:r>
    </w:p>
    <w:p>
      <w:pPr>
        <w:pStyle w:val="Heading4"/>
        <w:numPr>
          <w:ilvl w:val="3"/>
          <w:numId w:val="1"/>
        </w:numPr>
        <w:rPr/>
      </w:pPr>
      <w:bookmarkStart w:id="1617" w:name="__RefHeading___Toc5956701_2320776876"/>
      <w:bookmarkStart w:id="1618" w:name="_Toc671"/>
      <w:bookmarkEnd w:id="1617"/>
      <w:r>
        <w:rPr/>
        <w:t>8</w:t>
      </w:r>
      <w:r>
        <w:rPr>
          <w:rtl w:val="true"/>
        </w:rPr>
        <w:t xml:space="preserve">- </w:t>
      </w:r>
      <w:r>
        <w:rPr>
          <w:rtl w:val="true"/>
        </w:rPr>
        <w:t>تکیه گاه های کتاب خدا</w:t>
      </w:r>
      <w:bookmarkEnd w:id="16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پیشین علی علیه السلام گویای شخصیت علمی و نظری اولیاء خدا در راستای اندیشه های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جمله اخیر صحبت از جلوه عملی اولیاءالله در قلمرو آیات و اندیشه های قرآن کریم است و آن چنان که در بعد نظری برترین و بالاترین بودند، در بعد عملی نیز هماهنگونه که لایق آن هاست درخشیده اند</w:t>
      </w:r>
      <w:r>
        <w:rPr>
          <w:rFonts w:eastAsia="IRNazanin" w:cs="IRNazanin"/>
          <w:color w:val="111111"/>
          <w:sz w:val="28"/>
          <w:szCs w:val="28"/>
          <w:rtl w:val="true"/>
          <w:lang w:bidi="fa-IR"/>
        </w:rPr>
        <w:t xml:space="preserve">. </w:t>
      </w:r>
      <w:bookmarkStart w:id="1619" w:name="pg20333_267229"/>
    </w:p>
    <w:p>
      <w:pPr>
        <w:pStyle w:val="Heading2"/>
        <w:numPr>
          <w:ilvl w:val="1"/>
          <w:numId w:val="1"/>
        </w:numPr>
        <w:rPr/>
      </w:pPr>
      <w:bookmarkStart w:id="1620" w:name="__RefHeading___Toc5956703_2320776876"/>
      <w:bookmarkStart w:id="1621" w:name="_Toc672"/>
      <w:bookmarkEnd w:id="1619"/>
      <w:bookmarkEnd w:id="1620"/>
      <w:r>
        <w:rPr>
          <w:rtl w:val="true"/>
        </w:rPr>
        <w:t xml:space="preserve">حکمت </w:t>
      </w:r>
      <w:r>
        <w:rPr/>
        <w:t>433</w:t>
      </w:r>
      <w:bookmarkEnd w:id="1621"/>
    </w:p>
    <w:p>
      <w:pPr>
        <w:pStyle w:val="Heading3"/>
        <w:numPr>
          <w:ilvl w:val="2"/>
          <w:numId w:val="1"/>
        </w:numPr>
        <w:rPr/>
      </w:pPr>
      <w:bookmarkStart w:id="1622" w:name="__RefHeading___Toc5956705_2320776876"/>
      <w:bookmarkStart w:id="1623" w:name="_Toc673"/>
      <w:bookmarkEnd w:id="1622"/>
      <w:r>
        <w:rPr>
          <w:rtl w:val="true"/>
        </w:rPr>
        <w:t>نتایج اعمال</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تمام شدن خوشی ها و باقی ماندن گناهان را به 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گناه در هر سطحی که باشد به همان اندازه بنیان های ارزشی فرد و جامعه را تخریب و منهدم می سازد و راه تکامل را مسدود می کند و چنین آثار زیانباری گرچه لذت زودگذری هم داشته باشد به دلیل وسعت ویرانگری که دارد قابل قبول نخواهد بود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عِنْدَ الْمَعَاصِي ذَهَابَ اللَّذَّاتِ وَ بَقَاءَ التَّبِعَات</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یاد کنید نزد گناهان رفتن لذت ها را و باقی ماندن و زر و بال های آن 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عِنْدَ الْمَعاصى ذَهَابَ اللّذَّاتِ وَ بَقاءَ التَّبِعاتِ</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 وَ الَّذِينَ مِنْ قَبْلِهِمْ كَذَّبُوا بِآيَاتِ رَبِّهِمْ فَأَهْلَكْنَاهُمْ بِذُنُوبِهِمْ وَ أَغْرَقْنَا آلَ فِرْعَوْنَ وَ كُلَّ كَانُوا ظَالِمِينَ</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خَيْرٌ أَمْ قَوْمُ تُبَعِ وَالَّذِينَ مِنْ قَبْلِهِمْ أَهْلَكْنَاهُمْ إِنَّهُمْ كَانُوا مُجْرِمِينَ</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Pr>
          <w:rFonts w:eastAsia="Amiri" w:cs="Amiri" w:ascii="Amiri" w:hAnsi="Amiri"/>
          <w:color w:val="111111"/>
          <w:sz w:val="28"/>
          <w:szCs w:val="28"/>
          <w:rtl w:val="true"/>
          <w:lang w:bidi="ar-SA"/>
        </w:rPr>
        <w:t xml:space="preserve">» </w:t>
      </w:r>
      <w:r>
        <w:rPr>
          <w:rStyle w:val="FootnoteAnchor"/>
          <w:rtl w:val="true"/>
        </w:rPr>
        <w:footnoteReference w:id="1099"/>
      </w:r>
      <w:bookmarkStart w:id="1624" w:name="pg20333_267230"/>
    </w:p>
    <w:p>
      <w:pPr>
        <w:pStyle w:val="Heading2"/>
        <w:numPr>
          <w:ilvl w:val="1"/>
          <w:numId w:val="1"/>
        </w:numPr>
        <w:rPr/>
      </w:pPr>
      <w:bookmarkStart w:id="1625" w:name="__RefHeading___Toc5956707_2320776876"/>
      <w:bookmarkStart w:id="1626" w:name="_Toc674"/>
      <w:bookmarkEnd w:id="1624"/>
      <w:bookmarkEnd w:id="1625"/>
      <w:r>
        <w:rPr>
          <w:rtl w:val="true"/>
        </w:rPr>
        <w:t xml:space="preserve">حکمت </w:t>
      </w:r>
      <w:r>
        <w:rPr/>
        <w:t>434</w:t>
      </w:r>
      <w:bookmarkEnd w:id="1626"/>
    </w:p>
    <w:p>
      <w:pPr>
        <w:pStyle w:val="Heading3"/>
        <w:numPr>
          <w:ilvl w:val="2"/>
          <w:numId w:val="1"/>
        </w:numPr>
        <w:rPr/>
      </w:pPr>
      <w:bookmarkStart w:id="1627" w:name="__RefHeading___Toc5956709_2320776876"/>
      <w:bookmarkStart w:id="1628" w:name="_Toc675"/>
      <w:bookmarkEnd w:id="1627"/>
      <w:r>
        <w:rPr>
          <w:rtl w:val="true"/>
        </w:rPr>
        <w:t>ثمره آزمودن افراد</w:t>
      </w:r>
      <w:bookmarkEnd w:id="1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 داری؛ قلی 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قلى يقلى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قلى و 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بیازمای تا دشمن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ضرب المثلی در فرهنگ دوستی و دشمنی است تا آدمی فریب ظاهر افراد را نخورد و در مقام دوستی و دشمنی آگاهانه عمل نماید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أَخاً فِي اللَّهِ فَكَأَنَّمَا فَقَدَ أَشْرَفَ أَعْضَائِهِ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کسی که دوست لایق و برادر دینی خود را از دست بدهد گویا شریف ترین اعضاء بدن خود را از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أخا فى اللهِ فكأنّما فَقَدَ أَشْرَفَ أَعْضَائِهِ</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استفاده از امتحان و آزمایش منطقی دوستیابی کند، دوستی و رفاقتی ماندگار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امتحان نکند و با چشم باز و با آزمایش به انتخاب دوست نرود ناخواسته در دام دوستی های شرربار و خطر آفرین گرفتار خواهد آمد</w:t>
      </w:r>
      <w:r>
        <w:rPr>
          <w:rFonts w:eastAsia="IRNazanin" w:cs="IRNazanin"/>
          <w:color w:val="111111"/>
          <w:sz w:val="28"/>
          <w:szCs w:val="28"/>
          <w:rtl w:val="true"/>
          <w:lang w:bidi="fa-IR"/>
        </w:rPr>
        <w:t xml:space="preserve">. </w:t>
      </w:r>
      <w:r>
        <w:rPr>
          <w:rStyle w:val="FootnoteAnchor"/>
          <w:rtl w:val="true"/>
        </w:rPr>
        <w:footnoteReference w:id="1104"/>
      </w:r>
      <w:bookmarkStart w:id="1629" w:name="pg20333_267231"/>
    </w:p>
    <w:p>
      <w:pPr>
        <w:pStyle w:val="Heading2"/>
        <w:numPr>
          <w:ilvl w:val="1"/>
          <w:numId w:val="1"/>
        </w:numPr>
        <w:rPr/>
      </w:pPr>
      <w:bookmarkStart w:id="1630" w:name="__RefHeading___Toc5956711_2320776876"/>
      <w:bookmarkStart w:id="1631" w:name="_Toc676"/>
      <w:bookmarkEnd w:id="1629"/>
      <w:bookmarkEnd w:id="1630"/>
      <w:r>
        <w:rPr>
          <w:rtl w:val="true"/>
        </w:rPr>
        <w:t xml:space="preserve">حکمت </w:t>
      </w:r>
      <w:r>
        <w:rPr/>
        <w:t>435</w:t>
      </w:r>
      <w:bookmarkEnd w:id="1631"/>
    </w:p>
    <w:p>
      <w:pPr>
        <w:pStyle w:val="Heading3"/>
        <w:numPr>
          <w:ilvl w:val="2"/>
          <w:numId w:val="1"/>
        </w:numPr>
        <w:rPr/>
      </w:pPr>
      <w:bookmarkStart w:id="1632" w:name="__RefHeading___Toc5956713_2320776876"/>
      <w:bookmarkStart w:id="1633" w:name="_Toc677"/>
      <w:bookmarkEnd w:id="1632"/>
      <w:r>
        <w:rPr>
          <w:rtl w:val="true"/>
        </w:rPr>
        <w:t>اشاره</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الشِّكْرِ وَيُغْلِقَ عَنْهُ بَابَ الزِّيَادَةِ؛ وَ لَا لِيَفْتَحَ عَلَى عَبْدِ بَابَ الدُّعَاءِ وَيُغْلِقَ عَنْهُ بَابَ الْإِجَابَةِ وَ لَا لِيَفْتَحَ لِعَبْدِ بَابَ التَّوْبَةِ وَ يُغْلِقَ عَنْهُ بَابَ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که خداوند در شکر را بر بنده ای باز کند و در فزونی نعمت را بر وی ببندد و چنین نیست که باب دعا را به روی بنده ای بگشاید و باب اجابت را ببندد و در توبه را بر بنده ای باز نماید و در آمرزش را ببندد</w:t>
      </w:r>
      <w:r>
        <w:rPr>
          <w:rFonts w:eastAsia="IRNazanin" w:cs="IRNazanin"/>
          <w:color w:val="111111"/>
          <w:sz w:val="28"/>
          <w:szCs w:val="28"/>
          <w:rtl w:val="true"/>
          <w:lang w:bidi="fa-IR"/>
        </w:rPr>
        <w:t>.</w:t>
      </w:r>
    </w:p>
    <w:p>
      <w:pPr>
        <w:pStyle w:val="Heading3"/>
        <w:numPr>
          <w:ilvl w:val="2"/>
          <w:numId w:val="1"/>
        </w:numPr>
        <w:rPr/>
      </w:pPr>
      <w:bookmarkStart w:id="1634" w:name="__RefHeading___Toc5956715_2320776876"/>
      <w:bookmarkStart w:id="1635" w:name="_Toc678"/>
      <w:bookmarkEnd w:id="1634"/>
      <w:r>
        <w:rPr>
          <w:rtl w:val="true"/>
        </w:rPr>
        <w:t>ابواب رحمت خدا</w:t>
      </w:r>
      <w:bookmarkEnd w:id="1635"/>
    </w:p>
    <w:p>
      <w:pPr>
        <w:pStyle w:val="Heading3"/>
        <w:numPr>
          <w:ilvl w:val="2"/>
          <w:numId w:val="1"/>
        </w:numPr>
        <w:rPr/>
      </w:pPr>
      <w:bookmarkStart w:id="1636" w:name="__RefHeading___Toc5956717_2320776876"/>
      <w:bookmarkStart w:id="1637" w:name="_Toc679"/>
      <w:bookmarkEnd w:id="1636"/>
      <w:r>
        <w:rPr>
          <w:rtl w:val="true"/>
        </w:rPr>
        <w:t>شکر</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عَلَى عَبْدِ بَابَ الشُّكْرِ وَيُغْلِقَ عَنْهُ بَابَ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نیست که خداوند باب شکر را بر عبد باز کند و باب افزونی نعمت را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اى خاندان داوود،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106"/>
      </w:r>
      <w:r>
        <w:rPr>
          <w:rFonts w:ascii="IRNazanin" w:hAnsi="IRNazanin" w:eastAsia="IRNazanin"/>
          <w:color w:val="111111"/>
          <w:sz w:val="28"/>
          <w:sz w:val="28"/>
          <w:szCs w:val="28"/>
          <w:rtl w:val="true"/>
          <w:lang w:bidi="fa-IR"/>
        </w:rPr>
        <w:t>و آنگاه که پروردگارتان اعلام کرد که اگر واقعاً سپاسگزاری کنید</w:t>
      </w:r>
      <w:r>
        <w:rPr>
          <w:rFonts w:eastAsia="IRNazanin" w:cs="IRNazanin"/>
          <w:color w:val="111111"/>
          <w:sz w:val="28"/>
          <w:szCs w:val="28"/>
          <w:rtl w:val="true"/>
          <w:lang w:bidi="fa-IR"/>
        </w:rPr>
        <w:t>.</w:t>
      </w:r>
    </w:p>
    <w:p>
      <w:pPr>
        <w:pStyle w:val="Heading3"/>
        <w:numPr>
          <w:ilvl w:val="2"/>
          <w:numId w:val="1"/>
        </w:numPr>
        <w:rPr/>
      </w:pPr>
      <w:bookmarkStart w:id="1638" w:name="__RefHeading___Toc5956719_2320776876"/>
      <w:bookmarkStart w:id="1639" w:name="_Toc680"/>
      <w:bookmarkEnd w:id="1638"/>
      <w:r>
        <w:rPr>
          <w:rtl w:val="true"/>
        </w:rPr>
        <w:t>دعا</w:t>
      </w:r>
      <w:bookmarkEnd w:id="1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لِيَفْتَحَ عَلَى عَبْدٍ بَابَ الدُّعَاءِ وَيُغْلِقَ عَنْهُ بَابَ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 دعا را بر عبد بگشاید و درب اجابت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bookmarkStart w:id="1640" w:name="pg20333_267232"/>
    </w:p>
    <w:p>
      <w:pPr>
        <w:pStyle w:val="BookText"/>
        <w:rPr/>
      </w:pPr>
      <w:bookmarkEnd w:id="16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عَنِّى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w:t>
      </w:r>
      <w:r>
        <w:rPr>
          <w:rFonts w:eastAsia="IRNazanin" w:cs="IRNazanin"/>
          <w:color w:val="111111"/>
          <w:sz w:val="28"/>
          <w:szCs w:val="28"/>
          <w:rtl w:val="true"/>
          <w:lang w:bidi="fa-IR"/>
        </w:rPr>
        <w:t>.</w:t>
      </w:r>
    </w:p>
    <w:p>
      <w:pPr>
        <w:pStyle w:val="Heading3"/>
        <w:numPr>
          <w:ilvl w:val="2"/>
          <w:numId w:val="1"/>
        </w:numPr>
        <w:rPr/>
      </w:pPr>
      <w:bookmarkStart w:id="1641" w:name="__RefHeading___Toc5956721_2320776876"/>
      <w:bookmarkStart w:id="1642" w:name="_Toc681"/>
      <w:bookmarkEnd w:id="1641"/>
      <w:r>
        <w:rPr>
          <w:rtl w:val="true"/>
        </w:rPr>
        <w:t>توبه</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لِيَفْتَحَ لِعَبْدِ بَابَ التَّوْبَةِ وَ يُغْلِقَ عَنْهُ بَابَ الْمَغْفِرَةِ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يُغْلِقَ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 توبه را بر عبد باز کند و درب مغفرت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110"/>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و اوست کسی که توبه را از بندگان خود می پذیرد و از گناهان در می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دَاوُودَ شُكْرًا 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 xml:space="preserve">» </w:t>
      </w:r>
      <w:r>
        <w:rPr>
          <w:rStyle w:val="FootnoteAnchor"/>
          <w:rtl w:val="true"/>
        </w:rPr>
        <w:footnoteReference w:id="1115"/>
      </w:r>
      <w:bookmarkStart w:id="1643" w:name="pg20333_267233"/>
    </w:p>
    <w:p>
      <w:pPr>
        <w:pStyle w:val="Heading2"/>
        <w:numPr>
          <w:ilvl w:val="1"/>
          <w:numId w:val="1"/>
        </w:numPr>
        <w:rPr/>
      </w:pPr>
      <w:bookmarkStart w:id="1644" w:name="__RefHeading___Toc5956723_2320776876"/>
      <w:bookmarkStart w:id="1645" w:name="_Toc682"/>
      <w:bookmarkEnd w:id="1643"/>
      <w:bookmarkEnd w:id="1644"/>
      <w:r>
        <w:rPr>
          <w:rtl w:val="true"/>
        </w:rPr>
        <w:t xml:space="preserve">حکمت </w:t>
      </w:r>
      <w:r>
        <w:rPr/>
        <w:t>436</w:t>
      </w:r>
      <w:bookmarkEnd w:id="1645"/>
    </w:p>
    <w:p>
      <w:pPr>
        <w:pStyle w:val="Heading3"/>
        <w:numPr>
          <w:ilvl w:val="2"/>
          <w:numId w:val="1"/>
        </w:numPr>
        <w:rPr/>
      </w:pPr>
      <w:bookmarkStart w:id="1646" w:name="__RefHeading___Toc5956725_2320776876"/>
      <w:bookmarkStart w:id="1647" w:name="_Toc683"/>
      <w:bookmarkEnd w:id="1646"/>
      <w:r>
        <w:rPr>
          <w:rtl w:val="true"/>
        </w:rPr>
        <w:t>جوانمردی ریشه دار</w:t>
      </w:r>
      <w:bookmarkEnd w:id="1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به کرم کسی است که اجدادش از کریمان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امام می رساند که در خانواده و خاندانی که سابقه کرامت و بزرگی دارند امکان پرورش افراد كريم الطبع و سليم النفس بیشتر است و سزاوارترین مردیم به کرم ورزی کسانی هستند که اصالت خانوادگی دارند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نیکوئی خوی ها دلیل گرامی بودن ریشه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مَوْلايَ كَرِيمٌ مِنْ أَوْلَادِ الْكِرَامِ وَمَأْمُورُ بِالضَّيَافَةِ وَالْإِجَارَةِ فَأَضِفْنِي وَ أَجِرْنِي صَلَوَاتُ اللَّهِ عَلَيْكَ وَ عَلَى أَهْلِ بَيْتِكَ الطَّاهِرِینَ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تو ای مولای من کریمی و از فرزندان کریمانی و ماموری به مهمان نوازی و پناه دهی پس پذیرایی کن از من و پناهم ده، درودهای خداوند ر تو و خاندان پاکیزه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وراثت و تأثیرگذاری پدران و مادران در فرزندان مورد توجه جدی دانش بشری و مورد عنایت خاص خویش قرار داده اند عامل اصلی وراثت و یا زنجیره ای که صفات خانوادگی را به فرزندان اسلام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فی ای نصاب تضع ولدك فإن العرق دساس</w:t>
      </w:r>
      <w:r>
        <w:rPr>
          <w:rFonts w:eastAsia="IRNazanin" w:cs="IRNazanin"/>
          <w:color w:val="111111"/>
          <w:sz w:val="28"/>
          <w:szCs w:val="28"/>
          <w:rtl w:val="true"/>
          <w:lang w:bidi="fa-IR"/>
        </w:rPr>
        <w:t xml:space="preserve">» </w:t>
      </w:r>
      <w:bookmarkStart w:id="1648" w:name="pg20333_267234"/>
    </w:p>
    <w:p>
      <w:pPr>
        <w:pStyle w:val="BookText"/>
        <w:rPr/>
      </w:pPr>
      <w:bookmarkEnd w:id="16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الاخلاقِ بُرهانُ كَرَمِ الأَعراق</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Heading2"/>
        <w:numPr>
          <w:ilvl w:val="1"/>
          <w:numId w:val="1"/>
        </w:numPr>
        <w:rPr/>
      </w:pPr>
      <w:bookmarkStart w:id="1649" w:name="__RefHeading___Toc5956727_2320776876"/>
      <w:bookmarkStart w:id="1650" w:name="_Toc684"/>
      <w:bookmarkEnd w:id="1649"/>
      <w:r>
        <w:rPr>
          <w:rtl w:val="true"/>
        </w:rPr>
        <w:t xml:space="preserve">حکمت </w:t>
      </w:r>
      <w:r>
        <w:rPr/>
        <w:t>437</w:t>
      </w:r>
      <w:bookmarkEnd w:id="1650"/>
    </w:p>
    <w:p>
      <w:pPr>
        <w:pStyle w:val="Heading3"/>
        <w:numPr>
          <w:ilvl w:val="2"/>
          <w:numId w:val="1"/>
        </w:numPr>
        <w:rPr/>
      </w:pPr>
      <w:bookmarkStart w:id="1651" w:name="__RefHeading___Toc5956729_2320776876"/>
      <w:bookmarkStart w:id="1652" w:name="_Toc685"/>
      <w:bookmarkEnd w:id="1651"/>
      <w:r>
        <w:rPr>
          <w:rtl w:val="true"/>
        </w:rPr>
        <w:t>عدالت یا کرامت</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أَفْضَلُ الْعَدْلُ أَوِ الْجُودُ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الْأُمُورَ مَوَاضِعَهَا، وَالْجُودُ يُخْرِجُهَا مِنْ جِهَتِهَا؛ وَ الْعَدْلُ سَائِسُ عَامٌ، وَ الْجُودُ عَارِضٌ خَاصٌ؛ فَالْعَدْلُ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أَشْرَفُهُمَا وَأَفْضَلُهُمَا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برتر است عدل یا جود؟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امور را در جای خود قرار می دهد، و جود آن ها را از جایگاه خود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حافظ عموم است، وجود سود بخش به عده 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شریف 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این کلام استفاده می شود که جایگاه عدل از جود بالاتر است چون حق به مستحق آن می رسد و توازن و تعادل در سطح جامعه به وجود می آید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یک قانون کلی و فراگیر وجود یک خصیصه استثنایی و یک ارزش اخلاقی در </w:t>
      </w:r>
      <w:bookmarkStart w:id="1653" w:name="pg20333_267235"/>
    </w:p>
    <w:p>
      <w:pPr>
        <w:pStyle w:val="BookText"/>
        <w:rPr/>
      </w:pPr>
      <w:bookmarkEnd w:id="1653"/>
      <w:r>
        <w:rPr>
          <w:rFonts w:ascii="IRNazanin" w:hAnsi="IRNazanin" w:eastAsia="IRNazanin"/>
          <w:color w:val="111111"/>
          <w:sz w:val="28"/>
          <w:sz w:val="28"/>
          <w:szCs w:val="28"/>
          <w:rtl w:val="true"/>
          <w:lang w:bidi="fa-IR"/>
        </w:rPr>
        <w:t>حوزه شخصیتی افراد می باشد</w:t>
      </w:r>
      <w:r>
        <w:rPr>
          <w:rFonts w:eastAsia="IRNazanin" w:cs="IRNazanin"/>
          <w:color w:val="111111"/>
          <w:sz w:val="28"/>
          <w:szCs w:val="28"/>
          <w:rtl w:val="true"/>
          <w:lang w:bidi="fa-IR"/>
        </w:rPr>
        <w:t>.</w:t>
      </w:r>
    </w:p>
    <w:p>
      <w:pPr>
        <w:pStyle w:val="Heading2"/>
        <w:numPr>
          <w:ilvl w:val="1"/>
          <w:numId w:val="1"/>
        </w:numPr>
        <w:rPr/>
      </w:pPr>
      <w:bookmarkStart w:id="1654" w:name="__RefHeading___Toc5956731_2320776876"/>
      <w:bookmarkStart w:id="1655" w:name="_Toc686"/>
      <w:bookmarkEnd w:id="1654"/>
      <w:r>
        <w:rPr>
          <w:rtl w:val="true"/>
        </w:rPr>
        <w:t xml:space="preserve">حکمت </w:t>
      </w:r>
      <w:r>
        <w:rPr/>
        <w:t>438</w:t>
      </w:r>
      <w:bookmarkEnd w:id="1655"/>
    </w:p>
    <w:p>
      <w:pPr>
        <w:pStyle w:val="Heading3"/>
        <w:numPr>
          <w:ilvl w:val="2"/>
          <w:numId w:val="1"/>
        </w:numPr>
        <w:rPr/>
      </w:pPr>
      <w:bookmarkStart w:id="1656" w:name="__RefHeading___Toc5956733_2320776876"/>
      <w:bookmarkStart w:id="1657" w:name="_Toc687"/>
      <w:bookmarkEnd w:id="1656"/>
      <w:r>
        <w:rPr>
          <w:rtl w:val="true"/>
        </w:rPr>
        <w:t>نکوهش نادانی</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دشمن آن چیزی هستند که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IRNazanin" w:hAnsi="IRNazanin" w:eastAsia="IRNazanin"/>
          <w:color w:val="111111"/>
          <w:sz w:val="28"/>
          <w:sz w:val="28"/>
          <w:szCs w:val="28"/>
          <w:rtl w:val="true"/>
          <w:lang w:bidi="fa-IR"/>
        </w:rPr>
        <w:t>از پی آنچه ندانی که چیست 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 فَلا تَسْتَلْنِ ما لَيْسَ لَكَ بِهِ عِلْمٌ إِنِّي أَعِظُكَ أَنْ تَكُونَ مِنَ الجاهِلین</w:t>
      </w:r>
      <w:r>
        <w:rPr>
          <w:rFonts w:eastAsia="Amiri" w:cs="Amiri" w:ascii="Amiri" w:hAnsi="Amiri"/>
          <w:color w:val="111111"/>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او عملی است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ناآگاهی از من چیزی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دارم تو را که از مردم نادان باشی</w:t>
      </w:r>
    </w:p>
    <w:p>
      <w:pPr>
        <w:pStyle w:val="Heading2"/>
        <w:numPr>
          <w:ilvl w:val="1"/>
          <w:numId w:val="1"/>
        </w:numPr>
        <w:rPr/>
      </w:pPr>
      <w:bookmarkStart w:id="1658" w:name="__RefHeading___Toc5956735_2320776876"/>
      <w:bookmarkStart w:id="1659" w:name="_Toc688"/>
      <w:bookmarkEnd w:id="1658"/>
      <w:r>
        <w:rPr>
          <w:rtl w:val="true"/>
        </w:rPr>
        <w:t xml:space="preserve">حکمت </w:t>
      </w:r>
      <w:r>
        <w:rPr/>
        <w:t>439</w:t>
      </w:r>
      <w:bookmarkEnd w:id="1659"/>
    </w:p>
    <w:p>
      <w:pPr>
        <w:pStyle w:val="Heading3"/>
        <w:numPr>
          <w:ilvl w:val="2"/>
          <w:numId w:val="1"/>
        </w:numPr>
        <w:rPr/>
      </w:pPr>
      <w:bookmarkStart w:id="1660" w:name="__RefHeading___Toc5956737_2320776876"/>
      <w:bookmarkStart w:id="1661" w:name="_Toc689"/>
      <w:bookmarkEnd w:id="1660"/>
      <w:r>
        <w:rPr>
          <w:rtl w:val="true"/>
        </w:rPr>
        <w:t>زهد در قرآن</w:t>
      </w:r>
      <w:bookmarkEnd w:id="16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مَنْ لَمْ يَأْسَ عَلَى الْمَاضِي وَ لَمْ يَفْرَحُ بِالآتِي، فَقَدْ أَخَذَ الزُّهْدَ </w:t>
      </w:r>
    </w:p>
    <w:p>
      <w:pPr>
        <w:pStyle w:val="BookText"/>
        <w:rPr/>
      </w:pPr>
      <w:r>
        <w:rPr>
          <w:rFonts w:ascii="Amiri" w:hAnsi="Amiri" w:eastAsia="Amiri" w:cs="Amiri"/>
          <w:color w:val="111111"/>
          <w:sz w:val="28"/>
          <w:sz w:val="28"/>
          <w:szCs w:val="28"/>
          <w:rtl w:val="true"/>
          <w:lang w:bidi="ar-SA"/>
        </w:rPr>
        <w:t>بِطَرَفَيْهِ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فوت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سرمست نشوید؛ شاد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نصیبتان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مایوس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زهد بین دو کلمه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دستتان رفته تأسف مخورید، و بر آنچه به شما رسیده شاد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بر گذشته اندوه نخورد، و بر آینده شاد نگردد هر دو جانب زهد را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زهد به معنای برداشت کم و بازدهی زیاد است و زاهد کسی است که بدون کمترین وابستگی به تعینات از نعمت های خداوندی استفاده می کند و فرصت ها را در جهت انجام وظایف انسانی و الهی مغتنم می شمرد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عبارت فقد اخذ الزّهد بطرفیه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را از دو طرف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کامل داشتن پارسایی و کمالات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زهد با مفهوم عالی و انسانی که دارد، سرنوشت شومی پیدا کرده است و مخصوصاً در عصر ما ظالمانه محکوم می شود در مفهوم این کلمه غالباً تحریف و اشتباهات عمدی یا غیر عمد رخ می دهد گاهی مساوی با تظاهر و ریا معرفی می شود و گاهی مرادف با رهبانیت و عزلت و گوشه گیری که صحیح نیست</w:t>
      </w:r>
      <w:r>
        <w:rPr>
          <w:rFonts w:eastAsia="IRNazanin" w:cs="IRNazanin"/>
          <w:color w:val="111111"/>
          <w:sz w:val="28"/>
          <w:szCs w:val="28"/>
          <w:rtl w:val="true"/>
          <w:lang w:bidi="fa-IR"/>
        </w:rPr>
        <w:t xml:space="preserve">. </w:t>
      </w:r>
      <w:bookmarkStart w:id="1662" w:name="pg20333_267237"/>
    </w:p>
    <w:p>
      <w:pPr>
        <w:pStyle w:val="Heading2"/>
        <w:numPr>
          <w:ilvl w:val="1"/>
          <w:numId w:val="1"/>
        </w:numPr>
        <w:rPr/>
      </w:pPr>
      <w:bookmarkStart w:id="1663" w:name="__RefHeading___Toc5956739_2320776876"/>
      <w:bookmarkStart w:id="1664" w:name="_Toc690"/>
      <w:bookmarkEnd w:id="1662"/>
      <w:bookmarkEnd w:id="1663"/>
      <w:r>
        <w:rPr>
          <w:rtl w:val="true"/>
        </w:rPr>
        <w:t xml:space="preserve">حکمت </w:t>
      </w:r>
      <w:r>
        <w:rPr/>
        <w:t>440</w:t>
      </w:r>
      <w:bookmarkEnd w:id="1664"/>
    </w:p>
    <w:p>
      <w:pPr>
        <w:pStyle w:val="Heading3"/>
        <w:numPr>
          <w:ilvl w:val="2"/>
          <w:numId w:val="1"/>
        </w:numPr>
        <w:rPr/>
      </w:pPr>
      <w:bookmarkStart w:id="1665" w:name="__RefHeading___Toc5956741_2320776876"/>
      <w:bookmarkStart w:id="1666" w:name="_Toc691"/>
      <w:bookmarkEnd w:id="1665"/>
      <w:r>
        <w:rPr>
          <w:rtl w:val="true"/>
        </w:rPr>
        <w:t>خطر خواب زیاد</w:t>
      </w:r>
      <w:bookmarkEnd w:id="1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تصمیم های روزانه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چه شکننده است تصمیم های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سخن امام از خوابیدن زیاد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خواب وسیله ای برای آسایش و لازمه حرکت انسان است که باید با حسن تدبیر از آن بهره گرفته و در حد تعادل باشد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 يَا بُنَيَّ إِيَّاكَ وَ كَثْرَةَ النَّوْمِ بِاللَّيْلِ فَإِنَّ كَثْرَةَ النَّوْمِ بِاللَّيْلِ تَدَعُ الرَّجُلَ فَقِيراً يَوْمَ الْقِيَامَة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رسول خدا صلی الله علیه وآله فرمود و مادر حضرت سلیمان بن داود باو گفت پسر جانم مبادا در شب پر بخوابی که که پرخوابی شب مرد را روز قیامت فقیر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إِیاک و كَثرَةَ النُّومِ بِاللَّيْلِ فَإِنَّ كَثْرَةَ النَّوْمِ بِالليلِ تَدَعُ الرَّجُلَ فَقِيراً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قرار و خواب زحافظ طمع مدار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چیست، صبوری کدام و خواب کجا؟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 والنَّهارَ يَعمَلانِ فِيكَ فَاعمَل فِيهِما، و يَأْخُذَانِ مِنكَ فَخُذْ مِنهُما</w:t>
      </w:r>
      <w:r>
        <w:rPr>
          <w:rFonts w:eastAsia="Amiri" w:cs="Amiri" w:ascii="Amiri" w:hAnsi="Amiri"/>
          <w:color w:val="111111"/>
          <w:sz w:val="28"/>
          <w:szCs w:val="28"/>
          <w:rtl w:val="true"/>
          <w:lang w:bidi="ar-SA"/>
        </w:rPr>
        <w:t xml:space="preserve">» </w:t>
      </w:r>
      <w:r>
        <w:rPr>
          <w:rStyle w:val="FootnoteAnchor"/>
          <w:rtl w:val="true"/>
        </w:rPr>
        <w:footnoteReference w:id="1132"/>
      </w:r>
      <w:bookmarkStart w:id="1667" w:name="pg20333_267238"/>
    </w:p>
    <w:p>
      <w:pPr>
        <w:pStyle w:val="BookText"/>
        <w:rPr/>
      </w:pPr>
      <w:bookmarkEnd w:id="1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بَأْسُنَا بَيَاتًا وَهُمْ نَائِمُونَ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عَلَيْهَا طَائِفٌ مِنْ رَبِّكَ وَهُمْ نَائِمُونَ</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Heading2"/>
        <w:numPr>
          <w:ilvl w:val="1"/>
          <w:numId w:val="1"/>
        </w:numPr>
        <w:rPr/>
      </w:pPr>
      <w:bookmarkStart w:id="1668" w:name="__RefHeading___Toc5956743_2320776876"/>
      <w:bookmarkStart w:id="1669" w:name="_Toc692"/>
      <w:bookmarkEnd w:id="1668"/>
      <w:r>
        <w:rPr>
          <w:rtl w:val="true"/>
        </w:rPr>
        <w:t xml:space="preserve">حکمت </w:t>
      </w:r>
      <w:r>
        <w:rPr/>
        <w:t>441</w:t>
      </w:r>
      <w:bookmarkEnd w:id="1669"/>
    </w:p>
    <w:p>
      <w:pPr>
        <w:pStyle w:val="Heading3"/>
        <w:numPr>
          <w:ilvl w:val="2"/>
          <w:numId w:val="1"/>
        </w:numPr>
        <w:rPr/>
      </w:pPr>
      <w:bookmarkStart w:id="1670" w:name="__RefHeading___Toc5956745_2320776876"/>
      <w:bookmarkStart w:id="1671" w:name="_Toc693"/>
      <w:bookmarkEnd w:id="1670"/>
      <w:r>
        <w:rPr>
          <w:rtl w:val="true"/>
        </w:rPr>
        <w:t>کرسی های اقتدار</w:t>
      </w:r>
      <w:bookmarkEnd w:id="1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های مسابقه جمع مضمار وهى الأمكنة التي يقرن فيها الخيل للسباق ويطلق على مدة السباق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حکمرانی ها میدان آزمایش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بیان امام هشداری برای دولتمردان است تا امکانات موجود را برای مال اندوزی ندانند و از لحظات حضور خویش در این میدان برای موفقیت در اجرای عدل و داد و خدمت به مردم استفاده کنند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مضامير</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ها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ها به اعتبار این که محل ظهور خوبی حاکم از بدی و پستی اوست، همان طوری که میدان ها برای اسب ها چنین اند، استعاره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نصرالله که از چهره های قابل اعتماد اهل سنت بود نقل می کند، شبی علی بن ابیطالب علیه السلام را در خواب دیدم و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مکه را فتح کردید و خانه ابوسفیان را خانه امن پناه جویان قرار دادید و حال آن که در روز عاشورا جمعی از فرزندان ابوسفیان، دست به شمشیر بردند و ناباورانه آن همه ستم کردند و مصیبت آفریدند و به ویژه این که فرزند بزرگوارت حسین علیه السلام را در دریای غم شناور ساختند؟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اشعار ابن صیفی را در این موضوع نشنیده ای؟ عرض کردم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نصرالله بن مجلی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با شتاب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 را که دیده بودم برای او گفتم، بسیار منقلب شد، ناله اش بلند و اشکش جاری شد و گفت به خدا قسم، این اشعار را امشب سروده ام و هنوز برای کسی نخوانده ام و هنوز از دهان من خارج نشده است و آنگاه اشعار را برای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و بنی امیه هر دو به حکومت رسیدند و بر کرسی های اقتدار تکیه زدند، با این تفاوت که خاندان رسالت، به عدالت رفتار کردند و سرفرازانه از میادین آزمون بیرون آمدند، ولی فرزندان ابوسفیان، غاصبانه روی کار آمدند و ستمگرانه حکومت کردند و شرمگنانه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نویسد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شامیان آب را در اختیار گرفتند و به عنوان اسلحه ای بر علیه کوفیان و علی علیه السلام از آن استفاده کردند، هنگامی که سپاهیان علی علیه السلام جنگیدند و بر شریعه مسلط شدند، فرماندهان سپاه خواستند شامیان را به شمشیر عطش قربانی کنند، ولی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مردانگی نیست و جنگ با شمشیر به تنهایی برای آن ها کفایت می کند و من پیش گیری از آب را برای سپاهیان شام جایز نمی دانم و آنگاه دستور داد راه را باز کردند و آن ها را برای استفاده از آب آزاد گذاشتند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را بین دو سپاه تقسیم کردند</w:t>
      </w:r>
      <w:r>
        <w:rPr>
          <w:rFonts w:eastAsia="IRNazanin" w:cs="IRNazanin"/>
          <w:color w:val="111111"/>
          <w:sz w:val="28"/>
          <w:szCs w:val="28"/>
          <w:rtl w:val="true"/>
          <w:lang w:bidi="fa-IR"/>
        </w:rPr>
        <w:t xml:space="preserve">. </w:t>
      </w:r>
      <w:bookmarkStart w:id="1672" w:name="pg20333_267240"/>
    </w:p>
    <w:p>
      <w:pPr>
        <w:pStyle w:val="Heading2"/>
        <w:numPr>
          <w:ilvl w:val="1"/>
          <w:numId w:val="1"/>
        </w:numPr>
        <w:rPr/>
      </w:pPr>
      <w:bookmarkStart w:id="1673" w:name="__RefHeading___Toc5956747_2320776876"/>
      <w:bookmarkStart w:id="1674" w:name="_Toc694"/>
      <w:bookmarkEnd w:id="1672"/>
      <w:bookmarkEnd w:id="1673"/>
      <w:r>
        <w:rPr>
          <w:rtl w:val="true"/>
        </w:rPr>
        <w:t xml:space="preserve">حکمت </w:t>
      </w:r>
      <w:r>
        <w:rPr/>
        <w:t>442</w:t>
      </w:r>
      <w:bookmarkEnd w:id="1674"/>
    </w:p>
    <w:p>
      <w:pPr>
        <w:pStyle w:val="Heading3"/>
        <w:numPr>
          <w:ilvl w:val="2"/>
          <w:numId w:val="1"/>
        </w:numPr>
        <w:rPr/>
      </w:pPr>
      <w:bookmarkStart w:id="1675" w:name="__RefHeading___Toc5956749_2320776876"/>
      <w:bookmarkStart w:id="1676" w:name="_Toc695"/>
      <w:bookmarkEnd w:id="1675"/>
      <w:r>
        <w:rPr>
          <w:rtl w:val="true"/>
        </w:rPr>
        <w:t>محل زندگی</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بَلَدٌ بِأَحَقِّ بِكَ مِنْ بَلَدٍ، خَيْرُ الْبِلَادِ مَا حَمَلَک</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حَمَلَک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حمل کرد؛ تو را جای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شهری برای تو شایسته تر از شهر دیگر نیست، بهترین شهرها شهری است که پذیرای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بهترین برای زندگی شهری است که از نظر آب و هوا محیط زیست و سنت مردمش پذیرای انسان باشد و اگر جایی برای زندگی گزینش شود که آسایش و آرامش ندارد باید مهاجرت کرد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مشابه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 جِرُوا فيها فَأُولئِكَ مَأْواهُمْ جَهَنَّمُ وَسَاءَتْ مَصِيراً إلا الْمُسْتَضْعَفِينَ مِنَ الرَّجالِ وَ النّساءِ وَ الْوِلْدَانِ لا يَسْتَطِيعُونَ حِيلَةً وَ لَا يَهْتَدُونَ سَبِيلاً فَأُولئِكَ عَسَى اللَّهُ أَنْ يَعْفُوَ عَنْهُمْ وَ كانَ اللَّهُ عَفُوا غَفُوراً</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کودکان فرودستی که چاره 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 xml:space="preserve">. </w:t>
      </w:r>
      <w:bookmarkStart w:id="1677" w:name="pg20333_267241"/>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 جِرُوا فيها</w:t>
      </w:r>
      <w:r>
        <w:rPr>
          <w:rFonts w:eastAsia="Amiri" w:cs="Amiri" w:ascii="Amiri" w:hAnsi="Amiri"/>
          <w:color w:val="111111"/>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آیا زمین خدا پهناور نبود که در آن مهاجرت کنید؟</w:t>
      </w:r>
    </w:p>
    <w:p>
      <w:pPr>
        <w:pStyle w:val="BookText"/>
        <w:rPr/>
      </w:pPr>
      <w:r>
        <w:rPr>
          <w:rFonts w:ascii="IRNazanin" w:hAnsi="IRNazanin" w:eastAsia="IRNazanin"/>
          <w:color w:val="111111"/>
          <w:sz w:val="28"/>
          <w:sz w:val="28"/>
          <w:szCs w:val="28"/>
          <w:rtl w:val="true"/>
          <w:lang w:bidi="fa-IR"/>
        </w:rPr>
        <w:t>پیامبر صلی الله علیه وآله فرزند مکه است و به عنوان وطن مألوف، به آن عشق می ورزد اما وقتی همه درها را به روی خودش بسته می بیند و مسلمانان را یکی پس از دیگری در زیر شکنجه و فشار مشرکین مشاهده می کند اندیشه مهاجرت را به عنوان یک آموزه قرانی پیش می کشد، جمعی از مسلمانان را راهی یمن می کند و خود آن حضرت در جمع گروه دیگری از دین باوران راهی یثرب می شود</w:t>
      </w:r>
      <w:r>
        <w:rPr>
          <w:rFonts w:eastAsia="IRNazanin" w:cs="IRNazanin"/>
          <w:color w:val="111111"/>
          <w:sz w:val="28"/>
          <w:szCs w:val="28"/>
          <w:rtl w:val="true"/>
          <w:lang w:bidi="fa-IR"/>
        </w:rPr>
        <w:t>.</w:t>
      </w:r>
    </w:p>
    <w:p>
      <w:pPr>
        <w:pStyle w:val="Heading2"/>
        <w:numPr>
          <w:ilvl w:val="1"/>
          <w:numId w:val="1"/>
        </w:numPr>
        <w:rPr/>
      </w:pPr>
      <w:bookmarkStart w:id="1678" w:name="__RefHeading___Toc5956751_2320776876"/>
      <w:bookmarkStart w:id="1679" w:name="_Toc696"/>
      <w:bookmarkEnd w:id="1678"/>
      <w:r>
        <w:rPr>
          <w:rtl w:val="true"/>
        </w:rPr>
        <w:t xml:space="preserve">حکمت </w:t>
      </w:r>
      <w:r>
        <w:rPr/>
        <w:t>443</w:t>
      </w:r>
      <w:bookmarkEnd w:id="1679"/>
    </w:p>
    <w:p>
      <w:pPr>
        <w:pStyle w:val="Heading3"/>
        <w:numPr>
          <w:ilvl w:val="2"/>
          <w:numId w:val="1"/>
        </w:numPr>
        <w:rPr/>
      </w:pPr>
      <w:bookmarkStart w:id="1680" w:name="__RefHeading___Toc5956753_2320776876"/>
      <w:bookmarkStart w:id="1681" w:name="_Toc697"/>
      <w:bookmarkEnd w:id="1680"/>
      <w:r>
        <w:rPr>
          <w:rtl w:val="true"/>
        </w:rPr>
        <w:t>در سوگ مالک</w:t>
      </w:r>
      <w:bookmarkEnd w:id="1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 نَعْيُ الْأَشْتَر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وَاللَّهِ لَوْ كَانَ جَبَلًا لَكَانَ فِنْداً، وَ لَوْ كَانَ حَجَراً لَكَانَ صَلْداً؛ لَا يَرْتَقِيهِ الْحَافِرُ، وَ لَا يُوفِي عَلَيْهِ الطَّائِرُ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ستوران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سطح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خبر مرگ اشتر رحمة الله علیه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چه بود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کوه بود کوهی جدای از کوه ها بود، و اگر سنگ بود سنگی سخت بود، مرکبی به بلندای آن نمی رسد، و پرنده ای بر قله آن نمی پرد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مرگ و شهادت مالک به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پیش از آن که وارد مصر شود توسط عمال معاویه مسموم می گردد و امام در غم هجران یار و برادری مهربان و شیعه ای مخلص به سوگ می نشیند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بنده ای از بندگان خدا را به سوی شما گسیل داشتم، که در ایام خوف و ترس نخوابد، و ساعات هولناک از دشمنان نهراسد و عقب ننشیند، از آتش سوزان بر بدکاران سوزنده تر است، و او مالک بن حارث از قبیله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بشنوید، و امرش را در آنچه مطابق حق است اطاعت نمایید، که او شمشیری از شمشیرهای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و شرف مالک همین بس که او مخاطب امام، در صدور عهدنامه بلند حکومتی و حامل افکار و اندیشه های بلند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نامه ای که به دو تن از فرماندهان ارتش اسلام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مالک باشید، فرامین او را اجرا کنید و چون زره و سپری در پناه او آرام و قرار گیرید، زیرا مالک فرماندهی است که از سستی و سقوط او نگرانی وجود ندارد، به هنگام شتاب آنگاه که ضروری باشد زمین گیر نمی شود و هنگام درنگ که خردمندانه به نظر می رسد شتاب زده عمل نمی کند</w:t>
      </w:r>
      <w:r>
        <w:rPr>
          <w:rFonts w:eastAsia="IRNazanin" w:cs="IRNazanin"/>
          <w:color w:val="111111"/>
          <w:sz w:val="28"/>
          <w:szCs w:val="28"/>
          <w:rtl w:val="true"/>
          <w:lang w:bidi="fa-IR"/>
        </w:rPr>
        <w:t xml:space="preserve">. </w:t>
      </w:r>
      <w:r>
        <w:rPr>
          <w:rStyle w:val="FootnoteAnchor"/>
          <w:rtl w:val="true"/>
        </w:rPr>
        <w:footnoteReference w:id="114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زدودن سوتفاهمی که برای محمد بن ابی بکر پیش آمده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محمدبن سرپرستی سیاست مصر را بدو سپرده بودم، نسبت به ما خیر اندیش و نیک خواه بود و در رودررویی با دشمنان سخت و بی گذشت عمل می کرد، خدایش رحمت کند در حالی عمرش را پایان برد و مرگ خود را در آغوش کشید که ما از او خرسند بودیم، رضا و رضوان خداوند ارزانیش باد و ثوابش را فزونی بخشد</w:t>
      </w:r>
      <w:r>
        <w:rPr>
          <w:rFonts w:eastAsia="IRNazanin" w:cs="IRNazanin"/>
          <w:color w:val="111111"/>
          <w:sz w:val="28"/>
          <w:szCs w:val="28"/>
          <w:rtl w:val="true"/>
          <w:lang w:bidi="fa-IR"/>
        </w:rPr>
        <w:t xml:space="preserve">. </w:t>
      </w:r>
      <w:r>
        <w:rPr>
          <w:rStyle w:val="FootnoteAnchor"/>
          <w:rtl w:val="true"/>
        </w:rPr>
        <w:footnoteReference w:id="1144"/>
      </w:r>
      <w:bookmarkStart w:id="1682" w:name="pg20333_267243"/>
    </w:p>
    <w:p>
      <w:pPr>
        <w:pStyle w:val="Heading2"/>
        <w:numPr>
          <w:ilvl w:val="1"/>
          <w:numId w:val="1"/>
        </w:numPr>
        <w:rPr/>
      </w:pPr>
      <w:bookmarkStart w:id="1683" w:name="__RefHeading___Toc5956755_2320776876"/>
      <w:bookmarkStart w:id="1684" w:name="_Toc698"/>
      <w:bookmarkEnd w:id="1682"/>
      <w:bookmarkEnd w:id="1683"/>
      <w:r>
        <w:rPr>
          <w:rtl w:val="true"/>
        </w:rPr>
        <w:t xml:space="preserve">حکمت </w:t>
      </w:r>
      <w:r>
        <w:rPr/>
        <w:t>444</w:t>
      </w:r>
      <w:bookmarkEnd w:id="1684"/>
    </w:p>
    <w:p>
      <w:pPr>
        <w:pStyle w:val="Heading3"/>
        <w:numPr>
          <w:ilvl w:val="2"/>
          <w:numId w:val="1"/>
        </w:numPr>
        <w:rPr/>
      </w:pPr>
      <w:bookmarkStart w:id="1685" w:name="__RefHeading___Toc5956757_2320776876"/>
      <w:bookmarkStart w:id="1686" w:name="_Toc699"/>
      <w:bookmarkEnd w:id="1685"/>
      <w:r>
        <w:rPr>
          <w:rtl w:val="true"/>
        </w:rPr>
        <w:t>اهمیت پشتکار</w:t>
      </w:r>
      <w:bookmarkEnd w:id="1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مَمْلُولِ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کاری که بر آن مداومت کنی بهتر است از کار زیادی که از آن خسته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دَاوَمَ الْعَبْدُ عَلَيْهِ وَ إِنْ قَلَّ</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محبوب ترین اعمال نزد خداوند اعمالی هستند که به صورت پیوسته انجام گیرند گرچه به ظاهر اندک و ناچیز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تُكَرّهوا إلى أنفُسِكُمُ العِبادَةَ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 امام محمد باقر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الأعمالِ إِلَى اللهِ عَزّ و جلّ ماداوَمَ العَبدُ عَلَيهِ وَ إِنْ قَلّ</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آن نیست، گهی تند و گهی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 آن است که آهسته و پیوسته رود </w:t>
      </w:r>
      <w:bookmarkStart w:id="1687" w:name="pg20333_267244"/>
    </w:p>
    <w:p>
      <w:pPr>
        <w:pStyle w:val="Heading2"/>
        <w:numPr>
          <w:ilvl w:val="1"/>
          <w:numId w:val="1"/>
        </w:numPr>
        <w:rPr/>
      </w:pPr>
      <w:bookmarkStart w:id="1688" w:name="__RefHeading___Toc5956759_2320776876"/>
      <w:bookmarkStart w:id="1689" w:name="_Toc700"/>
      <w:bookmarkEnd w:id="1687"/>
      <w:bookmarkEnd w:id="1688"/>
      <w:r>
        <w:rPr>
          <w:rtl w:val="true"/>
        </w:rPr>
        <w:t xml:space="preserve">حکمت </w:t>
      </w:r>
      <w:r>
        <w:rPr/>
        <w:t>445</w:t>
      </w:r>
      <w:bookmarkEnd w:id="1689"/>
    </w:p>
    <w:p>
      <w:pPr>
        <w:pStyle w:val="Heading3"/>
        <w:numPr>
          <w:ilvl w:val="2"/>
          <w:numId w:val="1"/>
        </w:numPr>
        <w:rPr/>
      </w:pPr>
      <w:bookmarkStart w:id="1690" w:name="__RefHeading___Toc5956761_2320776876"/>
      <w:bookmarkStart w:id="1691" w:name="_Toc701"/>
      <w:bookmarkEnd w:id="1690"/>
      <w:r>
        <w:rPr>
          <w:rtl w:val="true"/>
        </w:rPr>
        <w:t>اخلاق مشابه</w:t>
      </w:r>
      <w:bookmarkEnd w:id="1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رَجُلٍ خَلَّةٌ رَائِقَةٌ، فَانْتَظِرُوا أَخَوَاتِهَا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المعجبة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بکشید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و نمونه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مردی خصلتی خوشایند باشد همانندهای آن را در اوانتظار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خاستگاه صفات و رفتار آدمی ملکات نفسانیه و استعدادهای عقلانی در وجو انسان هاست و اگر رفتار خاصی از کسی سر بزند به اعتباری کلید شخصیت او را معرفی می کند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فِى بَيْتٍ وَ جُعِلَ مِفْتَاحُهُ الْكَذِبُ</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ابو محمد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پلیدی ها در اطاقی قرار دارند و کلید آن در دروغ است</w:t>
      </w:r>
      <w:r>
        <w:rPr>
          <w:rFonts w:eastAsia="IRNazanin" w:cs="IRNazanin"/>
          <w:color w:val="111111"/>
          <w:sz w:val="28"/>
          <w:szCs w:val="28"/>
          <w:rtl w:val="true"/>
          <w:lang w:bidi="fa-IR"/>
        </w:rPr>
        <w:t>.</w:t>
      </w:r>
    </w:p>
    <w:p>
      <w:pPr>
        <w:pStyle w:val="Heading2"/>
        <w:numPr>
          <w:ilvl w:val="1"/>
          <w:numId w:val="1"/>
        </w:numPr>
        <w:rPr/>
      </w:pPr>
      <w:bookmarkStart w:id="1692" w:name="__RefHeading___Toc5956763_2320776876"/>
      <w:bookmarkStart w:id="1693" w:name="_Toc702"/>
      <w:bookmarkEnd w:id="1692"/>
      <w:r>
        <w:rPr>
          <w:rtl w:val="true"/>
        </w:rPr>
        <w:t xml:space="preserve">حکمت </w:t>
      </w:r>
      <w:r>
        <w:rPr/>
        <w:t>446</w:t>
      </w:r>
      <w:bookmarkEnd w:id="1693"/>
    </w:p>
    <w:p>
      <w:pPr>
        <w:pStyle w:val="Heading3"/>
        <w:numPr>
          <w:ilvl w:val="2"/>
          <w:numId w:val="1"/>
        </w:numPr>
        <w:rPr/>
      </w:pPr>
      <w:bookmarkStart w:id="1694" w:name="__RefHeading___Toc5956765_2320776876"/>
      <w:bookmarkStart w:id="1695" w:name="_Toc703"/>
      <w:bookmarkEnd w:id="1694"/>
      <w:r>
        <w:rPr>
          <w:rtl w:val="true"/>
        </w:rPr>
        <w:t>اهمیت حقوق</w:t>
      </w:r>
      <w:bookmarkEnd w:id="16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لِغَالِبِ بْنِ صَعْصَعَةَ أَبِي الْفَرَزْدَقِ 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 قَالَ دَغْدَغَتْهَا الْحُقُوقُ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إِبِلُکَ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دَغْدَغَتْ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نمود؛ بالذال المعجمة فرّقتها، الذعاذع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المتفرّقة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هایش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شتران بسیارت چه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خدایی آن ها را پراکنده ساخت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ستوده ترین راه های پراکندگی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نظر امام زیر بار دین مردم نرفتن بهترین راه زندگی است چون دین مردم برای متدینین و آن هایی که نگران قیامت خود هستند جز غم و غصه چیزی همراه ندارد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غَمَّ بِاللَّيْلِ وَ ذُلُّ بِالنَّهَارِ</w:t>
      </w:r>
      <w:r>
        <w:rPr>
          <w:rFonts w:eastAsia="Amiri" w:cs="Amiri" w:ascii="Amiri" w:hAnsi="Amiri"/>
          <w:color w:val="111111"/>
          <w:sz w:val="28"/>
          <w:szCs w:val="28"/>
          <w:rtl w:val="true"/>
          <w:lang w:bidi="ar-SA"/>
        </w:rPr>
        <w:t xml:space="preserve">» </w:t>
      </w:r>
      <w:r>
        <w:rPr>
          <w:rStyle w:val="FootnoteAnchor"/>
          <w:rtl w:val="true"/>
        </w:rPr>
        <w:footnoteReference w:id="1154"/>
      </w:r>
      <w:r>
        <w:rPr>
          <w:rFonts w:ascii="IRNazanin" w:hAnsi="IRNazanin" w:eastAsia="IRNazanin"/>
          <w:color w:val="111111"/>
          <w:sz w:val="28"/>
          <w:sz w:val="28"/>
          <w:szCs w:val="28"/>
          <w:rtl w:val="true"/>
          <w:lang w:bidi="fa-IR"/>
        </w:rPr>
        <w:t>بدهکاری اندوه شب و خواری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 مَنْ يَمْطُلْ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Style w:val="FootnoteAnchor"/>
          <w:rtl w:val="true"/>
        </w:rPr>
        <w:footnoteReference w:id="1155"/>
      </w:r>
      <w:r>
        <w:rPr>
          <w:rFonts w:ascii="IRNazanin" w:hAnsi="IRNazanin" w:eastAsia="IRNazanin"/>
          <w:color w:val="111111"/>
          <w:sz w:val="28"/>
          <w:sz w:val="28"/>
          <w:szCs w:val="28"/>
          <w:rtl w:val="true"/>
          <w:lang w:bidi="fa-IR"/>
        </w:rPr>
        <w:t>اگر کسی بتواند حق کسی را بپردازد و تعلل ورزد هر روز که بگذرد گناه باجگیر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رساله حقوق وقتی از مال و ثروت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ثروت و سرمایه این است که از راه حلال بدست آید و در مسیر حلال هزینه شود، از مجرای خودش به بیراهه نیفتد و از حقایق پذیرفته شده اش منحرف نگردد و اگر از طريق الهی بدست آمده است در همان جهت به کارگرفته شود و سبب و وسیله ای برای نزدیک شدن به او باشد</w:t>
      </w:r>
      <w:r>
        <w:rPr>
          <w:rFonts w:eastAsia="IRNazanin" w:cs="IRNazanin"/>
          <w:color w:val="111111"/>
          <w:sz w:val="28"/>
          <w:szCs w:val="28"/>
          <w:rtl w:val="true"/>
          <w:lang w:bidi="fa-IR"/>
        </w:rPr>
        <w:t xml:space="preserve">. </w:t>
      </w:r>
      <w:bookmarkStart w:id="1696" w:name="pg20333_267246"/>
    </w:p>
    <w:p>
      <w:pPr>
        <w:pStyle w:val="Heading2"/>
        <w:numPr>
          <w:ilvl w:val="1"/>
          <w:numId w:val="1"/>
        </w:numPr>
        <w:rPr/>
      </w:pPr>
      <w:bookmarkStart w:id="1697" w:name="__RefHeading___Toc5956767_2320776876"/>
      <w:bookmarkStart w:id="1698" w:name="_Toc704"/>
      <w:bookmarkEnd w:id="1696"/>
      <w:bookmarkEnd w:id="1697"/>
      <w:r>
        <w:rPr>
          <w:rtl w:val="true"/>
        </w:rPr>
        <w:t xml:space="preserve">حکمت </w:t>
      </w:r>
      <w:r>
        <w:rPr/>
        <w:t>447</w:t>
      </w:r>
      <w:bookmarkEnd w:id="1698"/>
    </w:p>
    <w:p>
      <w:pPr>
        <w:pStyle w:val="Heading3"/>
        <w:numPr>
          <w:ilvl w:val="2"/>
          <w:numId w:val="1"/>
        </w:numPr>
        <w:rPr/>
      </w:pPr>
      <w:bookmarkStart w:id="1699" w:name="__RefHeading___Toc5956769_2320776876"/>
      <w:bookmarkStart w:id="1700" w:name="_Toc705"/>
      <w:bookmarkEnd w:id="1699"/>
      <w:r>
        <w:rPr>
          <w:rtl w:val="true"/>
        </w:rPr>
        <w:t>فقه در تجارت</w:t>
      </w:r>
      <w:bookmarkEnd w:id="1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غوطه ور شد؛ في الوحل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فلم يمكنه الخلاص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فلان و اتجر فهو 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بدون آگاهی به احکام، به تجارت برخاست در ورطه ربا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نا آگاهی از احکام معاملات باعث می شود در بعضی معاملات معامله گر به ربا مبتلا شود و داد و ستد باطل و حرام انجام دهد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الْمَكَاسِبِ كَسْبُ الرَّبَا </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بدترین راه کسب درآمد رباخواری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 لَعَنَ رَسُولُ اللَّهِ صلی الله علیه وآله الرِّبَا وَ آكِلَهُ وَ مُؤْكِلَهُ وَبَائِعَهُ وَ مُشْتَرِيَهُ وَ كَاتِبَهُ وَشَاهِدَيْهِ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امیرالمؤمنين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لعن فرمودند ربا و خورنده ربا و خوراننده آن و فروشنده و مشتری آن و نویسنده قبض و شاهدانش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إِنَّ أَخْوَفَ مَا أَخَافُ عَلَى أُمَّتِي مِنْ بَعْدِي هَذِهِ الْمَكَاسِبُ الْحَرَامِ</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بیشترین چیزی که بعد از مرگم از آن بر امتم می ترسم کسب ها و درآمدهای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خواری شیوه یهودیان</w:t>
      </w:r>
    </w:p>
    <w:p>
      <w:pPr>
        <w:pStyle w:val="BookText"/>
        <w:rPr/>
      </w:pPr>
      <w:r>
        <w:rPr>
          <w:rFonts w:ascii="Amiri" w:hAnsi="Amiri" w:eastAsia="Amiri" w:cs="Amiri"/>
          <w:color w:val="111111"/>
          <w:sz w:val="28"/>
          <w:sz w:val="28"/>
          <w:szCs w:val="28"/>
          <w:rtl w:val="true"/>
          <w:lang w:bidi="ar-SA"/>
        </w:rPr>
        <w:t>قرآن کریم در بیان انحرافات یهودیان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ظالم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 این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اخْذِهِمُ الرِّبوا وَقَدْ نُهُوا عَنْهُ</w:t>
      </w:r>
      <w:r>
        <w:rPr>
          <w:rFonts w:eastAsia="Amiri" w:cs="Amiri" w:ascii="Amiri" w:hAnsi="Amiri"/>
          <w:color w:val="111111"/>
          <w:sz w:val="28"/>
          <w:szCs w:val="28"/>
          <w:rtl w:val="true"/>
          <w:lang w:bidi="ar-SA"/>
        </w:rPr>
        <w:t xml:space="preserve">» </w:t>
      </w:r>
      <w:bookmarkStart w:id="1701" w:name="pg20333_267247"/>
    </w:p>
    <w:p>
      <w:pPr>
        <w:pStyle w:val="BookText"/>
        <w:rPr/>
      </w:pPr>
      <w:bookmarkEnd w:id="1701"/>
      <w:r>
        <w:rPr>
          <w:rFonts w:ascii="IRNazanin" w:hAnsi="IRNazanin" w:eastAsia="IRNazanin"/>
          <w:color w:val="111111"/>
          <w:sz w:val="28"/>
          <w:sz w:val="28"/>
          <w:szCs w:val="28"/>
          <w:rtl w:val="true"/>
          <w:lang w:bidi="fa-IR"/>
        </w:rPr>
        <w:t>ثالثاً اموال را به باطل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اكْلِهِمْ امْوالَ النَّاسِ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گرفتار عذاب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اعْتَدْنَا لِلْكَافِرِينَ مِنْهُمْ عَذَاباً الِيماً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المَكاسِب كسبُ الرِّبا</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الرِّبا حَلالاً لَتَرَكَ النَّاسُ التِّجاراتِ</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Heading2"/>
        <w:numPr>
          <w:ilvl w:val="1"/>
          <w:numId w:val="1"/>
        </w:numPr>
        <w:rPr/>
      </w:pPr>
      <w:bookmarkStart w:id="1702" w:name="__RefHeading___Toc5956771_2320776876"/>
      <w:bookmarkStart w:id="1703" w:name="_Toc706"/>
      <w:bookmarkEnd w:id="1702"/>
      <w:r>
        <w:rPr>
          <w:rtl w:val="true"/>
        </w:rPr>
        <w:t xml:space="preserve">حکمت </w:t>
      </w:r>
      <w:r>
        <w:rPr/>
        <w:t>448</w:t>
      </w:r>
      <w:bookmarkEnd w:id="1703"/>
    </w:p>
    <w:p>
      <w:pPr>
        <w:pStyle w:val="Heading3"/>
        <w:numPr>
          <w:ilvl w:val="2"/>
          <w:numId w:val="1"/>
        </w:numPr>
        <w:rPr/>
      </w:pPr>
      <w:bookmarkStart w:id="1704" w:name="__RefHeading___Toc5956773_2320776876"/>
      <w:bookmarkStart w:id="1705" w:name="_Toc707"/>
      <w:bookmarkEnd w:id="1704"/>
      <w:r>
        <w:rPr>
          <w:rtl w:val="true"/>
        </w:rPr>
        <w:t>کم ظرفیتی</w:t>
      </w:r>
      <w:bookmarkEnd w:id="1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صِغَارَ الْمَصَائِبِ گناهان کوچک</w:t>
      </w:r>
    </w:p>
    <w:p>
      <w:pPr>
        <w:pStyle w:val="BookText"/>
        <w:rPr/>
      </w:pPr>
      <w:r>
        <w:rPr>
          <w:rFonts w:ascii="Amiri" w:hAnsi="Amiri" w:eastAsia="Amiri" w:cs="Amiri"/>
          <w:color w:val="111111"/>
          <w:sz w:val="28"/>
          <w:sz w:val="28"/>
          <w:szCs w:val="28"/>
          <w:rtl w:val="true"/>
          <w:lang w:bidi="ar-SA"/>
        </w:rPr>
        <w:t>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مبتلا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مصائب کوچک را بزرگ شمارد خداوند او را به مصائب بزرگ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 مصون ماندن از گرفتاری های بزرگ و سخت تحمل مصیبت های کوچک است چون ناشکیبایی در مصیبت های کوچک همراه با ناسپاسی و جزع ثمره آن افتادن در مشکلات بیشتر است</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 xml:space="preserve">» </w:t>
      </w:r>
      <w:r>
        <w:rPr>
          <w:rStyle w:val="FootnoteAnchor"/>
          <w:rtl w:val="true"/>
        </w:rPr>
        <w:footnoteReference w:id="1165"/>
      </w:r>
      <w:r>
        <w:rPr>
          <w:rFonts w:ascii="IRNazanin" w:hAnsi="IRNazanin" w:eastAsia="IRNazanin"/>
          <w:color w:val="111111"/>
          <w:sz w:val="28"/>
          <w:sz w:val="28"/>
          <w:szCs w:val="28"/>
          <w:rtl w:val="true"/>
          <w:lang w:bidi="fa-IR"/>
        </w:rPr>
        <w:t>زمانی که بنده ای محبوب خدا واقع شود او را در امواج بلا گرفتار می سازد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 إِنْ لِلنَّكَبَاتِ غَايَاتٍ لَا بُدَّ أَنْ تَنْتَهِيَ إِلَيْهَا فَإِذَا أُحْكِمَ عَلَى أَحَدِكُمْ </w:t>
      </w:r>
      <w:bookmarkStart w:id="1706" w:name="pg20333_267248"/>
    </w:p>
    <w:p>
      <w:pPr>
        <w:pStyle w:val="BookText"/>
        <w:rPr/>
      </w:pPr>
      <w:bookmarkEnd w:id="1706"/>
      <w:r>
        <w:rPr>
          <w:rFonts w:ascii="Amiri" w:hAnsi="Amiri" w:eastAsia="Amiri" w:cs="Amiri"/>
          <w:color w:val="111111"/>
          <w:sz w:val="28"/>
          <w:sz w:val="28"/>
          <w:szCs w:val="28"/>
          <w:rtl w:val="true"/>
          <w:lang w:bidi="ar-SA"/>
        </w:rPr>
        <w:t>لَهَا فَلْيُطَأْطِئْ لَهَا وَيَصْبِرْ حَتَّى تَجُوزَ فَإِنَّ إِعْمَالَ الْحِيلَةِ فِيهَا عِنْدَ إِقْبَالِهَا زَائِدٌ فِي مَكْرُوهِهَا</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بدبختی ها و مشکلات، نهایت زمانی است که باید بدان زمان بینجامد، پس هر 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محکوم و دچار گشتید در برابر آن سر فرود آورید و شکیبایی نشان دهید تا بگذرد و پایان یابد، زیرا که بکارگیری تلاش برای نجات از آن ها و چاره اندیشی ناخوشایندی هایی را بر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Heading2"/>
        <w:numPr>
          <w:ilvl w:val="1"/>
          <w:numId w:val="1"/>
        </w:numPr>
        <w:rPr/>
      </w:pPr>
      <w:bookmarkStart w:id="1707" w:name="__RefHeading___Toc5956775_2320776876"/>
      <w:bookmarkStart w:id="1708" w:name="_Toc708"/>
      <w:bookmarkEnd w:id="1707"/>
      <w:r>
        <w:rPr>
          <w:rtl w:val="true"/>
        </w:rPr>
        <w:t xml:space="preserve">حکمت </w:t>
      </w:r>
      <w:r>
        <w:rPr/>
        <w:t>449</w:t>
      </w:r>
      <w:bookmarkEnd w:id="1708"/>
    </w:p>
    <w:p>
      <w:pPr>
        <w:pStyle w:val="Heading3"/>
        <w:numPr>
          <w:ilvl w:val="2"/>
          <w:numId w:val="1"/>
        </w:numPr>
        <w:rPr/>
      </w:pPr>
      <w:bookmarkStart w:id="1709" w:name="__RefHeading___Toc5956777_2320776876"/>
      <w:bookmarkStart w:id="1710" w:name="_Toc709"/>
      <w:bookmarkEnd w:id="1709"/>
      <w:r>
        <w:rPr>
          <w:rtl w:val="true"/>
        </w:rPr>
        <w:t>عزت نفس</w:t>
      </w:r>
      <w:bookmarkEnd w:id="17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شَهَوَاتُهُ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گرامی داشت شهواتش نزد او 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 مبارزه با شهوت ها پی بردن به فضائل انسانی است خداوند انسان را بر سایر موجودات برتری داد پس دوری کردن از هواهای نفسانی موجب کرامت انسان می شود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مشابه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وَفَضَّلْنَاهُمْ عَلى كَثيرِ مِمَّنْ خَلَقْنا تَفضيلا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ما فرزندان آدم را کرامت بخشیدیم و بر دریا و خشکی </w:t>
      </w:r>
      <w:bookmarkStart w:id="1711" w:name="pg20333_267249"/>
    </w:p>
    <w:p>
      <w:pPr>
        <w:pStyle w:val="BookText"/>
        <w:rPr/>
      </w:pPr>
      <w:bookmarkEnd w:id="1711"/>
      <w:r>
        <w:rPr>
          <w:rFonts w:ascii="IRNazanin" w:hAnsi="IRNazanin" w:eastAsia="IRNazanin"/>
          <w:color w:val="111111"/>
          <w:sz w:val="28"/>
          <w:sz w:val="28"/>
          <w:szCs w:val="28"/>
          <w:rtl w:val="true"/>
          <w:lang w:bidi="fa-IR"/>
        </w:rPr>
        <w:t>سوار کردیم و از چیزهای خوش و پاکیزه روزی دادیم و بر بسیاری از مخلوقات خویش برتریشان نهادیم</w:t>
      </w:r>
      <w:r>
        <w:rPr>
          <w:rFonts w:eastAsia="IRNazanin" w:cs="IRNazanin"/>
          <w:color w:val="111111"/>
          <w:sz w:val="28"/>
          <w:szCs w:val="28"/>
          <w:rtl w:val="true"/>
          <w:lang w:bidi="fa-IR"/>
        </w:rPr>
        <w:t>.</w:t>
      </w:r>
    </w:p>
    <w:p>
      <w:pPr>
        <w:pStyle w:val="Heading2"/>
        <w:numPr>
          <w:ilvl w:val="1"/>
          <w:numId w:val="1"/>
        </w:numPr>
        <w:rPr/>
      </w:pPr>
      <w:bookmarkStart w:id="1712" w:name="__RefHeading___Toc5956779_2320776876"/>
      <w:bookmarkStart w:id="1713" w:name="_Toc710"/>
      <w:bookmarkEnd w:id="1712"/>
      <w:r>
        <w:rPr>
          <w:rtl w:val="true"/>
        </w:rPr>
        <w:t xml:space="preserve">حکمت </w:t>
      </w:r>
      <w:r>
        <w:rPr/>
        <w:t>450</w:t>
      </w:r>
      <w:bookmarkEnd w:id="1713"/>
    </w:p>
    <w:p>
      <w:pPr>
        <w:pStyle w:val="Heading3"/>
        <w:numPr>
          <w:ilvl w:val="2"/>
          <w:numId w:val="1"/>
        </w:numPr>
        <w:rPr/>
      </w:pPr>
      <w:bookmarkStart w:id="1714" w:name="__RefHeading___Toc5956781_2320776876"/>
      <w:bookmarkStart w:id="1715" w:name="_Toc711"/>
      <w:bookmarkEnd w:id="1714"/>
      <w:r>
        <w:rPr>
          <w:rtl w:val="true"/>
        </w:rPr>
        <w:t>شوخی</w:t>
      </w:r>
      <w:bookmarkEnd w:id="1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مَزَحَ امْرُؤٌ مَرْحَةً إِلَّا مَجْ مِنْ عَقْلِهِ مَجَّةً</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مَرْحَةً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انداخت؛ مجّا الشراب أو الشيء من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شوخی نکرد جز آنکه پاره ای از عقل خود را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مزاح و شوخی در صورتی که برای شاد کردن دیگران باشد نه تنها ناپسند نیست بلکه به عنوان عملی پسندیده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حکمت مذموم شمرده شده است مسخره گی های بی معنا و اهانت بار و حرام است که هرکس انجام دهد پاره ای از عقل خویش را دور افکنده است</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مشابه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كَيْفَ مُدَاعَبَةُ بَعْضِكُمْ بَعْضاً قُلْتُ قَلِيلٌ قَالَ فَلَا تَفْعَلُوا فَإِنَ الْمُدَاعَبَةَ مِنْ حُسْنِ الْخُلُقِ وَ إِنَّكَ لَتُدْخِلُ بِهَا السُّرُورَ عَلَى أَخِيكَ وَ لَقَدْ كَانَ رَسُولُ اللَّهِ صلی الله علیه وآله يُدَاعِبُ الرَّجُلَ يُريدُ أَنْ يَسُرَّهُ </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شما با همدیگر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نباشید زیرا شوخی از خوش خلقی است، و تو بدان وسیله برادرت را خوشحال و مسرور کنی، و هر آینه رسول خدا صلی الله علیه وآله با کسی شوخی می کرد و می خواست که او را شاد و مسرور کند</w:t>
      </w:r>
      <w:r>
        <w:rPr>
          <w:rFonts w:eastAsia="IRNazanin" w:cs="IRNazanin"/>
          <w:color w:val="111111"/>
          <w:sz w:val="28"/>
          <w:szCs w:val="28"/>
          <w:rtl w:val="true"/>
          <w:lang w:bidi="fa-IR"/>
        </w:rPr>
        <w:t xml:space="preserve">. </w:t>
      </w:r>
      <w:bookmarkStart w:id="1716" w:name="pg20333_267250"/>
    </w:p>
    <w:p>
      <w:pPr>
        <w:pStyle w:val="Heading2"/>
        <w:numPr>
          <w:ilvl w:val="1"/>
          <w:numId w:val="1"/>
        </w:numPr>
        <w:rPr/>
      </w:pPr>
      <w:bookmarkStart w:id="1717" w:name="__RefHeading___Toc5956783_2320776876"/>
      <w:bookmarkStart w:id="1718" w:name="_Toc712"/>
      <w:bookmarkEnd w:id="1716"/>
      <w:bookmarkEnd w:id="1717"/>
      <w:r>
        <w:rPr>
          <w:rtl w:val="true"/>
        </w:rPr>
        <w:t xml:space="preserve">حکمت </w:t>
      </w:r>
      <w:r>
        <w:rPr/>
        <w:t>451</w:t>
      </w:r>
      <w:bookmarkEnd w:id="1718"/>
    </w:p>
    <w:p>
      <w:pPr>
        <w:pStyle w:val="Heading3"/>
        <w:numPr>
          <w:ilvl w:val="2"/>
          <w:numId w:val="1"/>
        </w:numPr>
        <w:rPr/>
      </w:pPr>
      <w:bookmarkStart w:id="1719" w:name="__RefHeading___Toc5956785_2320776876"/>
      <w:bookmarkStart w:id="1720" w:name="_Toc713"/>
      <w:bookmarkEnd w:id="1719"/>
      <w:r>
        <w:rPr>
          <w:rtl w:val="true"/>
        </w:rPr>
        <w:t>قلمرو دوستی</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زُهْدُكَ فِي رَاغِبٍ فِيكَ، نُقْصَانُ حَةٌ، وَ رَغْبَتُكَ فِى زَاهِدٍ فِيكَ، ذُلُّ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میلی تو به کسی که به تو مایل است موجب کمی بهره، و میل تو به کسی که به تو بی میل است خواری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حکمت بیان میدارد که در رفاقتها با کسی که دوست دارد با تو هم صحبت و صمیمی باشد البته در صورتی که صلاحیت ایمانی و اخلاقی داشته باشد امتناع مکن و روی خوش نشان بده و کسی که دوست ندارد با تو باشد خودت را خوار و زبون نکن</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لَيْتَنى لَمْ أَتَّخِذْ فُلاناً خَلیلاً</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فَوَّضَ إِلَى الْمُؤْمِنِ أُمُورَهُ كُلَّهَا وَ لَمْ يُفَوِّضُ إِلَيْهِ أَنْ يَكُونَ ذَلِيلًا أَ مَا تَسْمَعُ قَوْلُ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 فَالْمُؤْمِنُ يَكُونُ عَزيزاً وَ لَا يَكُونُ ذَلِيلا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خداوند اختیار همه کارها را به مؤمن داده امام این اختیار را به او نداده است که ذلیل باشد مگر نشنیده ای 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از آن خدا و رسول او و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عزیز است و ذلیل نیست</w:t>
      </w:r>
      <w:r>
        <w:rPr>
          <w:rFonts w:eastAsia="IRNazanin" w:cs="IRNazanin"/>
          <w:color w:val="111111"/>
          <w:sz w:val="28"/>
          <w:szCs w:val="28"/>
          <w:rtl w:val="true"/>
          <w:lang w:bidi="fa-IR"/>
        </w:rPr>
        <w:t xml:space="preserve">. </w:t>
      </w:r>
      <w:bookmarkStart w:id="1721" w:name="pg20333_267251"/>
    </w:p>
    <w:p>
      <w:pPr>
        <w:pStyle w:val="Heading2"/>
        <w:numPr>
          <w:ilvl w:val="1"/>
          <w:numId w:val="1"/>
        </w:numPr>
        <w:rPr/>
      </w:pPr>
      <w:bookmarkStart w:id="1722" w:name="__RefHeading___Toc5956787_2320776876"/>
      <w:bookmarkStart w:id="1723" w:name="_Toc714"/>
      <w:bookmarkEnd w:id="1721"/>
      <w:bookmarkEnd w:id="1722"/>
      <w:r>
        <w:rPr>
          <w:rtl w:val="true"/>
        </w:rPr>
        <w:t xml:space="preserve">حکمت </w:t>
      </w:r>
      <w:r>
        <w:rPr/>
        <w:t>452</w:t>
      </w:r>
      <w:bookmarkEnd w:id="1723"/>
    </w:p>
    <w:p>
      <w:pPr>
        <w:pStyle w:val="Heading3"/>
        <w:numPr>
          <w:ilvl w:val="2"/>
          <w:numId w:val="1"/>
        </w:numPr>
        <w:rPr/>
      </w:pPr>
      <w:bookmarkStart w:id="1724" w:name="__RefHeading___Toc5956789_2320776876"/>
      <w:bookmarkStart w:id="1725" w:name="_Toc715"/>
      <w:bookmarkEnd w:id="1724"/>
      <w:r>
        <w:rPr>
          <w:rtl w:val="true"/>
        </w:rPr>
        <w:t>توانمند و ناتوان</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توانگری و تهیدستی پس از عرضه اعمال بر خدا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آن است که بی نیازی واقعی منوط به داشتن پاداش اخروی است و تنگدستی واقعی منوط به نداشتن آن است</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روز قیامت ترازوهای عدل را تعبیه می کنیم، و به هیچ کس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 سنگینی یک خردل هم باشد به حسابش می آوریم، که ما حساب کردن را بسنده ایم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توانگری و درویشی در این جهان، همانند دیگر مظاهر دنیوی زودگذر و فناپذیر هستند و معیار و ملاک درستی برای داوری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اهمیت دارد، این است که در آستان خداوندی چه موقعیتی دارند</w:t>
      </w:r>
      <w:r>
        <w:rPr>
          <w:rFonts w:eastAsia="IRNazanin" w:cs="IRNazanin"/>
          <w:color w:val="111111"/>
          <w:sz w:val="28"/>
          <w:szCs w:val="28"/>
          <w:rtl w:val="true"/>
          <w:lang w:bidi="fa-IR"/>
        </w:rPr>
        <w:t xml:space="preserve">. </w:t>
      </w:r>
      <w:bookmarkStart w:id="1726" w:name="pg20333_267252"/>
    </w:p>
    <w:p>
      <w:pPr>
        <w:pStyle w:val="Heading2"/>
        <w:numPr>
          <w:ilvl w:val="1"/>
          <w:numId w:val="1"/>
        </w:numPr>
        <w:rPr/>
      </w:pPr>
      <w:bookmarkStart w:id="1727" w:name="__RefHeading___Toc5956791_2320776876"/>
      <w:bookmarkStart w:id="1728" w:name="_Toc716"/>
      <w:bookmarkEnd w:id="1726"/>
      <w:bookmarkEnd w:id="1727"/>
      <w:r>
        <w:rPr>
          <w:rtl w:val="true"/>
        </w:rPr>
        <w:t xml:space="preserve">حکمت </w:t>
      </w:r>
      <w:r>
        <w:rPr/>
        <w:t>453</w:t>
      </w:r>
      <w:bookmarkEnd w:id="1728"/>
    </w:p>
    <w:p>
      <w:pPr>
        <w:pStyle w:val="Heading3"/>
        <w:numPr>
          <w:ilvl w:val="2"/>
          <w:numId w:val="1"/>
        </w:numPr>
        <w:rPr/>
      </w:pPr>
      <w:bookmarkStart w:id="1729" w:name="__RefHeading___Toc5956793_2320776876"/>
      <w:bookmarkStart w:id="1730" w:name="_Toc717"/>
      <w:bookmarkEnd w:id="1729"/>
      <w:r>
        <w:rPr>
          <w:rtl w:val="true"/>
        </w:rPr>
        <w:t>عبدالله بن زبیر</w:t>
      </w:r>
      <w:bookmarkEnd w:id="1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الزُّبَيْرُ رَجُلًا مِنَّا أَهْلَ الْبَيْتِ، حَتَّى نَشَأَ ابْلهُ الْمَشْلُومُ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زبیر همواره مردی از ما اهل بیت بود تا زمانی که فرزند شومش عبد الله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برای شعله ور شدن آتش جنگ جمل عنان شتر عایشه را در دست گرفته بود و او یکی از آتش افروزان قطعی جنگ جمل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عبدالله اختیار پدرش را در دست نگرفته بود رابطه خویشی او با امام برقرار بود و با وارد شدن این فرزند رفتار پدر عوض شد و لذا امام او را به شومی و پستی توصیف می کند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روزی که دنیازدگان در خانه علی علیه السلام ریختند تا آن حضرت را برای بیعت کردن به مسجد ببرند، چگونگی رفتار عوامل حکومت هر بیننده ای را متاثر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رَحِمتُ أحداً قَطُّ كَرَحمَتِي عَلَى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هیچ کس چونان امیرالمؤمنین علیه السلام دلم نسوخته است در آن وضعی که برای حضرتش پیش آوردند و به صورت دلخراشی کشان کشان به سوی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هر بیننده ای به هیجان آمده بود تنها کسی که شمشیر کشید و در مقام حمایت از علی علیه السلام برآمد زبیر بود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بَعِلى وَ اَنتُم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علی علیه السلام چنین رفتاری می شود و شما زنده هستید و از او دفاع نمی کنید؟ علی علیه السلام او را مردی از اهل بیت می شناسد، اما افسوس با وارد شدن عبدالله بن زبیر در میدان سیاست و منازعت سیاسی، پدر نیز به بیراهه کشیده شد و آن چیزی که نباید اتفاق می افتاد، پیش آمد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عبدالله بن زبیر همین بس که بنا به نوشته مسعودی در که بنا به نوشته مسعودی در مروج الذب، بنی هاشم را در شعب محصور کرد و دستور داد هیزم بسیاری جمع آوری کردند تا آنان را در </w:t>
      </w:r>
    </w:p>
    <w:p>
      <w:pPr>
        <w:pStyle w:val="BookText"/>
        <w:rPr/>
      </w:pPr>
      <w:r>
        <w:rPr>
          <w:rFonts w:ascii="IRNazanin" w:hAnsi="IRNazanin" w:eastAsia="IRNazanin"/>
          <w:color w:val="111111"/>
          <w:sz w:val="28"/>
          <w:sz w:val="28"/>
          <w:szCs w:val="28"/>
          <w:rtl w:val="true"/>
          <w:lang w:bidi="fa-IR"/>
        </w:rPr>
        <w:t>آتش بسوزاند، در حالی که عده زیادی از برجستگان در میان آنان بودند تا این که با رسیدن سپاهیان مختار محاصره شکست و بنی هاشم آزاد شدند، عروه برادر عبدالله در مقام اعتذار از عمل زشت برادر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برادر من عبدالله ارعاب و ارهاب بنی هاشم بود تا آن ها را مجبور سازد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عبدالله بن زبیر در تحریک عایشه برای وارد شدن در فتنه جمل، حیله او در منزل حواب برای فریب دادن دختر ابی بکر جهت ادامه راه با وجود این که زبیر بر اساس مطلبی که از پیامبر شنیده بود قصد جنگیدن با علی علیه السلام را نداشت ولی با فشار و فریب ابن زبیر ماند و عبدالله به عنوان کفار قسم پدرش غلام خود را مکحول را آزاد کرد تا زبیر را برای جنگ با علی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امام علیه السلام خطاب به زبیر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بِالعارِ قَبلَ اَنْ تَجمَعَ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ننگ عقب نشینی را بپذیر، پیش از آنکه آتش نیز با آن همراه شود و او تصمیم گرفت از میدان خارج شود، باز عبدالله شیطنت کرد و گفت پدر، تو از شمشیرهای فرزندان عبدالمطلب ترسیده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شد از ننگ و نار بگریزد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عبدالله بن زبیر برای شعله ور ساختن آتش جنگ عنان شتر عایشه را در دست گرفت و مالک اشتر که برای کشتن شتر آماده شده بود با عبدالله درگیر شد و او از مقابل مالک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آتش افروزان قطعی جنگ جمل به حساب می آید و آن اندازه که تاریخ نشان می دهد مادامی که عبدالله اختیار پدرش را در دست نگرفته بود رابطه خویشی او با حضرت بر قرار بود ولی با وارد شدن این فرزند شوم در ذهنیت و رفتار پدر، وضعیت دگرگون شد و لذا امام علی علیه السلام او را به شومی و پستی توصیف می کند، ضمن این که این حکمت هشداری برای پدران نیز هست تا تحت تأثیر فرزندان نالایق خود قرار نگیرند و مسئوولیت خویش را از یاد نبرند</w:t>
      </w:r>
      <w:r>
        <w:rPr>
          <w:rFonts w:eastAsia="IRNazanin" w:cs="IRNazanin"/>
          <w:color w:val="111111"/>
          <w:sz w:val="28"/>
          <w:szCs w:val="28"/>
          <w:rtl w:val="true"/>
          <w:lang w:bidi="fa-IR"/>
        </w:rPr>
        <w:t xml:space="preserve">. </w:t>
      </w:r>
      <w:bookmarkStart w:id="1731" w:name="pg20333_267254"/>
    </w:p>
    <w:p>
      <w:pPr>
        <w:pStyle w:val="Heading2"/>
        <w:numPr>
          <w:ilvl w:val="1"/>
          <w:numId w:val="1"/>
        </w:numPr>
        <w:rPr/>
      </w:pPr>
      <w:bookmarkStart w:id="1732" w:name="__RefHeading___Toc5956795_2320776876"/>
      <w:bookmarkStart w:id="1733" w:name="_Toc718"/>
      <w:bookmarkEnd w:id="1731"/>
      <w:bookmarkEnd w:id="1732"/>
      <w:r>
        <w:rPr>
          <w:rtl w:val="true"/>
        </w:rPr>
        <w:t xml:space="preserve">حکمت </w:t>
      </w:r>
      <w:r>
        <w:rPr/>
        <w:t>454</w:t>
      </w:r>
      <w:bookmarkEnd w:id="1733"/>
    </w:p>
    <w:p>
      <w:pPr>
        <w:pStyle w:val="Heading3"/>
        <w:numPr>
          <w:ilvl w:val="2"/>
          <w:numId w:val="1"/>
        </w:numPr>
        <w:rPr/>
      </w:pPr>
      <w:bookmarkStart w:id="1734" w:name="__RefHeading___Toc5956797_2320776876"/>
      <w:bookmarkStart w:id="1735" w:name="_Toc719"/>
      <w:bookmarkEnd w:id="1734"/>
      <w:r>
        <w:rPr>
          <w:rtl w:val="true"/>
        </w:rPr>
        <w:t>فخر فروشی</w:t>
      </w:r>
      <w:bookmarkEnd w:id="1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الْفَخْرِ؟ أَوَّلُهُ نُطْفَةٌ وَ آخِرُهُ جِيفَةٌ، وَلَا يَرْزُقُ نَفْسَهُ وَ لَا يَدْفَعُ حَتْفَهُ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لَا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نمی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را با نازیدن چکار؟ اولش نطفه، و آخرش مردار است، روزی خود را نمی دهد و مرگش را از خود نمی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هدف امام از بیان این جملات توجه دادن آدمی به حد و مرز خویش است و توجه به چنین ابعادی راه فخر فروشی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مادی و معنوی ضعیف است و لازمه فخر فروشی مباهات به داشته هاست و انسان هیچ چیزی از خود ندارد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الَّذِى يَرْزُقُكُمْ إِنْ أَمْسَكَ رِزْقَهُ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یا کیست آن که به شما روزی 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185"/>
      </w:r>
      <w:r>
        <w:rPr>
          <w:rFonts w:ascii="IRNazanin" w:hAnsi="IRNazanin" w:eastAsia="IRNazanin"/>
          <w:color w:val="111111"/>
          <w:sz w:val="28"/>
          <w:sz w:val="28"/>
          <w:szCs w:val="28"/>
          <w:rtl w:val="true"/>
          <w:lang w:bidi="fa-IR"/>
        </w:rPr>
        <w:t>خدا خود پسند لافزن را دوست نمی دارد</w:t>
      </w:r>
      <w:r>
        <w:rPr>
          <w:rFonts w:eastAsia="IRNazanin" w:cs="IRNazanin"/>
          <w:color w:val="111111"/>
          <w:sz w:val="28"/>
          <w:szCs w:val="28"/>
          <w:rtl w:val="true"/>
          <w:lang w:bidi="fa-IR"/>
        </w:rPr>
        <w:t xml:space="preserve">. </w:t>
      </w:r>
      <w:bookmarkStart w:id="1736" w:name="pg20333_267255"/>
    </w:p>
    <w:p>
      <w:pPr>
        <w:pStyle w:val="Heading2"/>
        <w:numPr>
          <w:ilvl w:val="1"/>
          <w:numId w:val="1"/>
        </w:numPr>
        <w:rPr/>
      </w:pPr>
      <w:bookmarkStart w:id="1737" w:name="__RefHeading___Toc5956799_2320776876"/>
      <w:bookmarkStart w:id="1738" w:name="_Toc720"/>
      <w:bookmarkEnd w:id="1736"/>
      <w:bookmarkEnd w:id="1737"/>
      <w:r>
        <w:rPr>
          <w:rtl w:val="true"/>
        </w:rPr>
        <w:t xml:space="preserve">حکمت </w:t>
      </w:r>
      <w:r>
        <w:rPr/>
        <w:t>455</w:t>
      </w:r>
      <w:bookmarkEnd w:id="1738"/>
    </w:p>
    <w:p>
      <w:pPr>
        <w:pStyle w:val="Heading3"/>
        <w:numPr>
          <w:ilvl w:val="2"/>
          <w:numId w:val="1"/>
        </w:numPr>
        <w:rPr/>
      </w:pPr>
      <w:bookmarkStart w:id="1739" w:name="__RefHeading___Toc5956801_2320776876"/>
      <w:bookmarkStart w:id="1740" w:name="_Toc721"/>
      <w:bookmarkEnd w:id="1739"/>
      <w:r>
        <w:rPr>
          <w:rtl w:val="true"/>
        </w:rPr>
        <w:t>شعر و شاعران</w:t>
      </w:r>
      <w:bookmarkEnd w:id="1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أَشْعَرُ الشُّعَرَاءِ؟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يَجْرُوا فِي حَلْبَةٍ، تُعْرَفُ الْغَايَةُ عِنْدَ قَصَبَتِهَا؛ فَإِنْ كَانَ وَ لَا 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إمرأ القيس</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لَمْ يَجْرُوا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تاخت و تاز نکردند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مسابقه القطعة من الخيل يقرن للسباق للطريقة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فَالْمَلكُ الضّلّيلُ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توضع في آخر المدى، فمن سبق إليها و أخذها فاز بالسبق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بهترین شعرا از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یک نوع میدان مسابقه اسب فصاحت نتاخته اند تا برنده آنان معلوم شود، اگر چاره ای از پاسخ نباشد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گمراه مراد آن حضرت امرء القیس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اظهار نظر کلی در مورد شاعران خودداری می کند و هر شاعری را از زاویه تخصصش مورد عنایت قرار می دهد و امرء القیس را در صنعت شعر و هنر شاعری برترین معرفی می کند</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حافظ در سرودن غزلیات عارفانه، سعدی در پند و اندرز فردوسی در حماسه سرایی، مولوی در تمثیلات و نازک اندیشی های روحی و معنوی، خیام در بدبینی فلسفی و نظامی و دیگران هر یک در زمینه های دیگر و به همین جهت نمی توان در یک نگاه کلی آن ها را با هم مقایسه کرد و برترین ایشان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 هر یک از نام آوران شعر و شاعری را در سبک و شیوه سرایش خاص آنها به عنوان برترین مورد توجه قرار داد، و لذا هر یک از اینان که در یک یا چند مورد از شیوه خاص خود خارج شده اند، به روشنی تفاوت در گفتار و سرودهای خود را آشکار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علی علیه السلام از اظهار نظر کلی خودداری می کند و هر شاعری را از زاویه شیوه و تخصص اش مورد عنایت قرار می دهد، ولی در مجموع امرءالقیس </w:t>
      </w:r>
      <w:bookmarkStart w:id="1741" w:name="pg20333_267256"/>
    </w:p>
    <w:p>
      <w:pPr>
        <w:pStyle w:val="BookText"/>
        <w:rPr/>
      </w:pPr>
      <w:bookmarkEnd w:id="1741"/>
      <w:r>
        <w:rPr>
          <w:rFonts w:ascii="IRNazanin" w:hAnsi="IRNazanin" w:eastAsia="IRNazanin"/>
          <w:color w:val="111111"/>
          <w:sz w:val="28"/>
          <w:sz w:val="28"/>
          <w:szCs w:val="28"/>
          <w:rtl w:val="true"/>
          <w:lang w:bidi="fa-IR"/>
        </w:rPr>
        <w:t>را در صنعت شعر و هنر شاعری برترین معرفی می کند</w:t>
      </w:r>
      <w:r>
        <w:rPr>
          <w:rFonts w:eastAsia="IRNazanin" w:cs="IRNazanin"/>
          <w:color w:val="111111"/>
          <w:sz w:val="28"/>
          <w:szCs w:val="28"/>
          <w:rtl w:val="true"/>
          <w:lang w:bidi="fa-IR"/>
        </w:rPr>
        <w:t>.</w:t>
      </w:r>
    </w:p>
    <w:p>
      <w:pPr>
        <w:pStyle w:val="Heading2"/>
        <w:numPr>
          <w:ilvl w:val="1"/>
          <w:numId w:val="1"/>
        </w:numPr>
        <w:rPr/>
      </w:pPr>
      <w:bookmarkStart w:id="1742" w:name="__RefHeading___Toc5956803_2320776876"/>
      <w:bookmarkStart w:id="1743" w:name="_Toc722"/>
      <w:bookmarkEnd w:id="1742"/>
      <w:r>
        <w:rPr>
          <w:rtl w:val="true"/>
        </w:rPr>
        <w:t xml:space="preserve">حکمت </w:t>
      </w:r>
      <w:r>
        <w:rPr/>
        <w:t>456</w:t>
      </w:r>
      <w:bookmarkEnd w:id="1743"/>
    </w:p>
    <w:p>
      <w:pPr>
        <w:pStyle w:val="Heading3"/>
        <w:numPr>
          <w:ilvl w:val="2"/>
          <w:numId w:val="1"/>
        </w:numPr>
        <w:rPr/>
      </w:pPr>
      <w:bookmarkStart w:id="1744" w:name="__RefHeading___Toc5956805_2320776876"/>
      <w:bookmarkStart w:id="1745" w:name="_Toc723"/>
      <w:bookmarkEnd w:id="1744"/>
      <w:r>
        <w:rPr>
          <w:rtl w:val="true"/>
        </w:rPr>
        <w:t>انسان شایسته بهشت</w:t>
      </w:r>
      <w:bookmarkEnd w:id="1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 إِنَّهُ لَيْسَ لِأَنَّفُسِكُمْ ثَمَنْ إِلَّا الْجَنَّةَ، 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می نهد؛ رها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اللُّمَاظَةَ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جویده شده؛ بضم اللام ما يبقى في الفم من الطعام، وقال في الشرح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اللماظة 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تبقى في الفم من الطعام قال يصف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لماظة أيام كأحلام 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آزاد مردی نیست که این نیم خورده دنیا را به اهل دنیا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شما قیمتی جز بهشت نیست، آن را جز به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گله می کند که آیا یک آزاده ای پیدا نمی شود که دنیا را به اهلش واگذارد و قیمت وجودش را بهشت برین قرار دهد و آن را جز به بهشت نفروشد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مشابه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 برای آنان باشد</w:t>
      </w:r>
      <w:r>
        <w:rPr>
          <w:rFonts w:eastAsia="IRNazanin" w:cs="IRNazanin"/>
          <w:color w:val="111111"/>
          <w:sz w:val="28"/>
          <w:szCs w:val="28"/>
          <w:rtl w:val="true"/>
          <w:lang w:bidi="fa-IR"/>
        </w:rPr>
        <w:t xml:space="preserve">. </w:t>
      </w:r>
      <w:bookmarkStart w:id="1746" w:name="pg20333_267257"/>
    </w:p>
    <w:p>
      <w:pPr>
        <w:pStyle w:val="Heading2"/>
        <w:numPr>
          <w:ilvl w:val="1"/>
          <w:numId w:val="1"/>
        </w:numPr>
        <w:rPr/>
      </w:pPr>
      <w:bookmarkStart w:id="1747" w:name="__RefHeading___Toc5956807_2320776876"/>
      <w:bookmarkStart w:id="1748" w:name="_Toc724"/>
      <w:bookmarkEnd w:id="1746"/>
      <w:bookmarkEnd w:id="1747"/>
      <w:r>
        <w:rPr>
          <w:rtl w:val="true"/>
        </w:rPr>
        <w:t xml:space="preserve">حکمت </w:t>
      </w:r>
      <w:r>
        <w:rPr/>
        <w:t>457</w:t>
      </w:r>
      <w:bookmarkEnd w:id="1748"/>
    </w:p>
    <w:p>
      <w:pPr>
        <w:pStyle w:val="Heading3"/>
        <w:numPr>
          <w:ilvl w:val="2"/>
          <w:numId w:val="1"/>
        </w:numPr>
        <w:rPr/>
      </w:pPr>
      <w:bookmarkStart w:id="1749" w:name="__RefHeading___Toc5956809_2320776876"/>
      <w:bookmarkStart w:id="1750" w:name="_Toc725"/>
      <w:bookmarkEnd w:id="1749"/>
      <w:r>
        <w:rPr>
          <w:rtl w:val="true"/>
        </w:rPr>
        <w:t>طالب علم و طالب دنیا</w:t>
      </w:r>
      <w:bookmarkEnd w:id="1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طَالِبُ عِلْمٍ، وَطَالِبُ دُنْيَا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نمی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گرسنه اند که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دانش و جوینده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 وَلَوْ كَانَ لِابْنِ آدَمَ وَادِيَانِ مِنْ ذَهَبٍ لَابْتَغَى وَرَاءَ هُمَا ثَالِثَا وَلَا يَمْلَأُ جَوْفَ ابْنِ آدَمَ إِلَّا التَّرَابُ وَيَتُوبُ عَلَى مَنْ تَاب</w:t>
      </w:r>
      <w:r>
        <w:rPr>
          <w:rFonts w:eastAsia="Amiri" w:cs="Amiri" w:ascii="Amiri" w:hAnsi="Amiri"/>
          <w:color w:val="111111"/>
          <w:sz w:val="28"/>
          <w:szCs w:val="28"/>
          <w:rtl w:val="true"/>
          <w:lang w:bidi="ar-SA"/>
        </w:rPr>
        <w:t xml:space="preserve">» </w:t>
      </w:r>
      <w:r>
        <w:rPr>
          <w:rStyle w:val="FootnoteAnchor"/>
          <w:rtl w:val="true"/>
        </w:rPr>
        <w:footnoteReference w:id="1192"/>
      </w:r>
      <w:r>
        <w:rPr>
          <w:rFonts w:ascii="IRNazanin" w:hAnsi="IRNazanin" w:eastAsia="IRNazanin"/>
          <w:color w:val="111111"/>
          <w:sz w:val="28"/>
          <w:sz w:val="28"/>
          <w:szCs w:val="28"/>
          <w:rtl w:val="true"/>
          <w:lang w:bidi="fa-IR"/>
        </w:rPr>
        <w:t>پیامبر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دو بیابان پر از طلا داشته باشد، خواهان بیابان سومی است، و باطن فرزند آدم را جز خاک چیزی پر نخواهد کرد، در حالی که به آنجا که باید باز گردد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كَمَثَلِ دُودَةِ الْقَنِّ كُلَّمَا ازْدَادَتْ عَلَى نَفْسِهَا لَفَاً كَانَ أَبْعَدَ لَهَا مِنَ الْخُرُوجِ حَتَّى تَمُوتَ غَماً</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شخص حريص بدنیا، حکایت کرم ابریشم است که هر چه بیشتر بر خود تند، راه بیرون آمدنش دورتر شود تا آنکه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پیامبراکرم صلى الله عليه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لَابْتَغَى إِلَيْهِمَا ثَالِثَا وَلَا يَمْلَأُ جَوْفَ ابْنِ آدَمَ إِلا التَّرَابُ وَيَتُوبُ عَلَى مَنْ تَابَ</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آزاد مرد بنده درهم نمی شود</w:t>
      </w:r>
    </w:p>
    <w:p>
      <w:pPr>
        <w:pStyle w:val="BookText"/>
        <w:rPr/>
      </w:pPr>
      <w:r>
        <w:rPr>
          <w:rFonts w:ascii="IRNazanin" w:hAnsi="IRNazanin" w:eastAsia="IRNazanin"/>
          <w:color w:val="111111"/>
          <w:sz w:val="28"/>
          <w:sz w:val="28"/>
          <w:szCs w:val="28"/>
          <w:rtl w:val="true"/>
          <w:lang w:bidi="fa-IR"/>
        </w:rPr>
        <w:t>هر گز برای درهم در هم نمی شود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رفت سیم و زر ز کفش کی شود غمین </w:t>
      </w:r>
      <w:bookmarkStart w:id="1751" w:name="pg20333_267258"/>
    </w:p>
    <w:p>
      <w:pPr>
        <w:pStyle w:val="BookText"/>
        <w:rPr/>
      </w:pPr>
      <w:bookmarkEnd w:id="1751"/>
      <w:r>
        <w:rPr>
          <w:rFonts w:ascii="IRNazanin" w:hAnsi="IRNazanin" w:eastAsia="IRNazanin"/>
          <w:color w:val="111111"/>
          <w:sz w:val="28"/>
          <w:sz w:val="28"/>
          <w:szCs w:val="28"/>
          <w:rtl w:val="true"/>
          <w:lang w:bidi="fa-IR"/>
        </w:rPr>
        <w:t>آمد چو باز، خوشدل و خرم نمی شود</w:t>
      </w:r>
    </w:p>
    <w:p>
      <w:pPr>
        <w:pStyle w:val="BookText"/>
        <w:rPr/>
      </w:pPr>
      <w:r>
        <w:rPr>
          <w:rFonts w:ascii="IRNazanin" w:hAnsi="IRNazanin" w:eastAsia="IRNazanin"/>
          <w:color w:val="111111"/>
          <w:sz w:val="28"/>
          <w:sz w:val="28"/>
          <w:szCs w:val="28"/>
          <w:rtl w:val="true"/>
          <w:lang w:bidi="fa-IR"/>
        </w:rPr>
        <w:t>چشم حریص سیر نگردد به روزگار</w:t>
      </w:r>
    </w:p>
    <w:p>
      <w:pPr>
        <w:pStyle w:val="BookText"/>
        <w:rPr/>
      </w:pPr>
      <w:r>
        <w:rPr>
          <w:rFonts w:ascii="IRNazanin" w:hAnsi="IRNazanin" w:eastAsia="IRNazanin"/>
          <w:color w:val="111111"/>
          <w:sz w:val="28"/>
          <w:sz w:val="28"/>
          <w:szCs w:val="28"/>
          <w:rtl w:val="true"/>
          <w:lang w:bidi="fa-IR"/>
        </w:rPr>
        <w:t>آری پرآب چاه ز شبنم نمی شود</w:t>
      </w:r>
    </w:p>
    <w:p>
      <w:pPr>
        <w:pStyle w:val="Heading2"/>
        <w:numPr>
          <w:ilvl w:val="1"/>
          <w:numId w:val="1"/>
        </w:numPr>
        <w:rPr/>
      </w:pPr>
      <w:bookmarkStart w:id="1752" w:name="__RefHeading___Toc5956811_2320776876"/>
      <w:bookmarkStart w:id="1753" w:name="_Toc726"/>
      <w:bookmarkEnd w:id="1752"/>
      <w:r>
        <w:rPr>
          <w:rtl w:val="true"/>
        </w:rPr>
        <w:t xml:space="preserve">حکمت </w:t>
      </w:r>
      <w:r>
        <w:rPr/>
        <w:t>458</w:t>
      </w:r>
      <w:bookmarkEnd w:id="1753"/>
    </w:p>
    <w:p>
      <w:pPr>
        <w:pStyle w:val="Heading3"/>
        <w:numPr>
          <w:ilvl w:val="2"/>
          <w:numId w:val="1"/>
        </w:numPr>
        <w:rPr/>
      </w:pPr>
      <w:bookmarkStart w:id="1754" w:name="__RefHeading___Toc5956813_2320776876"/>
      <w:bookmarkStart w:id="1755" w:name="_Toc727"/>
      <w:bookmarkEnd w:id="1754"/>
      <w:r>
        <w:rPr>
          <w:rtl w:val="true"/>
        </w:rPr>
        <w:t>اشاره</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تُؤْثِرَ الصِّدْقَ حَيْثُ يَضُرُّكَ، عَلَى الْكَذِبِ حَيْثُ يَنْفَعُكَ؛ وَ أَلَّا يَكُونَ فِي حَدِيثِكَ فَضْلُ عَنْ عَمَلِكَ؛ وَ أَنْ تَتَّقِيَ اللَّهَ فِي حَدِيثِ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ایمان آن است که سخن راستی را که بر زیان تو باشد بر دروغی که به سود تو باشد ترجیح دهی، و اینکه بیشتر از کردارت نگویی، و در سخن گفتن دربارۀ دیگری از خدا بترسی</w:t>
      </w:r>
      <w:r>
        <w:rPr>
          <w:rFonts w:eastAsia="IRNazanin" w:cs="IRNazanin"/>
          <w:color w:val="111111"/>
          <w:sz w:val="28"/>
          <w:szCs w:val="28"/>
          <w:rtl w:val="true"/>
          <w:lang w:bidi="fa-IR"/>
        </w:rPr>
        <w:t>.</w:t>
      </w:r>
    </w:p>
    <w:p>
      <w:pPr>
        <w:pStyle w:val="Heading3"/>
        <w:numPr>
          <w:ilvl w:val="2"/>
          <w:numId w:val="1"/>
        </w:numPr>
        <w:rPr/>
      </w:pPr>
      <w:bookmarkStart w:id="1756" w:name="__RefHeading___Toc5956815_2320776876"/>
      <w:bookmarkStart w:id="1757" w:name="_Toc728"/>
      <w:bookmarkEnd w:id="1756"/>
      <w:r>
        <w:rPr>
          <w:rtl w:val="true"/>
        </w:rPr>
        <w:t>نشانه های ایمان</w:t>
      </w:r>
      <w:bookmarkEnd w:id="1757"/>
    </w:p>
    <w:p>
      <w:pPr>
        <w:pStyle w:val="Heading3"/>
        <w:numPr>
          <w:ilvl w:val="2"/>
          <w:numId w:val="1"/>
        </w:numPr>
        <w:rPr/>
      </w:pPr>
      <w:bookmarkStart w:id="1758" w:name="__RefHeading___Toc5956817_2320776876"/>
      <w:bookmarkStart w:id="1759" w:name="_Toc729"/>
      <w:bookmarkEnd w:id="1758"/>
      <w:r>
        <w:rPr>
          <w:rtl w:val="true"/>
        </w:rPr>
        <w:t>راستگویی</w:t>
      </w:r>
      <w:bookmarkEnd w:id="1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تُؤْثِرَ الصِّدْقَ حَيْثُ يَضُرُّكَ، عَلَى الْكَذِبِ حَيْثُ يَنْفَعُكَ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ایمان این است که راستی را در جایی که به زیان توست بر دروغی که به سود توست مقدم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ویران کننده ایمان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راستگویان را راستی شان سود بخشد</w:t>
      </w:r>
      <w:r>
        <w:rPr>
          <w:rFonts w:eastAsia="IRNazanin" w:cs="IRNazanin"/>
          <w:color w:val="111111"/>
          <w:sz w:val="28"/>
          <w:szCs w:val="28"/>
          <w:rtl w:val="true"/>
          <w:lang w:bidi="fa-IR"/>
        </w:rPr>
        <w:t xml:space="preserve">. </w:t>
      </w:r>
      <w:bookmarkStart w:id="1760" w:name="pg20333_267259"/>
    </w:p>
    <w:p>
      <w:pPr>
        <w:pStyle w:val="BookText"/>
        <w:rPr/>
      </w:pPr>
      <w:bookmarkEnd w:id="1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Heading3"/>
        <w:numPr>
          <w:ilvl w:val="2"/>
          <w:numId w:val="1"/>
        </w:numPr>
        <w:rPr/>
      </w:pPr>
      <w:bookmarkStart w:id="1761" w:name="__RefHeading___Toc5956819_2320776876"/>
      <w:bookmarkStart w:id="1762" w:name="_Toc730"/>
      <w:bookmarkEnd w:id="1761"/>
      <w:r>
        <w:rPr>
          <w:rtl w:val="true"/>
        </w:rPr>
        <w:t>تعادل در گفتار و عمل</w:t>
      </w:r>
      <w:bookmarkEnd w:id="1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يَكُونَ فِي حَدِيثِكَ فَضْلٌ عَنْ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گفتارت از کردارت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توصیه می کند که انسان در حد توانایی و معرفت خویش در گفتمان ها و بحث های مطرح شده شرکت کند و در هر حدی که تخصص دارد اظهار نظر کند</w:t>
      </w:r>
      <w:r>
        <w:rPr>
          <w:rFonts w:eastAsia="IRNazanin" w:cs="IRNazanin"/>
          <w:color w:val="111111"/>
          <w:sz w:val="28"/>
          <w:szCs w:val="28"/>
          <w:rtl w:val="true"/>
          <w:lang w:bidi="fa-IR"/>
        </w:rPr>
        <w:t xml:space="preserve">. </w:t>
      </w:r>
      <w:r>
        <w:rPr>
          <w:rStyle w:val="FootnoteAnchor"/>
          <w:rtl w:val="true"/>
        </w:rPr>
        <w:footnoteReference w:id="1198"/>
      </w:r>
    </w:p>
    <w:p>
      <w:pPr>
        <w:pStyle w:val="Heading3"/>
        <w:numPr>
          <w:ilvl w:val="2"/>
          <w:numId w:val="1"/>
        </w:numPr>
        <w:rPr/>
      </w:pPr>
      <w:bookmarkStart w:id="1763" w:name="__RefHeading___Toc5956821_2320776876"/>
      <w:bookmarkStart w:id="1764" w:name="_Toc731"/>
      <w:bookmarkEnd w:id="1763"/>
      <w:r>
        <w:rPr>
          <w:rtl w:val="true"/>
        </w:rPr>
        <w:t>رعایت حریم تقوا</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می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غَيْرک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مورد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گفتن درباره دیگری از خدا پروا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IRNazanin" w:hAnsi="IRNazanin" w:eastAsia="IRNazanin"/>
          <w:color w:val="111111"/>
          <w:sz w:val="28"/>
          <w:sz w:val="28"/>
          <w:szCs w:val="28"/>
          <w:rtl w:val="true"/>
          <w:lang w:bidi="fa-IR"/>
        </w:rPr>
        <w:t>مؤمنان نباید کافران را به جای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 و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هُوَ خَرابُ الإِيمان</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سوء مِنَ الكِذب</w:t>
      </w:r>
      <w:r>
        <w:rPr>
          <w:rFonts w:eastAsia="Amiri" w:cs="Amiri" w:ascii="Amiri" w:hAnsi="Amiri"/>
          <w:color w:val="111111"/>
          <w:sz w:val="28"/>
          <w:szCs w:val="28"/>
          <w:rtl w:val="true"/>
          <w:lang w:bidi="ar-SA"/>
        </w:rPr>
        <w:t xml:space="preserve">» </w:t>
      </w:r>
      <w:r>
        <w:rPr>
          <w:rStyle w:val="FootnoteAnchor"/>
          <w:rtl w:val="true"/>
        </w:rPr>
        <w:footnoteReference w:id="1202"/>
      </w:r>
      <w:bookmarkStart w:id="1765" w:name="pg20333_267260"/>
    </w:p>
    <w:p>
      <w:pPr>
        <w:pStyle w:val="Heading2"/>
        <w:numPr>
          <w:ilvl w:val="1"/>
          <w:numId w:val="1"/>
        </w:numPr>
        <w:rPr/>
      </w:pPr>
      <w:bookmarkStart w:id="1766" w:name="__RefHeading___Toc5956823_2320776876"/>
      <w:bookmarkStart w:id="1767" w:name="_Toc732"/>
      <w:bookmarkEnd w:id="1765"/>
      <w:bookmarkEnd w:id="1766"/>
      <w:r>
        <w:rPr>
          <w:rtl w:val="true"/>
        </w:rPr>
        <w:t xml:space="preserve">حکمت </w:t>
      </w:r>
      <w:r>
        <w:rPr/>
        <w:t>459</w:t>
      </w:r>
      <w:bookmarkEnd w:id="1767"/>
    </w:p>
    <w:p>
      <w:pPr>
        <w:pStyle w:val="Heading3"/>
        <w:numPr>
          <w:ilvl w:val="2"/>
          <w:numId w:val="1"/>
        </w:numPr>
        <w:rPr/>
      </w:pPr>
      <w:bookmarkStart w:id="1768" w:name="__RefHeading___Toc5956825_2320776876"/>
      <w:bookmarkStart w:id="1769" w:name="_Toc733"/>
      <w:bookmarkEnd w:id="1768"/>
      <w:r>
        <w:rPr>
          <w:rtl w:val="true"/>
        </w:rPr>
        <w:t>تقدير</w:t>
      </w:r>
      <w:bookmarkEnd w:id="1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حَتَّى تَكُونَ الآفَةُ فِى التَّدْبِيرِ</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قضای الهی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مقدرات بر تدبیر غالب آیند تا بدانجا که گاهی آفت آدمی به تدبیر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اراده پروردگار و مشیت خداوندی بر تدبیر و دور اندیشی انسان ها چیره می گردد و محدودیت قلمرو و اختیار بشری را بر ملا می کند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ماییم که هر چیزی را به اندازه آفریده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 قَضَاءً فَرَضِيَ بِهِ إِلَّا جَعَلَ اللَّهُ لَهُ الْخِيَرَةَ فِيمَا يَقْضِى</w:t>
      </w:r>
      <w:r>
        <w:rPr>
          <w:rFonts w:eastAsia="Amiri" w:cs="Amiri" w:ascii="Amiri" w:hAnsi="Amiri"/>
          <w:color w:val="111111"/>
          <w:sz w:val="28"/>
          <w:szCs w:val="28"/>
          <w:rtl w:val="true"/>
          <w:lang w:bidi="ar-SA"/>
        </w:rPr>
        <w:t xml:space="preserve">» </w:t>
      </w:r>
      <w:r>
        <w:rPr>
          <w:rStyle w:val="FootnoteAnchor"/>
          <w:rtl w:val="true"/>
        </w:rPr>
        <w:footnoteReference w:id="1206"/>
      </w:r>
      <w:r>
        <w:rPr>
          <w:rFonts w:ascii="IRNazanin" w:hAnsi="IRNazanin" w:eastAsia="IRNazanin"/>
          <w:color w:val="111111"/>
          <w:sz w:val="28"/>
          <w:sz w:val="28"/>
          <w:szCs w:val="28"/>
          <w:rtl w:val="true"/>
          <w:lang w:bidi="fa-IR"/>
        </w:rPr>
        <w:t>خداوند براى مؤمن هیچ قضایی قرار ندهد که از آن خشنود باشد مگر اینکه خدا در آنچه حکم و مقدر فرموده خیر او را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Style w:val="FootnoteAnchor"/>
          <w:rtl w:val="true"/>
        </w:rPr>
        <w:footnoteReference w:id="1208"/>
      </w:r>
      <w:bookmarkStart w:id="1770" w:name="pg20333_267261"/>
    </w:p>
    <w:p>
      <w:pPr>
        <w:pStyle w:val="Heading2"/>
        <w:numPr>
          <w:ilvl w:val="1"/>
          <w:numId w:val="1"/>
        </w:numPr>
        <w:rPr/>
      </w:pPr>
      <w:bookmarkStart w:id="1771" w:name="__RefHeading___Toc5956827_2320776876"/>
      <w:bookmarkStart w:id="1772" w:name="_Toc734"/>
      <w:bookmarkEnd w:id="1770"/>
      <w:bookmarkEnd w:id="1771"/>
      <w:r>
        <w:rPr>
          <w:rtl w:val="true"/>
        </w:rPr>
        <w:t xml:space="preserve">حکمت </w:t>
      </w:r>
      <w:r>
        <w:rPr/>
        <w:t>460</w:t>
      </w:r>
      <w:bookmarkEnd w:id="1772"/>
    </w:p>
    <w:p>
      <w:pPr>
        <w:pStyle w:val="Heading3"/>
        <w:numPr>
          <w:ilvl w:val="2"/>
          <w:numId w:val="1"/>
        </w:numPr>
        <w:rPr/>
      </w:pPr>
      <w:bookmarkStart w:id="1773" w:name="__RefHeading___Toc5956829_2320776876"/>
      <w:bookmarkStart w:id="1774" w:name="_Toc735"/>
      <w:bookmarkEnd w:id="1773"/>
      <w:r>
        <w:rPr>
          <w:rtl w:val="true"/>
        </w:rPr>
        <w:t>آثار همت بلند</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بردباری و درنگ دو فرزند دو قلویند که همت بلند آن ها را می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برای این دو فضیلت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ارتباط آنها با علو همت و پیدایش آن ها به واسطه بلند همتی آورده است، توضیح آن که شخص والا همت هر گناه و گنهکاری را در حق خود، ناچیز می شمارد، پس بردباری کرده و از شتافتن به مقابله با آن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يُطْفِئُ نَارَ الْغَضَبِ وَالْحِدَّةُ تُوَجِّجُ إِحْرَاقَه</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بردبارى فرو می نشاند آتش خشم را و تندی بر می افروزد سوزش آن را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جریان مشاجره ای قرار گرفت که بین قنبر و دیگری واقع شده بود قنبر هدف ناسزاگویی ها و هتاکی های نا به حقی واقع شد که خود را ناچار از پاسخ گویی می دید، ولیکن علی علیه السلام او را به حلم و بردباری فراخواند و از وی خواست زبان به دشنام آلوده نسازد و او را به حال خویش واگذارد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است که خدای را خشنود می کند و شیطان را خشمناک می سازد و دشمن بی ادب را به شایستگی،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خالق و خداوندی که دانه را شکافت و جان بشر را آفرید، هیچ روش و رفتاری چون حلم و بردباری رضایت پروردگار را فراهم نمی کند و هیچ عملی چون دم از گفتار ناروا فروبستن و با تأنی و دوراندیشی رفتار نمودن شیطان را منکوب نمی سازد </w:t>
      </w:r>
      <w:bookmarkStart w:id="1775" w:name="pg20333_267262"/>
    </w:p>
    <w:p>
      <w:pPr>
        <w:pStyle w:val="BookText"/>
        <w:rPr/>
      </w:pPr>
      <w:bookmarkEnd w:id="1775"/>
      <w:r>
        <w:rPr>
          <w:rFonts w:ascii="IRNazanin" w:hAnsi="IRNazanin" w:eastAsia="IRNazanin"/>
          <w:color w:val="111111"/>
          <w:sz w:val="28"/>
          <w:sz w:val="28"/>
          <w:szCs w:val="28"/>
          <w:rtl w:val="true"/>
          <w:lang w:bidi="fa-IR"/>
        </w:rPr>
        <w:t>و برای کیفر سبک سر احمق، راهی بهتر از سکوت و بی توجهی وجود ندارد</w:t>
      </w:r>
      <w:r>
        <w:rPr>
          <w:rFonts w:eastAsia="IRNazanin" w:cs="IRNazanin"/>
          <w:color w:val="111111"/>
          <w:sz w:val="28"/>
          <w:szCs w:val="28"/>
          <w:rtl w:val="true"/>
          <w:lang w:bidi="fa-IR"/>
        </w:rPr>
        <w:t>.</w:t>
      </w:r>
    </w:p>
    <w:p>
      <w:pPr>
        <w:pStyle w:val="Heading2"/>
        <w:numPr>
          <w:ilvl w:val="1"/>
          <w:numId w:val="1"/>
        </w:numPr>
        <w:rPr/>
      </w:pPr>
      <w:bookmarkStart w:id="1776" w:name="__RefHeading___Toc5956831_2320776876"/>
      <w:bookmarkStart w:id="1777" w:name="_Toc736"/>
      <w:bookmarkEnd w:id="1776"/>
      <w:r>
        <w:rPr>
          <w:rtl w:val="true"/>
        </w:rPr>
        <w:t xml:space="preserve">حکمت </w:t>
      </w:r>
      <w:r>
        <w:rPr/>
        <w:t>461</w:t>
      </w:r>
      <w:bookmarkEnd w:id="1777"/>
    </w:p>
    <w:p>
      <w:pPr>
        <w:pStyle w:val="Heading3"/>
        <w:numPr>
          <w:ilvl w:val="2"/>
          <w:numId w:val="1"/>
        </w:numPr>
        <w:rPr/>
      </w:pPr>
      <w:bookmarkStart w:id="1778" w:name="__RefHeading___Toc5956833_2320776876"/>
      <w:bookmarkStart w:id="1779" w:name="_Toc737"/>
      <w:bookmarkEnd w:id="1778"/>
      <w:r>
        <w:rPr>
          <w:rtl w:val="true"/>
        </w:rPr>
        <w:t>تلاش مذبوحانه</w:t>
      </w:r>
      <w:bookmarkEnd w:id="1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غیبت کوشش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غیبت کننده آدم عاجز و ناتوانی است چون در عیاب مؤمن از او بدگویی می کند و اگر جرأت داشت براحتی عیب مؤمن را در مقابلش می گفت تا او قدرت دفاع از خود را داشته باشد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 وَلا يَغْتَبْ بَعْضُكُمْ بَعْضًا أَيُحِبُّ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و جاسوسی مکنید، و بعضی از شما غیبت بعضی نکند؛ آیا کسی از شما دوست دارد که گوشت برادر مرده اش را بخورد؟ از آن کراهت دارید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الْحَيَاءِ فَلَا غِيْبَةَ لَه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 حیا را بیفکند غیبت ندارد</w:t>
      </w:r>
      <w:r>
        <w:rPr>
          <w:rFonts w:eastAsia="IRNazanin" w:cs="IRNazanin"/>
          <w:color w:val="111111"/>
          <w:sz w:val="28"/>
          <w:szCs w:val="28"/>
          <w:rtl w:val="true"/>
          <w:lang w:bidi="fa-IR"/>
        </w:rPr>
        <w:t xml:space="preserve">. </w:t>
      </w:r>
      <w:bookmarkStart w:id="1780" w:name="pg20333_267263"/>
    </w:p>
    <w:p>
      <w:pPr>
        <w:pStyle w:val="Heading2"/>
        <w:numPr>
          <w:ilvl w:val="1"/>
          <w:numId w:val="1"/>
        </w:numPr>
        <w:rPr/>
      </w:pPr>
      <w:bookmarkStart w:id="1781" w:name="__RefHeading___Toc5956835_2320776876"/>
      <w:bookmarkStart w:id="1782" w:name="_Toc738"/>
      <w:bookmarkEnd w:id="1780"/>
      <w:bookmarkEnd w:id="1781"/>
      <w:r>
        <w:rPr>
          <w:rtl w:val="true"/>
        </w:rPr>
        <w:t xml:space="preserve">حکمت </w:t>
      </w:r>
      <w:r>
        <w:rPr/>
        <w:t>462</w:t>
      </w:r>
      <w:bookmarkEnd w:id="1782"/>
    </w:p>
    <w:p>
      <w:pPr>
        <w:pStyle w:val="Heading3"/>
        <w:numPr>
          <w:ilvl w:val="2"/>
          <w:numId w:val="1"/>
        </w:numPr>
        <w:rPr/>
      </w:pPr>
      <w:bookmarkStart w:id="1783" w:name="__RefHeading___Toc5956837_2320776876"/>
      <w:bookmarkStart w:id="1784" w:name="_Toc739"/>
      <w:bookmarkEnd w:id="1783"/>
      <w:r>
        <w:rPr>
          <w:rtl w:val="true"/>
        </w:rPr>
        <w:t>آفت ستایش</w:t>
      </w:r>
      <w:bookmarkEnd w:id="1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چه بسا آدمی با ستایشی که از او شود فریب خورد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ستایش و تعریف های مبالغه آمیز افراد از جمله آفات بزرگ و لغزش گاه های پر خطر است و آدمی هر چقدر از ظرفیت کمتری برخوردار باشد بیشتر زیان می بیند</w:t>
      </w:r>
      <w:r>
        <w:rPr>
          <w:rFonts w:eastAsia="IRNazanin" w:cs="IRNazanin"/>
          <w:color w:val="111111"/>
          <w:sz w:val="28"/>
          <w:szCs w:val="28"/>
          <w:rtl w:val="true"/>
          <w:lang w:bidi="fa-IR"/>
        </w:rPr>
        <w:t xml:space="preserve">. </w:t>
      </w:r>
      <w:r>
        <w:rPr>
          <w:rStyle w:val="FootnoteAnchor"/>
          <w:rtl w:val="true"/>
        </w:rPr>
        <w:footnoteReference w:id="1216"/>
      </w:r>
    </w:p>
    <w:p>
      <w:pPr>
        <w:pStyle w:val="Heading2"/>
        <w:numPr>
          <w:ilvl w:val="1"/>
          <w:numId w:val="1"/>
        </w:numPr>
        <w:rPr/>
      </w:pPr>
      <w:bookmarkStart w:id="1785" w:name="__RefHeading___Toc5956839_2320776876"/>
      <w:bookmarkStart w:id="1786" w:name="_Toc740"/>
      <w:bookmarkEnd w:id="1785"/>
      <w:r>
        <w:rPr>
          <w:rtl w:val="true"/>
        </w:rPr>
        <w:t xml:space="preserve">حکمت </w:t>
      </w:r>
      <w:r>
        <w:rPr/>
        <w:t>463</w:t>
      </w:r>
      <w:bookmarkEnd w:id="1786"/>
    </w:p>
    <w:p>
      <w:pPr>
        <w:pStyle w:val="Heading3"/>
        <w:numPr>
          <w:ilvl w:val="2"/>
          <w:numId w:val="1"/>
        </w:numPr>
        <w:rPr/>
      </w:pPr>
      <w:bookmarkStart w:id="1787" w:name="__RefHeading___Toc5956841_2320776876"/>
      <w:bookmarkStart w:id="1788" w:name="_Toc741"/>
      <w:bookmarkEnd w:id="1787"/>
      <w:r>
        <w:rPr>
          <w:rtl w:val="true"/>
        </w:rPr>
        <w:t>آفریده شدن دنیا برای آخرت</w:t>
      </w:r>
      <w:bookmarkEnd w:id="1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خُلِقَتْ لِغَيْرِهَا، وَ لَمْ تُخْلَقْ لِنَفْسِهَا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لَمْ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برای دیگری به وجود آمده 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آن است که دنیا برای آمادگی و درک اجر و پاداش اخروی آفریده شده است نه برای آن که نادانان از لذات آن بهره گیرند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مشابه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برخی از مردم </w:t>
      </w:r>
      <w:bookmarkStart w:id="1789" w:name="pg20333_267264"/>
    </w:p>
    <w:p>
      <w:pPr>
        <w:pStyle w:val="BookText"/>
        <w:rPr/>
      </w:pPr>
      <w:bookmarkEnd w:id="1789"/>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در دنیا چیزی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آخرت نصیبی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قَنْطَرَةٌ فَاعْبُرُوهَا وَ لَا تَعْمُرُوهَا</w:t>
      </w:r>
      <w:r>
        <w:rPr>
          <w:rFonts w:eastAsia="Amiri" w:cs="Amiri" w:ascii="Amiri" w:hAnsi="Amiri"/>
          <w:color w:val="111111"/>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همانا دنیا پل ،است، از آن بگذرید و آبادش مکنید</w:t>
      </w:r>
      <w:r>
        <w:rPr>
          <w:rFonts w:eastAsia="IRNazanin" w:cs="IRNazanin"/>
          <w:color w:val="111111"/>
          <w:sz w:val="28"/>
          <w:szCs w:val="28"/>
          <w:rtl w:val="true"/>
          <w:lang w:bidi="fa-IR"/>
        </w:rPr>
        <w:t>.</w:t>
      </w:r>
    </w:p>
    <w:p>
      <w:pPr>
        <w:pStyle w:val="Heading2"/>
        <w:numPr>
          <w:ilvl w:val="1"/>
          <w:numId w:val="1"/>
        </w:numPr>
        <w:rPr/>
      </w:pPr>
      <w:bookmarkStart w:id="1790" w:name="__RefHeading___Toc5956843_2320776876"/>
      <w:bookmarkStart w:id="1791" w:name="_Toc742"/>
      <w:bookmarkEnd w:id="1790"/>
      <w:r>
        <w:rPr>
          <w:rtl w:val="true"/>
        </w:rPr>
        <w:t xml:space="preserve">حکمت </w:t>
      </w:r>
      <w:r>
        <w:rPr/>
        <w:t>464</w:t>
      </w:r>
      <w:bookmarkEnd w:id="1791"/>
    </w:p>
    <w:p>
      <w:pPr>
        <w:pStyle w:val="Heading3"/>
        <w:numPr>
          <w:ilvl w:val="2"/>
          <w:numId w:val="1"/>
        </w:numPr>
        <w:rPr/>
      </w:pPr>
      <w:bookmarkStart w:id="1792" w:name="__RefHeading___Toc5956845_2320776876"/>
      <w:bookmarkStart w:id="1793" w:name="_Toc743"/>
      <w:bookmarkEnd w:id="1792"/>
      <w:r>
        <w:rPr>
          <w:rtl w:val="true"/>
        </w:rPr>
        <w:t>سرنوشت معاویه</w:t>
      </w:r>
      <w:bookmarkEnd w:id="1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أُمَيَّةَ مِرْوَداً يَجْرُونَ فِيهِ، وَ لَوْ قَدِ اخْتَلَفُوا فِيمَا بَيْنَهُمْ، ثُمَّ كَادَتْهُمُ الضِّبَاعُ لَغَلَبَتُهُمْ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فریبشان داد؛ كأداء كتب كادتهم الضباع أى اجتمعت عليهم الضّباع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کفتارها؛ جمع ضبع به معنای درندگان کم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را عرصه مهلتی است که در آن می رانند، جون بینشان اختلاف پیدا شود اگر کفتارها فریبشان دهند بر آنان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مهلتی را که بنی امیه در آن بودند را مانند میدانی می داند که تا پایان آن می تازند، و چون به نهایتش رسند نظام حکومتشان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الْفِئَةِ الْبَاغِيَةِ مِنْ بَنِي أُمَيَّةَ لَعَنَهُمُ اللَّهُ</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بقيه جمعیت ستمگرانی از بنی امیه که لعنت خدا بر آن ها باد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امیرالمؤمنین علیه السلام یک آینده نگری و پیش بینی و گویای پنهان نگری و غیب گویی آن حضرت است که از انقراض حکومت بنی امیه پس از اختلاف زدگی و </w:t>
      </w:r>
    </w:p>
    <w:p>
      <w:pPr>
        <w:pStyle w:val="BookText"/>
        <w:rPr/>
      </w:pPr>
      <w:r>
        <w:rPr>
          <w:rFonts w:ascii="IRNazanin" w:hAnsi="IRNazanin" w:eastAsia="IRNazanin"/>
          <w:color w:val="111111"/>
          <w:sz w:val="28"/>
          <w:sz w:val="28"/>
          <w:szCs w:val="28"/>
          <w:rtl w:val="true"/>
          <w:lang w:bidi="fa-IR"/>
        </w:rPr>
        <w:t xml:space="preserve">کشمکش درونی خبر میدهد و به فرموده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رساترین و شگفت ترین سخنان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 امیه آن چنان ریشه دوانده بود که گویا عمری به وسعت همه روزگار خواهد داشت و تا قیامت باقی خواهد ماند به گونه ای که دنیا به کام امویان بود و سلطه اختاپوسی آنان همه جا و همه کس را در اختیار گرفته بود، مال خدا را تیول خویش می پنداشتند و بندگان خدا را به بردگی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خودشان را صاحب اختیار می دانستند و هر طور که صلاح می دیدند اعمال قدرت می کردند، در پرتو چنین اقتداری قلم ها را شکستند، زبان ها را بریدند، آزادگان و احرار را به شهادت رساندند، سنت و سیره نبوی را میرانده، به نوآوری های دین ستیزانه و بدعت در دین دست زدند تا این که مهلت مقرر ایشان سرآمد و پیمانه ظرفیت شان شد آن هنگام که هشام بن عبدالملک مرد، امویان در اوج قدرت و اقتدار بودند و اختلاف و کشمکش درونی آغاز شد، شمشیرها از نیام خارج شدند و جنگ داخلی و خونریزی ها، رشته اقتدار حکومت امویان را گسست و ناامنی همه جا را در نوردید و هر گروه و جمعیتی به قتل و غارت گروه دیگر اقدام کرده، اساس حاکمیت را به لرزه در آورد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ولیدبن یزید به قدرت رسید، با سرکوبی و کودتای خونین یزید بن ولید روبرو شد و جنگ و خونریزی مملکت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ابراهیم بن ولید، دامنه درگیری و جنگ خانگی فراتر رفت و دشمنی و کینه توزی داخلی به اوج خود رسید، تا جایی که جنازه یزید بن ولید را نبش قبر کردند و در وسط شهر به صلیب کشیدند و بالاخره موریانه اختلاف، رشته های حکومت و سیاست بنی امیه را دچار گسست درونی کرد و از هر گوشه ای، فریاد مخالفی برخاست، گویا تمام شرایط در جهت انهدام بنیان حکومت اموی بسیج شده بودند تا انتقام خون ها نابحق ریخته را بستانند، بنی العباس فرصت را مغتنم شمردند و از نسبت هاشمی خویش سود جستند و با ظاهری حق طلبانه به میدان آمدند، در این هنگام، مروان بن محمد نیز از راه رسید و ادعای خلافت کرد ابراهیم بن ولید را سرنگون ساخت و خود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موقعیت به نفع عباسیان پیش می رفت و زمینه ای برای ادامه حکومت امویان وجود نداشت با حرکت یک پارچه بنی العباس فرومایگی چون ابومسلم خراسانی که در کلام علوی به 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اند، فرصت یافتند و با تمام بی هویتی خویش انقراض حکومت امویان و تشکیل حکومت عباسیان را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فرزندان امیه رقم خورد و با پیش بینی علی علیه السلام صفحه تاریخ به نفع کسانی تغییر جهت داد که کسی احتمال پیروزی و موفقیت برای آن ها نمی داد، زیرا از هر نظر ناتوان بودند، نه تنها موقعیت اجتماعی مناسبی نداشتند، بلکه از توان مالی و نیروی انسانی کارآمدی هم سود نمی بردند</w:t>
      </w:r>
      <w:r>
        <w:rPr>
          <w:rFonts w:eastAsia="IRNazanin" w:cs="IRNazanin"/>
          <w:color w:val="111111"/>
          <w:sz w:val="28"/>
          <w:szCs w:val="28"/>
          <w:rtl w:val="true"/>
          <w:lang w:bidi="fa-IR"/>
        </w:rPr>
        <w:t xml:space="preserve">. </w:t>
      </w:r>
      <w:bookmarkStart w:id="1794" w:name="pg20333_267266"/>
    </w:p>
    <w:p>
      <w:pPr>
        <w:pStyle w:val="BookText"/>
        <w:rPr/>
      </w:pPr>
      <w:bookmarkEnd w:id="1794"/>
      <w:r>
        <w:rPr>
          <w:rFonts w:ascii="IRNazanin" w:hAnsi="IRNazanin" w:eastAsia="IRNazanin"/>
          <w:color w:val="111111"/>
          <w:sz w:val="28"/>
          <w:sz w:val="28"/>
          <w:szCs w:val="28"/>
          <w:rtl w:val="true"/>
          <w:lang w:bidi="fa-IR"/>
        </w:rPr>
        <w:t>ولی در بستر آینده نگری علی علیه السلام تاریخ را دگرگون ساختند و وارث پیشینیان خود شدند که به تعبیر ابن ابی الحدید حوادث آینده نگری های علی علیه السلام را تصدیق کردند و بنی امیه را به زباله دانی تاریخ سپردند</w:t>
      </w:r>
      <w:r>
        <w:rPr>
          <w:rFonts w:eastAsia="IRNazanin" w:cs="IRNazanin"/>
          <w:color w:val="111111"/>
          <w:sz w:val="28"/>
          <w:szCs w:val="28"/>
          <w:rtl w:val="true"/>
          <w:lang w:bidi="fa-IR"/>
        </w:rPr>
        <w:t>.</w:t>
      </w:r>
    </w:p>
    <w:p>
      <w:pPr>
        <w:pStyle w:val="Heading2"/>
        <w:numPr>
          <w:ilvl w:val="1"/>
          <w:numId w:val="1"/>
        </w:numPr>
        <w:rPr/>
      </w:pPr>
      <w:bookmarkStart w:id="1795" w:name="__RefHeading___Toc5956847_2320776876"/>
      <w:bookmarkStart w:id="1796" w:name="_Toc744"/>
      <w:bookmarkEnd w:id="1795"/>
      <w:r>
        <w:rPr>
          <w:rtl w:val="true"/>
        </w:rPr>
        <w:t xml:space="preserve">حکمت </w:t>
      </w:r>
      <w:r>
        <w:rPr/>
        <w:t>465</w:t>
      </w:r>
      <w:bookmarkEnd w:id="1796"/>
    </w:p>
    <w:p>
      <w:pPr>
        <w:pStyle w:val="Heading3"/>
        <w:numPr>
          <w:ilvl w:val="2"/>
          <w:numId w:val="1"/>
        </w:numPr>
        <w:rPr/>
      </w:pPr>
      <w:bookmarkStart w:id="1797" w:name="__RefHeading___Toc5956849_2320776876"/>
      <w:bookmarkStart w:id="1798" w:name="_Toc745"/>
      <w:bookmarkEnd w:id="1797"/>
      <w:r>
        <w:rPr>
          <w:rtl w:val="true"/>
        </w:rPr>
        <w:t>افتخار انصار</w:t>
      </w:r>
      <w:bookmarkEnd w:id="1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 الْإِسْلَامَ كَمَا يُرَبَّى الْفِلْوُ، مَعَ غَنَائِهِمْ بِأَيْدِيهِمُ السِّبَاطِ وَ أَلْسِنَتِهِمُ السَّلَاطِ</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الْفِلْوُ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اسب یک ساله یا تازه از شیر گرفته شده؛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السماح ويقال للحاذق في الطعن إنه لسبط اليدين يريد أنه ثقيف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تیز و تند؛ الحديد الفصيح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اسلام را با بی نیازی پرورش دادند همچنان که کره اسب از شیر گرفته تربیت می شود، با دست های بخشنده، و زبان های برنده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در این حکمت پاسداشت حرمت انصار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دعوت توحیدی پیامبر را پذیرفتند و افتخار نصرت و یاری حق را به خود اختصاص دادند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آوَوْا وَ نَصَرُوا 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 اند، آنان همان مؤمنان واقعی 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لِلْأَنْصَارِ وَلِأَبْنَاءِ الْأَنْصَارِ وَلِأَبْنَاءِ أَبْنَاءِ الْأَنْصَار</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خدایا انصار و فرزندان و </w:t>
      </w:r>
    </w:p>
    <w:p>
      <w:pPr>
        <w:pStyle w:val="BookText"/>
        <w:rPr/>
      </w:pPr>
      <w:r>
        <w:rPr>
          <w:rFonts w:ascii="IRNazanin" w:hAnsi="IRNazanin" w:eastAsia="IRNazanin"/>
          <w:color w:val="111111"/>
          <w:sz w:val="28"/>
          <w:sz w:val="28"/>
          <w:szCs w:val="28"/>
          <w:rtl w:val="true"/>
          <w:lang w:bidi="fa-IR"/>
        </w:rPr>
        <w:t>نوادگان آنان را مورد بخشش و آمرزش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انصار را در پروردن اسلام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تربیت کره اسب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عمل انصار را در پروردن اسلام و حمایت از آن، به تربیت کره اسب تشبیه کرده است، وجه شبه زیادی توجه ایشان به اسلام و رعایت کامل اسلام بوده تا وقتی که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 حق شناسانه ای از امام امیرالمؤمنین علی علیه السلام است که پاس داشت حرمت انصار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گوش جان به پیام جانان گشودند و دعوت توحیدی پسامبر صلی الله علیه وآله را از دل و جان پذیرا شدند و افتخار نصرت و یاری حق را به خود اختصاص دادند و تردیدی وجود ندارد که آنان زمینه ساز موفقیت و سرفرازی اسلام و اسلامیان بوده و به دست توانمند ایشان، اسلام از انزوا و غربت به درآمد و به دشمنان و به بد اندیشان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مهاجرین از هیچ گونه گذشت و فداکاری برای پیشرفت اندیشه های وحیانی دریغ نکردند و مردانه در میدان دفاع از اسلام درخشیدند ولکن حمایت همه جانبه انصار از دعوت توحیدی پیامبر صلی الله علیه وآله ابعاد گسترده تری به این دعوت بخشید و توطئه قریش و عرب جاهلی را بی اثر ساخت و به شهر و دریارشان تاج کرامت مدینه النبی ارزانی داشت و یثرب به شهر پیامبر صلی الله علیه وآله تغییر نام یافت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ممتاز مدینه، در پناه دادن به اسلامیان و آغوش گر محبت انصار که به روی رسول خدا و پیروانش گشوده بودند، نقطه عطفی در تاریخ اسلام و توسعه اندیشه های خدا باورانه محسوب می شود و آن هم در شرایطی اتفاق افتاد که جامعه عرب و تیره پرنفوذ قریش با تمام عِده و عُدّه و امکانات خویش به میدان آمده بودند تا نور خدا را خاموش کنند و به حاکمیت بت های بی جان و جاندار فروغ و رونق دیگر باره ببخشند و مسلمانان کوچه به کوچه و بلکه خانه به خانه تحت تعقیب مشرکان و در معرض شکنجه و اذیت و آزاد آنان بودند، جمعی راهی دیار حبشه شده و پناه جویانه به آنجا رهسپار شدند، ولی امت نوپای اسلامی در جستجوی پناهگاه امن و قرارگاه مطمئنی برای دیگر فرزندان اسلام بود تا این که به لطف خداوند، یاران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رسیدند و پیامبر و دین خدا را با تمام وجود یاری کردند و برادرانه همه توش و توان خویش را با مهاجرین تقسیم نمودند و موجبات آسایش و آرامش </w:t>
      </w:r>
    </w:p>
    <w:p>
      <w:pPr>
        <w:pStyle w:val="BookText"/>
        <w:rPr/>
      </w:pPr>
      <w:r>
        <w:rPr>
          <w:rFonts w:ascii="IRNazanin" w:hAnsi="IRNazanin" w:eastAsia="IRNazanin"/>
          <w:color w:val="111111"/>
          <w:sz w:val="28"/>
          <w:sz w:val="28"/>
          <w:szCs w:val="28"/>
          <w:rtl w:val="true"/>
          <w:lang w:bidi="fa-IR"/>
        </w:rPr>
        <w:t>آن ها و گسترش حاکمیت دینی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های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ایدیهم السباط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روحیه گذشت و فداکاری انصار بنیه مالی و توان معیشتی اسلامیان را تقویت کرد و در واقع راه ادامه زندگی را برایشان هموار نمود و زبان های برنده و گفتارهای آتشین و بیدارگرشان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اَلسِنَتِهِم السّلاط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تبلیغ و دعوت نبوی را وسعت بخشید و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تقویت دو جبهه حساس تبلیغ و تامین 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کرد و مردم مدینه شرط اخوت و برادری را ارج نهادند و بی دریغ به یاری خانواده بزرگ اسلام شتافتند و اسلام نوجوان و نابالغ را، چندان ناز و نوازش کردند که به مثابه، اسب نوجوانی که رسیدگی و تر و خشک کردن لازم دارد، به مرحله بلوغ و کمال رساندند و در رهگذر چنین گذشتی بود که افتخار مؤمنین واقعی بودن را به خود اختصاص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آوَوْا وَنَصَرُوا 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انصار کسانی هستند که دین باوران مسلمان را پناه دادند و آنها را یاری کردند و حقیقتاً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گذشت و فداکاری و خلوص و ایمان انصار، پیامبر صلی الله علیه وآله نیز حق شناسانه برخورد می کرد و حرمت مردم باصفای مدینه را حفظ کرده و هرگز رنجش خاطر آنان را فراهم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حنین، بنابر مصالح و به دلیل شرایط خاصی که پیش آمده بود رسول خدا صلی الله علیه وآله غنایم جنگ را بین مهاجرین تقسیم کرد و سهمی از آن به انصار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برجستگان انصار آزرده خاطر شدند و با وجود خدمات بزرگی که انجام داده بودند چنین رفتاری را به تحقیر و توهین و بی احترامی در حق خویش برداشت کردند، جریان امر و دغدغه ای که در پیدا شده بود، ذهن پیامبر صلی الله علیه وآله را مشغول کرد، حضرت در مقام چاره جویی برآمد تا هر چه زودتر کدورت و بدبینی پیش آمده را برطرف سازد و زلال محبت انصار را به زیبایی پاس دارد دستور داد در مجلس خاصی که تنها آنان حق شرکت داشتند گرد هم آیند، انصار، گروه گروه آمدند و اجتماع بزرگی به وجود آوردند که خالی از بیگانگان بود، ناگهان خورشید جمال پیامبر صلی الله علیه وآله و پرتو وجودیش علی علیه السلام پدیدار شدند و در جمع انصار حضور پیدا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خاصی به وجود آمده بود و همگام منتظر بودند تا باران لطف خداوندی را دربارش </w:t>
      </w:r>
    </w:p>
    <w:p>
      <w:pPr>
        <w:pStyle w:val="BookText"/>
        <w:rPr/>
      </w:pPr>
      <w:r>
        <w:rPr>
          <w:rFonts w:ascii="IRNazanin" w:hAnsi="IRNazanin" w:eastAsia="IRNazanin"/>
          <w:color w:val="111111"/>
          <w:sz w:val="28"/>
          <w:sz w:val="28"/>
          <w:szCs w:val="28"/>
          <w:rtl w:val="true"/>
          <w:lang w:bidi="fa-IR"/>
        </w:rPr>
        <w:t>بهاران کلام نبوی احساس کنند، پیامبر صلی الله علیه وآله بدون مقدمه حاضران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دارم و علاقمندم پاسخ آن ها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گمراه نبودید و خداوند به وسیله من شما را هدایت کرد؟</w:t>
      </w:r>
    </w:p>
    <w:p>
      <w:pPr>
        <w:pStyle w:val="BookText"/>
        <w:rPr/>
      </w:pPr>
      <w:r>
        <w:rPr>
          <w:rFonts w:ascii="IRNazanin" w:hAnsi="IRNazanin" w:eastAsia="IRNazanin"/>
          <w:color w:val="111111"/>
          <w:sz w:val="28"/>
          <w:sz w:val="28"/>
          <w:szCs w:val="28"/>
          <w:rtl w:val="true"/>
          <w:lang w:bidi="fa-IR"/>
        </w:rPr>
        <w:t>همگی پاسخ دادند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پرتگاه سقوط و بدبختی نبودید و با آمدن من و نعمت رسالت از آن رهیدید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هم نبودید و خداوند به وسیله من رشته محبت و دوستی را بین شما ایجاد و مهربانی را به ارمغان آورد؟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هایی که فرمودید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سکوت کرد و چند دقیقه ای همه را به اندیشه وا داشت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حرف نمی زنید؟ چرا خدمات خودتان را نمی گویید؟ من آماده شنیدن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می 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قَد كُنتَ طَريداً فَاوَیناکَ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در شرایطی به شهر و دیار ما آمدی که در اثر فشار قریش از زادگاهت رانده شده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وَجِئتَنا مُكَذَّباً فَصَدَّفناکَ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دیگران تو را تکذیب کرده، بودند، ما با ایمان خود تو را باور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به این نیستید که دنیا از آن ایشان و من بهره شما باشم؟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های حق شناسانه پیامبر صلی الله علیه وآله به اینجا رسید حاضران تاب و توان از کف دادند و در برابر این همه فروتنی و قدرشناسی نسبت به انصار، صدا به گریه بلند کردند و چونان فرزندانی که دست به دامان پدر مهربان خود می شوند، به دست و پای رسول الله صلی الله علیه وآله افتادند برجستگانشان، دست های پیامبر صلی الله علیه وآله را بوسه یاران کردند و ضمن رضامندی از تقسیم غنایم در بین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دارایی و اموال ما در اختیار شماست و پیامبر صلی الله علیه وآله اگر اراده فرمایند می توانند همه آن ها را بین قریش تقسیم نمایند و کسانی که از تقسیم غنایم </w:t>
      </w:r>
      <w:bookmarkStart w:id="1799" w:name="pg20333_267270"/>
    </w:p>
    <w:p>
      <w:pPr>
        <w:pStyle w:val="BookText"/>
        <w:rPr/>
      </w:pPr>
      <w:bookmarkEnd w:id="1799"/>
      <w:r>
        <w:rPr>
          <w:rFonts w:ascii="IRNazanin" w:hAnsi="IRNazanin" w:eastAsia="IRNazanin"/>
          <w:color w:val="111111"/>
          <w:sz w:val="28"/>
          <w:sz w:val="28"/>
          <w:szCs w:val="28"/>
          <w:rtl w:val="true"/>
          <w:lang w:bidi="fa-IR"/>
        </w:rPr>
        <w:t>ناراضی بودند سوء نیت نداشتند و حال از گفته خودشان استغفار می کنند و درخواست دارند شما نیز برای ایشان طلب آمرزش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دست به دعا برداشت و برای آنها طلب مغفرت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لِلأنصارِ ، ولأبناء الأنصار، ولأبناء أبناء الأنصار</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خدایا انصار و فرزندان و نوادگان آنان را مورد بخشش و آمرزش خودت قرار ده</w:t>
      </w:r>
      <w:r>
        <w:rPr>
          <w:rFonts w:eastAsia="IRNazanin" w:cs="IRNazanin"/>
          <w:color w:val="111111"/>
          <w:sz w:val="28"/>
          <w:szCs w:val="28"/>
          <w:rtl w:val="true"/>
          <w:lang w:bidi="fa-IR"/>
        </w:rPr>
        <w:t>!</w:t>
      </w:r>
    </w:p>
    <w:p>
      <w:pPr>
        <w:pStyle w:val="Heading2"/>
        <w:numPr>
          <w:ilvl w:val="1"/>
          <w:numId w:val="1"/>
        </w:numPr>
        <w:rPr/>
      </w:pPr>
      <w:bookmarkStart w:id="1800" w:name="__RefHeading___Toc5956851_2320776876"/>
      <w:bookmarkStart w:id="1801" w:name="_Toc746"/>
      <w:bookmarkEnd w:id="1800"/>
      <w:r>
        <w:rPr>
          <w:rtl w:val="true"/>
        </w:rPr>
        <w:t xml:space="preserve">حکمت </w:t>
      </w:r>
      <w:r>
        <w:rPr/>
        <w:t>466</w:t>
      </w:r>
      <w:bookmarkEnd w:id="1801"/>
    </w:p>
    <w:p>
      <w:pPr>
        <w:pStyle w:val="Heading3"/>
        <w:numPr>
          <w:ilvl w:val="2"/>
          <w:numId w:val="1"/>
        </w:numPr>
        <w:rPr/>
      </w:pPr>
      <w:bookmarkStart w:id="1802" w:name="__RefHeading___Toc5956853_2320776876"/>
      <w:bookmarkStart w:id="1803" w:name="_Toc747"/>
      <w:bookmarkEnd w:id="1802"/>
      <w:r>
        <w:rPr>
          <w:rtl w:val="true"/>
        </w:rPr>
        <w:t>چشم</w:t>
      </w:r>
      <w:bookmarkEnd w:id="1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وكَاءُ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 نشیمنگاه؛ السته الاست و يعبّر عنه بما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سربند نشیمنگاه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یک نگاه و چشم چرانی یک عمر پشیمانی را برای انسان به وجود می آورد و بطور دائم خود را سرزنش می کند که ای کاش فریب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توصیه به حفظ نگاه می کند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مشابه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النَّظَرَ إِلَى الْمَحْذُورَاتِ فَإِنَّهَا بَذْرُ الشَّهَوَاتِ وَ نَبَاتُ الْفِسْقِ</w:t>
      </w:r>
      <w:r>
        <w:rPr>
          <w:rFonts w:eastAsia="Amiri" w:cs="Amiri" w:ascii="Amiri" w:hAnsi="Amiri"/>
          <w:color w:val="111111"/>
          <w:sz w:val="28"/>
          <w:szCs w:val="28"/>
          <w:rtl w:val="true"/>
          <w:lang w:bidi="ar-SA"/>
        </w:rPr>
        <w:t xml:space="preserve">» </w:t>
      </w:r>
      <w:r>
        <w:rPr>
          <w:rStyle w:val="FootnoteAnchor"/>
          <w:rtl w:val="true"/>
        </w:rPr>
        <w:footnoteReference w:id="1231"/>
      </w:r>
      <w:r>
        <w:rPr>
          <w:rFonts w:ascii="IRNazanin" w:hAnsi="IRNazanin" w:eastAsia="IRNazanin"/>
          <w:color w:val="111111"/>
          <w:sz w:val="28"/>
          <w:sz w:val="28"/>
          <w:szCs w:val="28"/>
          <w:rtl w:val="true"/>
          <w:lang w:bidi="fa-IR"/>
        </w:rPr>
        <w:t>بپرهیزید از نظر کردن به زنان نامحرم، که زنان، تخم شهوت هستند و مورث قساوت و منتج کدورت دل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نَظْرَةٍ أَوْرَثَتْ حَسْرَةً طَوِيلَةٌ</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چه بسیار نگاه کوتاه که حسرت طولانی ببار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که خواب ناقص وضو به حساب می آید به همین دلیل باشد که با تسلط آن انسان، بی اختیار می شود و در این وضعیت طهارتی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این حکمت استفاده می شود این است که لازمه تعهد و مسئولیت آدمی داشتن چشم باز و برخورداری از بصیرت است و هنگامی که چشم بسته شود رکنی از ارکان مسئولیت پذیری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بسته بر سر سفره غذا بنشیند، کنترلی در انتخاب کمی و کیفی غذا ندارد و عوارض چنین خوردنی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انتخاب دوست چشم خود را بندد در دام دوستان نالایق گرفتار می آید و عاقبت کار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روابط اخلاقی چشم بسته عمل کند، ادب و احترام را مراعات نمی کند و بند را آب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بسته وارد کار و معامله شود، حلال و حرام را مراعات نمی کند و در دام داد و ستد ربوی گرفتار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بسته در عالم سیاست وارد شود، گند می زند و همه چیز را به تباهی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 بسته ازدواج نماید، جهنمی از آتش را برای خودش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هایش از کام روایی های او بیش تر خواهد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بیان امام علی علیه السلام هشداری برای همگان است تا چشم باز داشته باشند و با رفتار ناشایست و لغزش های پیش آمده شخصیت انسان خویش را بر باد ندهند</w:t>
      </w:r>
      <w:r>
        <w:rPr>
          <w:rFonts w:eastAsia="IRNazanin" w:cs="IRNazanin"/>
          <w:color w:val="111111"/>
          <w:sz w:val="28"/>
          <w:szCs w:val="28"/>
          <w:rtl w:val="true"/>
          <w:lang w:bidi="fa-IR"/>
        </w:rPr>
        <w:t xml:space="preserve">! </w:t>
      </w:r>
      <w:bookmarkStart w:id="1804" w:name="pg20333_267272"/>
    </w:p>
    <w:p>
      <w:pPr>
        <w:pStyle w:val="Heading2"/>
        <w:numPr>
          <w:ilvl w:val="1"/>
          <w:numId w:val="1"/>
        </w:numPr>
        <w:rPr/>
      </w:pPr>
      <w:bookmarkStart w:id="1805" w:name="__RefHeading___Toc5956855_2320776876"/>
      <w:bookmarkStart w:id="1806" w:name="_Toc748"/>
      <w:bookmarkEnd w:id="1804"/>
      <w:bookmarkEnd w:id="1805"/>
      <w:r>
        <w:rPr>
          <w:rtl w:val="true"/>
        </w:rPr>
        <w:t xml:space="preserve">حکمت </w:t>
      </w:r>
      <w:r>
        <w:rPr/>
        <w:t>467</w:t>
      </w:r>
      <w:bookmarkEnd w:id="1806"/>
    </w:p>
    <w:p>
      <w:pPr>
        <w:pStyle w:val="Heading3"/>
        <w:numPr>
          <w:ilvl w:val="2"/>
          <w:numId w:val="1"/>
        </w:numPr>
        <w:rPr/>
      </w:pPr>
      <w:bookmarkStart w:id="1807" w:name="__RefHeading___Toc5956857_2320776876"/>
      <w:bookmarkStart w:id="1808" w:name="_Toc749"/>
      <w:bookmarkEnd w:id="1807"/>
      <w:r>
        <w:rPr>
          <w:rtl w:val="true"/>
        </w:rPr>
        <w:t>مصداق رهبر و والی شایسته</w:t>
      </w:r>
      <w:bookmarkEnd w:id="1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وَلِيَهُمْ وَالٍ، فَأَقَامَ وَ اسْتَقَامَ، حَتَّى ضَرَبَ الدِّينُ بِجِرَانِهِ</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مراد پیامبر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گردن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عنق البعير يجعله على الأرض إذا برك و استقرّ، و هو كناية عن الاستقرار و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حاکمی حکومت کرد که حق را بر پا داشت و استقامت نمود، تا دین استقرار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مقام توصیف یک والی و رهبر حکومت الهی است که بهترین مصداق آن خود امام است که استقامت کرد تا دین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برای رهبران حکومت اسلامی تعیین تکلیف می کند که باید تمام همت خود را بگذارند تا اسلام برپا گردد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الدِّينِ الْأَمْرُ بِالْمَعْرُوفِ وَ النَّهْى عَنِ الْمُنْكَرِ وَ إِقَامَةُ الْحُدُود</w:t>
      </w:r>
      <w:r>
        <w:rPr>
          <w:rFonts w:eastAsia="Amiri" w:cs="Amiri" w:ascii="Amiri" w:hAnsi="Amiri"/>
          <w:color w:val="111111"/>
          <w:sz w:val="28"/>
          <w:szCs w:val="28"/>
          <w:rtl w:val="true"/>
          <w:lang w:bidi="ar-SA"/>
        </w:rPr>
        <w:t xml:space="preserve">» </w:t>
      </w:r>
      <w:r>
        <w:rPr>
          <w:rStyle w:val="FootnoteAnchor"/>
          <w:rtl w:val="true"/>
        </w:rPr>
        <w:footnoteReference w:id="1235"/>
      </w:r>
      <w:r>
        <w:rPr>
          <w:rFonts w:ascii="IRNazanin" w:hAnsi="IRNazanin" w:eastAsia="IRNazanin"/>
          <w:color w:val="111111"/>
          <w:sz w:val="28"/>
          <w:sz w:val="28"/>
          <w:szCs w:val="28"/>
          <w:rtl w:val="true"/>
          <w:lang w:bidi="fa-IR"/>
        </w:rPr>
        <w:t>نهایت دینداری امر بمعروف است، و نهی از منکر و بر پای داشتن حدود، دینداری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یک نظام سیاسی، از نظر جامعه شناختی سیاسی، مراحل چندی را طلب می کند که در یک نگاه کلی، استقرار و تثبیت گام های اول و دوم آن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پیدایش نظام و جایگزینی آن به جای نظام پیشین مطرح است که با مقدمات خاص خودش شکل می گیرد و آن گاه پایمردی و استقامت و تحمل سختی ها و مشکلات، راه تثبیت را برای گام دوم، هموار می سازند و زمینه آسیب پذیری و لغزندگی آن را به تدریج </w:t>
      </w:r>
    </w:p>
    <w:p>
      <w:pPr>
        <w:pStyle w:val="BookText"/>
        <w:rPr/>
      </w:pPr>
      <w:r>
        <w:rPr>
          <w:rFonts w:ascii="IRNazanin" w:hAnsi="IRNazanin" w:eastAsia="IRNazanin"/>
          <w:color w:val="111111"/>
          <w:sz w:val="28"/>
          <w:sz w:val="28"/>
          <w:szCs w:val="28"/>
          <w:rtl w:val="true"/>
          <w:lang w:bidi="fa-IR"/>
        </w:rPr>
        <w:t>از بین برده، آرام و قرار و امن و آسایش و مصونیت از براندازی را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گرامی اسلام و حوادثی که در دنیای اسلام پیش آمد، دشمنان خارجی و چند چهرگان داخلی، اندیشه براندازی نظام اسلامی را در ذهنیت و باور خویش بارور ساختند و به گمان خویش، انهدام حکومت دینی را که رسول الله صلی الله علیه وآله پایه گذاری کرده بود، به انتظار نشستند دوران خلافت خلیفه اول، افتان و خیزان سپری شد و مسلمانان با بهره گیری از خاطرات عصر نبوت، این دوران پرخطر را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در دوران حیات سیاسی خود بارها، برکناری خویش را از صحنه سیاست اعلان کرده بود، ولی طبق فرمایش علی علیه السلام که در خطبه سوم نهج البلاغه آمده است، پیش از رفتنش عقد آن را برای دیگری بست و فرزند خطاب را به خلافت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هُوَ يَسْتَقِيلُها في حَياتِهِ إِذْ عَقَدَها لَآخَرَ بَعْدَ وَفَاتِهِ</w:t>
      </w:r>
      <w:r>
        <w:rPr>
          <w:rFonts w:eastAsia="IRNazanin" w:cs="IRNazanin"/>
          <w:color w:val="111111"/>
          <w:sz w:val="28"/>
          <w:szCs w:val="28"/>
          <w:rtl w:val="true"/>
          <w:lang w:bidi="fa-IR"/>
        </w:rPr>
        <w:t xml:space="preserve">» </w:t>
      </w:r>
      <w:r>
        <w:rPr>
          <w:rStyle w:val="FootnoteAnchor"/>
          <w:rtl w:val="true"/>
        </w:rPr>
        <w:footnoteReference w:id="123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ابابکر که در حیات خود از مردم می خواست عذرش را بپذیرند، پس چگونه در هنگام مرگ، خلافت را به عقد دیگری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را بر اریکه اقتدار نشاند و عمر که به غلظت طبع و خشونت بود، زمام حاکمیت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چون دیده بان بصیر و بیداری، در بلندای برج امامت، روند قضایا را زیر نظر داشت و به دور از غوغای تبلیغات با خلیفه همفکری داشت و بسیاری از اشتباهات خلیفه را برطرف می کرد چندان که خلیفه بارها و بارها اذعان نمود که اگر علی نبود من هلاک می شدم و در چنین فضایی، خواب های آشفته ای که دشمنان دیده بودند، رفته رفته از خاطره ها، رخت بربست و نظام پایدار شد و با صرف نظر از خبط و خطاهای انجام گرفته نظام اسلامی استقرار یافت و دین نبض آرامش و امن جامعه را در اختیار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علی علیه السلام به سینه شتر گفته می شود که وقتی به آرامش می رسد و سینه خود را روی زمین قرار می دهد و دین، در خلافت خلیفه دوم از چنین سکون و آرامشی برخوردار شد و جامعه لنگر آسایش افکند و این مطلبی است که در شروح معروف نهج البلاغه مورد توجه قرار گرفته است بدیهی است که تعریف علی علیه السلام از خلیفه دوم به معنی تأیید همه جانبه او نیست و ضعف ها و کاستی های نسبت داده شده به او در جای خودش قابل نقد و بررسی هستند ولی برجستگی هایی که از خلیفه دوم در تاریخ وجود دارند که بی تردید شخصیت ممتازی را از او پرداخته اند، فقط و فقط هنگامی که در شعاع شخصیت علی علیه السلام قرار می گیرد، رنگ می بازد وگرنه در مقایسه با دیگر زمامداران، ویژگی هایی دارد که مرحوم نائینی در کتاب خودش به بعضی از آنها اشاره کرده </w:t>
      </w:r>
      <w:bookmarkStart w:id="1809" w:name="pg20333_267274"/>
    </w:p>
    <w:p>
      <w:pPr>
        <w:pStyle w:val="BookText"/>
        <w:rPr/>
      </w:pPr>
      <w:bookmarkEnd w:id="1809"/>
      <w:r>
        <w:rPr>
          <w:rFonts w:ascii="IRNazanin" w:hAnsi="IRNazanin" w:eastAsia="IRNazanin"/>
          <w:color w:val="111111"/>
          <w:sz w:val="28"/>
          <w:sz w:val="28"/>
          <w:szCs w:val="28"/>
          <w:rtl w:val="true"/>
          <w:lang w:bidi="fa-IR"/>
        </w:rPr>
        <w:t>است و علی علیه السلام که خود معیار و میزان حق است، نگاهش به همگان از موضع حق است و ضمن توجه به انحراف ها و خطاها، نمی تواند ملاک های حق مدارانه را از نظر دور بدارد و به همین دلیل در مقام ستایش از خلیفه دوم برآمده و گوشه ای از جهت گیری های مثبت خویش را نسبت به وی بیان فرموده است</w:t>
      </w:r>
      <w:r>
        <w:rPr>
          <w:rFonts w:eastAsia="IRNazanin" w:cs="IRNazanin"/>
          <w:color w:val="111111"/>
          <w:sz w:val="28"/>
          <w:szCs w:val="28"/>
          <w:rtl w:val="true"/>
          <w:lang w:bidi="fa-IR"/>
        </w:rPr>
        <w:t>.</w:t>
      </w:r>
    </w:p>
    <w:p>
      <w:pPr>
        <w:pStyle w:val="Heading2"/>
        <w:numPr>
          <w:ilvl w:val="1"/>
          <w:numId w:val="1"/>
        </w:numPr>
        <w:rPr/>
      </w:pPr>
      <w:bookmarkStart w:id="1810" w:name="__RefHeading___Toc5956859_2320776876"/>
      <w:bookmarkStart w:id="1811" w:name="_Toc750"/>
      <w:bookmarkEnd w:id="1810"/>
      <w:r>
        <w:rPr>
          <w:rtl w:val="true"/>
        </w:rPr>
        <w:t xml:space="preserve">حکمت </w:t>
      </w:r>
      <w:r>
        <w:rPr/>
        <w:t>468</w:t>
      </w:r>
      <w:bookmarkEnd w:id="1811"/>
    </w:p>
    <w:p>
      <w:pPr>
        <w:pStyle w:val="Heading3"/>
        <w:numPr>
          <w:ilvl w:val="2"/>
          <w:numId w:val="1"/>
        </w:numPr>
        <w:rPr/>
      </w:pPr>
      <w:bookmarkStart w:id="1812" w:name="__RefHeading___Toc5956861_2320776876"/>
      <w:bookmarkStart w:id="1813" w:name="_Toc751"/>
      <w:bookmarkEnd w:id="1812"/>
      <w:r>
        <w:rPr>
          <w:rtl w:val="true"/>
        </w:rPr>
        <w:t>اشاره</w:t>
      </w:r>
      <w:bookmarkEnd w:id="1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يَعَضُّ الْمُوسِرُ فِيهِ عَلَى مَا فِي يَدَيْهِ وَ لَمْ يُؤْمَرْ بِذَلِكَ، قَالَ اللَّهُ سُبْحَانَهُ وَ لا تَنْسَوُا الْفَضْلَ بَيْنَكُمْ؛ تَنْهَدُ فِيهِ الْأَشْرَارُ وَ تُسْتَذَلَّ الْأَخْيَارُ وَيُبَايِعُ الْمُضْطَرُّونَ، 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مردم زمانی بسیار دشوار فرا رسد، که توانگر مال خویش را به سختی نگاه دارد در حالی که به بخل و امساک امر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کردن در میان خود را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بد کرداران بر فراز آیند، و خوبان خوار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فروشند، در حالی که پیامبر از معامله با درمانده نهی کرده است</w:t>
      </w:r>
      <w:r>
        <w:rPr>
          <w:rFonts w:eastAsia="IRNazanin" w:cs="IRNazanin"/>
          <w:color w:val="111111"/>
          <w:sz w:val="28"/>
          <w:szCs w:val="28"/>
          <w:rtl w:val="true"/>
          <w:lang w:bidi="fa-IR"/>
        </w:rPr>
        <w:t>.</w:t>
      </w:r>
    </w:p>
    <w:p>
      <w:pPr>
        <w:pStyle w:val="Heading3"/>
        <w:numPr>
          <w:ilvl w:val="2"/>
          <w:numId w:val="1"/>
        </w:numPr>
        <w:rPr/>
      </w:pPr>
      <w:bookmarkStart w:id="1814" w:name="__RefHeading___Toc5956863_2320776876"/>
      <w:bookmarkStart w:id="1815" w:name="_Toc752"/>
      <w:bookmarkEnd w:id="1814"/>
      <w:r>
        <w:rPr>
          <w:rtl w:val="true"/>
        </w:rPr>
        <w:t>جامعه آسیب زده</w:t>
      </w:r>
      <w:bookmarkEnd w:id="1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 يَعَضُّ الْمُوسِرُ فِيهِ عَلَى مَا فِي يَدَيْهِ وَ لَمْ يُؤْمَرْ بِذَلِكَ، قَالَ اللَّهُ سُبْحَانَهُ وَ 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 کلب على الناس كأنه يعضهم و فعول للمبالغة، عزّ فلان على مافي يديه أي بخل و أمسک</w:t>
      </w:r>
    </w:p>
    <w:p>
      <w:pPr>
        <w:pStyle w:val="BookText"/>
        <w:rPr/>
      </w:pP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نکنید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مردم زمانی رسد بسیار سخت، که توانگران در آن زمان از آنچه در دست دارند انفاق </w:t>
      </w:r>
      <w:bookmarkStart w:id="1816" w:name="pg20333_267275"/>
    </w:p>
    <w:p>
      <w:pPr>
        <w:pStyle w:val="BookText"/>
        <w:rPr/>
      </w:pPr>
      <w:bookmarkEnd w:id="1816"/>
      <w:r>
        <w:rPr>
          <w:rFonts w:ascii="IRNazanin" w:hAnsi="IRNazanin" w:eastAsia="IRNazanin"/>
          <w:color w:val="111111"/>
          <w:sz w:val="28"/>
          <w:sz w:val="28"/>
          <w:szCs w:val="28"/>
          <w:rtl w:val="true"/>
          <w:lang w:bidi="fa-IR"/>
        </w:rPr>
        <w:t>نکنند در حالی که به نگاهداری مال امر نشده اند،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بین خود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نمونه هایی از واژگونی اخلاق مردم اشاره می کند که یکی از آن ها حاکمیت بخل و تنگ نظری بر ثروت اندوزان و توانگران است که از دستگیری نیازمندان و یاری درماندگان سرباز می زنند در حالی که ادعای دینداری می کنند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وَهَبَ اللَّهُ لَهُ مَالًا فَلَمْ يَتَصَدَّقُ مِنْهُ بِشَيْءٍ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IRNazanin" w:hAnsi="IRNazanin" w:eastAsia="IRNazanin"/>
          <w:color w:val="111111"/>
          <w:sz w:val="28"/>
          <w:sz w:val="28"/>
          <w:szCs w:val="28"/>
          <w:rtl w:val="true"/>
          <w:lang w:bidi="fa-IR"/>
        </w:rPr>
        <w:t>ملعون است ملعون است کسی که خداوند مالی به او ببخشد و او از آن مال هیچ صدقه ای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رَزَقْنَاكُمْ مِنْ قَبْلِ أَنْ يَأْتِيَ يَوْمٌ لا بَيْعٌ فِيهِ وَ لا خُلَّةٌ وَ لَا شَفَاعَةٌ وَ 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1240"/>
      </w:r>
      <w:r>
        <w:rPr>
          <w:rFonts w:ascii="IRNazanin" w:hAnsi="IRNazanin" w:eastAsia="IRNazanin"/>
          <w:color w:val="111111"/>
          <w:sz w:val="28"/>
          <w:sz w:val="28"/>
          <w:szCs w:val="28"/>
          <w:rtl w:val="true"/>
          <w:lang w:bidi="fa-IR"/>
        </w:rPr>
        <w:t>پیش از آن که آن روز فرا رسد، که نه در آن خرید و فروشی باشد و نه دوستی و شفاعتی، از آنچه به شما روزی داده ایم انفاق کنید و کافران خود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عضوض</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دنیا استعاره آورده است به اعتبار این که دنیا چون حیوان ناهموار، ناراحت کننده و گزنده است</w:t>
      </w:r>
      <w:r>
        <w:rPr>
          <w:rFonts w:eastAsia="IRNazanin" w:cs="IRNazanin"/>
          <w:color w:val="111111"/>
          <w:sz w:val="28"/>
          <w:szCs w:val="28"/>
          <w:rtl w:val="true"/>
          <w:lang w:bidi="fa-IR"/>
        </w:rPr>
        <w:t>.</w:t>
      </w:r>
    </w:p>
    <w:p>
      <w:pPr>
        <w:pStyle w:val="Heading3"/>
        <w:numPr>
          <w:ilvl w:val="2"/>
          <w:numId w:val="1"/>
        </w:numPr>
        <w:rPr/>
      </w:pPr>
      <w:bookmarkStart w:id="1817" w:name="__RefHeading___Toc5956865_2320776876"/>
      <w:bookmarkStart w:id="1818" w:name="_Toc753"/>
      <w:bookmarkEnd w:id="1817"/>
      <w:r>
        <w:rPr>
          <w:rtl w:val="true"/>
        </w:rPr>
        <w:t>منع معامله با تهیدست</w:t>
      </w:r>
      <w:bookmarkEnd w:id="181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تَنْهَدُ فِيهِ الْأَشْرَارُ وَ تُسْتَذَلُّ الْأَخْيَارُ وَيُبَايِعُ الْمُضْطَرُّونَ، 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و حقیر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زمان بدکاران بلند مرتبه، و خوبان خوار می شوند، تهیدستان هستی خود را از روی ناچاری به قیمت اندک می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اسلام صلی الله علیه و آله از چنین خرید و فروشی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شاید منظور از این سخن امام این باشد که با کسی که شما می دانید درمانده است و نمی تواند در داد و ستد حق شما را بپردازد نباید معامله کنید چرا که باعث فقر شما می شود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بدیهی است که نسبت گزندگی و نیش دار بودن به زمان، جامعه شناختی علی علیه السلام را از مردم آن زمانه، بازگو می کند و گرنه زمان، همانند مکان در اختیار بشر قرار گرفته است و چگونگی استفاده از آن رابطه مستقیم با انتخاب و اختیار فرزندان بشر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مظلومیت زمانه است که بهانه ای برای مردم سست ایمان و مسئولیت گریز شده است تا در مقام تبرئه خویش، زمانه را متهم سازند و گناه و ناکامی خویش را به گردن زمانه بگذارند</w:t>
      </w:r>
      <w:r>
        <w:rPr>
          <w:rFonts w:eastAsia="IRNazanin" w:cs="IRNazanin"/>
          <w:color w:val="111111"/>
          <w:sz w:val="28"/>
          <w:szCs w:val="28"/>
          <w:rtl w:val="true"/>
          <w:lang w:bidi="fa-IR"/>
        </w:rPr>
        <w:t xml:space="preserve">. </w:t>
      </w:r>
      <w:bookmarkStart w:id="1819" w:name="pg20333_267277"/>
    </w:p>
    <w:p>
      <w:pPr>
        <w:pStyle w:val="Heading2"/>
        <w:numPr>
          <w:ilvl w:val="1"/>
          <w:numId w:val="1"/>
        </w:numPr>
        <w:rPr/>
      </w:pPr>
      <w:bookmarkStart w:id="1820" w:name="__RefHeading___Toc5956867_2320776876"/>
      <w:bookmarkStart w:id="1821" w:name="_Toc754"/>
      <w:bookmarkEnd w:id="1819"/>
      <w:bookmarkEnd w:id="1820"/>
      <w:r>
        <w:rPr>
          <w:rtl w:val="true"/>
        </w:rPr>
        <w:t xml:space="preserve">حکمت </w:t>
      </w:r>
      <w:r>
        <w:rPr/>
        <w:t>469</w:t>
      </w:r>
      <w:bookmarkEnd w:id="1821"/>
    </w:p>
    <w:p>
      <w:pPr>
        <w:pStyle w:val="Heading3"/>
        <w:numPr>
          <w:ilvl w:val="2"/>
          <w:numId w:val="1"/>
        </w:numPr>
        <w:rPr/>
      </w:pPr>
      <w:bookmarkStart w:id="1822" w:name="__RefHeading___Toc5956869_2320776876"/>
      <w:bookmarkStart w:id="1823" w:name="_Toc755"/>
      <w:bookmarkEnd w:id="1822"/>
      <w:r>
        <w:rPr>
          <w:rtl w:val="true"/>
        </w:rPr>
        <w:t>افراط و تفریط نسبت به امام</w:t>
      </w:r>
      <w:bookmarkEnd w:id="1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مُحِبٌ مُفْرِدٌ، وَبَاهِتٌ مُفْتَرٍ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روی کننده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 زننده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زننده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در رابطه با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غلوّ کننده، و دشمن متجاوز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 درست در شناخت امام اعتدال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محبت و کور شدن و حق ندیدن و نسبت خدایی به علی دادن همان اندازه نامعقول و دور از یکتاپرستی است که کسی علی را در قربانگاه حقد و حسد قربانی کند و شخصیت آن بزرگ مرد را نادیده انگارد</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245"/>
      </w:r>
      <w:r>
        <w:rPr>
          <w:rFonts w:ascii="IRNazanin" w:hAnsi="IRNazanin" w:eastAsia="IRNazanin"/>
          <w:color w:val="111111"/>
          <w:sz w:val="28"/>
          <w:sz w:val="28"/>
          <w:szCs w:val="28"/>
          <w:rtl w:val="true"/>
          <w:lang w:bidi="fa-IR"/>
        </w:rPr>
        <w:t>پیامبر فرمود هرکس تو را دوست بدارد مؤمن و هر آن کس که تو را دشمن بدارد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نمونه نادری است که به وسعت عظمت و اعتبار شخصیتی خودش، از دوستان نادان و دشمنان دانا، ضربه خورده، ولیکن بدلیل جایگاه بلند و موقعیت ممتازی که در تاریخ اسلام دارد، همچنان راست قامت و جاودانه، باقی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خدایی به علی علیه السلام دادن، همان اندازه نامعقول و دور از خردورزی و یکتا </w:t>
      </w:r>
      <w:bookmarkStart w:id="1824" w:name="pg20333_267278"/>
    </w:p>
    <w:p>
      <w:pPr>
        <w:pStyle w:val="BookText"/>
        <w:rPr/>
      </w:pPr>
      <w:bookmarkEnd w:id="1824"/>
      <w:r>
        <w:rPr>
          <w:rFonts w:ascii="IRNazanin" w:hAnsi="IRNazanin" w:eastAsia="IRNazanin"/>
          <w:color w:val="111111"/>
          <w:sz w:val="28"/>
          <w:sz w:val="28"/>
          <w:szCs w:val="28"/>
          <w:rtl w:val="true"/>
          <w:lang w:bidi="fa-IR"/>
        </w:rPr>
        <w:t>است که کسی علی علیه السلام را در قربانگاه حقد و حسد و تنگ نظری به ظاهر دین باورانه اش قربانی نماید و شأن و شخصیت آن بزرگ مرد الهی را نادیده انگارد</w:t>
      </w:r>
      <w:r>
        <w:rPr>
          <w:rFonts w:eastAsia="IRNazanin" w:cs="IRNazanin"/>
          <w:color w:val="111111"/>
          <w:sz w:val="28"/>
          <w:szCs w:val="28"/>
          <w:rtl w:val="true"/>
          <w:lang w:bidi="fa-IR"/>
        </w:rPr>
        <w:t>.</w:t>
      </w:r>
    </w:p>
    <w:p>
      <w:pPr>
        <w:pStyle w:val="Heading2"/>
        <w:numPr>
          <w:ilvl w:val="1"/>
          <w:numId w:val="1"/>
        </w:numPr>
        <w:rPr/>
      </w:pPr>
      <w:bookmarkStart w:id="1825" w:name="__RefHeading___Toc5956871_2320776876"/>
      <w:bookmarkStart w:id="1826" w:name="_Toc756"/>
      <w:bookmarkEnd w:id="1825"/>
      <w:r>
        <w:rPr>
          <w:rtl w:val="true"/>
        </w:rPr>
        <w:t xml:space="preserve">حکمت </w:t>
      </w:r>
      <w:r>
        <w:rPr/>
        <w:t>470</w:t>
      </w:r>
      <w:bookmarkEnd w:id="1826"/>
    </w:p>
    <w:p>
      <w:pPr>
        <w:pStyle w:val="Heading3"/>
        <w:numPr>
          <w:ilvl w:val="2"/>
          <w:numId w:val="1"/>
        </w:numPr>
        <w:rPr/>
      </w:pPr>
      <w:bookmarkStart w:id="1827" w:name="__RefHeading___Toc5956873_2320776876"/>
      <w:bookmarkStart w:id="1828" w:name="_Toc757"/>
      <w:bookmarkEnd w:id="1827"/>
      <w:r>
        <w:rPr>
          <w:rtl w:val="true"/>
        </w:rPr>
        <w:t>توحید و عدل</w:t>
      </w:r>
      <w:bookmarkEnd w:id="1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التَّوْحِيدِ وَ الْعَدْلِ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تَتَوَهَّمَهُ، وَالْعَدْلُ ألَّا تَتَّهِمَه</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ألَّا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او را متهم نکنی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توحید و عدل از آن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خدا را در وهم نیاوری، و عدل آن است که او را متهم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عدل، اعتقاد به جریان عدالت در تمام کارها و گفته های خداوند متعال است، و از لوازم چنین ویژگی آن است که بنده خدا او را متهم نسازد بر این که خداوند او را بر عمل ناروا مجبور ساخته و بعد او را به کیفر برساند و یا این که او را تکلیف مالایطاق نماید و نظایر این ها از مسائل مربوط به اصول دین که معتزله در آنها به ظواهر قرآن توجه کردند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عِبَادَةِ اللَّهِ مَعْرِفَتُهُ وَ أَصْلَ مَعْرِفَتِهِ تَوْحِيدُهُ</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همانا سرلوحه پرستش خدا، شناختن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شناختش یگانه دانستن اوست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w:t>
      </w:r>
    </w:p>
    <w:p>
      <w:pPr>
        <w:pStyle w:val="BookText"/>
        <w:rPr/>
      </w:pPr>
      <w:r>
        <w:rPr>
          <w:rFonts w:ascii="Amiri" w:hAnsi="Amiri" w:eastAsia="Amiri" w:cs="Amiri"/>
          <w:color w:val="111111"/>
          <w:sz w:val="28"/>
          <w:sz w:val="28"/>
          <w:szCs w:val="28"/>
          <w:rtl w:val="true"/>
          <w:lang w:bidi="ar-SA"/>
        </w:rPr>
        <w:t>وَ رَجَاءَهُ فَأَحْسِنُوا بِاللَّهِ الظَّنَّ وَارْغَبُوا إِلَيْهِ</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سوگند به خداوندی که جز او خدائی نیست هرکس به خداوند حسن ظن داشته باشد خداوند هم با حسن ظن او با وی رفتار می کند، زیرا خداوند خود کریم است و خیرات هم در دست او می باشد و او شرم دارد از اینکه بنده مؤمن به او حسن ظن داشته باشد و او آن بنده را ناامید کند، اینک به خداوند حسن ظن داشته باشید و به او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حکیمانه، در عین کوتاه بودن بسیار جامع و کامل است و مدار و محوری برای علم کلام به حساب می آید و بنا به فرموده اندیشمندی، مجموعه علوم توحید را در برگرفته است و اگر در مجموعه مباحث توحیدی علی علیه السلام غیر از این دو جمله وجود نداشت، برای فضل و دانش الهی علوی علیه السلام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چیزی که در قلمرو وهم و خیال وارد شود از جنس محسوسات است و ذات مقدس ربوبی از چنین نسبتی منزه و از چنین محدودیتی فراتر است و معنای واقعی توحید، نفی هر اندیشه و هم آمیزی از آستان الوهیت می باشد برای این که هر محسوس و موهومی از جنس مخلوق بوده و بنا به فرموده امام باقر علیه السلام هر چیزی که در ذهنیت شما نقش ببندد، مخلوق و افریده اندیشه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ميز تموه بأوهامكم في أدق معانيه مخلوق مصنوع مئلكم مردود إليكم و لعل النمل الصغار تتوهم ان الله تعالى زبانيتين فإن ذلک کمالها و يتوهم ان عدمها نقصان لمن لا يتصف بهما وهذا حال العقلاء فيما يصفون الله تعالى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با ظرافت و دقت تمام در ذهنیت های شما نقش می بندد، آفریده شما و نسخه ی ساخته و پرداخته ای از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که مورچه کوچکی فکر کند، خداوند نیز مانند مورچه دو شاخک در سر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کمال اوست و نبود آنها از نقصان هر موجودی که ندارد حکایت می کند و این حال عقلای بشر در توصیف خداوند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عدل همان طور که علی علیه السلام فرموده است، متهم نکردن خداوند، به صفات نقص و کاستی ها و ضعف هایی است که در غیر خداوند دیده می شوند، زیرا خداوند، متصف به همه صفات کمال است و عدل یکی از همین صفات کمال می باشد و خداوند در کلام خود، عدل را ستوده و ظلم و ستم را نکوهش کرده است و مردم را به عدالت فرمان داده و از ظلم و ستم </w:t>
      </w:r>
      <w:bookmarkStart w:id="1829" w:name="pg20333_267280"/>
    </w:p>
    <w:p>
      <w:pPr>
        <w:pStyle w:val="BookText"/>
        <w:rPr/>
      </w:pPr>
      <w:bookmarkEnd w:id="1829"/>
      <w:r>
        <w:rPr>
          <w:rFonts w:ascii="IRNazanin" w:hAnsi="IRNazanin" w:eastAsia="IRNazanin"/>
          <w:color w:val="111111"/>
          <w:sz w:val="28"/>
          <w:sz w:val="28"/>
          <w:szCs w:val="28"/>
          <w:rtl w:val="true"/>
          <w:lang w:bidi="fa-IR"/>
        </w:rPr>
        <w:t>باز داشته است با این وجود، چگونه قابل توجیه خواهد بود که خودش به صفت نازیبا و زشتی متصف گردد در حالی که بندگان را از اتصاف به آن بر حذر داشته است</w:t>
      </w:r>
      <w:r>
        <w:rPr>
          <w:rFonts w:eastAsia="IRNazanin" w:cs="IRNazanin"/>
          <w:color w:val="111111"/>
          <w:sz w:val="28"/>
          <w:szCs w:val="28"/>
          <w:rtl w:val="true"/>
          <w:lang w:bidi="fa-IR"/>
        </w:rPr>
        <w:t>.</w:t>
      </w:r>
    </w:p>
    <w:p>
      <w:pPr>
        <w:pStyle w:val="Heading2"/>
        <w:numPr>
          <w:ilvl w:val="1"/>
          <w:numId w:val="1"/>
        </w:numPr>
        <w:rPr/>
      </w:pPr>
      <w:bookmarkStart w:id="1830" w:name="__RefHeading___Toc5956875_2320776876"/>
      <w:bookmarkStart w:id="1831" w:name="_Toc758"/>
      <w:bookmarkEnd w:id="1830"/>
      <w:r>
        <w:rPr>
          <w:rtl w:val="true"/>
        </w:rPr>
        <w:t xml:space="preserve">حکمت </w:t>
      </w:r>
      <w:r>
        <w:rPr/>
        <w:t>471</w:t>
      </w:r>
      <w:bookmarkEnd w:id="1831"/>
    </w:p>
    <w:p>
      <w:pPr>
        <w:pStyle w:val="Heading3"/>
        <w:numPr>
          <w:ilvl w:val="2"/>
          <w:numId w:val="1"/>
        </w:numPr>
        <w:rPr/>
      </w:pPr>
      <w:bookmarkStart w:id="1832" w:name="__RefHeading___Toc5956877_2320776876"/>
      <w:bookmarkStart w:id="1833" w:name="_Toc759"/>
      <w:bookmarkEnd w:id="1832"/>
      <w:r>
        <w:rPr>
          <w:rtl w:val="true"/>
        </w:rPr>
        <w:t>اشاره</w:t>
      </w:r>
      <w:bookmarkEnd w:id="1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الصَّمْتِ عَنِ الْحُكْمِ، كَمَا أَنَّهُ لَا خَيْرَ فِي الْقَوْلِ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گفتار خردمندانه خیری در بر ندارد، چنان که در سخن جاهلانه خیری وجود ندارد</w:t>
      </w:r>
      <w:r>
        <w:rPr>
          <w:rFonts w:eastAsia="IRNazanin" w:cs="IRNazanin"/>
          <w:color w:val="111111"/>
          <w:sz w:val="28"/>
          <w:szCs w:val="28"/>
          <w:rtl w:val="true"/>
          <w:lang w:bidi="fa-IR"/>
        </w:rPr>
        <w:t>.</w:t>
      </w:r>
    </w:p>
    <w:p>
      <w:pPr>
        <w:pStyle w:val="Heading3"/>
        <w:numPr>
          <w:ilvl w:val="2"/>
          <w:numId w:val="1"/>
        </w:numPr>
        <w:rPr/>
      </w:pPr>
      <w:bookmarkStart w:id="1834" w:name="__RefHeading___Toc5956879_2320776876"/>
      <w:bookmarkStart w:id="1835" w:name="_Toc760"/>
      <w:bookmarkEnd w:id="1834"/>
      <w:r>
        <w:rPr>
          <w:rtl w:val="true"/>
        </w:rPr>
        <w:t>سکوت و سخن به جا</w:t>
      </w:r>
      <w:bookmarkEnd w:id="1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الصَّمْتِ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خاموشی از سخن حکیمانه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کاری در بیان حقایق درست نیست و اگر کسی برای منافع شخصی و سیاسی از گفتن حق و فضیلت سکوت کند مسئول است</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وَيَلْعَنُهُمُ اللأَعِنُون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کسانی که نشانه های روشن، و رهنمودی را که فرو فرستاده ایم، بعد از آنکه آن را برای مردم در کتاب توضیح داده ایم، نهفته می دارند، آنان را خدا لعنت می کند و لعنت کنندگان لعنتشان می کنند</w:t>
      </w:r>
      <w:r>
        <w:rPr>
          <w:rFonts w:eastAsia="IRNazanin" w:cs="IRNazanin"/>
          <w:color w:val="111111"/>
          <w:sz w:val="28"/>
          <w:szCs w:val="28"/>
          <w:rtl w:val="true"/>
          <w:lang w:bidi="fa-IR"/>
        </w:rPr>
        <w:t>.</w:t>
      </w:r>
    </w:p>
    <w:p>
      <w:pPr>
        <w:pStyle w:val="Heading3"/>
        <w:numPr>
          <w:ilvl w:val="2"/>
          <w:numId w:val="1"/>
        </w:numPr>
        <w:rPr/>
      </w:pPr>
      <w:bookmarkStart w:id="1836" w:name="__RefHeading___Toc5956881_2320776876"/>
      <w:bookmarkStart w:id="1837" w:name="_Toc761"/>
      <w:bookmarkEnd w:id="1836"/>
      <w:r>
        <w:rPr>
          <w:rtl w:val="true"/>
        </w:rPr>
        <w:t>پرهیز حرف زدن بدون علم</w:t>
      </w:r>
      <w:bookmarkEnd w:id="1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خَيْرَ فِي الْقَوْلِ بِالْجَهْل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گفتار جاهلانه خیری وجود ندارد</w:t>
      </w:r>
      <w:r>
        <w:rPr>
          <w:rFonts w:eastAsia="IRNazanin" w:cs="IRNazanin"/>
          <w:color w:val="111111"/>
          <w:sz w:val="28"/>
          <w:szCs w:val="28"/>
          <w:rtl w:val="true"/>
          <w:lang w:bidi="fa-IR"/>
        </w:rPr>
        <w:t xml:space="preserve">. </w:t>
      </w:r>
      <w:bookmarkStart w:id="1838" w:name="pg20333_267281"/>
    </w:p>
    <w:p>
      <w:pPr>
        <w:pStyle w:val="Heading2"/>
        <w:numPr>
          <w:ilvl w:val="1"/>
          <w:numId w:val="1"/>
        </w:numPr>
        <w:rPr/>
      </w:pPr>
      <w:bookmarkStart w:id="1839" w:name="__RefHeading___Toc5956883_2320776876"/>
      <w:bookmarkStart w:id="1840" w:name="_Toc762"/>
      <w:bookmarkEnd w:id="1838"/>
      <w:bookmarkEnd w:id="1839"/>
      <w:r>
        <w:rPr>
          <w:rtl w:val="true"/>
        </w:rPr>
        <w:t xml:space="preserve">حکمت </w:t>
      </w:r>
      <w:r>
        <w:rPr/>
        <w:t>472</w:t>
      </w:r>
      <w:bookmarkEnd w:id="1840"/>
    </w:p>
    <w:p>
      <w:pPr>
        <w:pStyle w:val="Heading3"/>
        <w:numPr>
          <w:ilvl w:val="2"/>
          <w:numId w:val="1"/>
        </w:numPr>
        <w:rPr/>
      </w:pPr>
      <w:bookmarkStart w:id="1841" w:name="__RefHeading___Toc5956885_2320776876"/>
      <w:bookmarkStart w:id="1842" w:name="_Toc763"/>
      <w:bookmarkEnd w:id="1841"/>
      <w:r>
        <w:rPr>
          <w:rtl w:val="true"/>
        </w:rPr>
        <w:t>دعا جهت باران</w:t>
      </w:r>
      <w:bookmarkEnd w:id="1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اسْتَسْقَى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ذُلُلَ السَّحَابِ، دُونَ صِعَابِهَا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للركب و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ها؛ الصعب الممتنع عن الركوب أو الاحتلاب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دعایی که با آن طلب باران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 ابرهای رام سیراب کن، نه ابرهای سرکش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باران در عین حالی که رحمت و برکت است گاهی بلا و عذاب است و آن زمانی است که ابرهای سرکش و خروشان متراکم می شوند و به گونه ای می بارد که موجب سیل خروشان و ضررهای بسیار می شود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يُرْسِلُ الرِّيَاحَ بُشْراً بَيْنَ يَدَيْ رَحْمَتِهِ حَتَّى إِذا أَقَلَّتْ سَحاباً ثِقَالاً سُقْناهُ لِبَلَدٍ مَيِّتٍ فَأَنْزَلْنَا بِهِ الْمَاءَ فَأَخْرَجْنَا بِهِ مِنْ كُلِّ الثَّمَراتِ</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اوست که پیشاپیش رحمت خود بادها را به بشارت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بادها ابرهای گرانبار را بردارند ما آن را به سرزمین های مرده روان سازیم و از آن باران می فرستیم و به باران هرگونه ثمره ای را می رویانیم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بر آن ها باران بخصوصی بارانیدیم، ببین عاقبت گناهکاران چگونه بود؟ </w:t>
      </w:r>
      <w:bookmarkStart w:id="1843" w:name="pg20333_267282"/>
    </w:p>
    <w:p>
      <w:pPr>
        <w:pStyle w:val="Heading2"/>
        <w:numPr>
          <w:ilvl w:val="1"/>
          <w:numId w:val="1"/>
        </w:numPr>
        <w:rPr/>
      </w:pPr>
      <w:bookmarkStart w:id="1844" w:name="__RefHeading___Toc5956887_2320776876"/>
      <w:bookmarkStart w:id="1845" w:name="_Toc764"/>
      <w:bookmarkEnd w:id="1843"/>
      <w:bookmarkEnd w:id="1844"/>
      <w:r>
        <w:rPr>
          <w:rtl w:val="true"/>
        </w:rPr>
        <w:t xml:space="preserve">حکمت </w:t>
      </w:r>
      <w:r>
        <w:rPr/>
        <w:t>473</w:t>
      </w:r>
      <w:bookmarkEnd w:id="1845"/>
    </w:p>
    <w:p>
      <w:pPr>
        <w:pStyle w:val="Heading3"/>
        <w:numPr>
          <w:ilvl w:val="2"/>
          <w:numId w:val="1"/>
        </w:numPr>
        <w:rPr/>
      </w:pPr>
      <w:bookmarkStart w:id="1846" w:name="__RefHeading___Toc5956889_2320776876"/>
      <w:bookmarkStart w:id="1847" w:name="_Toc765"/>
      <w:bookmarkEnd w:id="1846"/>
      <w:r>
        <w:rPr>
          <w:rtl w:val="true"/>
        </w:rPr>
        <w:t>در سوگ پیامبر</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غَيَّرْتَ شَيْبَكَ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سفیدی؛ موی سفید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می شد اگر مویت را خضاب می کردی؟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آرایش است و ما در عزا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مصیبت وفات رسول خدا صلى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خضاب کردن زینت است و هر زینتی که از حد اعتدال و عقلانیت فراتر نرود پذیرفته شده اسلام و رهبران الهی بشر است</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زیورهایی را که خدا برای بندگانش پدید آورده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أَعْدَاؤُكُمْ كَثِيرَةٌ، عَادَاكُمُ الْخَلْقُ؛ يَا مَعْشَرَ الشَّيعَةِ، إِنَّكُمْ قَدْ عَادَاكُمُ الْخَلْقُ، فَتَزَيَّنُوا لَهُمْ بِمَا قَدَرْتُمْ عَلَيْهِ</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به راستی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هستید که دشمنانتان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شیعه، شما گروهی هستید که مردم با شما دشمنی می کنند، تا آنجا که می توانید خودتان را در نظر آنان بیارایید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w:t>
      </w:r>
      <w:r>
        <w:rPr>
          <w:rFonts w:eastAsia="Amiri" w:cs="Amiri" w:ascii="Amiri" w:hAnsi="Amiri"/>
          <w:color w:val="111111"/>
          <w:sz w:val="28"/>
          <w:szCs w:val="28"/>
          <w:rtl w:val="true"/>
          <w:lang w:bidi="ar-SA"/>
        </w:rPr>
        <w:t xml:space="preserve">» </w:t>
      </w:r>
      <w:r>
        <w:rPr>
          <w:rStyle w:val="FootnoteAnchor"/>
          <w:rtl w:val="true"/>
        </w:rPr>
        <w:footnoteReference w:id="1261"/>
      </w:r>
      <w:bookmarkStart w:id="1848" w:name="pg20333_267283"/>
    </w:p>
    <w:p>
      <w:pPr>
        <w:pStyle w:val="Heading2"/>
        <w:numPr>
          <w:ilvl w:val="1"/>
          <w:numId w:val="1"/>
        </w:numPr>
        <w:rPr/>
      </w:pPr>
      <w:bookmarkStart w:id="1849" w:name="__RefHeading___Toc5956891_2320776876"/>
      <w:bookmarkStart w:id="1850" w:name="_Toc766"/>
      <w:bookmarkEnd w:id="1848"/>
      <w:bookmarkEnd w:id="1849"/>
      <w:r>
        <w:rPr>
          <w:rtl w:val="true"/>
        </w:rPr>
        <w:t xml:space="preserve">حکمت </w:t>
      </w:r>
      <w:r>
        <w:rPr/>
        <w:t>474</w:t>
      </w:r>
      <w:bookmarkEnd w:id="1850"/>
    </w:p>
    <w:p>
      <w:pPr>
        <w:pStyle w:val="Heading3"/>
        <w:numPr>
          <w:ilvl w:val="2"/>
          <w:numId w:val="1"/>
        </w:numPr>
        <w:rPr/>
      </w:pPr>
      <w:bookmarkStart w:id="1851" w:name="__RefHeading___Toc5956893_2320776876"/>
      <w:bookmarkStart w:id="1852" w:name="_Toc767"/>
      <w:bookmarkEnd w:id="1851"/>
      <w:r>
        <w:rPr>
          <w:rtl w:val="true"/>
        </w:rPr>
        <w:t>اهمیت حفظ عفاف</w:t>
      </w:r>
      <w:bookmarkEnd w:id="1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شهید در راه خدا پاداشش بیشتر از کسی نیست که قدرت بر گناه داشته ولی خودداری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با عفتی نزدیک است فرشته ای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خود را به طور دائم در محضر خدا می بیند از غریزه جنسی و خوراک و گفتنی های خود مواظبت می کند که چیزی بر خلاف دستورات الهی انجام ندهد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بُرِّ بَرٌ حَتَّى يُقْتَلَ فِي سَبيلِ اللَّهِ فَإِذَا قُتِلَ فِي سَبِيلِ اللَّهِ فَلَيْسَ فَوْقَهُ بِرٌّ</w:t>
      </w:r>
      <w:r>
        <w:rPr>
          <w:rFonts w:eastAsia="Amiri" w:cs="Amiri" w:ascii="Amiri" w:hAnsi="Amiri"/>
          <w:color w:val="111111"/>
          <w:sz w:val="28"/>
          <w:szCs w:val="28"/>
          <w:rtl w:val="true"/>
          <w:lang w:bidi="ar-SA"/>
        </w:rPr>
        <w:t xml:space="preserve">» </w:t>
      </w:r>
      <w:r>
        <w:rPr>
          <w:rStyle w:val="FootnoteAnchor"/>
          <w:rtl w:val="true"/>
        </w:rPr>
        <w:footnoteReference w:id="1264"/>
      </w:r>
      <w:r>
        <w:rPr>
          <w:rFonts w:ascii="IRNazanin" w:hAnsi="IRNazanin" w:eastAsia="IRNazanin"/>
          <w:color w:val="111111"/>
          <w:sz w:val="28"/>
          <w:sz w:val="28"/>
          <w:szCs w:val="28"/>
          <w:rtl w:val="true"/>
          <w:lang w:bidi="fa-IR"/>
        </w:rPr>
        <w:t>و بالاتر از هر خوبی خوبی دیگری وجود دارد تا اینکه آدمی در راه خدا کشته شود و اگر کشته شد به بلندترین قله نیکی قدم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بِرٌ بِرٌ حتَّى يُقتَلَ الرجُلُ في سبيلِ اللهِ ، فإذا قُتِلَ في سبيل الله فليسَ فَوقَهُ بِرٌ</w:t>
      </w:r>
      <w:r>
        <w:rPr>
          <w:rFonts w:eastAsia="Amiri" w:cs="Amiri" w:ascii="Amiri" w:hAnsi="Amiri"/>
          <w:color w:val="111111"/>
          <w:sz w:val="28"/>
          <w:szCs w:val="28"/>
          <w:rtl w:val="true"/>
          <w:lang w:bidi="ar-SA"/>
        </w:rPr>
        <w:t xml:space="preserve">» </w:t>
      </w:r>
      <w:r>
        <w:rPr>
          <w:rStyle w:val="FootnoteAnchor"/>
          <w:rtl w:val="true"/>
        </w:rPr>
        <w:footnoteReference w:id="1266"/>
      </w:r>
      <w:bookmarkStart w:id="1853" w:name="pg20333_267284"/>
    </w:p>
    <w:p>
      <w:pPr>
        <w:pStyle w:val="Heading3"/>
        <w:numPr>
          <w:ilvl w:val="2"/>
          <w:numId w:val="1"/>
        </w:numPr>
        <w:rPr/>
      </w:pPr>
      <w:bookmarkStart w:id="1854" w:name="__RefHeading___Toc5956895_2320776876"/>
      <w:bookmarkStart w:id="1855" w:name="_Toc768"/>
      <w:bookmarkEnd w:id="1853"/>
      <w:bookmarkEnd w:id="1854"/>
      <w:r>
        <w:rPr>
          <w:rtl w:val="true"/>
        </w:rPr>
        <w:t>توبه کار واقعی</w:t>
      </w:r>
      <w:bookmarkEnd w:id="1855"/>
    </w:p>
    <w:p>
      <w:pPr>
        <w:pStyle w:val="BookText"/>
        <w:rPr/>
      </w:pPr>
      <w:r>
        <w:rPr>
          <w:rFonts w:ascii="IRNazanin" w:hAnsi="IRNazanin" w:eastAsia="IRNazanin"/>
          <w:color w:val="111111"/>
          <w:sz w:val="28"/>
          <w:sz w:val="28"/>
          <w:szCs w:val="28"/>
          <w:rtl w:val="true"/>
          <w:lang w:bidi="fa-IR"/>
        </w:rPr>
        <w:t>ابو حمزه ثمالی، از حضرت سجاد علیه السلام چهارمین، پیشوای معصوم امت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همسر خویش، به یک سفر دریایی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سهمگین و امواج کوه پیکر دریا کشتی آنها را در هم کوبیدند و تمام مسافران گرفتار موجهای خروشان دریا شدند و همگی به هلاکت رسیدند، تنها کسی که جان سالم بدر برد، همسر آن مرد بود که به تخته پاره ای از کشتی شکسته آویخت و ره به منزل سلامت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،باد، به ساحل جزیزه ای رسید و از هلاکت قطعی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جزیره، مردی را دید که در ساحل نشسته بود، ناخواسته به او پناه برد تا در کنارش آرامشی یابد و خطرهای احتمالی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هنرش، راهزنی بود ولا ابالی و بی باک، راهی چز پیچ و خم نفسانیت نمی شناخت و معبودی جز شهوت و شرارت، پرستش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انتظار چنین زیبارویی را در آن جزیره نداشت، محو جمال و کمال او شد و در جلوه های زنانه اش خیره گشت و بعد از نگاه کش دار و شررباری گفت،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انسان و یا پری روبرو شده ام؟ تو کیستی؟</w:t>
      </w:r>
    </w:p>
    <w:p>
      <w:pPr>
        <w:pStyle w:val="BookText"/>
        <w:rPr/>
      </w:pPr>
      <w:r>
        <w:rPr>
          <w:rFonts w:ascii="IRNazanin" w:hAnsi="IRNazanin" w:eastAsia="IRNazanin"/>
          <w:color w:val="111111"/>
          <w:sz w:val="28"/>
          <w:sz w:val="28"/>
          <w:szCs w:val="28"/>
          <w:rtl w:val="true"/>
          <w:lang w:bidi="fa-IR"/>
        </w:rPr>
        <w:t>زن که پناه جویی در مانده بود، پریشان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جنس بشر هستم، انسانم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زبانش بند آمده بود و یا ترجیح می داد به جای حرف زدن فرصت را از دست ندهد و کام دلی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مشکوک و شیطنت آمیز مرد، حس نگرانی زن را برانگیخت و او را دچار دلشوره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راهی برای رهایی بود ولی کار از کار گذشته و جایی برای گریز و صیانت از خود نداشت، به هر طرف رفت، مرد را در کنار خود یافت که لحظه به لحظه، احساس نزدیکی بیشتری می کرد و شراره های شهوت بر دل و جانش افتاده، حتی سایه ای هم از عقل و ایمان وجود نداشت تا تکیه گاهی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تصمیم خود را گرفته بود و راهی جز تجاوز و آمیزش نابحق نمی دید و لحظه ها را برای رسیدن به خواسته اش، به سرعت پشت سر می گذاشت و بر خلاف او که غیر از خودش را نمی دید و همه هم و غم خود را در جواب گویی به شهوتش به کار گرفته بود، زن بر ترس و هراس و نگرانی و اضطرابش افزوده می شد، گویا از کسی می ترسد، پروا دارد، احساس شرم می کند، انگار حضور گواه و شاهدی، آرام و قرار از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ناچار به سخن درآمد که چی شده؟ چرا می ترسی؟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که دیده به آسمان دوخته بود، با دست نیز به نقطه دوری اشاره می کرد که از او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از او که ما 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نگرانی و خوف و هراس آن زن با عفت که خود را در محضر پرودگار می دید آن چنان طوفان عظیم و دگرگونی ریشه داری در دل مرده مرد ایجاد کرد که ناگهان، تولدی دیگر یافت و رویکرد واقعی جان انسانی خود را آشکار ساخت و در یک لحظه تفکر و تامل در کاری که می خواست انجام دهد از فرش به عرش گام گذاشت و از چاه نفس به درآمد و حریت و آزادگی واقعی خویش را باز یافت و جنس وجود خود را گوهرین ساخت و خطاب به آن زن فرشته خو که در پرتو جهاد اکبر با فرشتگان همراه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به این ترس و لرز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شرمسارانه از جا برخاست و بی اعتنا به زن که تا چند لحظه پیش جز او کسی و چیزی را نمی دید، به خانه خویش روان گشت، در دریای اندیشه توحیدی غوطه ور بود گویا جز خدا و پوزش خواهی از آستانش، تمنای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راهزن دیروز، خداباور راستین امروز است که در رهگذر لطف حق و حق مداری خودش راه راست را شناخت و به هوای حضرت او از همه هوا و هوس هایش گذشت تا لایق جانان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همراه راهبی شد که در یک مسیر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آفتاب بسی سوزان و گزنده بود، راهب از جوان خواست تا دست به دعا بردارد و درخواست شرایط قابل تحملی از خدای متعال داشته باشد تا بتواند گرمی و سوزندگی آفتاب را تحمل نمایند، جوان فروتنانه اظهار داشت من که عمل شایسته ای ندارم تا تمنای لکه ابری و یا وضعیت جوی مناسب تری از پروردگار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پس من دعا می کنم و تو آمین گو باش و جوان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راهب و آمین جوان، ابری سایه افکن شد و ادامه مسیر را برای ایشان ممکن ساخت، ساعتی از روز را در سایه سایر لطف خداوند، راه رفتند و از پوشش ابری که بر سر داشتند، به صورت سایه بان استفاده کردند تا بر سر دو راهی رسیدند که مسیر هر یک از دیگری جدا می شد، وقتی از هم خداحافظی کرده و هر یک به راه خود رفتند راهب متعجبانه دید ابر جوان را همراهی می کند، در پی او روان شد و استجابت دعا را از آن او دانست و درخواست کرد شرح حال خود را و چگونگی راه یابی به منزل قرب و مقام لطف را، برای او بیان نماید و جوان قصه خود را با زن زیبارویی که پیش آمده بود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مژده پذیرش تو به به وی داد و سفارش کرد، بیش از پیش از مقام و موقعیت به دست آمده پاسداری نماید و راه هواستیزی و مجاهده با نفس را چون گذشته پی گیر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تَكُونُ فِيما تَستَقبِل</w:t>
      </w:r>
      <w:r>
        <w:rPr>
          <w:rFonts w:eastAsia="Amiri" w:cs="Amiri" w:ascii="Amiri" w:hAnsi="Amiri"/>
          <w:color w:val="111111"/>
          <w:sz w:val="28"/>
          <w:szCs w:val="28"/>
          <w:rtl w:val="true"/>
          <w:lang w:bidi="ar-SA"/>
        </w:rPr>
        <w:t xml:space="preserve">» </w:t>
      </w:r>
      <w:r>
        <w:rPr>
          <w:rStyle w:val="FootnoteAnchor"/>
          <w:rtl w:val="true"/>
        </w:rPr>
        <w:footnoteReference w:id="1267"/>
      </w:r>
      <w:r>
        <w:rPr>
          <w:rFonts w:ascii="IRNazanin" w:hAnsi="IRNazanin" w:eastAsia="IRNazanin"/>
          <w:color w:val="111111"/>
          <w:sz w:val="28"/>
          <w:sz w:val="28"/>
          <w:szCs w:val="28"/>
          <w:rtl w:val="true"/>
          <w:lang w:bidi="fa-IR"/>
        </w:rPr>
        <w:t>ببین در آینده چگونه خواهی بود</w:t>
      </w:r>
      <w:r>
        <w:rPr>
          <w:rFonts w:eastAsia="IRNazanin" w:cs="IRNazanin"/>
          <w:color w:val="111111"/>
          <w:sz w:val="28"/>
          <w:szCs w:val="28"/>
          <w:rtl w:val="true"/>
          <w:lang w:bidi="fa-IR"/>
        </w:rPr>
        <w:t xml:space="preserve">! </w:t>
      </w:r>
      <w:bookmarkStart w:id="1856" w:name="pg20333_267286"/>
    </w:p>
    <w:p>
      <w:pPr>
        <w:pStyle w:val="BookText"/>
        <w:rPr/>
      </w:pPr>
      <w:bookmarkEnd w:id="1856"/>
      <w:r>
        <w:rPr>
          <w:rFonts w:ascii="IRNazanin" w:hAnsi="IRNazanin" w:eastAsia="IRNazanin"/>
          <w:color w:val="111111"/>
          <w:sz w:val="28"/>
          <w:sz w:val="28"/>
          <w:szCs w:val="28"/>
          <w:rtl w:val="true"/>
          <w:lang w:bidi="fa-IR"/>
        </w:rPr>
        <w:t>و این مژده وحی است که تقوا پیشه و پاکدامن، در پرتو خداترسی و هواستیزی می تواند در بهشت خداوندی مأوی 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Heading2"/>
        <w:numPr>
          <w:ilvl w:val="1"/>
          <w:numId w:val="1"/>
        </w:numPr>
        <w:rPr/>
      </w:pPr>
      <w:bookmarkStart w:id="1857" w:name="__RefHeading___Toc5956897_2320776876"/>
      <w:bookmarkStart w:id="1858" w:name="_Toc769"/>
      <w:bookmarkEnd w:id="1857"/>
      <w:r>
        <w:rPr>
          <w:rtl w:val="true"/>
        </w:rPr>
        <w:t xml:space="preserve">حکمت </w:t>
      </w:r>
      <w:r>
        <w:rPr/>
        <w:t>475</w:t>
      </w:r>
      <w:bookmarkEnd w:id="1858"/>
    </w:p>
    <w:p>
      <w:pPr>
        <w:pStyle w:val="Heading3"/>
        <w:numPr>
          <w:ilvl w:val="2"/>
          <w:numId w:val="1"/>
        </w:numPr>
        <w:rPr/>
      </w:pPr>
      <w:bookmarkStart w:id="1859" w:name="__RefHeading___Toc5956899_2320776876"/>
      <w:bookmarkStart w:id="1860" w:name="_Toc770"/>
      <w:bookmarkEnd w:id="1859"/>
      <w:r>
        <w:rPr>
          <w:rtl w:val="true"/>
        </w:rPr>
        <w:t>ثروت پایان ناپذیر</w:t>
      </w:r>
      <w:bookmarkEnd w:id="1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قناعت گنجی است که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كَفَى بِالْقَنَاعَةِ مُلْکا</w:t>
      </w:r>
      <w:r>
        <w:rPr>
          <w:rFonts w:eastAsia="Amiri" w:cs="Amiri" w:ascii="Amiri" w:hAnsi="Amiri"/>
          <w:color w:val="111111"/>
          <w:sz w:val="28"/>
          <w:szCs w:val="28"/>
          <w:rtl w:val="true"/>
          <w:lang w:bidi="ar-SA"/>
        </w:rPr>
        <w:t xml:space="preserve">» </w:t>
      </w:r>
      <w:r>
        <w:rPr>
          <w:rStyle w:val="FootnoteAnchor"/>
          <w:rtl w:val="true"/>
        </w:rPr>
        <w:footnoteReference w:id="1270"/>
      </w:r>
      <w:r>
        <w:rPr>
          <w:rFonts w:ascii="IRNazanin" w:hAnsi="IRNazanin" w:eastAsia="IRNazanin"/>
          <w:color w:val="111111"/>
          <w:sz w:val="28"/>
          <w:sz w:val="28"/>
          <w:szCs w:val="28"/>
          <w:rtl w:val="true"/>
          <w:lang w:bidi="fa-IR"/>
        </w:rPr>
        <w:t>انسان را پادشاهی با گنج قناعت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جَعَلَ رُسُلَهُ أُولِى قُوَّةٍ فِى عَزَائِمِهِمْ وَ ضَعَفَةً فِيمَا تَرَى الْأَعْيُنُ مِنْ حَالَاتِهِمْ مَعَ قَنَاعَةٍ تَمْلَأُ الْقُلُوبَ وَ الْعُيُونَ غِنِّى وَ خَصَاصَةٍ تَمْلَأُ الْأَبْصَارَ وَالْأَسْمَاعَ أَذًى</w:t>
      </w:r>
      <w:r>
        <w:rPr>
          <w:rFonts w:eastAsia="Amiri" w:cs="Amiri" w:ascii="Amiri" w:hAnsi="Amiri"/>
          <w:color w:val="111111"/>
          <w:sz w:val="28"/>
          <w:szCs w:val="28"/>
          <w:rtl w:val="true"/>
          <w:lang w:bidi="ar-SA"/>
        </w:rPr>
        <w:t xml:space="preserve">» </w:t>
      </w:r>
      <w:r>
        <w:rPr>
          <w:rStyle w:val="FootnoteAnchor"/>
          <w:rtl w:val="true"/>
        </w:rPr>
        <w:footnoteReference w:id="1271"/>
      </w:r>
      <w:r>
        <w:rPr>
          <w:rFonts w:ascii="IRNazanin" w:hAnsi="IRNazanin" w:eastAsia="IRNazanin"/>
          <w:color w:val="111111"/>
          <w:sz w:val="28"/>
          <w:sz w:val="28"/>
          <w:szCs w:val="28"/>
          <w:rtl w:val="true"/>
          <w:lang w:bidi="fa-IR"/>
        </w:rPr>
        <w:t>ولی خدای پاک پیامبرانش را در تصمیم هایشان نیرومند و قوی، و از نظر برنامه های ظاهری ضعیف قرار داد، با قناعتی که از بی نیازی چشم ها را پر می کرد، و تهیدستی و فقری که دیده ها و گوش ها را از آن مملو می ساخت</w:t>
      </w:r>
      <w:r>
        <w:rPr>
          <w:rFonts w:eastAsia="IRNazanin" w:cs="IRNazanin"/>
          <w:color w:val="111111"/>
          <w:sz w:val="28"/>
          <w:szCs w:val="28"/>
          <w:rtl w:val="true"/>
          <w:lang w:bidi="fa-IR"/>
        </w:rPr>
        <w:t xml:space="preserve">. </w:t>
      </w:r>
      <w:bookmarkStart w:id="1861" w:name="pg20333_267287"/>
    </w:p>
    <w:p>
      <w:pPr>
        <w:pStyle w:val="Heading2"/>
        <w:numPr>
          <w:ilvl w:val="1"/>
          <w:numId w:val="1"/>
        </w:numPr>
        <w:rPr/>
      </w:pPr>
      <w:bookmarkStart w:id="1862" w:name="__RefHeading___Toc5956901_2320776876"/>
      <w:bookmarkStart w:id="1863" w:name="_Toc771"/>
      <w:bookmarkEnd w:id="1861"/>
      <w:bookmarkEnd w:id="1862"/>
      <w:r>
        <w:rPr>
          <w:rtl w:val="true"/>
        </w:rPr>
        <w:t xml:space="preserve">حکمت </w:t>
      </w:r>
      <w:r>
        <w:rPr/>
        <w:t>476</w:t>
      </w:r>
      <w:bookmarkEnd w:id="1863"/>
    </w:p>
    <w:p>
      <w:pPr>
        <w:pStyle w:val="Heading3"/>
        <w:numPr>
          <w:ilvl w:val="2"/>
          <w:numId w:val="1"/>
        </w:numPr>
        <w:rPr/>
      </w:pPr>
      <w:bookmarkStart w:id="1864" w:name="__RefHeading___Toc5956903_2320776876"/>
      <w:bookmarkStart w:id="1865" w:name="_Toc772"/>
      <w:bookmarkEnd w:id="1864"/>
      <w:r>
        <w:rPr>
          <w:rtl w:val="true"/>
        </w:rPr>
        <w:t>روش حکومت داری</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ابْنِ أَبِيهِ وَ قَدِ اسْتَخْلَفَهُ لِعَبْدِ اللَّهِ بْنِ الْعَبَّاسِ عَلَى فَارِسَ وَ أَعْمَالِهَا فِي كَلَامٍ طَوِيلِ كَانَ بَيْنَهُمَا، نَهَاهُ فِيهِ عَنْ تَقَدُّمِ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وَ احْذَرِ الْعَسْفَ وَ الْحَيْفَ؛ فَإِنَّ الْعَسْفَ يَعُودُ بِالْجَلَاءِ، وَالْحَيْفَ يَدْعُو إِلَى السَّيْف</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احْذَرِ 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سختگیری ناروا برحذر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به زیاد بن ابیه زمانی که او را به جای عبد الله بن عباس در فارس و شهرهای تابع آن حکومت داد، در سخنی بلند که او را در آن از گرفتن مالیات پیش از رسیدن وقتش نهی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بورز، و از سختگیری و ستم بپرهیز، زیرا سخت گیری موجب آوارگی مردم شود، و ستم کار را به درگیری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 حکومت داری و مدیریت جامعه را بیان می کند و اینکه جز به عدالت پایدار نمی ماند و سپس نهی از ستمکاری و ظلم می فرماید که سبب درماندگی توده ها شده و عده ای را به جنگ مسلحانه وامی دارد</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مشابه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 أَحْسِنُوا إِلَى رَعِيَّتِكُمْ فَإِنَّهَا أُسَارَاكُمْ وَقِيلَ الْمُلْكُ يَبْقَى بِالْعَدْلِ مَعَ الْكُفْرِ وَ لَا يَبْقَى الْجَوْرُ مَعَ الْإِيمَان</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پیغمبر خطاب به حاکمان و زمامداران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 </w:t>
      </w:r>
      <w:bookmarkStart w:id="1866" w:name="pg20333_267288"/>
    </w:p>
    <w:p>
      <w:pPr>
        <w:pStyle w:val="BookText"/>
        <w:rPr/>
      </w:pPr>
      <w:bookmarkEnd w:id="1866"/>
      <w:r>
        <w:rPr>
          <w:rFonts w:ascii="IRNazanin" w:hAnsi="IRNazanin" w:eastAsia="IRNazanin"/>
          <w:color w:val="111111"/>
          <w:sz w:val="28"/>
          <w:sz w:val="28"/>
          <w:szCs w:val="28"/>
          <w:rtl w:val="true"/>
          <w:lang w:bidi="fa-IR"/>
        </w:rPr>
        <w:t>شهروندانتان نیکی کنید چرا که آن ها در بند مدیریت شما گرفتارند و گفته شده است حکومت اگر به عدالت رفتار کند هر چند کافر باشد باقی می ماند ولی اگر راه جور و جفا در پیش بگیرد ایمان داشته باشد دوام نمی آورد</w:t>
      </w:r>
      <w:r>
        <w:rPr>
          <w:rFonts w:eastAsia="IRNazanin" w:cs="IRNazanin"/>
          <w:color w:val="111111"/>
          <w:sz w:val="28"/>
          <w:szCs w:val="28"/>
          <w:rtl w:val="true"/>
          <w:lang w:bidi="fa-IR"/>
        </w:rPr>
        <w:t>.</w:t>
      </w:r>
    </w:p>
    <w:p>
      <w:pPr>
        <w:pStyle w:val="Heading2"/>
        <w:numPr>
          <w:ilvl w:val="1"/>
          <w:numId w:val="1"/>
        </w:numPr>
        <w:rPr/>
      </w:pPr>
      <w:bookmarkStart w:id="1867" w:name="__RefHeading___Toc5956905_2320776876"/>
      <w:bookmarkStart w:id="1868" w:name="_Toc773"/>
      <w:bookmarkEnd w:id="1867"/>
      <w:r>
        <w:rPr>
          <w:rtl w:val="true"/>
        </w:rPr>
        <w:t xml:space="preserve">حکمت </w:t>
      </w:r>
      <w:r>
        <w:rPr/>
        <w:t>477</w:t>
      </w:r>
      <w:bookmarkEnd w:id="1868"/>
    </w:p>
    <w:p>
      <w:pPr>
        <w:pStyle w:val="Heading3"/>
        <w:numPr>
          <w:ilvl w:val="2"/>
          <w:numId w:val="1"/>
        </w:numPr>
        <w:rPr/>
      </w:pPr>
      <w:bookmarkStart w:id="1869" w:name="__RefHeading___Toc5956907_2320776876"/>
      <w:bookmarkStart w:id="1870" w:name="_Toc774"/>
      <w:bookmarkEnd w:id="1869"/>
      <w:r>
        <w:rPr>
          <w:rtl w:val="true"/>
        </w:rPr>
        <w:t>سخت ترین گناهان</w:t>
      </w:r>
      <w:bookmarkEnd w:id="1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سخت ترین گناهان گناهی است که گنه کار آن را ناچیز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گناه هر چقدر هم کوچک باشد همین که مخالفت با فرمان پروردگار است خلاف بزرگی است و اگر کسی گناه خود را کوچک بشمارد گرفتار گناه بزرگی شده است</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 اتَّقُوا الْمُحَقَّرَاتِ مِنَ الذُّنُوبِ فَإِنَّهَا لَا تُغْفَرُ قُلْتُ وَ مَا الْمُحَقِّرَاتُ قَالَ الرَّجُلُ يُذْنِبُ الذَّنْبَ فَيَقُولُ طُوبَى لِي لَوْ لَمْ يَكُنْ لِي غَيْرُ ذَلِكَ</w:t>
      </w:r>
      <w:r>
        <w:rPr>
          <w:rFonts w:eastAsia="Amiri" w:cs="Amiri" w:ascii="Amiri" w:hAnsi="Amiri"/>
          <w:color w:val="111111"/>
          <w:sz w:val="28"/>
          <w:szCs w:val="28"/>
          <w:rtl w:val="true"/>
          <w:lang w:bidi="ar-SA"/>
        </w:rPr>
        <w:t xml:space="preserve">» </w:t>
      </w:r>
      <w:r>
        <w:rPr>
          <w:rStyle w:val="FootnoteAnchor"/>
          <w:rtl w:val="true"/>
        </w:rPr>
        <w:footnoteReference w:id="127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محقر بپرهیزید که آمرزیده نشوند،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محقر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مردی گناه کند و بگوید خوشا به حال من اگر غیر از این گناه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از دو جهت قابل تامل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از نقطه نظر فقهی که به کبیره و صغیره تقسیم می شوند و باستناد احادیث و یا استفاده از آیات قرآنی طبقه بندی می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معرفتی و تحقق عصیان در برابر معبود است که نه از جهت کوچک و </w:t>
      </w:r>
      <w:bookmarkStart w:id="1871" w:name="pg20333_267289"/>
    </w:p>
    <w:p>
      <w:pPr>
        <w:pStyle w:val="BookText"/>
        <w:rPr/>
      </w:pPr>
      <w:bookmarkEnd w:id="1871"/>
      <w:r>
        <w:rPr>
          <w:rFonts w:ascii="IRNazanin" w:hAnsi="IRNazanin" w:eastAsia="IRNazanin"/>
          <w:color w:val="111111"/>
          <w:sz w:val="28"/>
          <w:sz w:val="28"/>
          <w:szCs w:val="28"/>
          <w:rtl w:val="true"/>
          <w:lang w:bidi="fa-IR"/>
        </w:rPr>
        <w:t>بزرگ شمردن گناه، بلکه از این نظر که نافرمانی خدا، صورت گرفته است و بی ادبی، حرمت نشناسی، جسارت و بی حیایی در محضر اوست که کوچک و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ظاهر هر چه کوچک باشد چون نافرمانی حضرت اوست، بزرگ خواهد بود، چون او در بزرگی و عظمت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گناه و معصیت از این دیدگاه که گناه است و در مقابل، بلکه در محضر او صورت می گیرد، نباید ناچیز شمرده شود</w:t>
      </w:r>
      <w:r>
        <w:rPr>
          <w:rFonts w:eastAsia="IRNazanin" w:cs="IRNazanin"/>
          <w:color w:val="111111"/>
          <w:sz w:val="28"/>
          <w:szCs w:val="28"/>
          <w:rtl w:val="true"/>
          <w:lang w:bidi="fa-IR"/>
        </w:rPr>
        <w:t>.</w:t>
      </w:r>
    </w:p>
    <w:p>
      <w:pPr>
        <w:pStyle w:val="Heading2"/>
        <w:numPr>
          <w:ilvl w:val="1"/>
          <w:numId w:val="1"/>
        </w:numPr>
        <w:rPr/>
      </w:pPr>
      <w:bookmarkStart w:id="1872" w:name="__RefHeading___Toc5956909_2320776876"/>
      <w:bookmarkStart w:id="1873" w:name="_Toc775"/>
      <w:bookmarkEnd w:id="1872"/>
      <w:r>
        <w:rPr>
          <w:rtl w:val="true"/>
        </w:rPr>
        <w:t xml:space="preserve">حکمت </w:t>
      </w:r>
      <w:r>
        <w:rPr/>
        <w:t>478</w:t>
      </w:r>
      <w:bookmarkEnd w:id="1873"/>
    </w:p>
    <w:p>
      <w:pPr>
        <w:pStyle w:val="Heading3"/>
        <w:numPr>
          <w:ilvl w:val="2"/>
          <w:numId w:val="1"/>
        </w:numPr>
        <w:rPr/>
      </w:pPr>
      <w:bookmarkStart w:id="1874" w:name="__RefHeading___Toc5956911_2320776876"/>
      <w:bookmarkStart w:id="1875" w:name="_Toc776"/>
      <w:bookmarkEnd w:id="1874"/>
      <w:r>
        <w:rPr>
          <w:rtl w:val="true"/>
        </w:rPr>
        <w:t>مسئولیت دانایان</w:t>
      </w:r>
      <w:bookmarkEnd w:id="18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خداوند از جاهلان پیمان فراگیری نگرفت تا اینکه از دانشمندان پیمان آموختن،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انبیاء و اولیاء این بود که مردم نادان را از جهل و بی خبری رهایی بخشند و نسبت به مبدا و معاد و فلسفه آفرینش آشنا کنند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الْجَهْلَ بِالْعِلْم</w:t>
      </w:r>
      <w:r>
        <w:rPr>
          <w:rFonts w:eastAsia="Amiri" w:cs="Amiri" w:ascii="Amiri" w:hAnsi="Amiri"/>
          <w:color w:val="111111"/>
          <w:sz w:val="28"/>
          <w:szCs w:val="28"/>
          <w:rtl w:val="true"/>
          <w:lang w:bidi="ar-SA"/>
        </w:rPr>
        <w:t xml:space="preserve">» </w:t>
      </w:r>
      <w:r>
        <w:rPr>
          <w:rStyle w:val="FootnoteAnchor"/>
          <w:rtl w:val="true"/>
        </w:rPr>
        <w:footnoteReference w:id="1280"/>
      </w:r>
      <w:r>
        <w:rPr>
          <w:rFonts w:ascii="IRNazanin" w:hAnsi="IRNazanin" w:eastAsia="IRNazanin"/>
          <w:color w:val="111111"/>
          <w:sz w:val="28"/>
          <w:sz w:val="28"/>
          <w:szCs w:val="28"/>
          <w:rtl w:val="true"/>
          <w:lang w:bidi="fa-IR"/>
        </w:rPr>
        <w:t>با نشر دانش بنیان جهل را براندازید</w:t>
      </w:r>
      <w:r>
        <w:rPr>
          <w:rFonts w:eastAsia="IRNazanin" w:cs="IRNazanin"/>
          <w:color w:val="111111"/>
          <w:sz w:val="28"/>
          <w:szCs w:val="28"/>
          <w:rtl w:val="true"/>
          <w:lang w:bidi="fa-IR"/>
        </w:rPr>
        <w:t xml:space="preserve">. </w:t>
      </w:r>
      <w:bookmarkStart w:id="1876" w:name="pg20333_267290"/>
    </w:p>
    <w:p>
      <w:pPr>
        <w:pStyle w:val="Heading2"/>
        <w:numPr>
          <w:ilvl w:val="1"/>
          <w:numId w:val="1"/>
        </w:numPr>
        <w:rPr/>
      </w:pPr>
      <w:bookmarkStart w:id="1877" w:name="__RefHeading___Toc5956913_2320776876"/>
      <w:bookmarkStart w:id="1878" w:name="_Toc777"/>
      <w:bookmarkEnd w:id="1876"/>
      <w:bookmarkEnd w:id="1877"/>
      <w:r>
        <w:rPr>
          <w:rtl w:val="true"/>
        </w:rPr>
        <w:t xml:space="preserve">حکمت </w:t>
      </w:r>
      <w:r>
        <w:rPr/>
        <w:t>479</w:t>
      </w:r>
      <w:bookmarkEnd w:id="1878"/>
    </w:p>
    <w:p>
      <w:pPr>
        <w:pStyle w:val="Heading3"/>
        <w:numPr>
          <w:ilvl w:val="2"/>
          <w:numId w:val="1"/>
        </w:numPr>
        <w:rPr/>
      </w:pPr>
      <w:bookmarkStart w:id="1879" w:name="__RefHeading___Toc5956915_2320776876"/>
      <w:bookmarkStart w:id="1880" w:name="_Toc778"/>
      <w:bookmarkEnd w:id="1879"/>
      <w:r>
        <w:rPr>
          <w:rtl w:val="true"/>
        </w:rPr>
        <w:t>بدترین دوستان</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بدترین برادران آن است که آدمی برای او دچار زحمت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لازمه برادری رها شدن از مشقت و تحمیل است و بدترین دوستان آدمی و برادرانش کسانی هستند که موجبات دردسر آدمی را فراهم آورند و متوقعانه برادر یا دوست خود را به کارهای سخت گرفتار نمایند </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 xml:space="preserve">» </w:t>
      </w:r>
      <w:r>
        <w:rPr>
          <w:rStyle w:val="FootnoteAnchor"/>
          <w:rtl w:val="true"/>
        </w:rPr>
        <w:footnoteReference w:id="1283"/>
      </w:r>
      <w:r>
        <w:rPr>
          <w:rFonts w:ascii="IRNazanin" w:hAnsi="IRNazanin" w:eastAsia="IRNazanin"/>
          <w:color w:val="111111"/>
          <w:sz w:val="28"/>
          <w:sz w:val="28"/>
          <w:szCs w:val="28"/>
          <w:rtl w:val="true"/>
          <w:lang w:bidi="fa-IR"/>
        </w:rPr>
        <w:t>هر که برای خود شخصیت و ارزشی قائل نشود از گزند او خاطر جمع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حضور مامون بار یافتم، با پرسش پیش بینی نشده ای روبر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یعنی چه؟ گفتم منظور خلیفه را درک نمی کنم تا پاسخی متناسب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مسعده، دیداری داشته باش و من به سراغ عمرو رفتم وضع به هم ریخته ای داشت، مشغول بنایی بود روی آجری نشسته بود و کار کارگران را تماشا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دستور داد تا معنای مروت را از تو یاد بگیرم، دستور داد آجری آوردند و من روی آن نشستم، در همان حال حرف هایی گفت که ظاهراً مطلوب من در بین آن ها نبود از اینکه مورد احترام قرار نگرفته ام و زیر بمباران حرف های زیاد او اعصابم به هم ریخته است، شديداً عصبانی شده و به خود می پیچیدم، نوبت غذا خوردن که شد، دستور داد خدمت کاری </w:t>
      </w:r>
    </w:p>
    <w:p>
      <w:pPr>
        <w:pStyle w:val="BookText"/>
        <w:rPr/>
      </w:pPr>
      <w:r>
        <w:rPr>
          <w:rFonts w:ascii="IRNazanin" w:hAnsi="IRNazanin" w:eastAsia="IRNazanin"/>
          <w:color w:val="111111"/>
          <w:sz w:val="28"/>
          <w:sz w:val="28"/>
          <w:szCs w:val="28"/>
          <w:rtl w:val="true"/>
          <w:lang w:bidi="fa-IR"/>
        </w:rPr>
        <w:t>آمد و ظرفی را آورد که دو قرص نان و خورشت بسیار ساده و ناچیزی در آن بود، مختصری از آن استفاده کردم، شدیداً ناراحت بودم، و چنین برخوردی را اهانت به خود تلقی می کردم، مخصوصاً با شنیدن این پیشنهاد که هر روز دوست داشتی، می توانی پیش من باشی، بسیار ناراحت شدم و به روی خود نیاوردم و چیزی هم با مامون در میان نگذاشتم تا این که، روزی رسماً از طرف او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اجازه ورود گرفتم، بر خلاف انتظار و با توجه به خاطر قبلی دیدار، این بار دیدم به استقبال من آمد، مرا در آغوش کشید، پیشانی مرا بوسید و در پی من راه افتاد و در حالی که، عقب سر من حرکت می کرد مرا به پذیرایی راهنمایی و در جایگاه ویژه ای نشاند و مقابل من روی فرش نشست، خانه از هر نظر آراسته بود، فرش های نفیس و وسایل پربها و زینتی فراوان، فضا از هر نظر مساعد بود، با من باب سخن را باز کرد و سخنان سنجیده ای گفت تا این که وقت پذیرایی شد، دستور داد ظروف بزرگ پر از میوه های متنوع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استفاده کردم، سفره هایی گستردند و از انواع و الوان مختلف، خوراکی های سرد و گرم در آن چیدند، پذیرایی از هر جهت مطلوب و مطبوع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 نوشیدنی چه میل داری؟ تا برایت فراهم آوردند هنگامی که خواستم مرخص شوم دستور داد هدایای زیادی به من دادند و مرکبی را با بار قابل توجهی برای من آماده ساختند و آن گاه غلامانی با من همراه شدند، کاملا شگفت زده بودم، مخصوصاً وقتی که شنیدم همه آن ها را به من بخشیده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خواستم خداحافظی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برادرت به دیدنت می آید، به خاطر او خودت را به رنج و مشقت پذیرایی گرفتار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آن چیزی که در خانه وجود دارد،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الجُودِ ، بَدلُ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را دعوت کردی، آماده پذیرایی باش و چیزی از خدمت و احترام فروگذار نباش درست همان طور که من با شما رفتار کردم، روزی که به دیدن ما آمدی، و روزی که رسماً به میهمانی دعوت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مروّت است و دوست نباید هرگز خواهان فزونی رنج و مشقت دوستش باشد تا دوستی پایدار بماند و هر روز بیشتر از گذشته استحکام یابد</w:t>
      </w:r>
      <w:r>
        <w:rPr>
          <w:rFonts w:eastAsia="IRNazanin" w:cs="IRNazanin"/>
          <w:color w:val="111111"/>
          <w:sz w:val="28"/>
          <w:szCs w:val="28"/>
          <w:rtl w:val="true"/>
          <w:lang w:bidi="fa-IR"/>
        </w:rPr>
        <w:t xml:space="preserve">. </w:t>
      </w:r>
      <w:bookmarkStart w:id="1881" w:name="pg20333_267292"/>
    </w:p>
    <w:p>
      <w:pPr>
        <w:pStyle w:val="Heading2"/>
        <w:numPr>
          <w:ilvl w:val="1"/>
          <w:numId w:val="1"/>
        </w:numPr>
        <w:rPr/>
      </w:pPr>
      <w:bookmarkStart w:id="1882" w:name="__RefHeading___Toc5956917_2320776876"/>
      <w:bookmarkStart w:id="1883" w:name="_Toc779"/>
      <w:bookmarkEnd w:id="1881"/>
      <w:bookmarkEnd w:id="1882"/>
      <w:r>
        <w:rPr>
          <w:rtl w:val="true"/>
        </w:rPr>
        <w:t xml:space="preserve">حکمت </w:t>
      </w:r>
      <w:r>
        <w:rPr/>
        <w:t>480</w:t>
      </w:r>
      <w:bookmarkEnd w:id="1883"/>
    </w:p>
    <w:p>
      <w:pPr>
        <w:pStyle w:val="Heading3"/>
        <w:numPr>
          <w:ilvl w:val="2"/>
          <w:numId w:val="1"/>
        </w:numPr>
        <w:rPr/>
      </w:pPr>
      <w:bookmarkStart w:id="1884" w:name="__RefHeading___Toc5956919_2320776876"/>
      <w:bookmarkStart w:id="1885" w:name="_Toc780"/>
      <w:bookmarkEnd w:id="1884"/>
      <w:r>
        <w:rPr>
          <w:rtl w:val="true"/>
        </w:rPr>
        <w:t>انگیزه جدایی</w:t>
      </w:r>
      <w:bookmarkEnd w:id="1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جدا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مؤمن برادرش را به خشم آورد از او جدایی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آفت دوستی و رفاقت ناراحت کردن دوست است چون این عمل باعث خدشه دار شدن محبت بین طرفین می شود و باعث عصبانیت و به دوستی و ایجاد فتنه می گردد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مشابه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IRNazanin" w:hAnsi="IRNazanin" w:eastAsia="IRNazanin"/>
          <w:color w:val="111111"/>
          <w:sz w:val="28"/>
          <w:sz w:val="28"/>
          <w:szCs w:val="28"/>
          <w:rtl w:val="true"/>
          <w:lang w:bidi="fa-IR"/>
        </w:rPr>
        <w:t>حق این است که شیطان می خواهد با شراب و قمار در میان شما فتنه و دشمنی افکند</w:t>
      </w:r>
      <w:r>
        <w:rPr>
          <w:rFonts w:eastAsia="IRNazanin" w:cs="IRNazanin"/>
          <w:color w:val="111111"/>
          <w:sz w:val="28"/>
          <w:szCs w:val="28"/>
          <w:rtl w:val="true"/>
          <w:lang w:bidi="fa-IR"/>
        </w:rPr>
        <w:t xml:space="preserve">. </w:t>
      </w:r>
      <w:bookmarkStart w:id="1886" w:name="pg20333_267293"/>
    </w:p>
    <w:p>
      <w:pPr>
        <w:pStyle w:val="Heading3"/>
        <w:numPr>
          <w:ilvl w:val="2"/>
          <w:numId w:val="1"/>
        </w:numPr>
        <w:rPr/>
      </w:pPr>
      <w:bookmarkStart w:id="1887" w:name="__RefHeading___Toc5956921_2320776876"/>
      <w:bookmarkStart w:id="1888" w:name="_Toc781"/>
      <w:bookmarkEnd w:id="1886"/>
      <w:bookmarkEnd w:id="1887"/>
      <w:r>
        <w:rPr>
          <w:rtl w:val="true"/>
        </w:rPr>
        <w:t>کلمات غریبه</w:t>
      </w:r>
      <w:bookmarkEnd w:id="1888"/>
    </w:p>
    <w:p>
      <w:pPr>
        <w:pStyle w:val="Heading4"/>
        <w:numPr>
          <w:ilvl w:val="3"/>
          <w:numId w:val="1"/>
        </w:numPr>
        <w:rPr/>
      </w:pPr>
      <w:bookmarkStart w:id="1889" w:name="__RefHeading___Toc5956923_2320776876"/>
      <w:bookmarkStart w:id="1890" w:name="_Toc782"/>
      <w:bookmarkEnd w:id="1889"/>
      <w:r>
        <w:rPr/>
        <w:t>1</w:t>
      </w:r>
      <w:r>
        <w:rPr>
          <w:rtl w:val="true"/>
        </w:rPr>
        <w:t xml:space="preserve">. </w:t>
      </w:r>
      <w:r>
        <w:rPr>
          <w:rtl w:val="true"/>
        </w:rPr>
        <w:t>اشاره به ظهور امام زمان علیه السلام</w:t>
      </w:r>
      <w:bookmarkEnd w:id="1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پاییزی؛ قطعه های ابری که در آن باران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زمانش فرا رسد یعسوب دین بر جای حکومتش استقرار یابد، پس همچنان که ابر پاییزی به هم بپیوندند اهل ایمان گرد او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به ظهور امام زمان دارد که در هنگام ظهور یاران و دوستداران حضرت گرد آن گرامی جمع می شوند و اعلام آمادگی برای یاریش می نمایند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مُؤْمِنین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IRNazanin" w:hAnsi="IRNazanin" w:eastAsia="IRNazanin"/>
          <w:color w:val="111111"/>
          <w:sz w:val="28"/>
          <w:sz w:val="28"/>
          <w:szCs w:val="28"/>
          <w:rtl w:val="true"/>
          <w:lang w:bidi="fa-IR"/>
        </w:rPr>
        <w:t>نفع حلال خدا برای شما اگر مؤمن باشید بهتر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يُقَالَ اللَّهُ فَإِذَا كَانَ ذَلِكَ ضَرَبَ يَعْسُوبُ الدِّينِ بِذَنَبِهِ فَيَبْعَثُ اللَّهُ قَوْماً مِنْ أَطْرَافِهَا وَ يَجِيئُونَ قَزَعاً كَفَزَعِ الْخَرِيفِ وَ اللَّهِ إِنِّى لَأَعْرِفُهُمْ وَأَعْرِفُ أَسْمَاءَهُمْ وَ قَبَائِلَهُمْ وَ اسْمَ أَمِيرِهِم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مردم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نقصان می روند تا زمانی که حتی نام الله به فراموشی سپرده می شود در این هنگام پیشوای دین در جایگاه خود مستقر می شود و خداوند گروهی را از اطراف بلاد بر می انگیزد و ماند پاره های ابر پاییز به سرعت به سراغ او می آیند به خدا سوگند من آن ها را می شناسم و حتی نام آن ها و قیبله های آنها و نام امیرشان را نیز می دانم </w:t>
      </w:r>
      <w:r>
        <w:rPr>
          <w:rFonts w:eastAsia="IRNazanin" w:cs="IRNazanin"/>
          <w:color w:val="111111"/>
          <w:sz w:val="28"/>
          <w:szCs w:val="28"/>
          <w:rtl w:val="true"/>
          <w:lang w:bidi="fa-IR"/>
        </w:rPr>
        <w:t xml:space="preserve">... </w:t>
      </w:r>
      <w:bookmarkStart w:id="1891" w:name="pg20333_267294"/>
    </w:p>
    <w:p>
      <w:pPr>
        <w:pStyle w:val="Heading4"/>
        <w:numPr>
          <w:ilvl w:val="3"/>
          <w:numId w:val="1"/>
        </w:numPr>
        <w:rPr/>
      </w:pPr>
      <w:bookmarkStart w:id="1892" w:name="__RefHeading___Toc5956925_2320776876"/>
      <w:bookmarkStart w:id="1893" w:name="_Toc783"/>
      <w:bookmarkEnd w:id="1891"/>
      <w:bookmarkEnd w:id="1892"/>
      <w:r>
        <w:rPr/>
        <w:t>2</w:t>
      </w:r>
      <w:r>
        <w:rPr>
          <w:rtl w:val="true"/>
        </w:rPr>
        <w:t xml:space="preserve">. </w:t>
      </w:r>
      <w:r>
        <w:rPr>
          <w:rtl w:val="true"/>
        </w:rPr>
        <w:t>سخنوری</w:t>
      </w:r>
      <w:bookmarkEnd w:id="1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این خطیب شحشح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یعنی در خطبه خواندن رسا و در پیگیری آن تواناست، و هرکس توانایی پی گیری سخنی را داشته باشد یا راهی را پی گرفته و پوید شحشح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این سخن را درباره صعصعة بن صوحان که از سخنوران بلیغ اصحاب امام بود بیان می دارد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أُحْضِرَتِ الْأَنْفُسُ الشُّح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IRNazanin" w:hAnsi="IRNazanin" w:eastAsia="IRNazanin"/>
          <w:color w:val="111111"/>
          <w:sz w:val="28"/>
          <w:sz w:val="28"/>
          <w:szCs w:val="28"/>
          <w:rtl w:val="true"/>
          <w:lang w:bidi="fa-IR"/>
        </w:rPr>
        <w:t>جان ها در تنگ چشمی حاضراند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IRNazanin" w:hAnsi="IRNazanin" w:eastAsia="IRNazanin"/>
          <w:color w:val="111111"/>
          <w:sz w:val="28"/>
          <w:sz w:val="28"/>
          <w:szCs w:val="28"/>
          <w:rtl w:val="true"/>
          <w:lang w:bidi="fa-IR"/>
        </w:rPr>
        <w:t>هر که از بخل نفس نگهداری شود، آن ها اهل فلاحند</w:t>
      </w:r>
      <w:r>
        <w:rPr>
          <w:rFonts w:eastAsia="IRNazanin" w:cs="IRNazanin"/>
          <w:color w:val="111111"/>
          <w:sz w:val="28"/>
          <w:szCs w:val="28"/>
          <w:rtl w:val="true"/>
          <w:lang w:bidi="fa-IR"/>
        </w:rPr>
        <w:t>.</w:t>
      </w:r>
    </w:p>
    <w:p>
      <w:pPr>
        <w:pStyle w:val="Heading4"/>
        <w:numPr>
          <w:ilvl w:val="3"/>
          <w:numId w:val="1"/>
        </w:numPr>
        <w:rPr/>
      </w:pPr>
      <w:bookmarkStart w:id="1894" w:name="__RefHeading___Toc5956927_2320776876"/>
      <w:bookmarkStart w:id="1895" w:name="_Toc784"/>
      <w:bookmarkEnd w:id="1894"/>
      <w:r>
        <w:rPr/>
        <w:t>3</w:t>
      </w:r>
      <w:r>
        <w:rPr>
          <w:rtl w:val="true"/>
        </w:rPr>
        <w:t xml:space="preserve">. </w:t>
      </w:r>
      <w:r>
        <w:rPr>
          <w:rtl w:val="true"/>
        </w:rPr>
        <w:t>پرهیز از دشمنی کردن</w:t>
      </w:r>
      <w:bookmarkEnd w:id="18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نزاع قحم است</w:t>
      </w:r>
      <w:r>
        <w:rPr>
          <w:rFonts w:eastAsia="IRNazanin" w:cs="IRNazanin"/>
          <w:color w:val="111111"/>
          <w:sz w:val="28"/>
          <w:szCs w:val="28"/>
          <w:rtl w:val="true"/>
          <w:lang w:bidi="fa-IR"/>
        </w:rPr>
        <w:t xml:space="preserve">. </w:t>
      </w:r>
      <w:bookmarkStart w:id="1896" w:name="pg20333_267295"/>
    </w:p>
    <w:p>
      <w:pPr>
        <w:pStyle w:val="BookText"/>
        <w:rPr/>
      </w:pPr>
      <w:bookmarkEnd w:id="189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جمله آن است که خشکسالی و قحطی دامنگیر عرب های بیابانی شده به طوری که دارایی های آنان را از بین ببرد و از حیواناتشان باقی نماند چون استخوانی بی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جمله این است که خشکی صحرا ناچارشان سازد تا به شهرها روی بیاورند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1297"/>
      </w:r>
      <w:r>
        <w:rPr>
          <w:rFonts w:ascii="IRNazanin" w:hAnsi="IRNazanin" w:eastAsia="IRNazanin"/>
          <w:color w:val="111111"/>
          <w:sz w:val="28"/>
          <w:sz w:val="28"/>
          <w:szCs w:val="28"/>
          <w:rtl w:val="true"/>
          <w:lang w:bidi="fa-IR"/>
        </w:rPr>
        <w:t>این انسان ناسپاس از گردنه بزرگ بالا نرفت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إِيَّاكُمْ وَالْمِرَاءَ وَ الْخُصُومَةَ فَإِنَّهُمَا يُمْرِضَانِ الْقُلُوبَ عَلَى الْإِخْوَانِ وَيَنْبُتُ عَلَيْهِمَا النّفَاقُ</w:t>
      </w:r>
      <w:r>
        <w:rPr>
          <w:rFonts w:eastAsia="Amiri" w:cs="Amiri" w:ascii="Amiri" w:hAnsi="Amiri"/>
          <w:color w:val="111111"/>
          <w:sz w:val="28"/>
          <w:szCs w:val="28"/>
          <w:rtl w:val="true"/>
          <w:lang w:bidi="ar-SA"/>
        </w:rPr>
        <w:t xml:space="preserve">» </w:t>
      </w:r>
      <w:r>
        <w:rPr>
          <w:rStyle w:val="FootnoteAnchor"/>
          <w:rtl w:val="true"/>
        </w:rPr>
        <w:footnoteReference w:id="1298"/>
      </w:r>
      <w:r>
        <w:rPr>
          <w:rFonts w:ascii="IRNazanin" w:hAnsi="IRNazanin" w:eastAsia="IRNazanin"/>
          <w:color w:val="111111"/>
          <w:sz w:val="28"/>
          <w:sz w:val="28"/>
          <w:szCs w:val="28"/>
          <w:rtl w:val="true"/>
          <w:lang w:bidi="fa-IR"/>
        </w:rPr>
        <w:t>اميرالمؤمنین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ستیزه بپرهیزید که دل های دوستان و برادران را بیمار کنند و نفاق رویانند</w:t>
      </w:r>
      <w:r>
        <w:rPr>
          <w:rFonts w:eastAsia="IRNazanin" w:cs="IRNazanin"/>
          <w:color w:val="111111"/>
          <w:sz w:val="28"/>
          <w:szCs w:val="28"/>
          <w:rtl w:val="true"/>
          <w:lang w:bidi="fa-IR"/>
        </w:rPr>
        <w:t>.</w:t>
      </w:r>
    </w:p>
    <w:p>
      <w:pPr>
        <w:pStyle w:val="Heading4"/>
        <w:numPr>
          <w:ilvl w:val="3"/>
          <w:numId w:val="1"/>
        </w:numPr>
        <w:rPr/>
      </w:pPr>
      <w:bookmarkStart w:id="1897" w:name="__RefHeading___Toc5956929_2320776876"/>
      <w:bookmarkStart w:id="1898" w:name="_Toc785"/>
      <w:bookmarkEnd w:id="1897"/>
      <w:r>
        <w:rPr/>
        <w:t>4</w:t>
      </w:r>
      <w:r>
        <w:rPr>
          <w:rtl w:val="true"/>
        </w:rPr>
        <w:t xml:space="preserve">. </w:t>
      </w:r>
      <w:r>
        <w:rPr>
          <w:rtl w:val="true"/>
        </w:rPr>
        <w:t>سرپرستی زنان</w:t>
      </w:r>
      <w:bookmarkEnd w:id="1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مذکر از نزدیکان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زنان به نهایت کمال رسند خویشان پدری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زمانی که زنان به مرحله رشد و بلوغ برسند خویشان پدری که محرم او هستند مانند برادران و عموها به شوهر دادن او از مادرش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الحقاق کنایه است از منتهای زمان کودکی می باشد و وقت گذر از خردی و رسیدن </w:t>
      </w:r>
      <w:bookmarkStart w:id="1899" w:name="pg20333_267296"/>
    </w:p>
    <w:p>
      <w:pPr>
        <w:pStyle w:val="BookText"/>
        <w:rPr/>
      </w:pPr>
      <w:bookmarkEnd w:id="1899"/>
      <w:r>
        <w:rPr>
          <w:rFonts w:ascii="IRNazanin" w:hAnsi="IRNazanin" w:eastAsia="IRNazanin"/>
          <w:color w:val="111111"/>
          <w:sz w:val="28"/>
          <w:sz w:val="28"/>
          <w:szCs w:val="28"/>
          <w:rtl w:val="true"/>
          <w:lang w:bidi="fa-IR"/>
        </w:rPr>
        <w:t>به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 بلوغ عقلی است و آن رسیدن دختر به سن ازدواج است، چرا که آن حضرت اراده فرموده نهایت زمانی را که در آن حقوق و احکام واجب می شود</w:t>
      </w:r>
      <w:r>
        <w:rPr>
          <w:rFonts w:eastAsia="IRNazanin" w:cs="IRNazanin"/>
          <w:color w:val="111111"/>
          <w:sz w:val="28"/>
          <w:szCs w:val="28"/>
          <w:rtl w:val="true"/>
          <w:lang w:bidi="fa-IR"/>
        </w:rPr>
        <w:t xml:space="preserve">. </w:t>
      </w:r>
      <w:r>
        <w:rPr>
          <w:rStyle w:val="FootnoteAnchor"/>
          <w:rtl w:val="true"/>
        </w:rPr>
        <w:footnoteReference w:id="1300"/>
      </w:r>
    </w:p>
    <w:p>
      <w:pPr>
        <w:pStyle w:val="Heading4"/>
        <w:numPr>
          <w:ilvl w:val="3"/>
          <w:numId w:val="1"/>
        </w:numPr>
        <w:rPr/>
      </w:pPr>
      <w:bookmarkStart w:id="1900" w:name="__RefHeading___Toc5956931_2320776876"/>
      <w:bookmarkStart w:id="1901" w:name="_Toc786"/>
      <w:bookmarkEnd w:id="1900"/>
      <w:r>
        <w:rPr/>
        <w:t>5</w:t>
      </w:r>
      <w:r>
        <w:rPr>
          <w:rtl w:val="true"/>
        </w:rPr>
        <w:t xml:space="preserve">. </w:t>
      </w:r>
      <w:r>
        <w:rPr>
          <w:rtl w:val="true"/>
        </w:rPr>
        <w:t>تأثیر ایمان در روح</w:t>
      </w:r>
      <w:bookmarkEnd w:id="1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يَبْدُو لُمْظَةً فِى الْقَلْبِ كُلَّمَا ازْدَادَ الْإِيمَانُ ازْدَادَتِ اللُّمْظَة</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ایمان چون نقطه ای سپید در دل پیدا می شود، هر چه ایمان زیاد شود آن نقطه سپید زیادتر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تأثیر تدریجی اعمال صالح و ناصالح در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تأثیری در روح می گذارد که اگر همان عمل یا شبیه آن تکرار شود آن آثار گسترده تر می شود تا آنجا که تمام قلب را فرا می گیرد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أُنْزِلَتْ سُورَةٌ فَمِنْهُمْ مَنْ يَقُولُ أَيُّكُمْ رَادَتْهُ هَذِهِ إِيمَاناً فَأَمَّا الَّذِينَ آمَنُوا فَزَادَتْهُمْ إِيمَاناً وَ هُمْ يَسْتَبْشِرُونَ وَ أَمَّا الَّذِينَ فِي قُلُوبِهِمْ مَرَضٌ فَزَادَتْهُمْ رِجْساً إِلَى رِجْسِهِمْ وَ مَاتُوا وَهُمْ كَافِرُونَ</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چون سوره ای نازل شود، 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ایمان کدام یک از شما درافزود؟ آنان که ایمان آورده اند به ایمانشان افزوده شود، و خود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دل هایشان مرضی است، جز انکاری بر انکارشان نیفزود و هم چنان کافر بمردند</w:t>
      </w:r>
    </w:p>
    <w:p>
      <w:pPr>
        <w:pStyle w:val="Heading4"/>
        <w:numPr>
          <w:ilvl w:val="3"/>
          <w:numId w:val="1"/>
        </w:numPr>
        <w:rPr/>
      </w:pPr>
      <w:bookmarkStart w:id="1902" w:name="__RefHeading___Toc5956933_2320776876"/>
      <w:bookmarkStart w:id="1903" w:name="_Toc787"/>
      <w:bookmarkEnd w:id="1902"/>
      <w:r>
        <w:rPr/>
        <w:t>6</w:t>
      </w:r>
      <w:r>
        <w:rPr>
          <w:rtl w:val="true"/>
        </w:rPr>
        <w:t xml:space="preserve">. </w:t>
      </w:r>
      <w:r>
        <w:rPr>
          <w:rtl w:val="true"/>
        </w:rPr>
        <w:t>ضرورت پرداخت زکات</w:t>
      </w:r>
      <w:bookmarkEnd w:id="1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 xml:space="preserve">» </w:t>
      </w:r>
      <w:r>
        <w:rPr>
          <w:rStyle w:val="FootnoteAnchor"/>
          <w:rtl w:val="true"/>
        </w:rPr>
        <w:footnoteReference w:id="13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اگر طلبی باشد که نمیداند آن را می گیرد یا نه زمانی که </w:t>
      </w:r>
      <w:bookmarkStart w:id="1904" w:name="pg20333_267297"/>
    </w:p>
    <w:p>
      <w:pPr>
        <w:pStyle w:val="BookText"/>
        <w:rPr/>
      </w:pPr>
      <w:bookmarkEnd w:id="1904"/>
      <w:r>
        <w:rPr>
          <w:rFonts w:ascii="IRNazanin" w:hAnsi="IRNazanin" w:eastAsia="IRNazanin"/>
          <w:color w:val="111111"/>
          <w:sz w:val="28"/>
          <w:sz w:val="28"/>
          <w:szCs w:val="28"/>
          <w:rtl w:val="true"/>
          <w:lang w:bidi="fa-IR"/>
        </w:rPr>
        <w:t>گرفت نسبت به سالی که بر وام گذشته پرداخت زکات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به یک حکم فقهی دارد که اگر انسان جنسی را به کسی بدهد و تردید در پرداخت دریافت کننده داشته باشد بعد از مدت ها آن جنس را تحویل گیرد لازم نیست زکات آن را به قیمت روز بپردازد می تواند به قیمت های همان وقت که جنس از وی دریافت شده پرداخت نماید</w:t>
      </w:r>
      <w:r>
        <w:rPr>
          <w:rFonts w:eastAsia="IRNazanin" w:cs="IRNazanin"/>
          <w:color w:val="111111"/>
          <w:sz w:val="28"/>
          <w:szCs w:val="28"/>
          <w:rtl w:val="true"/>
          <w:lang w:bidi="fa-IR"/>
        </w:rPr>
        <w:t xml:space="preserve">. </w:t>
      </w:r>
      <w:r>
        <w:rPr>
          <w:rStyle w:val="FootnoteAnchor"/>
          <w:rtl w:val="true"/>
        </w:rPr>
        <w:footnoteReference w:id="1305"/>
      </w:r>
    </w:p>
    <w:p>
      <w:pPr>
        <w:pStyle w:val="Heading4"/>
        <w:numPr>
          <w:ilvl w:val="3"/>
          <w:numId w:val="1"/>
        </w:numPr>
        <w:rPr/>
      </w:pPr>
      <w:bookmarkStart w:id="1905" w:name="__RefHeading___Toc5956935_2320776876"/>
      <w:bookmarkStart w:id="1906" w:name="_Toc788"/>
      <w:bookmarkEnd w:id="1905"/>
      <w:r>
        <w:rPr/>
        <w:t>7</w:t>
      </w:r>
      <w:r>
        <w:rPr>
          <w:rtl w:val="true"/>
        </w:rPr>
        <w:t xml:space="preserve">. </w:t>
      </w:r>
      <w:r>
        <w:rPr>
          <w:rtl w:val="true"/>
        </w:rPr>
        <w:t>اخلاق نظامی</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شَيْعَ جَيْشاً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بِغَزْيَةٍ فَقَالَ اعْذِبُوا اعْزُبُوا عَنِ النِّسَاءِ مَا اسْتَطَعْتُم</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چون سپاهی را به جنگ فرستاد و مشایعت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توانید از زنان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معنایش این است که از یاد زنان و دل مشغولی به آنان کناره بگیرید، و از نزدیکی با آنان امتناع نمایید، که بازوی حمیت را سست می کند، و اراده و عزم را به خلل می کشاند، و قدرت شخص را از ناحیه دشمن می شکند، و از کوشش در جنگ دور می کند</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در صورتی در کار خود مخصوصا در میدان نبرد پیشرفت می کند که تمام فکرش متوجه آن کار باشد به خصوص اگر فکر خود را به زنان مشغول دارد که او را در حال و هوای دیگری قرار می دهد و از تصمیم و اراده او می کاهد آنها را سست می کند</w:t>
      </w:r>
      <w:r>
        <w:rPr>
          <w:rFonts w:eastAsia="IRNazanin" w:cs="IRNazanin"/>
          <w:color w:val="111111"/>
          <w:sz w:val="28"/>
          <w:szCs w:val="28"/>
          <w:rtl w:val="true"/>
          <w:lang w:bidi="fa-IR"/>
        </w:rPr>
        <w:t xml:space="preserve">. </w:t>
      </w:r>
      <w:r>
        <w:rPr>
          <w:rStyle w:val="FootnoteAnchor"/>
          <w:rtl w:val="true"/>
        </w:rPr>
        <w:footnoteReference w:id="1308"/>
      </w:r>
    </w:p>
    <w:p>
      <w:pPr>
        <w:pStyle w:val="Heading4"/>
        <w:numPr>
          <w:ilvl w:val="3"/>
          <w:numId w:val="1"/>
        </w:numPr>
        <w:rPr/>
      </w:pPr>
      <w:bookmarkStart w:id="1907" w:name="__RefHeading___Toc5956937_2320776876"/>
      <w:bookmarkStart w:id="1908" w:name="_Toc789"/>
      <w:bookmarkEnd w:id="1907"/>
      <w:r>
        <w:rPr/>
        <w:t>8</w:t>
      </w:r>
      <w:r>
        <w:rPr>
          <w:rtl w:val="true"/>
        </w:rPr>
        <w:t xml:space="preserve">. </w:t>
      </w:r>
      <w:r>
        <w:rPr>
          <w:rtl w:val="true"/>
        </w:rPr>
        <w:t>امید به پیروزی</w:t>
      </w:r>
      <w:bookmarkEnd w:id="1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های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الميسر</w:t>
      </w:r>
      <w:r>
        <w:rPr>
          <w:rFonts w:eastAsia="IRNazanin" w:cs="IRNazanin"/>
          <w:color w:val="111111"/>
          <w:sz w:val="28"/>
          <w:szCs w:val="28"/>
          <w:rtl w:val="true"/>
          <w:lang w:bidi="fa-IR"/>
        </w:rPr>
        <w:t>.</w:t>
      </w:r>
      <w:bookmarkStart w:id="1909" w:name="pg20333_267298"/>
    </w:p>
    <w:p>
      <w:pPr>
        <w:pStyle w:val="BookText"/>
        <w:rPr/>
      </w:pPr>
      <w:bookmarkEnd w:id="1909"/>
      <w:r>
        <w:rPr>
          <w:rFonts w:ascii="IRNazanin" w:hAnsi="IRNazanin" w:eastAsia="IRNazanin"/>
          <w:color w:val="111111"/>
          <w:sz w:val="28"/>
          <w:sz w:val="28"/>
          <w:szCs w:val="28"/>
          <w:rtl w:val="true"/>
          <w:lang w:bidi="fa-IR"/>
        </w:rPr>
        <w:t>مؤمنی که خود را دچار عار ننموده چون قمار باز زبردستی است که اولین پیروزی خود را از تیر قمارش در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عرب به هنگام بخت آزمایی ده چوبه تیر را انتخاب می کرد و روی هرکدام اسمی می نوشت بعضی به عنوان برنده و بعضی به عنوان بازنده سپس شتری خریداری کرده و نحر می کرد و آن را به ده قسمت تقسیم می کرد چوبه های ده گانه را در کیسه ای ریخته و مخلوط می کردند و کسی که مورد اعتماد آن ها بود دست می کرد و تیرها را یکی بعد از دیگری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چوبه تیر که هرکدام نام خاصی بر روی آن نوشته شده بود و هرکدام سهمی می بردند سهم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سه چوبه دیگر هیچ کدام نداشتند بلکه هرکس آن چوبه ها به نام او می افتاد می بایست یک سوم از قیمت شتر را بپردازد و در پایان برندگان سهام خود را به فقرا می دادند و به این کار افتخار می کردند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مسلمان امید به پیروزی دارد یعنی هیچ گاه سستی و ضعف در او مشاهده نمی شود و در مبارزه با دشمن هیچگاه به شکست فکر نمی کند</w:t>
      </w:r>
      <w:r>
        <w:rPr>
          <w:rFonts w:eastAsia="IRNazanin" w:cs="IRNazanin"/>
          <w:color w:val="111111"/>
          <w:sz w:val="28"/>
          <w:szCs w:val="28"/>
          <w:rtl w:val="true"/>
          <w:lang w:bidi="fa-IR"/>
        </w:rPr>
        <w:t xml:space="preserve">. </w:t>
      </w:r>
      <w:r>
        <w:rPr>
          <w:rStyle w:val="FootnoteAnchor"/>
          <w:rtl w:val="true"/>
        </w:rPr>
        <w:footnoteReference w:id="1311"/>
      </w:r>
    </w:p>
    <w:p>
      <w:pPr>
        <w:pStyle w:val="Heading4"/>
        <w:numPr>
          <w:ilvl w:val="3"/>
          <w:numId w:val="1"/>
        </w:numPr>
        <w:rPr/>
      </w:pPr>
      <w:bookmarkStart w:id="1910" w:name="__RefHeading___Toc5956939_2320776876"/>
      <w:bookmarkStart w:id="1911" w:name="_Toc790"/>
      <w:bookmarkEnd w:id="1910"/>
      <w:r>
        <w:rPr/>
        <w:t>9</w:t>
      </w:r>
      <w:r>
        <w:rPr>
          <w:rtl w:val="true"/>
        </w:rPr>
        <w:t xml:space="preserve">. </w:t>
      </w:r>
      <w:r>
        <w:rPr>
          <w:rtl w:val="true"/>
        </w:rPr>
        <w:t>جهاد پیامبر</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 صلى الله عليه وسلم فَلَمْ يَكُنْ أَحَدٌ مِنَّا أَقْرَبَ إِلَى الْعَدُو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تنور معرکه سرخ می شد خود را به رسول خدا صلی الله علیه وآله حفظ می کردیم، پس هیچ کدام از ما به دشمن نزدیک تر از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این است که وقتی ترس از دشمن زیاد می شد و جنگ به نهایت سختی می رسید، مسلمانان به جانبی که شخص رسول خدا صلی الله علیه وآله در جنگ بود پناهنده می شدند و خداوند به برکت آن حضرت پیروزی را بر آنان نازل می کرد و به خاطر او از آنچه بیم داشتند ایمنی می یافتند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سختی جنگ است</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 بَدْرٍ وَ نَحْنُ نَلُوذُ بِالنَّبِيِّ صلى الله عليه وسلم وَ هُوَ أَقْرَبُنَا إِلَى الْعَدُوِّ وَ كَانَ مِنْ أَشَدَّ النَّاسِ يَوْمَئِذٍ بَأْساً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بدر مرا مشاهده کردید که ما به پیغمبر صلی الله علیه وآله پناه می بردیم و از همه ما بدشمن نزدیک نزدیک تر و در حمله سخت تر و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تنور جنگ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آتش</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گرمی تنور جنگ را به گرمی آتش تشبیه کرده که حرارت و سرخی را به عمل و رنگش فراهم می آورد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2" w:name="pg20333_267301"/>
      <w:bookmarkStart w:id="1913" w:name="pg20333_267301"/>
      <w:bookmarkEnd w:id="1913"/>
    </w:p>
    <w:p>
      <w:pPr>
        <w:pStyle w:val="Heading2"/>
        <w:numPr>
          <w:ilvl w:val="1"/>
          <w:numId w:val="1"/>
        </w:numPr>
        <w:rPr/>
      </w:pPr>
      <w:bookmarkStart w:id="1914" w:name="pg20333_267301"/>
      <w:bookmarkStart w:id="1915" w:name="__RefHeading___Toc5956941_2320776876"/>
      <w:bookmarkStart w:id="1916" w:name="_Toc791"/>
      <w:bookmarkEnd w:id="1914"/>
      <w:bookmarkEnd w:id="1915"/>
      <w:r>
        <w:rPr>
          <w:rtl w:val="true"/>
        </w:rPr>
        <w:t>کتابنامه</w:t>
      </w:r>
      <w:bookmarkEnd w:id="1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 احمد،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أبیطالب علیهم 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ارفع، سید کاظم، حدیث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حکمت های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مطبوعاتي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 فروغ حکمت،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مترجم 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w:t>
      </w:r>
    </w:p>
    <w:p>
      <w:pPr>
        <w:pStyle w:val="BookText"/>
        <w:rPr/>
      </w:pPr>
      <w:r>
        <w:rPr>
          <w:rFonts w:ascii="IRNazanin" w:hAnsi="IRNazanin" w:eastAsia="IRNazanin"/>
          <w:color w:val="111111"/>
          <w:sz w:val="28"/>
          <w:sz w:val="28"/>
          <w:szCs w:val="28"/>
          <w:rtl w:val="true"/>
          <w:lang w:bidi="fa-IR"/>
        </w:rPr>
        <w:t xml:space="preserve">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الحكم و درر الكلم،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محمدبن حسین، تنبيه الغافلين و تذکره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 حسن، بصائر الدرجات في فضائل آل محمّد صلّى الله عليهم،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فرهنگ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حسن بن عبدالله، الفروق في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عروسي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 محمدتقی،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 محمد، میزان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 محمد، حکمت نامه امام حسین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 ناصر، پیام امام امیرالمؤمنین،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محمد جواد، در سایه سار نهج البلاغه،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التحقيق فى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w:t>
      </w:r>
    </w:p>
    <w:p>
      <w:pPr>
        <w:pStyle w:val="BookText"/>
        <w:rPr/>
      </w:pPr>
      <w:r>
        <w:rPr>
          <w:rFonts w:ascii="IRNazanin" w:hAnsi="IRNazanin" w:eastAsia="IRNazanin"/>
          <w:color w:val="111111"/>
          <w:sz w:val="28"/>
          <w:sz w:val="28"/>
          <w:szCs w:val="28"/>
          <w:rtl w:val="true"/>
          <w:lang w:bidi="fa-IR"/>
        </w:rPr>
        <w:t xml:space="preserve">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آموزشی و پژوهشی تسنیم، زلال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حکمت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سليم بن قيس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می 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صفين نصر بن مزاحم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می کنیم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کردید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 اقدام کنید؛ استقبال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يُزَهْدَنَّكَ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تو را بی رغبت نکند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عليهم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آوری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 کسی که ظرفیت وجودی او نسبت به دیگران بالاتر بوده و به سادگی اختیار خود را از دست نمی دهد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في أدب المفيد و المستفيد،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شکیبایی وادار کن، 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 و تحمیل زیر بار حلم رفتن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اللئالى العزيزية في الأحاديث الدينية،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برد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امان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گرفت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برگردد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تَجْريداً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همت به کمر زد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ورزيد؛ أكمش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كردن؛ الرّجعة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بند؛ ما يوضع في فم الابريق ليصفّى ما فيه و الخرقة التي يشدّ بها المجوسى فمه للحلم عن السفه باعتبار أنه يسكته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در کلمات قصار،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فراموشی؛ عنه سلوا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المناضلة المراماة ثمّ اتّسع فيه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يناضل عن فلان إذا تكلّم عنه بعذره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مخاطره انداخت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می 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مُسْتَفَادَةٌ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خویشاوندی اکتسابی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در امان مباش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حسدکنندگان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للصيحي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للصيحي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را فرو بند؛ الاغضاء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 عن الشيء و الاغضاء إدناء الجفون بعضها ببعض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یافت؛ رسید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گوهرها؛ 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جبلّته المخلوق عليها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الثوب جيد وردی و نحو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سُقْمِ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دوستی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های هلاکت و سقوط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کردن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عی الائمة الاثنی عشر،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كرامت و بخشش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نیازمندی ها؛ جمع مَونه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بالسِّيرَةِ الْعَادِلَةِ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دادگرانه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طمعكار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تربیتی علوی در کلمات قصار،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می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مسخره کردن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شیفته گشت؛ و قد لهج بالشيء بالكسر يلهج لهجا إذا أغرى به و أولع فيه من اللهج بالشيء الوقوع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الشيء لا يلتاط بقلبي أي لا يلصق 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مشكاه الانوار طبرسی،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مشارکت کنید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می دهد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می 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انصاریان،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رودرویی برای نبرد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فرما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تر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سودجویی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العزيزية في الأحاديث الدينية،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زنان بدکردار و بد سیرت است، وگرنه زنان پاک سیرت فراوان در کلام علی علیه السّلام و بالاتر از آن در قرآن کریم ستایش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سخن را ضرب المثل دانسته اند،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و فرزند درد سر است، و بی دردسر هم نمی شود زندگی کرد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الْوَاشِی سخن چین؛ به إلى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وسعى، فهو واش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شهاب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بورزيد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ازْدَحَمَ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ها بسیار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نعمت ها؛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 نفورا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نفس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اعمال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کریم،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ساختن؛ سبب شدن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دادن؛ مصدر میمی من النمو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کردن؛ من حقنت دمه خلاف هدرته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شمردن؛ بزرگ نشان دادن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التقريب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مقدمه كتاب الصوم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بدهید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می دهی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تندخويى؛ من الانسان بأو ما يعتريه من الغضب، و من الشراب سورته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تفسیر مکارم الاخلاق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 سپری کنند؛ 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أو ذهب في الرواح أى العشي و عمل فيه، ويستعمل لمطلق الذهاب و المضىّ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ودیعه گذاشت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و نیازمند شديد؛ الاملاق الفقر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أملق إملاقا إذا افتقر و احتاج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مکرپردازی؛ حیله گری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خود رها شده؛ اشاره به سنت استدراج دارد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تَكْفُونَنِي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مرا کفایت نمی کنید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من گمان می بری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کنید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کردی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بدار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برجای می گذارد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اسْتَوَتْ قَدَمَای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پایم ثابت شد؛ كناية عن تثبيت حکومته و دفع مخالفیه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جویی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غَيْرُ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وارد کننده ای که باز نمی گرداند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رقابت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 برم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شامگاه رسیدیم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می دهد؛ دوام می یابد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وارد کرد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 الکلم،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والسبعون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و انديشيدن؛ النظر والتفكر في الامور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و بی خبری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افزاینده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الرابع من المحرم سنة سبع وخمسين و أربعمائة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موردش شتاب شده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حالش؛ ای لک الحظّ و العيش الطيّب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گرداند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 که وی ابوذر غفاری یا عثمان پسر مظعون بود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می دارد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شكمش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بيشه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نمی کند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ناگهانی در برابر دو موضوع قرار گرفت؛ أتاه من غير تأهب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اخلاقیات؛ خلق و خوها؛ جمع خليقه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می شوی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داده شده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خرسند نمود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تابی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 و همراهی نکن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فروکننده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ها؛ وسایل عبرت گرفتن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کرد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اندوهگین نکرد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می کند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بازگو کننده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به دام افتاده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زیاد درمانده شده باشد و به معنای فقر شدید است؛ الّذي لا شيء له، الذي لا شيء له يكفى عياله الذليل المقهور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 نکرد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خوابد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پدران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نمی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تذکر می دهد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معتزلی حکمت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را برگردانید؛ کنایه از مقابله به مثل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 دَوَاتَک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دواتت را لیقه بینداز؛ لیقه مقداری پنبه یا نخ است که جوهر را به خود می گیرد و نمی گذارد جوهر در حد چکیدن در نوک قلم جمع شود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ارشاد القلوب الى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السماويه في شرح الاحاديث الامانیه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پیشتاز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کردید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معتزلی همین حکمت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ببر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مشكل؛ المسألة الصعبة الضيقة المخارج من الاعضال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فى غرر الأخبار،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مشورت کنی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ترجمه فهری،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مقتل الحسین مقرم،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به حال شما؛ 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استاد مطهری،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معاد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أَعْذَرَ اللهُ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 داشت؛ أتاه بالعذر، سوّغ لابن آدم أن يعتذر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نگیرید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هوشیاران؛ زيركان؛ العقلاء أولو الألباب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النص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الأدب و الحث على الخير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کننده؛ جمع وازع به معنای نگهبان؛ بازدارنده؛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عنه، و و المانع منه و الجمع وزعة، المانع مثل قاتل وقتلة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صفين؛ النص؛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گشاده رویی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 تر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می دارد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گیر؛ دارای اخلاق آرام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چیزی از او خواسته شده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عجین شده با طبع انسان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معتزلی،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ثواب الاعمال و عقاب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چاپ دوم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ها؛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أقوال جج 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أو كلّ لفظ، الاراء و الاعتقادات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فلان، أي رأيه و اعتقاده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معيوب ها؛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عقله دخل وعلّة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تَسْتَحِيلُهُ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آرزومند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فَبَاءَ بِوزْرِهِ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سنگین آن را بر عهده اش مستقر کرد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آبروی تو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 چاپلوسی؛ له و مالقه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 إليه وتذلّل له وأبدى له بلسانه من الاكرام والودّ ما ليس له في قلبه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شمرد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رویگردان شد از</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حسن بن يوسف بن مطهر، كشف الیقین فی فضائل امیرالمؤمنین علیه السلام ،تهران، چاپ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مورد بحث</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محمد بن علی،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قم،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محمدبن حسین،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 کند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تَنَاهِي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انتهای سختی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شُغْلِکَ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تلاشت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علی بن موسی، امام هشتم علیه السلام، الفقه المنسوب إلى الامام رضا علیه السلام، مشهد چاپ اول</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محمد بن محمد، 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چاپ اول، بی تا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لِيَهْنِئَكَ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باد بر تو این سوارکار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کارگزاران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 می کند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ببیند شما را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أَسْرَى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اسيران طمع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العسکری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ليثي واسطی، علی بن محمد،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ورزید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ابی فراس، مسعود بن عیسی،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الدين بن على، منيه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نادانی و حماقت؛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من الخوف أو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يفسّر بالحمق وقلّة العقل، وكأنه تفسير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عبر،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آن؛ اینجا دل کندن مراد است؛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من القوت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نفسش الكظم بفتح الظاء مجرى النفس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گرفتن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بِأُذُنِ 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گوش ضرورت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والمنع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لهو و بازی سرگرم می شود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کرد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گزید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القناعه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کارگیرنده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کننده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زننده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زندگان؛ مرده در میان زندگان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آب دهان انداختن؛ المرّة من نفثت الماء من فمي أي قذفته بقوّة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نمی کنند، نمی کاهند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تُغْلَبُونَ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آن می شوید؛ یعنی بر شما سخت است عمل به آن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پالایش</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ایمن مباش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 الناظر و تنبیه الخاطر،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امام علیه السّلام در حکمت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چون در اینجا همان مفاهیم آشکارتر و روشن تر بیان گردید، آوردیم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می طلبی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کند نمی گرداند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 الحبل الذي يشدّ به الأسير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کرد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و اعتماد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رسید؛ بدان نایل 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مصباح الشریعه؛ ترجمه عبدالرزاق گیلانی؛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شيئا و جد وجد و من قرع بابا و لج و لج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شده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علیه السلام،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تنگدستی؛ الخصاصة و الاملاق و المسكنة و المتربة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عقب نگه داشت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می کند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رغبت باش؛ زهد پیشه کن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حرف بزنید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نافذتر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شده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الموت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محمدبن علی، مناقب آل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 الحميد بن هبه الله، شرح نهج البلاغه لابن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كن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يُطيعَهُ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او را اطاعت کند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الحسین، امام چهارم علیه السلام الصحيفة السجاديه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زخم</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گرفتن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کردی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نمی شویم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 الحميد بن عبه الله، شرح نهج البلاغه لابن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کن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نیکوست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دیعت گذاشت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گلاویز شد؛ مصارعه کشتی گرفتن و گلاویز شدن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صفحه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قرار نده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کافی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مردان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بزرگواران؛ کریمان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فریبد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باقی نگذار؛ هرگز چیزی به جا نگذار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در عزایت بنشید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ادا کنی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می کنی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 حرام؛ الحرام،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بالتسكين و سحت بالضم و أسحت الرجل في تجارته أي اكتسب السحت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چشانی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 و تبار و قوم و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و عشيرات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عشيرة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أبيه الأدنون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شده؛ پوشیده شده؛ پنهان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كلّ حيوان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باش؛ مهلت بده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کفایت نمود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من لا يحضره الفقيه قم، چاپ دوم،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غِطَاءُ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ای پوشاننده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می گرداند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صفحه ی</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می کند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ص</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کرد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نمی شود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نمود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زیانبارتر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می گیرد؛ کامل بر می دارد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می کند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کرد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یابند؛ نمی بینند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و آثار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ليثي واسطی، علی بن محمد،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لليثى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کن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الکلم،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ليثي واسطی، علی بن محمد،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کند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بكمال العمل المشروع،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ليثي واسطي، على بن محمد،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شد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 نشويد؛ 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نقض کننده 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حکمرانی 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مالک اشتر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دوام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کرد؟</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کرد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دانست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استاد مطهری،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کرامت 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 نکرد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شاعرترین شاعران؛ بهترین شاعران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آزاد مردی نیست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نیشابوری، محمد بن احمد، روضه الواعظين وبصيره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قم،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 گزینی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می کند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و طهارت روح،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تلاش</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خورده؛ شیفته شده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اسم مفعول از ارواد به معنای مهلت دادن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کردند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فرمانروایی کرد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صفحه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می آید؛ برجسته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ترتفع و تعلو</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می شود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على بن أبى طالب علیه السلام،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أمير المؤمنين على بن أبى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او را در وهم و گمان نیاوری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سیراب کن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غَيَّرْتَ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تغییر می دادی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ورزید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زندگی،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نمی شود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اجرا كن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و کم شمرد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یاد بگیرند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او به زحمت افتاده شود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آورد؛ شرمگین کرد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مسلمانان؛ آقا و پیشوای بزرگی که در آن روز سرپرستی امور مردم را بدست می گیرد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 دارد؛ به کسی که خوب حرف می زند یا خوب راه می رود می گویند؛ در موارد دیگر شحشح یعنی فردی بخيل؛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هدیره و الصرد صوّت و الطائر طار مسرعا، 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الرجل الشجاع، الغيور الخطيب البليغ و الشحشاح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الشحيح القليل الخير السيء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الشرح المعتزلى و الشحشح الحاوى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الكلمة قالها على عليه السّلام لصعصعة بن صوحان العبدى رحمه الله، وكفى صعصعة بها فخرا أن يكون مثل على عليه السّلام يثنى عليه بالمهارة وفصاحة اللسان، و كان صعصعة من أفصح النّاس ذكر ذلك شيخنا أبو عثمان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مهلکه ها؛ سختی ها؛ خصومت و دشمنی در اغلب موارد افرادی را که در آن درگیرند به هلاکت سوق می دهد؛ قحمة الاعراب، و آن این است که خشکسالی به آنان میرسد و اموالشان را نابود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الشّاق، المهلكة، القحم في الخصومات ما يحمل الانسان على ما يكرهه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للخصومة قحم أى ما يكره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زندگی،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اشیاء و آخرین مرحله آنهاست مانند نص در سیر و حرکت، که نهایت سیری است که مرکب بر آن قدرت دارد و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نصصت الرّجل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سؤال خود را از او به آخر برسانی تا آنچه را نزد اوست به دست آوری؛ پس نص الحقاق منظور رسیدن دختر به بلوغ است، چه اینکه منتهای زمان کودکی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أظهره، و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أقعدها على المنصة؛؛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محاقة و حقاقا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ج حق و 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انصاریان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مانند یک نقطه سپید؛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المظ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لب زیرین اسب را خالی سپید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نكتة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السمن و نحوه تأخذه باصبعك الألمظ من الخيل ما كان في شفته السفلى بياض</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 است که طلب کار نمی داند آن را از بدهکار می ستاند یا نه، گویا به آن گمان می برد، گاه به گرفتنش امیدوار و گاه نا امید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فصیح ترین گفته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هر کاری که خواهان آنی و نمی دانی نسبت به آن در چه وضعی هستی ظنون است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چیزی امتناع نماید از آن اعذاب نموده؛ عاذب و عذوب خودداری کننده از خوردن و آشامیدن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أعزبه 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انصاریان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با تیرهای خود بر سر شتر نحر شده قمار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الذي يتولّى قسمة جزور الميسر، الياسرج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أيسار خلاف اليامن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محقق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زندگی،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انصاریان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43513</Words>
  <Characters>160268</Characters>
  <CharactersWithSpaces>201476</CharactersWithSpaces>
  <Paragraphs>2465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2026-08-26T10:54:23Z</dcterms:created>
  <dc:creator>ghaemiyeh.com</dc:creator>
  <dc:description/>
  <dc:language>en-US</dc:language>
  <cp:lastModifiedBy/>
  <dcterms:modified xsi:type="dcterms:W3CDTF">2026-08-26T14:24:40Z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