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8044_2320776876">
            <w:r>
              <w:rPr>
                <w:webHidden/>
                <w:rStyle w:val="IndexLink"/>
                <w:rtl w:val="true"/>
              </w:rPr>
              <w:t>هویة الکتاب</w:t>
            </w:r>
            <w:r>
              <w:rPr>
                <w:rStyle w:val="IndexLink"/>
                <w:rtl w:val="true"/>
              </w:rPr>
              <w:tab/>
            </w:r>
            <w:r>
              <w:rPr>
                <w:rStyle w:val="IndexLink"/>
              </w:rPr>
              <w:t>25</w:t>
            </w:r>
          </w:hyperlink>
        </w:p>
        <w:p>
          <w:pPr>
            <w:pStyle w:val="Contents2"/>
            <w:tabs>
              <w:tab w:val="clear" w:pos="8743"/>
              <w:tab w:val="right" w:pos="9026" w:leader="dot"/>
            </w:tabs>
            <w:rPr/>
          </w:pPr>
          <w:hyperlink w:anchor="__RefHeading___Toc4008046_2320776876">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4008048_2320776876">
            <w:r>
              <w:rPr>
                <w:webHidden/>
                <w:rStyle w:val="IndexLink"/>
                <w:rtl w:val="true"/>
              </w:rPr>
              <w:t>المطاف السادس بعد وفاة ابيها صلّى اللّه عليه و آله إلى شهادتها عليها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4008050_2320776876">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4008052_2320776876">
            <w:r>
              <w:rPr>
                <w:webHidden/>
                <w:rStyle w:val="IndexLink"/>
                <w:rtl w:val="true"/>
              </w:rPr>
              <w:t>الفصل الأول سبب شهادتها عليها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4008054_2320776876">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4008056_2320776876">
            <w:r>
              <w:rPr>
                <w:webHidden/>
                <w:rStyle w:val="IndexLink"/>
                <w:rtl w:val="true"/>
              </w:rPr>
              <w:t>في هذا الفصل</w:t>
            </w:r>
            <w:r>
              <w:rPr>
                <w:rStyle w:val="IndexLink"/>
                <w:rtl w:val="true"/>
              </w:rPr>
              <w:tab/>
            </w:r>
            <w:r>
              <w:rPr>
                <w:rStyle w:val="IndexLink"/>
              </w:rPr>
              <w:t>32</w:t>
            </w:r>
          </w:hyperlink>
        </w:p>
        <w:p>
          <w:pPr>
            <w:pStyle w:val="Contents4"/>
            <w:tabs>
              <w:tab w:val="clear" w:pos="8176"/>
              <w:tab w:val="right" w:pos="9026" w:leader="dot"/>
            </w:tabs>
            <w:rPr/>
          </w:pPr>
          <w:hyperlink w:anchor="__RefHeading___Toc4008058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37</w:t>
            </w:r>
          </w:hyperlink>
        </w:p>
        <w:p>
          <w:pPr>
            <w:pStyle w:val="Contents5"/>
            <w:tabs>
              <w:tab w:val="clear" w:pos="7892"/>
              <w:tab w:val="right" w:pos="9026" w:leader="dot"/>
            </w:tabs>
            <w:rPr/>
          </w:pPr>
          <w:hyperlink w:anchor="__RefHeading___Toc4008060_2320776876">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4008062_2320776876">
            <w:r>
              <w:rPr>
                <w:webHidden/>
                <w:rStyle w:val="IndexLink"/>
                <w:rtl w:val="true"/>
              </w:rPr>
              <w:t>المصادر</w:t>
            </w:r>
            <w:r>
              <w:rPr>
                <w:rStyle w:val="IndexLink"/>
                <w:rtl w:val="true"/>
              </w:rPr>
              <w:t>:</w:t>
              <w:tab/>
            </w:r>
            <w:r>
              <w:rPr>
                <w:rStyle w:val="IndexLink"/>
              </w:rPr>
              <w:t>37</w:t>
            </w:r>
          </w:hyperlink>
        </w:p>
        <w:p>
          <w:pPr>
            <w:pStyle w:val="Contents4"/>
            <w:tabs>
              <w:tab w:val="clear" w:pos="8176"/>
              <w:tab w:val="right" w:pos="9026" w:leader="dot"/>
            </w:tabs>
            <w:rPr/>
          </w:pPr>
          <w:hyperlink w:anchor="__RefHeading___Toc4008064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37</w:t>
            </w:r>
          </w:hyperlink>
        </w:p>
        <w:p>
          <w:pPr>
            <w:pStyle w:val="Contents5"/>
            <w:tabs>
              <w:tab w:val="clear" w:pos="7892"/>
              <w:tab w:val="right" w:pos="9026" w:leader="dot"/>
            </w:tabs>
            <w:rPr/>
          </w:pPr>
          <w:hyperlink w:anchor="__RefHeading___Toc4008066_2320776876">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4008068_2320776876">
            <w:r>
              <w:rPr>
                <w:webHidden/>
                <w:rStyle w:val="IndexLink"/>
                <w:rtl w:val="true"/>
              </w:rPr>
              <w:t>المصادر</w:t>
            </w:r>
            <w:r>
              <w:rPr>
                <w:rStyle w:val="IndexLink"/>
                <w:rtl w:val="true"/>
              </w:rPr>
              <w:t>:</w:t>
              <w:tab/>
            </w:r>
            <w:r>
              <w:rPr>
                <w:rStyle w:val="IndexLink"/>
              </w:rPr>
              <w:t>38</w:t>
            </w:r>
          </w:hyperlink>
        </w:p>
        <w:p>
          <w:pPr>
            <w:pStyle w:val="Contents4"/>
            <w:tabs>
              <w:tab w:val="clear" w:pos="8176"/>
              <w:tab w:val="right" w:pos="9026" w:leader="dot"/>
            </w:tabs>
            <w:rPr/>
          </w:pPr>
          <w:hyperlink w:anchor="__RefHeading___Toc4008070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38</w:t>
            </w:r>
          </w:hyperlink>
        </w:p>
        <w:p>
          <w:pPr>
            <w:pStyle w:val="Contents5"/>
            <w:tabs>
              <w:tab w:val="clear" w:pos="7892"/>
              <w:tab w:val="right" w:pos="9026" w:leader="dot"/>
            </w:tabs>
            <w:rPr/>
          </w:pPr>
          <w:hyperlink w:anchor="__RefHeading___Toc4008072_2320776876">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4008074_2320776876">
            <w:r>
              <w:rPr>
                <w:webHidden/>
                <w:rStyle w:val="IndexLink"/>
                <w:rtl w:val="true"/>
              </w:rPr>
              <w:t>المصادر</w:t>
            </w:r>
            <w:r>
              <w:rPr>
                <w:rStyle w:val="IndexLink"/>
                <w:rtl w:val="true"/>
              </w:rPr>
              <w:t>:</w:t>
              <w:tab/>
            </w:r>
            <w:r>
              <w:rPr>
                <w:rStyle w:val="IndexLink"/>
              </w:rPr>
              <w:t>38</w:t>
            </w:r>
          </w:hyperlink>
        </w:p>
        <w:p>
          <w:pPr>
            <w:pStyle w:val="Contents4"/>
            <w:tabs>
              <w:tab w:val="clear" w:pos="8176"/>
              <w:tab w:val="right" w:pos="9026" w:leader="dot"/>
            </w:tabs>
            <w:rPr/>
          </w:pPr>
          <w:hyperlink w:anchor="__RefHeading___Toc4008076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38</w:t>
            </w:r>
          </w:hyperlink>
        </w:p>
        <w:p>
          <w:pPr>
            <w:pStyle w:val="Contents5"/>
            <w:tabs>
              <w:tab w:val="clear" w:pos="7892"/>
              <w:tab w:val="right" w:pos="9026" w:leader="dot"/>
            </w:tabs>
            <w:rPr/>
          </w:pPr>
          <w:hyperlink w:anchor="__RefHeading___Toc4008078_2320776876">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4008080_2320776876">
            <w:r>
              <w:rPr>
                <w:webHidden/>
                <w:rStyle w:val="IndexLink"/>
                <w:rtl w:val="true"/>
              </w:rPr>
              <w:t>المصادر</w:t>
            </w:r>
            <w:r>
              <w:rPr>
                <w:rStyle w:val="IndexLink"/>
                <w:rtl w:val="true"/>
              </w:rPr>
              <w:t>:</w:t>
              <w:tab/>
            </w:r>
            <w:r>
              <w:rPr>
                <w:rStyle w:val="IndexLink"/>
              </w:rPr>
              <w:t>39</w:t>
            </w:r>
          </w:hyperlink>
        </w:p>
        <w:p>
          <w:pPr>
            <w:pStyle w:val="Contents4"/>
            <w:tabs>
              <w:tab w:val="clear" w:pos="8176"/>
              <w:tab w:val="right" w:pos="9026" w:leader="dot"/>
            </w:tabs>
            <w:rPr/>
          </w:pPr>
          <w:hyperlink w:anchor="__RefHeading___Toc4008082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39</w:t>
            </w:r>
          </w:hyperlink>
        </w:p>
        <w:p>
          <w:pPr>
            <w:pStyle w:val="Contents5"/>
            <w:tabs>
              <w:tab w:val="clear" w:pos="7892"/>
              <w:tab w:val="right" w:pos="9026" w:leader="dot"/>
            </w:tabs>
            <w:rPr/>
          </w:pPr>
          <w:hyperlink w:anchor="__RefHeading___Toc4008084_2320776876">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4008086_2320776876">
            <w:r>
              <w:rPr>
                <w:webHidden/>
                <w:rStyle w:val="IndexLink"/>
                <w:rtl w:val="true"/>
              </w:rPr>
              <w:t>المصادر</w:t>
            </w:r>
            <w:r>
              <w:rPr>
                <w:rStyle w:val="IndexLink"/>
                <w:rtl w:val="true"/>
              </w:rPr>
              <w:t>:</w:t>
              <w:tab/>
            </w:r>
            <w:r>
              <w:rPr>
                <w:rStyle w:val="IndexLink"/>
              </w:rPr>
              <w:t>39</w:t>
            </w:r>
          </w:hyperlink>
        </w:p>
        <w:p>
          <w:pPr>
            <w:pStyle w:val="Contents4"/>
            <w:tabs>
              <w:tab w:val="clear" w:pos="8176"/>
              <w:tab w:val="right" w:pos="9026" w:leader="dot"/>
            </w:tabs>
            <w:rPr/>
          </w:pPr>
          <w:hyperlink w:anchor="__RefHeading___Toc4008088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40</w:t>
            </w:r>
          </w:hyperlink>
        </w:p>
        <w:p>
          <w:pPr>
            <w:pStyle w:val="Contents5"/>
            <w:tabs>
              <w:tab w:val="clear" w:pos="7892"/>
              <w:tab w:val="right" w:pos="9026" w:leader="dot"/>
            </w:tabs>
            <w:rPr/>
          </w:pPr>
          <w:hyperlink w:anchor="__RefHeading___Toc4008090_2320776876">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4008092_2320776876">
            <w:r>
              <w:rPr>
                <w:webHidden/>
                <w:rStyle w:val="IndexLink"/>
                <w:rtl w:val="true"/>
              </w:rPr>
              <w:t>المصادر</w:t>
            </w:r>
            <w:r>
              <w:rPr>
                <w:rStyle w:val="IndexLink"/>
                <w:rtl w:val="true"/>
              </w:rPr>
              <w:t>:</w:t>
              <w:tab/>
            </w:r>
            <w:r>
              <w:rPr>
                <w:rStyle w:val="IndexLink"/>
              </w:rPr>
              <w:t>40</w:t>
            </w:r>
          </w:hyperlink>
        </w:p>
        <w:p>
          <w:pPr>
            <w:pStyle w:val="Contents4"/>
            <w:tabs>
              <w:tab w:val="clear" w:pos="8176"/>
              <w:tab w:val="right" w:pos="9026" w:leader="dot"/>
            </w:tabs>
            <w:rPr/>
          </w:pPr>
          <w:hyperlink w:anchor="__RefHeading___Toc4008094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40</w:t>
            </w:r>
          </w:hyperlink>
        </w:p>
        <w:p>
          <w:pPr>
            <w:pStyle w:val="Contents5"/>
            <w:tabs>
              <w:tab w:val="clear" w:pos="7892"/>
              <w:tab w:val="right" w:pos="9026" w:leader="dot"/>
            </w:tabs>
            <w:rPr/>
          </w:pPr>
          <w:hyperlink w:anchor="__RefHeading___Toc4008096_2320776876">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4008098_2320776876">
            <w:r>
              <w:rPr>
                <w:webHidden/>
                <w:rStyle w:val="IndexLink"/>
                <w:rtl w:val="true"/>
              </w:rPr>
              <w:t>المصادر</w:t>
            </w:r>
            <w:r>
              <w:rPr>
                <w:rStyle w:val="IndexLink"/>
                <w:rtl w:val="true"/>
              </w:rPr>
              <w:t>:</w:t>
              <w:tab/>
            </w:r>
            <w:r>
              <w:rPr>
                <w:rStyle w:val="IndexLink"/>
              </w:rPr>
              <w:t>40</w:t>
            </w:r>
          </w:hyperlink>
        </w:p>
        <w:p>
          <w:pPr>
            <w:pStyle w:val="Contents4"/>
            <w:tabs>
              <w:tab w:val="clear" w:pos="8176"/>
              <w:tab w:val="right" w:pos="9026" w:leader="dot"/>
            </w:tabs>
            <w:rPr/>
          </w:pPr>
          <w:hyperlink w:anchor="__RefHeading___Toc4008100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41</w:t>
            </w:r>
          </w:hyperlink>
        </w:p>
        <w:p>
          <w:pPr>
            <w:pStyle w:val="Contents5"/>
            <w:tabs>
              <w:tab w:val="clear" w:pos="7892"/>
              <w:tab w:val="right" w:pos="9026" w:leader="dot"/>
            </w:tabs>
            <w:rPr/>
          </w:pPr>
          <w:hyperlink w:anchor="__RefHeading___Toc4008102_2320776876">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4008104_2320776876">
            <w:r>
              <w:rPr>
                <w:webHidden/>
                <w:rStyle w:val="IndexLink"/>
                <w:rtl w:val="true"/>
              </w:rPr>
              <w:t>المصادر</w:t>
            </w:r>
            <w:r>
              <w:rPr>
                <w:rStyle w:val="IndexLink"/>
                <w:rtl w:val="true"/>
              </w:rPr>
              <w:t>:</w:t>
              <w:tab/>
            </w:r>
            <w:r>
              <w:rPr>
                <w:rStyle w:val="IndexLink"/>
              </w:rPr>
              <w:t>41</w:t>
            </w:r>
          </w:hyperlink>
        </w:p>
        <w:p>
          <w:pPr>
            <w:pStyle w:val="Contents4"/>
            <w:tabs>
              <w:tab w:val="clear" w:pos="8176"/>
              <w:tab w:val="right" w:pos="9026" w:leader="dot"/>
            </w:tabs>
            <w:rPr/>
          </w:pPr>
          <w:hyperlink w:anchor="__RefHeading___Toc4008106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41</w:t>
            </w:r>
          </w:hyperlink>
        </w:p>
        <w:p>
          <w:pPr>
            <w:pStyle w:val="Contents5"/>
            <w:tabs>
              <w:tab w:val="clear" w:pos="7892"/>
              <w:tab w:val="right" w:pos="9026" w:leader="dot"/>
            </w:tabs>
            <w:rPr/>
          </w:pPr>
          <w:hyperlink w:anchor="__RefHeading___Toc4008108_2320776876">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4008110_2320776876">
            <w:r>
              <w:rPr>
                <w:webHidden/>
                <w:rStyle w:val="IndexLink"/>
                <w:rtl w:val="true"/>
              </w:rPr>
              <w:t>المصادر</w:t>
            </w:r>
            <w:r>
              <w:rPr>
                <w:rStyle w:val="IndexLink"/>
                <w:rtl w:val="true"/>
              </w:rPr>
              <w:t>:</w:t>
              <w:tab/>
            </w:r>
            <w:r>
              <w:rPr>
                <w:rStyle w:val="IndexLink"/>
              </w:rPr>
              <w:t>41</w:t>
            </w:r>
          </w:hyperlink>
        </w:p>
        <w:p>
          <w:pPr>
            <w:pStyle w:val="Contents4"/>
            <w:tabs>
              <w:tab w:val="clear" w:pos="8176"/>
              <w:tab w:val="right" w:pos="9026" w:leader="dot"/>
            </w:tabs>
            <w:rPr/>
          </w:pPr>
          <w:hyperlink w:anchor="__RefHeading___Toc4008112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42</w:t>
            </w:r>
          </w:hyperlink>
        </w:p>
        <w:p>
          <w:pPr>
            <w:pStyle w:val="Contents5"/>
            <w:tabs>
              <w:tab w:val="clear" w:pos="7892"/>
              <w:tab w:val="right" w:pos="9026" w:leader="dot"/>
            </w:tabs>
            <w:rPr/>
          </w:pPr>
          <w:hyperlink w:anchor="__RefHeading___Toc4008114_2320776876">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4008116_2320776876">
            <w:r>
              <w:rPr>
                <w:webHidden/>
                <w:rStyle w:val="IndexLink"/>
                <w:rtl w:val="true"/>
              </w:rPr>
              <w:t>المصادر</w:t>
            </w:r>
            <w:r>
              <w:rPr>
                <w:rStyle w:val="IndexLink"/>
                <w:rtl w:val="true"/>
              </w:rPr>
              <w:t>:</w:t>
              <w:tab/>
            </w:r>
            <w:r>
              <w:rPr>
                <w:rStyle w:val="IndexLink"/>
              </w:rPr>
              <w:t>42</w:t>
            </w:r>
          </w:hyperlink>
        </w:p>
        <w:p>
          <w:pPr>
            <w:pStyle w:val="Contents4"/>
            <w:tabs>
              <w:tab w:val="clear" w:pos="8176"/>
              <w:tab w:val="right" w:pos="9026" w:leader="dot"/>
            </w:tabs>
            <w:rPr/>
          </w:pPr>
          <w:hyperlink w:anchor="__RefHeading___Toc4008118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42</w:t>
            </w:r>
          </w:hyperlink>
        </w:p>
        <w:p>
          <w:pPr>
            <w:pStyle w:val="Contents5"/>
            <w:tabs>
              <w:tab w:val="clear" w:pos="7892"/>
              <w:tab w:val="right" w:pos="9026" w:leader="dot"/>
            </w:tabs>
            <w:rPr/>
          </w:pPr>
          <w:hyperlink w:anchor="__RefHeading___Toc4008120_2320776876">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4008122_2320776876">
            <w:r>
              <w:rPr>
                <w:webHidden/>
                <w:rStyle w:val="IndexLink"/>
                <w:rtl w:val="true"/>
              </w:rPr>
              <w:t>المصادر</w:t>
            </w:r>
            <w:r>
              <w:rPr>
                <w:rStyle w:val="IndexLink"/>
                <w:rtl w:val="true"/>
              </w:rPr>
              <w:t>:</w:t>
              <w:tab/>
            </w:r>
            <w:r>
              <w:rPr>
                <w:rStyle w:val="IndexLink"/>
              </w:rPr>
              <w:t>42</w:t>
            </w:r>
          </w:hyperlink>
        </w:p>
        <w:p>
          <w:pPr>
            <w:pStyle w:val="Contents5"/>
            <w:tabs>
              <w:tab w:val="clear" w:pos="7892"/>
              <w:tab w:val="right" w:pos="9026" w:leader="dot"/>
            </w:tabs>
            <w:rPr/>
          </w:pPr>
          <w:hyperlink w:anchor="__RefHeading___Toc4008124_2320776876">
            <w:r>
              <w:rPr>
                <w:webHidden/>
                <w:rStyle w:val="IndexLink"/>
                <w:rtl w:val="true"/>
              </w:rPr>
              <w:t>الأسانيد</w:t>
            </w:r>
            <w:r>
              <w:rPr>
                <w:rStyle w:val="IndexLink"/>
                <w:rtl w:val="true"/>
              </w:rPr>
              <w:t>:</w:t>
              <w:tab/>
            </w:r>
            <w:r>
              <w:rPr>
                <w:rStyle w:val="IndexLink"/>
              </w:rPr>
              <w:t>42</w:t>
            </w:r>
          </w:hyperlink>
        </w:p>
        <w:p>
          <w:pPr>
            <w:pStyle w:val="Contents4"/>
            <w:tabs>
              <w:tab w:val="clear" w:pos="8176"/>
              <w:tab w:val="right" w:pos="9026" w:leader="dot"/>
            </w:tabs>
            <w:rPr/>
          </w:pPr>
          <w:hyperlink w:anchor="__RefHeading___Toc4008126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43</w:t>
            </w:r>
          </w:hyperlink>
        </w:p>
        <w:p>
          <w:pPr>
            <w:pStyle w:val="Contents5"/>
            <w:tabs>
              <w:tab w:val="clear" w:pos="7892"/>
              <w:tab w:val="right" w:pos="9026" w:leader="dot"/>
            </w:tabs>
            <w:rPr/>
          </w:pPr>
          <w:hyperlink w:anchor="__RefHeading___Toc4008128_2320776876">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008130_2320776876">
            <w:r>
              <w:rPr>
                <w:webHidden/>
                <w:rStyle w:val="IndexLink"/>
                <w:rtl w:val="true"/>
              </w:rPr>
              <w:t>المصادر</w:t>
            </w:r>
            <w:r>
              <w:rPr>
                <w:rStyle w:val="IndexLink"/>
                <w:rtl w:val="true"/>
              </w:rPr>
              <w:t>:</w:t>
              <w:tab/>
            </w:r>
            <w:r>
              <w:rPr>
                <w:rStyle w:val="IndexLink"/>
              </w:rPr>
              <w:t>43</w:t>
            </w:r>
          </w:hyperlink>
        </w:p>
        <w:p>
          <w:pPr>
            <w:pStyle w:val="Contents4"/>
            <w:tabs>
              <w:tab w:val="clear" w:pos="8176"/>
              <w:tab w:val="right" w:pos="9026" w:leader="dot"/>
            </w:tabs>
            <w:rPr/>
          </w:pPr>
          <w:hyperlink w:anchor="__RefHeading___Toc4008132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43</w:t>
            </w:r>
          </w:hyperlink>
        </w:p>
        <w:p>
          <w:pPr>
            <w:pStyle w:val="Contents5"/>
            <w:tabs>
              <w:tab w:val="clear" w:pos="7892"/>
              <w:tab w:val="right" w:pos="9026" w:leader="dot"/>
            </w:tabs>
            <w:rPr/>
          </w:pPr>
          <w:hyperlink w:anchor="__RefHeading___Toc4008134_2320776876">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008136_2320776876">
            <w:r>
              <w:rPr>
                <w:webHidden/>
                <w:rStyle w:val="IndexLink"/>
                <w:rtl w:val="true"/>
              </w:rPr>
              <w:t>المصادر</w:t>
            </w:r>
            <w:r>
              <w:rPr>
                <w:rStyle w:val="IndexLink"/>
                <w:rtl w:val="true"/>
              </w:rPr>
              <w:t>:</w:t>
              <w:tab/>
            </w:r>
            <w:r>
              <w:rPr>
                <w:rStyle w:val="IndexLink"/>
              </w:rPr>
              <w:t>43</w:t>
            </w:r>
          </w:hyperlink>
        </w:p>
        <w:p>
          <w:pPr>
            <w:pStyle w:val="Contents4"/>
            <w:tabs>
              <w:tab w:val="clear" w:pos="8176"/>
              <w:tab w:val="right" w:pos="9026" w:leader="dot"/>
            </w:tabs>
            <w:rPr/>
          </w:pPr>
          <w:hyperlink w:anchor="__RefHeading___Toc4008138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44</w:t>
            </w:r>
          </w:hyperlink>
        </w:p>
        <w:p>
          <w:pPr>
            <w:pStyle w:val="Contents5"/>
            <w:tabs>
              <w:tab w:val="clear" w:pos="7892"/>
              <w:tab w:val="right" w:pos="9026" w:leader="dot"/>
            </w:tabs>
            <w:rPr/>
          </w:pPr>
          <w:hyperlink w:anchor="__RefHeading___Toc4008140_2320776876">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4008142_2320776876">
            <w:r>
              <w:rPr>
                <w:webHidden/>
                <w:rStyle w:val="IndexLink"/>
                <w:rtl w:val="true"/>
              </w:rPr>
              <w:t>المصادر</w:t>
            </w:r>
            <w:r>
              <w:rPr>
                <w:rStyle w:val="IndexLink"/>
                <w:rtl w:val="true"/>
              </w:rPr>
              <w:t>:</w:t>
              <w:tab/>
            </w:r>
            <w:r>
              <w:rPr>
                <w:rStyle w:val="IndexLink"/>
              </w:rPr>
              <w:t>44</w:t>
            </w:r>
          </w:hyperlink>
        </w:p>
        <w:p>
          <w:pPr>
            <w:pStyle w:val="Contents4"/>
            <w:tabs>
              <w:tab w:val="clear" w:pos="8176"/>
              <w:tab w:val="right" w:pos="9026" w:leader="dot"/>
            </w:tabs>
            <w:rPr/>
          </w:pPr>
          <w:hyperlink w:anchor="__RefHeading___Toc4008144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44</w:t>
            </w:r>
          </w:hyperlink>
        </w:p>
        <w:p>
          <w:pPr>
            <w:pStyle w:val="Contents5"/>
            <w:tabs>
              <w:tab w:val="clear" w:pos="7892"/>
              <w:tab w:val="right" w:pos="9026" w:leader="dot"/>
            </w:tabs>
            <w:rPr/>
          </w:pPr>
          <w:hyperlink w:anchor="__RefHeading___Toc4008146_2320776876">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4008148_2320776876">
            <w:r>
              <w:rPr>
                <w:webHidden/>
                <w:rStyle w:val="IndexLink"/>
                <w:rtl w:val="true"/>
              </w:rPr>
              <w:t>المصادر</w:t>
            </w:r>
            <w:r>
              <w:rPr>
                <w:rStyle w:val="IndexLink"/>
                <w:rtl w:val="true"/>
              </w:rPr>
              <w:t>:</w:t>
              <w:tab/>
            </w:r>
            <w:r>
              <w:rPr>
                <w:rStyle w:val="IndexLink"/>
              </w:rPr>
              <w:t>44</w:t>
            </w:r>
          </w:hyperlink>
        </w:p>
        <w:p>
          <w:pPr>
            <w:pStyle w:val="Contents4"/>
            <w:tabs>
              <w:tab w:val="clear" w:pos="8176"/>
              <w:tab w:val="right" w:pos="9026" w:leader="dot"/>
            </w:tabs>
            <w:rPr/>
          </w:pPr>
          <w:hyperlink w:anchor="__RefHeading___Toc4008150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44</w:t>
            </w:r>
          </w:hyperlink>
        </w:p>
        <w:p>
          <w:pPr>
            <w:pStyle w:val="Contents5"/>
            <w:tabs>
              <w:tab w:val="clear" w:pos="7892"/>
              <w:tab w:val="right" w:pos="9026" w:leader="dot"/>
            </w:tabs>
            <w:rPr/>
          </w:pPr>
          <w:hyperlink w:anchor="__RefHeading___Toc4008152_2320776876">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4008154_2320776876">
            <w:r>
              <w:rPr>
                <w:webHidden/>
                <w:rStyle w:val="IndexLink"/>
                <w:rtl w:val="true"/>
              </w:rPr>
              <w:t>المصادر</w:t>
            </w:r>
            <w:r>
              <w:rPr>
                <w:rStyle w:val="IndexLink"/>
                <w:rtl w:val="true"/>
              </w:rPr>
              <w:t>:</w:t>
              <w:tab/>
            </w:r>
            <w:r>
              <w:rPr>
                <w:rStyle w:val="IndexLink"/>
              </w:rPr>
              <w:t>45</w:t>
            </w:r>
          </w:hyperlink>
        </w:p>
        <w:p>
          <w:pPr>
            <w:pStyle w:val="Contents4"/>
            <w:tabs>
              <w:tab w:val="clear" w:pos="8176"/>
              <w:tab w:val="right" w:pos="9026" w:leader="dot"/>
            </w:tabs>
            <w:rPr/>
          </w:pPr>
          <w:hyperlink w:anchor="__RefHeading___Toc4008156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45</w:t>
            </w:r>
          </w:hyperlink>
        </w:p>
        <w:p>
          <w:pPr>
            <w:pStyle w:val="Contents5"/>
            <w:tabs>
              <w:tab w:val="clear" w:pos="7892"/>
              <w:tab w:val="right" w:pos="9026" w:leader="dot"/>
            </w:tabs>
            <w:rPr/>
          </w:pPr>
          <w:hyperlink w:anchor="__RefHeading___Toc4008158_2320776876">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008160_2320776876">
            <w:r>
              <w:rPr>
                <w:webHidden/>
                <w:rStyle w:val="IndexLink"/>
                <w:rtl w:val="true"/>
              </w:rPr>
              <w:t>المصادر</w:t>
            </w:r>
            <w:r>
              <w:rPr>
                <w:rStyle w:val="IndexLink"/>
                <w:rtl w:val="true"/>
              </w:rPr>
              <w:t>:</w:t>
              <w:tab/>
            </w:r>
            <w:r>
              <w:rPr>
                <w:rStyle w:val="IndexLink"/>
              </w:rPr>
              <w:t>45</w:t>
            </w:r>
          </w:hyperlink>
        </w:p>
        <w:p>
          <w:pPr>
            <w:pStyle w:val="Contents4"/>
            <w:tabs>
              <w:tab w:val="clear" w:pos="8176"/>
              <w:tab w:val="right" w:pos="9026" w:leader="dot"/>
            </w:tabs>
            <w:rPr/>
          </w:pPr>
          <w:hyperlink w:anchor="__RefHeading___Toc4008162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45</w:t>
            </w:r>
          </w:hyperlink>
        </w:p>
        <w:p>
          <w:pPr>
            <w:pStyle w:val="Contents5"/>
            <w:tabs>
              <w:tab w:val="clear" w:pos="7892"/>
              <w:tab w:val="right" w:pos="9026" w:leader="dot"/>
            </w:tabs>
            <w:rPr/>
          </w:pPr>
          <w:hyperlink w:anchor="__RefHeading___Toc4008164_2320776876">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008166_2320776876">
            <w:r>
              <w:rPr>
                <w:webHidden/>
                <w:rStyle w:val="IndexLink"/>
                <w:rtl w:val="true"/>
              </w:rPr>
              <w:t>المصادر</w:t>
            </w:r>
            <w:r>
              <w:rPr>
                <w:rStyle w:val="IndexLink"/>
                <w:rtl w:val="true"/>
              </w:rPr>
              <w:t>:</w:t>
              <w:tab/>
            </w:r>
            <w:r>
              <w:rPr>
                <w:rStyle w:val="IndexLink"/>
              </w:rPr>
              <w:t>46</w:t>
            </w:r>
          </w:hyperlink>
        </w:p>
        <w:p>
          <w:pPr>
            <w:pStyle w:val="Contents4"/>
            <w:tabs>
              <w:tab w:val="clear" w:pos="8176"/>
              <w:tab w:val="right" w:pos="9026" w:leader="dot"/>
            </w:tabs>
            <w:rPr/>
          </w:pPr>
          <w:hyperlink w:anchor="__RefHeading___Toc4008168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46</w:t>
            </w:r>
          </w:hyperlink>
        </w:p>
        <w:p>
          <w:pPr>
            <w:pStyle w:val="Contents5"/>
            <w:tabs>
              <w:tab w:val="clear" w:pos="7892"/>
              <w:tab w:val="right" w:pos="9026" w:leader="dot"/>
            </w:tabs>
            <w:rPr/>
          </w:pPr>
          <w:hyperlink w:anchor="__RefHeading___Toc4008170_2320776876">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4008172_2320776876">
            <w:r>
              <w:rPr>
                <w:webHidden/>
                <w:rStyle w:val="IndexLink"/>
                <w:rtl w:val="true"/>
              </w:rPr>
              <w:t>المصادر</w:t>
            </w:r>
            <w:r>
              <w:rPr>
                <w:rStyle w:val="IndexLink"/>
                <w:rtl w:val="true"/>
              </w:rPr>
              <w:t>:</w:t>
              <w:tab/>
            </w:r>
            <w:r>
              <w:rPr>
                <w:rStyle w:val="IndexLink"/>
              </w:rPr>
              <w:t>47</w:t>
            </w:r>
          </w:hyperlink>
        </w:p>
        <w:p>
          <w:pPr>
            <w:pStyle w:val="Contents4"/>
            <w:tabs>
              <w:tab w:val="clear" w:pos="8176"/>
              <w:tab w:val="right" w:pos="9026" w:leader="dot"/>
            </w:tabs>
            <w:rPr/>
          </w:pPr>
          <w:hyperlink w:anchor="__RefHeading___Toc4008174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47</w:t>
            </w:r>
          </w:hyperlink>
        </w:p>
        <w:p>
          <w:pPr>
            <w:pStyle w:val="Contents5"/>
            <w:tabs>
              <w:tab w:val="clear" w:pos="7892"/>
              <w:tab w:val="right" w:pos="9026" w:leader="dot"/>
            </w:tabs>
            <w:rPr/>
          </w:pPr>
          <w:hyperlink w:anchor="__RefHeading___Toc4008176_2320776876">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4008178_2320776876">
            <w:r>
              <w:rPr>
                <w:webHidden/>
                <w:rStyle w:val="IndexLink"/>
                <w:rtl w:val="true"/>
              </w:rPr>
              <w:t>المصادر</w:t>
            </w:r>
            <w:r>
              <w:rPr>
                <w:rStyle w:val="IndexLink"/>
                <w:rtl w:val="true"/>
              </w:rPr>
              <w:t>:</w:t>
              <w:tab/>
            </w:r>
            <w:r>
              <w:rPr>
                <w:rStyle w:val="IndexLink"/>
              </w:rPr>
              <w:t>47</w:t>
            </w:r>
          </w:hyperlink>
        </w:p>
        <w:p>
          <w:pPr>
            <w:pStyle w:val="Contents4"/>
            <w:tabs>
              <w:tab w:val="clear" w:pos="8176"/>
              <w:tab w:val="right" w:pos="9026" w:leader="dot"/>
            </w:tabs>
            <w:rPr/>
          </w:pPr>
          <w:hyperlink w:anchor="__RefHeading___Toc4008180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47</w:t>
            </w:r>
          </w:hyperlink>
        </w:p>
        <w:p>
          <w:pPr>
            <w:pStyle w:val="Contents5"/>
            <w:tabs>
              <w:tab w:val="clear" w:pos="7892"/>
              <w:tab w:val="right" w:pos="9026" w:leader="dot"/>
            </w:tabs>
            <w:rPr/>
          </w:pPr>
          <w:hyperlink w:anchor="__RefHeading___Toc4008182_2320776876">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4008184_2320776876">
            <w:r>
              <w:rPr>
                <w:webHidden/>
                <w:rStyle w:val="IndexLink"/>
                <w:rtl w:val="true"/>
              </w:rPr>
              <w:t>المصادر</w:t>
            </w:r>
            <w:r>
              <w:rPr>
                <w:rStyle w:val="IndexLink"/>
                <w:rtl w:val="true"/>
              </w:rPr>
              <w:t>:</w:t>
              <w:tab/>
            </w:r>
            <w:r>
              <w:rPr>
                <w:rStyle w:val="IndexLink"/>
              </w:rPr>
              <w:t>48</w:t>
            </w:r>
          </w:hyperlink>
        </w:p>
        <w:p>
          <w:pPr>
            <w:pStyle w:val="Contents4"/>
            <w:tabs>
              <w:tab w:val="clear" w:pos="8176"/>
              <w:tab w:val="right" w:pos="9026" w:leader="dot"/>
            </w:tabs>
            <w:rPr/>
          </w:pPr>
          <w:hyperlink w:anchor="__RefHeading___Toc4008186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48</w:t>
            </w:r>
          </w:hyperlink>
        </w:p>
        <w:p>
          <w:pPr>
            <w:pStyle w:val="Contents5"/>
            <w:tabs>
              <w:tab w:val="clear" w:pos="7892"/>
              <w:tab w:val="right" w:pos="9026" w:leader="dot"/>
            </w:tabs>
            <w:rPr/>
          </w:pPr>
          <w:hyperlink w:anchor="__RefHeading___Toc4008188_2320776876">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4008190_2320776876">
            <w:r>
              <w:rPr>
                <w:webHidden/>
                <w:rStyle w:val="IndexLink"/>
                <w:rtl w:val="true"/>
              </w:rPr>
              <w:t>المصادر</w:t>
            </w:r>
            <w:r>
              <w:rPr>
                <w:rStyle w:val="IndexLink"/>
                <w:rtl w:val="true"/>
              </w:rPr>
              <w:t>:</w:t>
              <w:tab/>
            </w:r>
            <w:r>
              <w:rPr>
                <w:rStyle w:val="IndexLink"/>
              </w:rPr>
              <w:t>48</w:t>
            </w:r>
          </w:hyperlink>
        </w:p>
        <w:p>
          <w:pPr>
            <w:pStyle w:val="Contents4"/>
            <w:tabs>
              <w:tab w:val="clear" w:pos="8176"/>
              <w:tab w:val="right" w:pos="9026" w:leader="dot"/>
            </w:tabs>
            <w:rPr/>
          </w:pPr>
          <w:hyperlink w:anchor="__RefHeading___Toc4008192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48</w:t>
            </w:r>
          </w:hyperlink>
        </w:p>
        <w:p>
          <w:pPr>
            <w:pStyle w:val="Contents5"/>
            <w:tabs>
              <w:tab w:val="clear" w:pos="7892"/>
              <w:tab w:val="right" w:pos="9026" w:leader="dot"/>
            </w:tabs>
            <w:rPr/>
          </w:pPr>
          <w:hyperlink w:anchor="__RefHeading___Toc4008194_2320776876">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4008196_2320776876">
            <w:r>
              <w:rPr>
                <w:webHidden/>
                <w:rStyle w:val="IndexLink"/>
                <w:rtl w:val="true"/>
              </w:rPr>
              <w:t>المصادر</w:t>
            </w:r>
            <w:r>
              <w:rPr>
                <w:rStyle w:val="IndexLink"/>
                <w:rtl w:val="true"/>
              </w:rPr>
              <w:t>:</w:t>
              <w:tab/>
            </w:r>
            <w:r>
              <w:rPr>
                <w:rStyle w:val="IndexLink"/>
              </w:rPr>
              <w:t>49</w:t>
            </w:r>
          </w:hyperlink>
        </w:p>
        <w:p>
          <w:pPr>
            <w:pStyle w:val="Contents4"/>
            <w:tabs>
              <w:tab w:val="clear" w:pos="8176"/>
              <w:tab w:val="right" w:pos="9026" w:leader="dot"/>
            </w:tabs>
            <w:rPr/>
          </w:pPr>
          <w:hyperlink w:anchor="__RefHeading___Toc4008198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49</w:t>
            </w:r>
          </w:hyperlink>
        </w:p>
        <w:p>
          <w:pPr>
            <w:pStyle w:val="Contents5"/>
            <w:tabs>
              <w:tab w:val="clear" w:pos="7892"/>
              <w:tab w:val="right" w:pos="9026" w:leader="dot"/>
            </w:tabs>
            <w:rPr/>
          </w:pPr>
          <w:hyperlink w:anchor="__RefHeading___Toc4008200_2320776876">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4008202_2320776876">
            <w:r>
              <w:rPr>
                <w:webHidden/>
                <w:rStyle w:val="IndexLink"/>
                <w:rtl w:val="true"/>
              </w:rPr>
              <w:t>المصادر</w:t>
            </w:r>
            <w:r>
              <w:rPr>
                <w:rStyle w:val="IndexLink"/>
                <w:rtl w:val="true"/>
              </w:rPr>
              <w:t>:</w:t>
              <w:tab/>
            </w:r>
            <w:r>
              <w:rPr>
                <w:rStyle w:val="IndexLink"/>
              </w:rPr>
              <w:t>49</w:t>
            </w:r>
          </w:hyperlink>
        </w:p>
        <w:p>
          <w:pPr>
            <w:pStyle w:val="Contents4"/>
            <w:tabs>
              <w:tab w:val="clear" w:pos="8176"/>
              <w:tab w:val="right" w:pos="9026" w:leader="dot"/>
            </w:tabs>
            <w:rPr/>
          </w:pPr>
          <w:hyperlink w:anchor="__RefHeading___Toc4008204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49</w:t>
            </w:r>
          </w:hyperlink>
        </w:p>
        <w:p>
          <w:pPr>
            <w:pStyle w:val="Contents5"/>
            <w:tabs>
              <w:tab w:val="clear" w:pos="7892"/>
              <w:tab w:val="right" w:pos="9026" w:leader="dot"/>
            </w:tabs>
            <w:rPr/>
          </w:pPr>
          <w:hyperlink w:anchor="__RefHeading___Toc4008206_2320776876">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4008208_2320776876">
            <w:r>
              <w:rPr>
                <w:webHidden/>
                <w:rStyle w:val="IndexLink"/>
                <w:rtl w:val="true"/>
              </w:rPr>
              <w:t>المصادر</w:t>
            </w:r>
            <w:r>
              <w:rPr>
                <w:rStyle w:val="IndexLink"/>
                <w:rtl w:val="true"/>
              </w:rPr>
              <w:t>:</w:t>
              <w:tab/>
            </w:r>
            <w:r>
              <w:rPr>
                <w:rStyle w:val="IndexLink"/>
              </w:rPr>
              <w:t>49</w:t>
            </w:r>
          </w:hyperlink>
        </w:p>
        <w:p>
          <w:pPr>
            <w:pStyle w:val="Contents4"/>
            <w:tabs>
              <w:tab w:val="clear" w:pos="8176"/>
              <w:tab w:val="right" w:pos="9026" w:leader="dot"/>
            </w:tabs>
            <w:rPr/>
          </w:pPr>
          <w:hyperlink w:anchor="__RefHeading___Toc4008210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50</w:t>
            </w:r>
          </w:hyperlink>
        </w:p>
        <w:p>
          <w:pPr>
            <w:pStyle w:val="Contents5"/>
            <w:tabs>
              <w:tab w:val="clear" w:pos="7892"/>
              <w:tab w:val="right" w:pos="9026" w:leader="dot"/>
            </w:tabs>
            <w:rPr/>
          </w:pPr>
          <w:hyperlink w:anchor="__RefHeading___Toc4008212_2320776876">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008214_2320776876">
            <w:r>
              <w:rPr>
                <w:webHidden/>
                <w:rStyle w:val="IndexLink"/>
                <w:rtl w:val="true"/>
              </w:rPr>
              <w:t>المصادر</w:t>
            </w:r>
            <w:r>
              <w:rPr>
                <w:rStyle w:val="IndexLink"/>
                <w:rtl w:val="true"/>
              </w:rPr>
              <w:t>:</w:t>
              <w:tab/>
            </w:r>
            <w:r>
              <w:rPr>
                <w:rStyle w:val="IndexLink"/>
              </w:rPr>
              <w:t>50</w:t>
            </w:r>
          </w:hyperlink>
        </w:p>
        <w:p>
          <w:pPr>
            <w:pStyle w:val="Contents4"/>
            <w:tabs>
              <w:tab w:val="clear" w:pos="8176"/>
              <w:tab w:val="right" w:pos="9026" w:leader="dot"/>
            </w:tabs>
            <w:rPr/>
          </w:pPr>
          <w:hyperlink w:anchor="__RefHeading___Toc4008216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50</w:t>
            </w:r>
          </w:hyperlink>
        </w:p>
        <w:p>
          <w:pPr>
            <w:pStyle w:val="Contents5"/>
            <w:tabs>
              <w:tab w:val="clear" w:pos="7892"/>
              <w:tab w:val="right" w:pos="9026" w:leader="dot"/>
            </w:tabs>
            <w:rPr/>
          </w:pPr>
          <w:hyperlink w:anchor="__RefHeading___Toc4008218_2320776876">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008220_2320776876">
            <w:r>
              <w:rPr>
                <w:webHidden/>
                <w:rStyle w:val="IndexLink"/>
                <w:rtl w:val="true"/>
              </w:rPr>
              <w:t>المصادر</w:t>
            </w:r>
            <w:r>
              <w:rPr>
                <w:rStyle w:val="IndexLink"/>
                <w:rtl w:val="true"/>
              </w:rPr>
              <w:t>:</w:t>
              <w:tab/>
            </w:r>
            <w:r>
              <w:rPr>
                <w:rStyle w:val="IndexLink"/>
              </w:rPr>
              <w:t>50</w:t>
            </w:r>
          </w:hyperlink>
        </w:p>
        <w:p>
          <w:pPr>
            <w:pStyle w:val="Contents4"/>
            <w:tabs>
              <w:tab w:val="clear" w:pos="8176"/>
              <w:tab w:val="right" w:pos="9026" w:leader="dot"/>
            </w:tabs>
            <w:rPr/>
          </w:pPr>
          <w:hyperlink w:anchor="__RefHeading___Toc4008222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51</w:t>
            </w:r>
          </w:hyperlink>
        </w:p>
        <w:p>
          <w:pPr>
            <w:pStyle w:val="Contents5"/>
            <w:tabs>
              <w:tab w:val="clear" w:pos="7892"/>
              <w:tab w:val="right" w:pos="9026" w:leader="dot"/>
            </w:tabs>
            <w:rPr/>
          </w:pPr>
          <w:hyperlink w:anchor="__RefHeading___Toc4008224_2320776876">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008226_2320776876">
            <w:r>
              <w:rPr>
                <w:webHidden/>
                <w:rStyle w:val="IndexLink"/>
                <w:rtl w:val="true"/>
              </w:rPr>
              <w:t>المصادر</w:t>
            </w:r>
            <w:r>
              <w:rPr>
                <w:rStyle w:val="IndexLink"/>
                <w:rtl w:val="true"/>
              </w:rPr>
              <w:t>:</w:t>
              <w:tab/>
            </w:r>
            <w:r>
              <w:rPr>
                <w:rStyle w:val="IndexLink"/>
              </w:rPr>
              <w:t>51</w:t>
            </w:r>
          </w:hyperlink>
        </w:p>
        <w:p>
          <w:pPr>
            <w:pStyle w:val="Contents4"/>
            <w:tabs>
              <w:tab w:val="clear" w:pos="8176"/>
              <w:tab w:val="right" w:pos="9026" w:leader="dot"/>
            </w:tabs>
            <w:rPr/>
          </w:pPr>
          <w:hyperlink w:anchor="__RefHeading___Toc4008228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51</w:t>
            </w:r>
          </w:hyperlink>
        </w:p>
        <w:p>
          <w:pPr>
            <w:pStyle w:val="Contents5"/>
            <w:tabs>
              <w:tab w:val="clear" w:pos="7892"/>
              <w:tab w:val="right" w:pos="9026" w:leader="dot"/>
            </w:tabs>
            <w:rPr/>
          </w:pPr>
          <w:hyperlink w:anchor="__RefHeading___Toc4008230_2320776876">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008232_2320776876">
            <w:r>
              <w:rPr>
                <w:webHidden/>
                <w:rStyle w:val="IndexLink"/>
                <w:rtl w:val="true"/>
              </w:rPr>
              <w:t>المصادر</w:t>
            </w:r>
            <w:r>
              <w:rPr>
                <w:rStyle w:val="IndexLink"/>
                <w:rtl w:val="true"/>
              </w:rPr>
              <w:t>:</w:t>
              <w:tab/>
            </w:r>
            <w:r>
              <w:rPr>
                <w:rStyle w:val="IndexLink"/>
              </w:rPr>
              <w:t>51</w:t>
            </w:r>
          </w:hyperlink>
        </w:p>
        <w:p>
          <w:pPr>
            <w:pStyle w:val="Contents4"/>
            <w:tabs>
              <w:tab w:val="clear" w:pos="8176"/>
              <w:tab w:val="right" w:pos="9026" w:leader="dot"/>
            </w:tabs>
            <w:rPr/>
          </w:pPr>
          <w:hyperlink w:anchor="__RefHeading___Toc4008234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51</w:t>
            </w:r>
          </w:hyperlink>
        </w:p>
        <w:p>
          <w:pPr>
            <w:pStyle w:val="Contents5"/>
            <w:tabs>
              <w:tab w:val="clear" w:pos="7892"/>
              <w:tab w:val="right" w:pos="9026" w:leader="dot"/>
            </w:tabs>
            <w:rPr/>
          </w:pPr>
          <w:hyperlink w:anchor="__RefHeading___Toc4008236_2320776876">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008238_2320776876">
            <w:r>
              <w:rPr>
                <w:webHidden/>
                <w:rStyle w:val="IndexLink"/>
                <w:rtl w:val="true"/>
              </w:rPr>
              <w:t>المصادر</w:t>
            </w:r>
            <w:r>
              <w:rPr>
                <w:rStyle w:val="IndexLink"/>
                <w:rtl w:val="true"/>
              </w:rPr>
              <w:t>:</w:t>
              <w:tab/>
            </w:r>
            <w:r>
              <w:rPr>
                <w:rStyle w:val="IndexLink"/>
              </w:rPr>
              <w:t>52</w:t>
            </w:r>
          </w:hyperlink>
        </w:p>
        <w:p>
          <w:pPr>
            <w:pStyle w:val="Contents4"/>
            <w:tabs>
              <w:tab w:val="clear" w:pos="8176"/>
              <w:tab w:val="right" w:pos="9026" w:leader="dot"/>
            </w:tabs>
            <w:rPr/>
          </w:pPr>
          <w:hyperlink w:anchor="__RefHeading___Toc4008240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52</w:t>
            </w:r>
          </w:hyperlink>
        </w:p>
        <w:p>
          <w:pPr>
            <w:pStyle w:val="Contents5"/>
            <w:tabs>
              <w:tab w:val="clear" w:pos="7892"/>
              <w:tab w:val="right" w:pos="9026" w:leader="dot"/>
            </w:tabs>
            <w:rPr/>
          </w:pPr>
          <w:hyperlink w:anchor="__RefHeading___Toc4008242_2320776876">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4008244_2320776876">
            <w:r>
              <w:rPr>
                <w:webHidden/>
                <w:rStyle w:val="IndexLink"/>
                <w:rtl w:val="true"/>
              </w:rPr>
              <w:t>المصادر</w:t>
            </w:r>
            <w:r>
              <w:rPr>
                <w:rStyle w:val="IndexLink"/>
                <w:rtl w:val="true"/>
              </w:rPr>
              <w:t>:</w:t>
              <w:tab/>
            </w:r>
            <w:r>
              <w:rPr>
                <w:rStyle w:val="IndexLink"/>
              </w:rPr>
              <w:t>52</w:t>
            </w:r>
          </w:hyperlink>
        </w:p>
        <w:p>
          <w:pPr>
            <w:pStyle w:val="Contents4"/>
            <w:tabs>
              <w:tab w:val="clear" w:pos="8176"/>
              <w:tab w:val="right" w:pos="9026" w:leader="dot"/>
            </w:tabs>
            <w:rPr/>
          </w:pPr>
          <w:hyperlink w:anchor="__RefHeading___Toc4008246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52</w:t>
            </w:r>
          </w:hyperlink>
        </w:p>
        <w:p>
          <w:pPr>
            <w:pStyle w:val="Contents5"/>
            <w:tabs>
              <w:tab w:val="clear" w:pos="7892"/>
              <w:tab w:val="right" w:pos="9026" w:leader="dot"/>
            </w:tabs>
            <w:rPr/>
          </w:pPr>
          <w:hyperlink w:anchor="__RefHeading___Toc4008248_2320776876">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4008250_2320776876">
            <w:r>
              <w:rPr>
                <w:webHidden/>
                <w:rStyle w:val="IndexLink"/>
                <w:rtl w:val="true"/>
              </w:rPr>
              <w:t>المصادر</w:t>
            </w:r>
            <w:r>
              <w:rPr>
                <w:rStyle w:val="IndexLink"/>
                <w:rtl w:val="true"/>
              </w:rPr>
              <w:t>:</w:t>
              <w:tab/>
            </w:r>
            <w:r>
              <w:rPr>
                <w:rStyle w:val="IndexLink"/>
              </w:rPr>
              <w:t>53</w:t>
            </w:r>
          </w:hyperlink>
        </w:p>
        <w:p>
          <w:pPr>
            <w:pStyle w:val="Contents3"/>
            <w:tabs>
              <w:tab w:val="clear" w:pos="8459"/>
              <w:tab w:val="right" w:pos="9026" w:leader="dot"/>
            </w:tabs>
            <w:rPr/>
          </w:pPr>
          <w:hyperlink w:anchor="__RefHeading___Toc4008252_2320776876">
            <w:r>
              <w:rPr>
                <w:webHidden/>
                <w:rStyle w:val="IndexLink"/>
                <w:rtl w:val="true"/>
              </w:rPr>
              <w:t>الفصل الثاني تاريخ شهادتها عليها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4008254_2320776876">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4008256_2320776876">
            <w:r>
              <w:rPr>
                <w:webHidden/>
                <w:rStyle w:val="IndexLink"/>
                <w:rtl w:val="true"/>
              </w:rPr>
              <w:t>في هذا الفصل</w:t>
            </w:r>
            <w:r>
              <w:rPr>
                <w:rStyle w:val="IndexLink"/>
                <w:rtl w:val="true"/>
              </w:rPr>
              <w:tab/>
            </w:r>
            <w:r>
              <w:rPr>
                <w:rStyle w:val="IndexLink"/>
              </w:rPr>
              <w:t>56</w:t>
            </w:r>
          </w:hyperlink>
        </w:p>
        <w:p>
          <w:pPr>
            <w:pStyle w:val="Contents4"/>
            <w:tabs>
              <w:tab w:val="clear" w:pos="8176"/>
              <w:tab w:val="right" w:pos="9026" w:leader="dot"/>
            </w:tabs>
            <w:rPr/>
          </w:pPr>
          <w:hyperlink w:anchor="__RefHeading___Toc4008258_2320776876">
            <w:r>
              <w:rPr>
                <w:webHidden/>
                <w:rStyle w:val="IndexLink"/>
              </w:rPr>
              <w:t>1</w:t>
            </w:r>
            <w:r>
              <w:rPr>
                <w:rStyle w:val="IndexLink"/>
                <w:rtl w:val="true"/>
              </w:rPr>
              <w:t xml:space="preserve"> </w:t>
            </w:r>
            <w:r>
              <w:rPr>
                <w:rStyle w:val="IndexLink"/>
                <w:rtl w:val="true"/>
              </w:rPr>
              <w:t xml:space="preserve">شهادتها عليها السّلام في </w:t>
            </w:r>
            <w:r>
              <w:rPr>
                <w:rStyle w:val="IndexLink"/>
              </w:rPr>
              <w:t>28</w:t>
            </w:r>
            <w:r>
              <w:rPr>
                <w:rStyle w:val="IndexLink"/>
                <w:rtl w:val="true"/>
              </w:rPr>
              <w:t xml:space="preserve"> </w:t>
            </w:r>
            <w:r>
              <w:rPr>
                <w:rStyle w:val="IndexLink"/>
                <w:rtl w:val="true"/>
              </w:rPr>
              <w:t xml:space="preserve">ربيع الأول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59</w:t>
            </w:r>
          </w:hyperlink>
        </w:p>
        <w:p>
          <w:pPr>
            <w:pStyle w:val="Contents4"/>
            <w:tabs>
              <w:tab w:val="clear" w:pos="8176"/>
              <w:tab w:val="right" w:pos="9026" w:leader="dot"/>
            </w:tabs>
            <w:rPr/>
          </w:pPr>
          <w:hyperlink w:anchor="__RefHeading___Toc4008260_2320776876">
            <w:r>
              <w:rPr>
                <w:webHidden/>
                <w:rStyle w:val="IndexLink"/>
              </w:rPr>
              <w:t>2</w:t>
            </w:r>
            <w:r>
              <w:rPr>
                <w:rStyle w:val="IndexLink"/>
                <w:rtl w:val="true"/>
              </w:rPr>
              <w:t xml:space="preserve"> </w:t>
            </w:r>
            <w:r>
              <w:rPr>
                <w:rStyle w:val="IndexLink"/>
                <w:rtl w:val="true"/>
              </w:rPr>
              <w:t xml:space="preserve">شهادتها عليها السّلام في </w:t>
            </w:r>
            <w:r>
              <w:rPr>
                <w:rStyle w:val="IndexLink"/>
              </w:rPr>
              <w:t>8</w:t>
            </w:r>
            <w:r>
              <w:rPr>
                <w:rStyle w:val="IndexLink"/>
                <w:rtl w:val="true"/>
              </w:rPr>
              <w:t xml:space="preserve"> </w:t>
            </w:r>
            <w:r>
              <w:rPr>
                <w:rStyle w:val="IndexLink"/>
                <w:rtl w:val="true"/>
              </w:rPr>
              <w:t xml:space="preserve">ربيع الثاني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59</w:t>
            </w:r>
          </w:hyperlink>
        </w:p>
        <w:p>
          <w:pPr>
            <w:pStyle w:val="Contents4"/>
            <w:tabs>
              <w:tab w:val="clear" w:pos="8176"/>
              <w:tab w:val="right" w:pos="9026" w:leader="dot"/>
            </w:tabs>
            <w:rPr/>
          </w:pPr>
          <w:hyperlink w:anchor="__RefHeading___Toc4008262_2320776876">
            <w:r>
              <w:rPr>
                <w:webHidden/>
                <w:rStyle w:val="IndexLink"/>
              </w:rPr>
              <w:t>3</w:t>
            </w:r>
            <w:r>
              <w:rPr>
                <w:rStyle w:val="IndexLink"/>
                <w:rtl w:val="true"/>
              </w:rPr>
              <w:t xml:space="preserve"> </w:t>
            </w:r>
            <w:r>
              <w:rPr>
                <w:rStyle w:val="IndexLink"/>
                <w:rtl w:val="true"/>
              </w:rPr>
              <w:t xml:space="preserve">شهادتها عليها السّلام في </w:t>
            </w:r>
            <w:r>
              <w:rPr>
                <w:rStyle w:val="IndexLink"/>
              </w:rPr>
              <w:t>13</w:t>
            </w:r>
            <w:r>
              <w:rPr>
                <w:rStyle w:val="IndexLink"/>
                <w:rtl w:val="true"/>
              </w:rPr>
              <w:t xml:space="preserve"> </w:t>
            </w:r>
            <w:r>
              <w:rPr>
                <w:rStyle w:val="IndexLink"/>
                <w:rtl w:val="true"/>
              </w:rPr>
              <w:t xml:space="preserve">ربيع الثاني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65</w:t>
            </w:r>
          </w:hyperlink>
        </w:p>
        <w:p>
          <w:pPr>
            <w:pStyle w:val="Contents4"/>
            <w:tabs>
              <w:tab w:val="clear" w:pos="8176"/>
              <w:tab w:val="right" w:pos="9026" w:leader="dot"/>
            </w:tabs>
            <w:rPr/>
          </w:pPr>
          <w:hyperlink w:anchor="__RefHeading___Toc4008264_2320776876">
            <w:r>
              <w:rPr>
                <w:webHidden/>
                <w:rStyle w:val="IndexLink"/>
              </w:rPr>
              <w:t>4</w:t>
            </w:r>
            <w:r>
              <w:rPr>
                <w:rStyle w:val="IndexLink"/>
                <w:rtl w:val="true"/>
              </w:rPr>
              <w:t xml:space="preserve"> </w:t>
            </w:r>
            <w:r>
              <w:rPr>
                <w:rStyle w:val="IndexLink"/>
                <w:rtl w:val="true"/>
              </w:rPr>
              <w:t xml:space="preserve">شهادتها عليها السّلام في </w:t>
            </w:r>
            <w:r>
              <w:rPr>
                <w:rStyle w:val="IndexLink"/>
              </w:rPr>
              <w:t>28</w:t>
            </w:r>
            <w:r>
              <w:rPr>
                <w:rStyle w:val="IndexLink"/>
                <w:rtl w:val="true"/>
              </w:rPr>
              <w:t xml:space="preserve"> </w:t>
            </w:r>
            <w:r>
              <w:rPr>
                <w:rStyle w:val="IndexLink"/>
                <w:rtl w:val="true"/>
              </w:rPr>
              <w:t xml:space="preserve">ربيع الثاني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66</w:t>
            </w:r>
          </w:hyperlink>
        </w:p>
        <w:p>
          <w:pPr>
            <w:pStyle w:val="Contents4"/>
            <w:tabs>
              <w:tab w:val="clear" w:pos="8176"/>
              <w:tab w:val="right" w:pos="9026" w:leader="dot"/>
            </w:tabs>
            <w:rPr/>
          </w:pPr>
          <w:hyperlink w:anchor="__RefHeading___Toc4008266_2320776876">
            <w:r>
              <w:rPr>
                <w:webHidden/>
                <w:rStyle w:val="IndexLink"/>
              </w:rPr>
              <w:t>5</w:t>
            </w:r>
            <w:r>
              <w:rPr>
                <w:rStyle w:val="IndexLink"/>
                <w:rtl w:val="true"/>
              </w:rPr>
              <w:t xml:space="preserve"> </w:t>
            </w:r>
            <w:r>
              <w:rPr>
                <w:rStyle w:val="IndexLink"/>
                <w:rtl w:val="true"/>
              </w:rPr>
              <w:t xml:space="preserve">شهادتها عليها السّلام في </w:t>
            </w:r>
            <w:r>
              <w:rPr>
                <w:rStyle w:val="IndexLink"/>
              </w:rPr>
              <w:t>8</w:t>
            </w:r>
            <w:r>
              <w:rPr>
                <w:rStyle w:val="IndexLink"/>
                <w:rtl w:val="true"/>
              </w:rPr>
              <w:t xml:space="preserve"> </w:t>
            </w:r>
            <w:r>
              <w:rPr>
                <w:rStyle w:val="IndexLink"/>
                <w:rtl w:val="true"/>
              </w:rPr>
              <w:t>جمادي الأولى</w:t>
            </w:r>
            <w:r>
              <w:rPr>
                <w:rStyle w:val="IndexLink"/>
                <w:rtl w:val="true"/>
              </w:rPr>
              <w:tab/>
            </w:r>
            <w:r>
              <w:rPr>
                <w:rStyle w:val="IndexLink"/>
              </w:rPr>
              <w:t>68</w:t>
            </w:r>
          </w:hyperlink>
        </w:p>
        <w:p>
          <w:pPr>
            <w:pStyle w:val="Contents4"/>
            <w:tabs>
              <w:tab w:val="clear" w:pos="8176"/>
              <w:tab w:val="right" w:pos="9026" w:leader="dot"/>
            </w:tabs>
            <w:rPr/>
          </w:pPr>
          <w:hyperlink w:anchor="__RefHeading___Toc4008268_2320776876">
            <w:r>
              <w:rPr>
                <w:webHidden/>
                <w:rStyle w:val="IndexLink"/>
              </w:rPr>
              <w:t>6</w:t>
            </w:r>
            <w:r>
              <w:rPr>
                <w:rStyle w:val="IndexLink"/>
                <w:rtl w:val="true"/>
              </w:rPr>
              <w:t xml:space="preserve"> </w:t>
            </w:r>
            <w:r>
              <w:rPr>
                <w:rStyle w:val="IndexLink"/>
                <w:rtl w:val="true"/>
              </w:rPr>
              <w:t xml:space="preserve">شهادتها عليها السّلام في </w:t>
            </w:r>
            <w:r>
              <w:rPr>
                <w:rStyle w:val="IndexLink"/>
              </w:rPr>
              <w:t>10</w:t>
            </w:r>
            <w:r>
              <w:rPr>
                <w:rStyle w:val="IndexLink"/>
                <w:rtl w:val="true"/>
              </w:rPr>
              <w:t xml:space="preserve"> </w:t>
            </w:r>
            <w:r>
              <w:rPr>
                <w:rStyle w:val="IndexLink"/>
                <w:rtl w:val="true"/>
              </w:rPr>
              <w:t xml:space="preserve">جمادي الأولى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70</w:t>
            </w:r>
          </w:hyperlink>
        </w:p>
        <w:p>
          <w:pPr>
            <w:pStyle w:val="Contents4"/>
            <w:tabs>
              <w:tab w:val="clear" w:pos="8176"/>
              <w:tab w:val="right" w:pos="9026" w:leader="dot"/>
            </w:tabs>
            <w:rPr/>
          </w:pPr>
          <w:hyperlink w:anchor="__RefHeading___Toc4008270_2320776876">
            <w:r>
              <w:rPr>
                <w:webHidden/>
                <w:rStyle w:val="IndexLink"/>
              </w:rPr>
              <w:t>7</w:t>
            </w:r>
            <w:r>
              <w:rPr>
                <w:rStyle w:val="IndexLink"/>
                <w:rtl w:val="true"/>
              </w:rPr>
              <w:t xml:space="preserve"> </w:t>
            </w:r>
            <w:r>
              <w:rPr>
                <w:rStyle w:val="IndexLink"/>
                <w:rtl w:val="true"/>
              </w:rPr>
              <w:t xml:space="preserve">شهادتها عليها السّلام في </w:t>
            </w:r>
            <w:r>
              <w:rPr>
                <w:rStyle w:val="IndexLink"/>
              </w:rPr>
              <w:t>13</w:t>
            </w:r>
            <w:r>
              <w:rPr>
                <w:rStyle w:val="IndexLink"/>
                <w:rtl w:val="true"/>
              </w:rPr>
              <w:t xml:space="preserve"> </w:t>
            </w:r>
            <w:r>
              <w:rPr>
                <w:rStyle w:val="IndexLink"/>
                <w:rtl w:val="true"/>
              </w:rPr>
              <w:t xml:space="preserve">جمادي الأولى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72</w:t>
            </w:r>
          </w:hyperlink>
        </w:p>
        <w:p>
          <w:pPr>
            <w:pStyle w:val="Contents4"/>
            <w:tabs>
              <w:tab w:val="clear" w:pos="8176"/>
              <w:tab w:val="right" w:pos="9026" w:leader="dot"/>
            </w:tabs>
            <w:rPr/>
          </w:pPr>
          <w:hyperlink w:anchor="__RefHeading___Toc4008272_2320776876">
            <w:r>
              <w:rPr>
                <w:webHidden/>
                <w:rStyle w:val="IndexLink"/>
              </w:rPr>
              <w:t>8</w:t>
            </w:r>
            <w:r>
              <w:rPr>
                <w:rStyle w:val="IndexLink"/>
                <w:rtl w:val="true"/>
              </w:rPr>
              <w:t xml:space="preserve"> </w:t>
            </w:r>
            <w:r>
              <w:rPr>
                <w:rStyle w:val="IndexLink"/>
                <w:rtl w:val="true"/>
              </w:rPr>
              <w:t xml:space="preserve">شهادتها عليها السّلام في </w:t>
            </w:r>
            <w:r>
              <w:rPr>
                <w:rStyle w:val="IndexLink"/>
              </w:rPr>
              <w:t>23</w:t>
            </w:r>
            <w:r>
              <w:rPr>
                <w:rStyle w:val="IndexLink"/>
                <w:rtl w:val="true"/>
              </w:rPr>
              <w:t xml:space="preserve"> </w:t>
            </w:r>
            <w:r>
              <w:rPr>
                <w:rStyle w:val="IndexLink"/>
                <w:rtl w:val="true"/>
              </w:rPr>
              <w:t xml:space="preserve">جمادي الأولى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81</w:t>
            </w:r>
          </w:hyperlink>
        </w:p>
        <w:p>
          <w:pPr>
            <w:pStyle w:val="Contents4"/>
            <w:tabs>
              <w:tab w:val="clear" w:pos="8176"/>
              <w:tab w:val="right" w:pos="9026" w:leader="dot"/>
            </w:tabs>
            <w:rPr/>
          </w:pPr>
          <w:hyperlink w:anchor="__RefHeading___Toc4008274_2320776876">
            <w:r>
              <w:rPr>
                <w:webHidden/>
                <w:rStyle w:val="IndexLink"/>
              </w:rPr>
              <w:t>9</w:t>
            </w:r>
            <w:r>
              <w:rPr>
                <w:rStyle w:val="IndexLink"/>
                <w:rtl w:val="true"/>
              </w:rPr>
              <w:t xml:space="preserve"> </w:t>
            </w:r>
            <w:r>
              <w:rPr>
                <w:rStyle w:val="IndexLink"/>
                <w:rtl w:val="true"/>
              </w:rPr>
              <w:t xml:space="preserve">شهادتها عليها السّلام في </w:t>
            </w:r>
            <w:r>
              <w:rPr>
                <w:rStyle w:val="IndexLink"/>
              </w:rPr>
              <w:t>28</w:t>
            </w:r>
            <w:r>
              <w:rPr>
                <w:rStyle w:val="IndexLink"/>
                <w:rtl w:val="true"/>
              </w:rPr>
              <w:t xml:space="preserve"> </w:t>
            </w:r>
            <w:r>
              <w:rPr>
                <w:rStyle w:val="IndexLink"/>
                <w:rtl w:val="true"/>
              </w:rPr>
              <w:t xml:space="preserve">جمادي الأولى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81</w:t>
            </w:r>
          </w:hyperlink>
        </w:p>
        <w:p>
          <w:pPr>
            <w:pStyle w:val="Contents4"/>
            <w:tabs>
              <w:tab w:val="clear" w:pos="8176"/>
              <w:tab w:val="right" w:pos="9026" w:leader="dot"/>
            </w:tabs>
            <w:rPr/>
          </w:pPr>
          <w:hyperlink w:anchor="__RefHeading___Toc4008276_2320776876">
            <w:r>
              <w:rPr>
                <w:webHidden/>
                <w:rStyle w:val="IndexLink"/>
              </w:rPr>
              <w:t>10</w:t>
            </w:r>
            <w:r>
              <w:rPr>
                <w:rStyle w:val="IndexLink"/>
                <w:rtl w:val="true"/>
              </w:rPr>
              <w:t xml:space="preserve"> </w:t>
            </w:r>
            <w:r>
              <w:rPr>
                <w:rStyle w:val="IndexLink"/>
                <w:rtl w:val="true"/>
              </w:rPr>
              <w:t xml:space="preserve">شهادتها عليها السّلام في </w:t>
            </w:r>
            <w:r>
              <w:rPr>
                <w:rStyle w:val="IndexLink"/>
              </w:rPr>
              <w:t>3</w:t>
            </w:r>
            <w:r>
              <w:rPr>
                <w:rStyle w:val="IndexLink"/>
                <w:rtl w:val="true"/>
              </w:rPr>
              <w:t xml:space="preserve"> </w:t>
            </w:r>
            <w:r>
              <w:rPr>
                <w:rStyle w:val="IndexLink"/>
                <w:rtl w:val="true"/>
              </w:rPr>
              <w:t xml:space="preserve">جمادي الثانية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88</w:t>
            </w:r>
          </w:hyperlink>
        </w:p>
        <w:p>
          <w:pPr>
            <w:pStyle w:val="Contents4"/>
            <w:tabs>
              <w:tab w:val="clear" w:pos="8176"/>
              <w:tab w:val="right" w:pos="9026" w:leader="dot"/>
            </w:tabs>
            <w:rPr/>
          </w:pPr>
          <w:hyperlink w:anchor="__RefHeading___Toc4008278_2320776876">
            <w:r>
              <w:rPr>
                <w:webHidden/>
                <w:rStyle w:val="IndexLink"/>
              </w:rPr>
              <w:t>11</w:t>
            </w:r>
            <w:r>
              <w:rPr>
                <w:rStyle w:val="IndexLink"/>
                <w:rtl w:val="true"/>
              </w:rPr>
              <w:t xml:space="preserve"> </w:t>
            </w:r>
            <w:r>
              <w:rPr>
                <w:rStyle w:val="IndexLink"/>
                <w:rtl w:val="true"/>
              </w:rPr>
              <w:t xml:space="preserve">شهادتها عليها السّلام في </w:t>
            </w:r>
            <w:r>
              <w:rPr>
                <w:rStyle w:val="IndexLink"/>
              </w:rPr>
              <w:t>8</w:t>
            </w:r>
            <w:r>
              <w:rPr>
                <w:rStyle w:val="IndexLink"/>
                <w:rtl w:val="true"/>
              </w:rPr>
              <w:t xml:space="preserve"> </w:t>
            </w:r>
            <w:r>
              <w:rPr>
                <w:rStyle w:val="IndexLink"/>
                <w:rtl w:val="true"/>
              </w:rPr>
              <w:t xml:space="preserve">جمادي الثانية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92</w:t>
            </w:r>
          </w:hyperlink>
        </w:p>
        <w:p>
          <w:pPr>
            <w:pStyle w:val="Contents4"/>
            <w:tabs>
              <w:tab w:val="clear" w:pos="8176"/>
              <w:tab w:val="right" w:pos="9026" w:leader="dot"/>
            </w:tabs>
            <w:rPr/>
          </w:pPr>
          <w:hyperlink w:anchor="__RefHeading___Toc4008280_2320776876">
            <w:r>
              <w:rPr>
                <w:webHidden/>
                <w:rStyle w:val="IndexLink"/>
              </w:rPr>
              <w:t>12</w:t>
            </w:r>
            <w:r>
              <w:rPr>
                <w:rStyle w:val="IndexLink"/>
                <w:rtl w:val="true"/>
              </w:rPr>
              <w:t xml:space="preserve"> </w:t>
            </w:r>
            <w:r>
              <w:rPr>
                <w:rStyle w:val="IndexLink"/>
                <w:rtl w:val="true"/>
              </w:rPr>
              <w:t xml:space="preserve">شهادتها عليها السّلام في </w:t>
            </w:r>
            <w:r>
              <w:rPr>
                <w:rStyle w:val="IndexLink"/>
              </w:rPr>
              <w:t>27</w:t>
            </w:r>
            <w:r>
              <w:rPr>
                <w:rStyle w:val="IndexLink"/>
                <w:rtl w:val="true"/>
              </w:rPr>
              <w:t xml:space="preserve"> </w:t>
            </w:r>
            <w:r>
              <w:rPr>
                <w:rStyle w:val="IndexLink"/>
                <w:rtl w:val="true"/>
              </w:rPr>
              <w:t xml:space="preserve">جمادي الثانية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94</w:t>
            </w:r>
          </w:hyperlink>
        </w:p>
        <w:p>
          <w:pPr>
            <w:pStyle w:val="Contents4"/>
            <w:tabs>
              <w:tab w:val="clear" w:pos="8176"/>
              <w:tab w:val="right" w:pos="9026" w:leader="dot"/>
            </w:tabs>
            <w:rPr/>
          </w:pPr>
          <w:hyperlink w:anchor="__RefHeading___Toc4008282_2320776876">
            <w:r>
              <w:rPr>
                <w:webHidden/>
                <w:rStyle w:val="IndexLink"/>
              </w:rPr>
              <w:t>13</w:t>
            </w:r>
            <w:r>
              <w:rPr>
                <w:rStyle w:val="IndexLink"/>
                <w:rtl w:val="true"/>
              </w:rPr>
              <w:t xml:space="preserve"> </w:t>
            </w:r>
            <w:r>
              <w:rPr>
                <w:rStyle w:val="IndexLink"/>
                <w:rtl w:val="true"/>
              </w:rPr>
              <w:t xml:space="preserve">شهادتها عليها السّلام في </w:t>
            </w:r>
            <w:r>
              <w:rPr>
                <w:rStyle w:val="IndexLink"/>
              </w:rPr>
              <w:t>28</w:t>
            </w:r>
            <w:r>
              <w:rPr>
                <w:rStyle w:val="IndexLink"/>
                <w:rtl w:val="true"/>
              </w:rPr>
              <w:t xml:space="preserve"> </w:t>
            </w:r>
            <w:r>
              <w:rPr>
                <w:rStyle w:val="IndexLink"/>
                <w:rtl w:val="true"/>
              </w:rPr>
              <w:t xml:space="preserve">جمادي الثانية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94</w:t>
            </w:r>
          </w:hyperlink>
        </w:p>
        <w:p>
          <w:pPr>
            <w:pStyle w:val="Contents4"/>
            <w:tabs>
              <w:tab w:val="clear" w:pos="8176"/>
              <w:tab w:val="right" w:pos="9026" w:leader="dot"/>
            </w:tabs>
            <w:rPr/>
          </w:pPr>
          <w:hyperlink w:anchor="__RefHeading___Toc4008284_2320776876">
            <w:r>
              <w:rPr>
                <w:webHidden/>
                <w:rStyle w:val="IndexLink"/>
              </w:rPr>
              <w:t>14</w:t>
            </w:r>
            <w:r>
              <w:rPr>
                <w:rStyle w:val="IndexLink"/>
                <w:rtl w:val="true"/>
              </w:rPr>
              <w:t xml:space="preserve"> </w:t>
            </w:r>
            <w:r>
              <w:rPr>
                <w:rStyle w:val="IndexLink"/>
                <w:rtl w:val="true"/>
              </w:rPr>
              <w:t xml:space="preserve">شهادتها عليها السّلام في </w:t>
            </w:r>
            <w:r>
              <w:rPr>
                <w:rStyle w:val="IndexLink"/>
              </w:rPr>
              <w:t>30</w:t>
            </w:r>
            <w:r>
              <w:rPr>
                <w:rStyle w:val="IndexLink"/>
                <w:rtl w:val="true"/>
              </w:rPr>
              <w:t xml:space="preserve"> </w:t>
            </w:r>
            <w:r>
              <w:rPr>
                <w:rStyle w:val="IndexLink"/>
                <w:rtl w:val="true"/>
              </w:rPr>
              <w:t xml:space="preserve">جمادي الثانية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95</w:t>
            </w:r>
          </w:hyperlink>
        </w:p>
        <w:p>
          <w:pPr>
            <w:pStyle w:val="Contents4"/>
            <w:tabs>
              <w:tab w:val="clear" w:pos="8176"/>
              <w:tab w:val="right" w:pos="9026" w:leader="dot"/>
            </w:tabs>
            <w:rPr/>
          </w:pPr>
          <w:hyperlink w:anchor="__RefHeading___Toc4008286_2320776876">
            <w:r>
              <w:rPr>
                <w:webHidden/>
                <w:rStyle w:val="IndexLink"/>
              </w:rPr>
              <w:t>15</w:t>
            </w:r>
            <w:r>
              <w:rPr>
                <w:rStyle w:val="IndexLink"/>
                <w:rtl w:val="true"/>
              </w:rPr>
              <w:t xml:space="preserve"> </w:t>
            </w:r>
            <w:r>
              <w:rPr>
                <w:rStyle w:val="IndexLink"/>
                <w:rtl w:val="true"/>
              </w:rPr>
              <w:t xml:space="preserve">شهادتها عليها السّلام في </w:t>
            </w:r>
            <w:r>
              <w:rPr>
                <w:rStyle w:val="IndexLink"/>
              </w:rPr>
              <w:t>21</w:t>
            </w:r>
            <w:r>
              <w:rPr>
                <w:rStyle w:val="IndexLink"/>
                <w:rtl w:val="true"/>
              </w:rPr>
              <w:t xml:space="preserve"> </w:t>
            </w:r>
            <w:r>
              <w:rPr>
                <w:rStyle w:val="IndexLink"/>
                <w:rtl w:val="true"/>
              </w:rPr>
              <w:t xml:space="preserve">رجب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95</w:t>
            </w:r>
          </w:hyperlink>
        </w:p>
        <w:p>
          <w:pPr>
            <w:pStyle w:val="Contents4"/>
            <w:tabs>
              <w:tab w:val="clear" w:pos="8176"/>
              <w:tab w:val="right" w:pos="9026" w:leader="dot"/>
            </w:tabs>
            <w:rPr/>
          </w:pPr>
          <w:hyperlink w:anchor="__RefHeading___Toc4008288_2320776876">
            <w:r>
              <w:rPr>
                <w:webHidden/>
                <w:rStyle w:val="IndexLink"/>
              </w:rPr>
              <w:t>16</w:t>
            </w:r>
            <w:r>
              <w:rPr>
                <w:rStyle w:val="IndexLink"/>
                <w:rtl w:val="true"/>
              </w:rPr>
              <w:t xml:space="preserve"> </w:t>
            </w:r>
            <w:r>
              <w:rPr>
                <w:rStyle w:val="IndexLink"/>
                <w:rtl w:val="true"/>
              </w:rPr>
              <w:t xml:space="preserve">شهادتها عليها السّلام في </w:t>
            </w:r>
            <w:r>
              <w:rPr>
                <w:rStyle w:val="IndexLink"/>
              </w:rPr>
              <w:t>18</w:t>
            </w:r>
            <w:r>
              <w:rPr>
                <w:rStyle w:val="IndexLink"/>
                <w:rtl w:val="true"/>
              </w:rPr>
              <w:t xml:space="preserve"> </w:t>
            </w:r>
            <w:r>
              <w:rPr>
                <w:rStyle w:val="IndexLink"/>
                <w:rtl w:val="true"/>
              </w:rPr>
              <w:t xml:space="preserve">شعبان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95</w:t>
            </w:r>
          </w:hyperlink>
        </w:p>
        <w:p>
          <w:pPr>
            <w:pStyle w:val="Contents4"/>
            <w:tabs>
              <w:tab w:val="clear" w:pos="8176"/>
              <w:tab w:val="right" w:pos="9026" w:leader="dot"/>
            </w:tabs>
            <w:rPr/>
          </w:pPr>
          <w:hyperlink w:anchor="__RefHeading___Toc4008290_2320776876">
            <w:r>
              <w:rPr>
                <w:webHidden/>
                <w:rStyle w:val="IndexLink"/>
              </w:rPr>
              <w:t>17</w:t>
            </w:r>
            <w:r>
              <w:rPr>
                <w:rStyle w:val="IndexLink"/>
                <w:rtl w:val="true"/>
              </w:rPr>
              <w:t xml:space="preserve"> </w:t>
            </w:r>
            <w:r>
              <w:rPr>
                <w:rStyle w:val="IndexLink"/>
                <w:rtl w:val="true"/>
              </w:rPr>
              <w:t xml:space="preserve">شهادتها عليها السّلام في </w:t>
            </w:r>
            <w:r>
              <w:rPr>
                <w:rStyle w:val="IndexLink"/>
              </w:rPr>
              <w:t>26</w:t>
            </w:r>
            <w:r>
              <w:rPr>
                <w:rStyle w:val="IndexLink"/>
                <w:rtl w:val="true"/>
              </w:rPr>
              <w:t xml:space="preserve"> </w:t>
            </w:r>
            <w:r>
              <w:rPr>
                <w:rStyle w:val="IndexLink"/>
                <w:rtl w:val="true"/>
              </w:rPr>
              <w:t xml:space="preserve">شعبان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96</w:t>
            </w:r>
          </w:hyperlink>
        </w:p>
        <w:p>
          <w:pPr>
            <w:pStyle w:val="Contents4"/>
            <w:tabs>
              <w:tab w:val="clear" w:pos="8176"/>
              <w:tab w:val="right" w:pos="9026" w:leader="dot"/>
            </w:tabs>
            <w:rPr/>
          </w:pPr>
          <w:hyperlink w:anchor="__RefHeading___Toc4008292_2320776876">
            <w:r>
              <w:rPr>
                <w:webHidden/>
                <w:rStyle w:val="IndexLink"/>
              </w:rPr>
              <w:t>18</w:t>
            </w:r>
            <w:r>
              <w:rPr>
                <w:rStyle w:val="IndexLink"/>
                <w:rtl w:val="true"/>
              </w:rPr>
              <w:t xml:space="preserve"> </w:t>
            </w:r>
            <w:r>
              <w:rPr>
                <w:rStyle w:val="IndexLink"/>
                <w:rtl w:val="true"/>
              </w:rPr>
              <w:t xml:space="preserve">شهادتها عليها السّلام في </w:t>
            </w:r>
            <w:r>
              <w:rPr>
                <w:rStyle w:val="IndexLink"/>
              </w:rPr>
              <w:t>28</w:t>
            </w:r>
            <w:r>
              <w:rPr>
                <w:rStyle w:val="IndexLink"/>
                <w:rtl w:val="true"/>
              </w:rPr>
              <w:t xml:space="preserve"> </w:t>
            </w:r>
            <w:r>
              <w:rPr>
                <w:rStyle w:val="IndexLink"/>
                <w:rtl w:val="true"/>
              </w:rPr>
              <w:t xml:space="preserve">شعبان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96</w:t>
            </w:r>
          </w:hyperlink>
        </w:p>
        <w:p>
          <w:pPr>
            <w:pStyle w:val="Contents4"/>
            <w:tabs>
              <w:tab w:val="clear" w:pos="8176"/>
              <w:tab w:val="right" w:pos="9026" w:leader="dot"/>
            </w:tabs>
            <w:rPr/>
          </w:pPr>
          <w:hyperlink w:anchor="__RefHeading___Toc4008294_2320776876">
            <w:r>
              <w:rPr>
                <w:webHidden/>
                <w:rStyle w:val="IndexLink"/>
              </w:rPr>
              <w:t>19</w:t>
            </w:r>
            <w:r>
              <w:rPr>
                <w:rStyle w:val="IndexLink"/>
                <w:rtl w:val="true"/>
              </w:rPr>
              <w:t xml:space="preserve"> </w:t>
            </w:r>
            <w:r>
              <w:rPr>
                <w:rStyle w:val="IndexLink"/>
                <w:rtl w:val="true"/>
              </w:rPr>
              <w:t xml:space="preserve">شهادتها عليها السّلام في </w:t>
            </w:r>
            <w:r>
              <w:rPr>
                <w:rStyle w:val="IndexLink"/>
              </w:rPr>
              <w:t>3</w:t>
            </w:r>
            <w:r>
              <w:rPr>
                <w:rStyle w:val="IndexLink"/>
                <w:rtl w:val="true"/>
              </w:rPr>
              <w:t xml:space="preserve"> </w:t>
            </w:r>
            <w:r>
              <w:rPr>
                <w:rStyle w:val="IndexLink"/>
                <w:rtl w:val="true"/>
              </w:rPr>
              <w:t xml:space="preserve">شهر رمضان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107</w:t>
            </w:r>
          </w:hyperlink>
        </w:p>
        <w:p>
          <w:pPr>
            <w:pStyle w:val="Contents4"/>
            <w:tabs>
              <w:tab w:val="clear" w:pos="8176"/>
              <w:tab w:val="right" w:pos="9026" w:leader="dot"/>
            </w:tabs>
            <w:rPr/>
          </w:pPr>
          <w:hyperlink w:anchor="__RefHeading___Toc4008296_2320776876">
            <w:r>
              <w:rPr>
                <w:webHidden/>
                <w:rStyle w:val="IndexLink"/>
              </w:rPr>
              <w:t>20</w:t>
            </w:r>
            <w:r>
              <w:rPr>
                <w:rStyle w:val="IndexLink"/>
                <w:rtl w:val="true"/>
              </w:rPr>
              <w:t xml:space="preserve"> </w:t>
            </w:r>
            <w:r>
              <w:rPr>
                <w:rStyle w:val="IndexLink"/>
                <w:rtl w:val="true"/>
              </w:rPr>
              <w:t xml:space="preserve">شهادتها عليها السّلام في </w:t>
            </w:r>
            <w:r>
              <w:rPr>
                <w:rStyle w:val="IndexLink"/>
              </w:rPr>
              <w:t>28</w:t>
            </w:r>
            <w:r>
              <w:rPr>
                <w:rStyle w:val="IndexLink"/>
                <w:rtl w:val="true"/>
              </w:rPr>
              <w:t xml:space="preserve"> </w:t>
            </w:r>
            <w:r>
              <w:rPr>
                <w:rStyle w:val="IndexLink"/>
                <w:rtl w:val="true"/>
              </w:rPr>
              <w:t xml:space="preserve">شهر رمضان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110</w:t>
            </w:r>
          </w:hyperlink>
        </w:p>
        <w:p>
          <w:pPr>
            <w:pStyle w:val="Contents4"/>
            <w:tabs>
              <w:tab w:val="clear" w:pos="8176"/>
              <w:tab w:val="right" w:pos="9026" w:leader="dot"/>
            </w:tabs>
            <w:rPr/>
          </w:pPr>
          <w:hyperlink w:anchor="__RefHeading___Toc4008298_2320776876">
            <w:r>
              <w:rPr>
                <w:webHidden/>
                <w:rStyle w:val="IndexLink"/>
              </w:rPr>
              <w:t>21</w:t>
            </w:r>
            <w:r>
              <w:rPr>
                <w:rStyle w:val="IndexLink"/>
                <w:rtl w:val="true"/>
              </w:rPr>
              <w:t xml:space="preserve"> </w:t>
            </w:r>
            <w:r>
              <w:rPr>
                <w:rStyle w:val="IndexLink"/>
                <w:rtl w:val="true"/>
              </w:rPr>
              <w:t xml:space="preserve">شهادتها عليها السّلام في </w:t>
            </w:r>
            <w:r>
              <w:rPr>
                <w:rStyle w:val="IndexLink"/>
              </w:rPr>
              <w:t>28</w:t>
            </w:r>
            <w:r>
              <w:rPr>
                <w:rStyle w:val="IndexLink"/>
                <w:rtl w:val="true"/>
              </w:rPr>
              <w:t xml:space="preserve"> </w:t>
            </w:r>
            <w:r>
              <w:rPr>
                <w:rStyle w:val="IndexLink"/>
                <w:rtl w:val="true"/>
              </w:rPr>
              <w:t xml:space="preserve">شوال سنة </w:t>
            </w:r>
            <w:r>
              <w:rPr>
                <w:rStyle w:val="IndexLink"/>
              </w:rPr>
              <w:t>11</w:t>
            </w:r>
            <w:r>
              <w:rPr>
                <w:rStyle w:val="IndexLink"/>
                <w:rtl w:val="true"/>
              </w:rPr>
              <w:t xml:space="preserve"> </w:t>
            </w:r>
            <w:r>
              <w:rPr>
                <w:rStyle w:val="IndexLink"/>
                <w:rtl w:val="true"/>
              </w:rPr>
              <w:t>ه‍</w:t>
            </w:r>
            <w:r>
              <w:rPr>
                <w:rStyle w:val="IndexLink"/>
                <w:rtl w:val="true"/>
              </w:rPr>
              <w:tab/>
            </w:r>
            <w:r>
              <w:rPr>
                <w:rStyle w:val="IndexLink"/>
              </w:rPr>
              <w:t>110</w:t>
            </w:r>
          </w:hyperlink>
        </w:p>
        <w:p>
          <w:pPr>
            <w:pStyle w:val="Contents3"/>
            <w:tabs>
              <w:tab w:val="clear" w:pos="8459"/>
              <w:tab w:val="right" w:pos="9026" w:leader="dot"/>
            </w:tabs>
            <w:rPr/>
          </w:pPr>
          <w:hyperlink w:anchor="__RefHeading___Toc4008300_2320776876">
            <w:r>
              <w:rPr>
                <w:webHidden/>
                <w:rStyle w:val="IndexLink"/>
                <w:rtl w:val="true"/>
              </w:rPr>
              <w:t>الفصل الثالث كيفية شهادتها عليها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4008302_2320776876">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4008304_2320776876">
            <w:r>
              <w:rPr>
                <w:webHidden/>
                <w:rStyle w:val="IndexLink"/>
                <w:rtl w:val="true"/>
              </w:rPr>
              <w:t>في هذا الفصل</w:t>
            </w:r>
            <w:r>
              <w:rPr>
                <w:rStyle w:val="IndexLink"/>
                <w:rtl w:val="true"/>
              </w:rPr>
              <w:tab/>
            </w:r>
            <w:r>
              <w:rPr>
                <w:rStyle w:val="IndexLink"/>
              </w:rPr>
              <w:t>116</w:t>
            </w:r>
          </w:hyperlink>
        </w:p>
        <w:p>
          <w:pPr>
            <w:pStyle w:val="Contents4"/>
            <w:tabs>
              <w:tab w:val="clear" w:pos="8176"/>
              <w:tab w:val="right" w:pos="9026" w:leader="dot"/>
            </w:tabs>
            <w:rPr/>
          </w:pPr>
          <w:hyperlink w:anchor="__RefHeading___Toc4008306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5"/>
            <w:tabs>
              <w:tab w:val="clear" w:pos="7892"/>
              <w:tab w:val="right" w:pos="9026" w:leader="dot"/>
            </w:tabs>
            <w:rPr/>
          </w:pPr>
          <w:hyperlink w:anchor="__RefHeading___Toc4008308_232077687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4008310_2320776876">
            <w:r>
              <w:rPr>
                <w:webHidden/>
                <w:rStyle w:val="IndexLink"/>
                <w:rtl w:val="true"/>
              </w:rPr>
              <w:t>المصادر</w:t>
            </w:r>
            <w:r>
              <w:rPr>
                <w:rStyle w:val="IndexLink"/>
                <w:rtl w:val="true"/>
              </w:rPr>
              <w:t>:</w:t>
              <w:tab/>
            </w:r>
            <w:r>
              <w:rPr>
                <w:rStyle w:val="IndexLink"/>
              </w:rPr>
              <w:t>122</w:t>
            </w:r>
          </w:hyperlink>
        </w:p>
        <w:p>
          <w:pPr>
            <w:pStyle w:val="Contents4"/>
            <w:tabs>
              <w:tab w:val="clear" w:pos="8176"/>
              <w:tab w:val="right" w:pos="9026" w:leader="dot"/>
            </w:tabs>
            <w:rPr/>
          </w:pPr>
          <w:hyperlink w:anchor="__RefHeading___Toc4008312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123</w:t>
            </w:r>
          </w:hyperlink>
        </w:p>
        <w:p>
          <w:pPr>
            <w:pStyle w:val="Contents5"/>
            <w:tabs>
              <w:tab w:val="clear" w:pos="7892"/>
              <w:tab w:val="right" w:pos="9026" w:leader="dot"/>
            </w:tabs>
            <w:rPr/>
          </w:pPr>
          <w:hyperlink w:anchor="__RefHeading___Toc4008314_2320776876">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4008316_2320776876">
            <w:r>
              <w:rPr>
                <w:webHidden/>
                <w:rStyle w:val="IndexLink"/>
                <w:rtl w:val="true"/>
              </w:rPr>
              <w:t>المصادر</w:t>
            </w:r>
            <w:r>
              <w:rPr>
                <w:rStyle w:val="IndexLink"/>
                <w:rtl w:val="true"/>
              </w:rPr>
              <w:t>:</w:t>
              <w:tab/>
            </w:r>
            <w:r>
              <w:rPr>
                <w:rStyle w:val="IndexLink"/>
              </w:rPr>
              <w:t>125</w:t>
            </w:r>
          </w:hyperlink>
        </w:p>
        <w:p>
          <w:pPr>
            <w:pStyle w:val="Contents5"/>
            <w:tabs>
              <w:tab w:val="clear" w:pos="7892"/>
              <w:tab w:val="right" w:pos="9026" w:leader="dot"/>
            </w:tabs>
            <w:rPr/>
          </w:pPr>
          <w:hyperlink w:anchor="__RefHeading___Toc4008318_2320776876">
            <w:r>
              <w:rPr>
                <w:webHidden/>
                <w:rStyle w:val="IndexLink"/>
                <w:rtl w:val="true"/>
              </w:rPr>
              <w:t>الأسانيد</w:t>
            </w:r>
            <w:r>
              <w:rPr>
                <w:rStyle w:val="IndexLink"/>
                <w:rtl w:val="true"/>
              </w:rPr>
              <w:t>:</w:t>
              <w:tab/>
            </w:r>
            <w:r>
              <w:rPr>
                <w:rStyle w:val="IndexLink"/>
              </w:rPr>
              <w:t>125</w:t>
            </w:r>
          </w:hyperlink>
        </w:p>
        <w:p>
          <w:pPr>
            <w:pStyle w:val="Contents4"/>
            <w:tabs>
              <w:tab w:val="clear" w:pos="8176"/>
              <w:tab w:val="right" w:pos="9026" w:leader="dot"/>
            </w:tabs>
            <w:rPr/>
          </w:pPr>
          <w:hyperlink w:anchor="__RefHeading___Toc4008320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125</w:t>
            </w:r>
          </w:hyperlink>
        </w:p>
        <w:p>
          <w:pPr>
            <w:pStyle w:val="Contents5"/>
            <w:tabs>
              <w:tab w:val="clear" w:pos="7892"/>
              <w:tab w:val="right" w:pos="9026" w:leader="dot"/>
            </w:tabs>
            <w:rPr/>
          </w:pPr>
          <w:hyperlink w:anchor="__RefHeading___Toc4008322_2320776876">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4008324_2320776876">
            <w:r>
              <w:rPr>
                <w:webHidden/>
                <w:rStyle w:val="IndexLink"/>
                <w:rtl w:val="true"/>
              </w:rPr>
              <w:t>المصادر</w:t>
            </w:r>
            <w:r>
              <w:rPr>
                <w:rStyle w:val="IndexLink"/>
                <w:rtl w:val="true"/>
              </w:rPr>
              <w:t>:</w:t>
              <w:tab/>
            </w:r>
            <w:r>
              <w:rPr>
                <w:rStyle w:val="IndexLink"/>
              </w:rPr>
              <w:t>128</w:t>
            </w:r>
          </w:hyperlink>
        </w:p>
        <w:p>
          <w:pPr>
            <w:pStyle w:val="Contents4"/>
            <w:tabs>
              <w:tab w:val="clear" w:pos="8176"/>
              <w:tab w:val="right" w:pos="9026" w:leader="dot"/>
            </w:tabs>
            <w:rPr/>
          </w:pPr>
          <w:hyperlink w:anchor="__RefHeading___Toc4008326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128</w:t>
            </w:r>
          </w:hyperlink>
        </w:p>
        <w:p>
          <w:pPr>
            <w:pStyle w:val="Contents5"/>
            <w:tabs>
              <w:tab w:val="clear" w:pos="7892"/>
              <w:tab w:val="right" w:pos="9026" w:leader="dot"/>
            </w:tabs>
            <w:rPr/>
          </w:pPr>
          <w:hyperlink w:anchor="__RefHeading___Toc4008328_2320776876">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4008330_2320776876">
            <w:r>
              <w:rPr>
                <w:webHidden/>
                <w:rStyle w:val="IndexLink"/>
                <w:rtl w:val="true"/>
              </w:rPr>
              <w:t>المصادر</w:t>
            </w:r>
            <w:r>
              <w:rPr>
                <w:rStyle w:val="IndexLink"/>
                <w:rtl w:val="true"/>
              </w:rPr>
              <w:t>:</w:t>
              <w:tab/>
            </w:r>
            <w:r>
              <w:rPr>
                <w:rStyle w:val="IndexLink"/>
              </w:rPr>
              <w:t>128</w:t>
            </w:r>
          </w:hyperlink>
        </w:p>
        <w:p>
          <w:pPr>
            <w:pStyle w:val="Contents5"/>
            <w:tabs>
              <w:tab w:val="clear" w:pos="7892"/>
              <w:tab w:val="right" w:pos="9026" w:leader="dot"/>
            </w:tabs>
            <w:rPr/>
          </w:pPr>
          <w:hyperlink w:anchor="__RefHeading___Toc4008332_2320776876">
            <w:r>
              <w:rPr>
                <w:webHidden/>
                <w:rStyle w:val="IndexLink"/>
                <w:rtl w:val="true"/>
              </w:rPr>
              <w:t>الأسانيد</w:t>
            </w:r>
            <w:r>
              <w:rPr>
                <w:rStyle w:val="IndexLink"/>
                <w:rtl w:val="true"/>
              </w:rPr>
              <w:t>:</w:t>
              <w:tab/>
            </w:r>
            <w:r>
              <w:rPr>
                <w:rStyle w:val="IndexLink"/>
              </w:rPr>
              <w:t>129</w:t>
            </w:r>
          </w:hyperlink>
        </w:p>
        <w:p>
          <w:pPr>
            <w:pStyle w:val="Contents4"/>
            <w:tabs>
              <w:tab w:val="clear" w:pos="8176"/>
              <w:tab w:val="right" w:pos="9026" w:leader="dot"/>
            </w:tabs>
            <w:rPr/>
          </w:pPr>
          <w:hyperlink w:anchor="__RefHeading___Toc4008334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129</w:t>
            </w:r>
          </w:hyperlink>
        </w:p>
        <w:p>
          <w:pPr>
            <w:pStyle w:val="Contents5"/>
            <w:tabs>
              <w:tab w:val="clear" w:pos="7892"/>
              <w:tab w:val="right" w:pos="9026" w:leader="dot"/>
            </w:tabs>
            <w:rPr/>
          </w:pPr>
          <w:hyperlink w:anchor="__RefHeading___Toc4008336_2320776876">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4008338_2320776876">
            <w:r>
              <w:rPr>
                <w:webHidden/>
                <w:rStyle w:val="IndexLink"/>
                <w:rtl w:val="true"/>
              </w:rPr>
              <w:t>المصادر</w:t>
            </w:r>
            <w:r>
              <w:rPr>
                <w:rStyle w:val="IndexLink"/>
                <w:rtl w:val="true"/>
              </w:rPr>
              <w:t>:</w:t>
              <w:tab/>
            </w:r>
            <w:r>
              <w:rPr>
                <w:rStyle w:val="IndexLink"/>
              </w:rPr>
              <w:t>130</w:t>
            </w:r>
          </w:hyperlink>
        </w:p>
        <w:p>
          <w:pPr>
            <w:pStyle w:val="Contents4"/>
            <w:tabs>
              <w:tab w:val="clear" w:pos="8176"/>
              <w:tab w:val="right" w:pos="9026" w:leader="dot"/>
            </w:tabs>
            <w:rPr/>
          </w:pPr>
          <w:hyperlink w:anchor="__RefHeading___Toc4008340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130</w:t>
            </w:r>
          </w:hyperlink>
        </w:p>
        <w:p>
          <w:pPr>
            <w:pStyle w:val="Contents5"/>
            <w:tabs>
              <w:tab w:val="clear" w:pos="7892"/>
              <w:tab w:val="right" w:pos="9026" w:leader="dot"/>
            </w:tabs>
            <w:rPr/>
          </w:pPr>
          <w:hyperlink w:anchor="__RefHeading___Toc4008342_2320776876">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4008344_2320776876">
            <w:r>
              <w:rPr>
                <w:webHidden/>
                <w:rStyle w:val="IndexLink"/>
                <w:rtl w:val="true"/>
              </w:rPr>
              <w:t>المصادر</w:t>
            </w:r>
            <w:r>
              <w:rPr>
                <w:rStyle w:val="IndexLink"/>
                <w:rtl w:val="true"/>
              </w:rPr>
              <w:t>:</w:t>
              <w:tab/>
            </w:r>
            <w:r>
              <w:rPr>
                <w:rStyle w:val="IndexLink"/>
              </w:rPr>
              <w:t>132</w:t>
            </w:r>
          </w:hyperlink>
        </w:p>
        <w:p>
          <w:pPr>
            <w:pStyle w:val="Contents4"/>
            <w:tabs>
              <w:tab w:val="clear" w:pos="8176"/>
              <w:tab w:val="right" w:pos="9026" w:leader="dot"/>
            </w:tabs>
            <w:rPr/>
          </w:pPr>
          <w:hyperlink w:anchor="__RefHeading___Toc4008346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132</w:t>
            </w:r>
          </w:hyperlink>
        </w:p>
        <w:p>
          <w:pPr>
            <w:pStyle w:val="Contents5"/>
            <w:tabs>
              <w:tab w:val="clear" w:pos="7892"/>
              <w:tab w:val="right" w:pos="9026" w:leader="dot"/>
            </w:tabs>
            <w:rPr/>
          </w:pPr>
          <w:hyperlink w:anchor="__RefHeading___Toc4008348_2320776876">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4008350_2320776876">
            <w:r>
              <w:rPr>
                <w:webHidden/>
                <w:rStyle w:val="IndexLink"/>
                <w:rtl w:val="true"/>
              </w:rPr>
              <w:t>المصادر</w:t>
            </w:r>
            <w:r>
              <w:rPr>
                <w:rStyle w:val="IndexLink"/>
                <w:rtl w:val="true"/>
              </w:rPr>
              <w:t>:</w:t>
              <w:tab/>
            </w:r>
            <w:r>
              <w:rPr>
                <w:rStyle w:val="IndexLink"/>
              </w:rPr>
              <w:t>132</w:t>
            </w:r>
          </w:hyperlink>
        </w:p>
        <w:p>
          <w:pPr>
            <w:pStyle w:val="Contents4"/>
            <w:tabs>
              <w:tab w:val="clear" w:pos="8176"/>
              <w:tab w:val="right" w:pos="9026" w:leader="dot"/>
            </w:tabs>
            <w:rPr/>
          </w:pPr>
          <w:hyperlink w:anchor="__RefHeading___Toc4008352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132</w:t>
            </w:r>
          </w:hyperlink>
        </w:p>
        <w:p>
          <w:pPr>
            <w:pStyle w:val="Contents5"/>
            <w:tabs>
              <w:tab w:val="clear" w:pos="7892"/>
              <w:tab w:val="right" w:pos="9026" w:leader="dot"/>
            </w:tabs>
            <w:rPr/>
          </w:pPr>
          <w:hyperlink w:anchor="__RefHeading___Toc4008354_2320776876">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4008356_2320776876">
            <w:r>
              <w:rPr>
                <w:webHidden/>
                <w:rStyle w:val="IndexLink"/>
                <w:rtl w:val="true"/>
              </w:rPr>
              <w:t>المصادر</w:t>
            </w:r>
            <w:r>
              <w:rPr>
                <w:rStyle w:val="IndexLink"/>
                <w:rtl w:val="true"/>
              </w:rPr>
              <w:t>:</w:t>
              <w:tab/>
            </w:r>
            <w:r>
              <w:rPr>
                <w:rStyle w:val="IndexLink"/>
              </w:rPr>
              <w:t>133</w:t>
            </w:r>
          </w:hyperlink>
        </w:p>
        <w:p>
          <w:pPr>
            <w:pStyle w:val="Contents5"/>
            <w:tabs>
              <w:tab w:val="clear" w:pos="7892"/>
              <w:tab w:val="right" w:pos="9026" w:leader="dot"/>
            </w:tabs>
            <w:rPr/>
          </w:pPr>
          <w:hyperlink w:anchor="__RefHeading___Toc4008358_2320776876">
            <w:r>
              <w:rPr>
                <w:webHidden/>
                <w:rStyle w:val="IndexLink"/>
                <w:rtl w:val="true"/>
              </w:rPr>
              <w:t>الأسانيد</w:t>
            </w:r>
            <w:r>
              <w:rPr>
                <w:rStyle w:val="IndexLink"/>
                <w:rtl w:val="true"/>
              </w:rPr>
              <w:t>:</w:t>
              <w:tab/>
            </w:r>
            <w:r>
              <w:rPr>
                <w:rStyle w:val="IndexLink"/>
              </w:rPr>
              <w:t>133</w:t>
            </w:r>
          </w:hyperlink>
        </w:p>
        <w:p>
          <w:pPr>
            <w:pStyle w:val="Contents4"/>
            <w:tabs>
              <w:tab w:val="clear" w:pos="8176"/>
              <w:tab w:val="right" w:pos="9026" w:leader="dot"/>
            </w:tabs>
            <w:rPr/>
          </w:pPr>
          <w:hyperlink w:anchor="__RefHeading___Toc4008360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133</w:t>
            </w:r>
          </w:hyperlink>
        </w:p>
        <w:p>
          <w:pPr>
            <w:pStyle w:val="Contents5"/>
            <w:tabs>
              <w:tab w:val="clear" w:pos="7892"/>
              <w:tab w:val="right" w:pos="9026" w:leader="dot"/>
            </w:tabs>
            <w:rPr/>
          </w:pPr>
          <w:hyperlink w:anchor="__RefHeading___Toc4008362_2320776876">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008364_2320776876">
            <w:r>
              <w:rPr>
                <w:webHidden/>
                <w:rStyle w:val="IndexLink"/>
                <w:rtl w:val="true"/>
              </w:rPr>
              <w:t>المصادر</w:t>
            </w:r>
            <w:r>
              <w:rPr>
                <w:rStyle w:val="IndexLink"/>
                <w:rtl w:val="true"/>
              </w:rPr>
              <w:t>:</w:t>
              <w:tab/>
            </w:r>
            <w:r>
              <w:rPr>
                <w:rStyle w:val="IndexLink"/>
              </w:rPr>
              <w:t>134</w:t>
            </w:r>
          </w:hyperlink>
        </w:p>
        <w:p>
          <w:pPr>
            <w:pStyle w:val="Contents4"/>
            <w:tabs>
              <w:tab w:val="clear" w:pos="8176"/>
              <w:tab w:val="right" w:pos="9026" w:leader="dot"/>
            </w:tabs>
            <w:rPr/>
          </w:pPr>
          <w:hyperlink w:anchor="__RefHeading___Toc4008366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134</w:t>
            </w:r>
          </w:hyperlink>
        </w:p>
        <w:p>
          <w:pPr>
            <w:pStyle w:val="Contents5"/>
            <w:tabs>
              <w:tab w:val="clear" w:pos="7892"/>
              <w:tab w:val="right" w:pos="9026" w:leader="dot"/>
            </w:tabs>
            <w:rPr/>
          </w:pPr>
          <w:hyperlink w:anchor="__RefHeading___Toc4008368_2320776876">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4008370_2320776876">
            <w:r>
              <w:rPr>
                <w:webHidden/>
                <w:rStyle w:val="IndexLink"/>
                <w:rtl w:val="true"/>
              </w:rPr>
              <w:t>المصادر</w:t>
            </w:r>
            <w:r>
              <w:rPr>
                <w:rStyle w:val="IndexLink"/>
                <w:rtl w:val="true"/>
              </w:rPr>
              <w:t>:</w:t>
              <w:tab/>
            </w:r>
            <w:r>
              <w:rPr>
                <w:rStyle w:val="IndexLink"/>
              </w:rPr>
              <w:t>139</w:t>
            </w:r>
          </w:hyperlink>
        </w:p>
        <w:p>
          <w:pPr>
            <w:pStyle w:val="Contents4"/>
            <w:tabs>
              <w:tab w:val="clear" w:pos="8176"/>
              <w:tab w:val="right" w:pos="9026" w:leader="dot"/>
            </w:tabs>
            <w:rPr/>
          </w:pPr>
          <w:hyperlink w:anchor="__RefHeading___Toc4008372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140</w:t>
            </w:r>
          </w:hyperlink>
        </w:p>
        <w:p>
          <w:pPr>
            <w:pStyle w:val="Contents5"/>
            <w:tabs>
              <w:tab w:val="clear" w:pos="7892"/>
              <w:tab w:val="right" w:pos="9026" w:leader="dot"/>
            </w:tabs>
            <w:rPr/>
          </w:pPr>
          <w:hyperlink w:anchor="__RefHeading___Toc4008374_2320776876">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4008376_2320776876">
            <w:r>
              <w:rPr>
                <w:webHidden/>
                <w:rStyle w:val="IndexLink"/>
                <w:rtl w:val="true"/>
              </w:rPr>
              <w:t>المصادر</w:t>
            </w:r>
            <w:r>
              <w:rPr>
                <w:rStyle w:val="IndexLink"/>
                <w:rtl w:val="true"/>
              </w:rPr>
              <w:t>:</w:t>
              <w:tab/>
            </w:r>
            <w:r>
              <w:rPr>
                <w:rStyle w:val="IndexLink"/>
              </w:rPr>
              <w:t>141</w:t>
            </w:r>
          </w:hyperlink>
        </w:p>
        <w:p>
          <w:pPr>
            <w:pStyle w:val="Contents4"/>
            <w:tabs>
              <w:tab w:val="clear" w:pos="8176"/>
              <w:tab w:val="right" w:pos="9026" w:leader="dot"/>
            </w:tabs>
            <w:rPr/>
          </w:pPr>
          <w:hyperlink w:anchor="__RefHeading___Toc4008378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141</w:t>
            </w:r>
          </w:hyperlink>
        </w:p>
        <w:p>
          <w:pPr>
            <w:pStyle w:val="Contents5"/>
            <w:tabs>
              <w:tab w:val="clear" w:pos="7892"/>
              <w:tab w:val="right" w:pos="9026" w:leader="dot"/>
            </w:tabs>
            <w:rPr/>
          </w:pPr>
          <w:hyperlink w:anchor="__RefHeading___Toc4008380_2320776876">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4008382_2320776876">
            <w:r>
              <w:rPr>
                <w:webHidden/>
                <w:rStyle w:val="IndexLink"/>
                <w:rtl w:val="true"/>
              </w:rPr>
              <w:t>المصادر</w:t>
            </w:r>
            <w:r>
              <w:rPr>
                <w:rStyle w:val="IndexLink"/>
                <w:rtl w:val="true"/>
              </w:rPr>
              <w:t>:</w:t>
              <w:tab/>
            </w:r>
            <w:r>
              <w:rPr>
                <w:rStyle w:val="IndexLink"/>
              </w:rPr>
              <w:t>142</w:t>
            </w:r>
          </w:hyperlink>
        </w:p>
        <w:p>
          <w:pPr>
            <w:pStyle w:val="Contents4"/>
            <w:tabs>
              <w:tab w:val="clear" w:pos="8176"/>
              <w:tab w:val="right" w:pos="9026" w:leader="dot"/>
            </w:tabs>
            <w:rPr/>
          </w:pPr>
          <w:hyperlink w:anchor="__RefHeading___Toc4008384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143</w:t>
            </w:r>
          </w:hyperlink>
        </w:p>
        <w:p>
          <w:pPr>
            <w:pStyle w:val="Contents5"/>
            <w:tabs>
              <w:tab w:val="clear" w:pos="7892"/>
              <w:tab w:val="right" w:pos="9026" w:leader="dot"/>
            </w:tabs>
            <w:rPr/>
          </w:pPr>
          <w:hyperlink w:anchor="__RefHeading___Toc4008386_2320776876">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4008388_2320776876">
            <w:r>
              <w:rPr>
                <w:webHidden/>
                <w:rStyle w:val="IndexLink"/>
                <w:rtl w:val="true"/>
              </w:rPr>
              <w:t>المصادر</w:t>
            </w:r>
            <w:r>
              <w:rPr>
                <w:rStyle w:val="IndexLink"/>
                <w:rtl w:val="true"/>
              </w:rPr>
              <w:t>:</w:t>
              <w:tab/>
            </w:r>
            <w:r>
              <w:rPr>
                <w:rStyle w:val="IndexLink"/>
              </w:rPr>
              <w:t>144</w:t>
            </w:r>
          </w:hyperlink>
        </w:p>
        <w:p>
          <w:pPr>
            <w:pStyle w:val="Contents4"/>
            <w:tabs>
              <w:tab w:val="clear" w:pos="8176"/>
              <w:tab w:val="right" w:pos="9026" w:leader="dot"/>
            </w:tabs>
            <w:rPr/>
          </w:pPr>
          <w:hyperlink w:anchor="__RefHeading___Toc4008390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144</w:t>
            </w:r>
          </w:hyperlink>
        </w:p>
        <w:p>
          <w:pPr>
            <w:pStyle w:val="Contents5"/>
            <w:tabs>
              <w:tab w:val="clear" w:pos="7892"/>
              <w:tab w:val="right" w:pos="9026" w:leader="dot"/>
            </w:tabs>
            <w:rPr/>
          </w:pPr>
          <w:hyperlink w:anchor="__RefHeading___Toc4008392_2320776876">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4008394_2320776876">
            <w:r>
              <w:rPr>
                <w:webHidden/>
                <w:rStyle w:val="IndexLink"/>
                <w:rtl w:val="true"/>
              </w:rPr>
              <w:t>المصادر</w:t>
            </w:r>
            <w:r>
              <w:rPr>
                <w:rStyle w:val="IndexLink"/>
                <w:rtl w:val="true"/>
              </w:rPr>
              <w:t>:</w:t>
              <w:tab/>
            </w:r>
            <w:r>
              <w:rPr>
                <w:rStyle w:val="IndexLink"/>
              </w:rPr>
              <w:t>145</w:t>
            </w:r>
          </w:hyperlink>
        </w:p>
        <w:p>
          <w:pPr>
            <w:pStyle w:val="Contents4"/>
            <w:tabs>
              <w:tab w:val="clear" w:pos="8176"/>
              <w:tab w:val="right" w:pos="9026" w:leader="dot"/>
            </w:tabs>
            <w:rPr/>
          </w:pPr>
          <w:hyperlink w:anchor="__RefHeading___Toc4008396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145</w:t>
            </w:r>
          </w:hyperlink>
        </w:p>
        <w:p>
          <w:pPr>
            <w:pStyle w:val="Contents5"/>
            <w:tabs>
              <w:tab w:val="clear" w:pos="7892"/>
              <w:tab w:val="right" w:pos="9026" w:leader="dot"/>
            </w:tabs>
            <w:rPr/>
          </w:pPr>
          <w:hyperlink w:anchor="__RefHeading___Toc4008398_2320776876">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4008400_2320776876">
            <w:r>
              <w:rPr>
                <w:webHidden/>
                <w:rStyle w:val="IndexLink"/>
                <w:rtl w:val="true"/>
              </w:rPr>
              <w:t>المصادر</w:t>
            </w:r>
            <w:r>
              <w:rPr>
                <w:rStyle w:val="IndexLink"/>
                <w:rtl w:val="true"/>
              </w:rPr>
              <w:t>:</w:t>
              <w:tab/>
            </w:r>
            <w:r>
              <w:rPr>
                <w:rStyle w:val="IndexLink"/>
              </w:rPr>
              <w:t>145</w:t>
            </w:r>
          </w:hyperlink>
        </w:p>
        <w:p>
          <w:pPr>
            <w:pStyle w:val="Contents4"/>
            <w:tabs>
              <w:tab w:val="clear" w:pos="8176"/>
              <w:tab w:val="right" w:pos="9026" w:leader="dot"/>
            </w:tabs>
            <w:rPr/>
          </w:pPr>
          <w:hyperlink w:anchor="__RefHeading___Toc4008402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146</w:t>
            </w:r>
          </w:hyperlink>
        </w:p>
        <w:p>
          <w:pPr>
            <w:pStyle w:val="Contents5"/>
            <w:tabs>
              <w:tab w:val="clear" w:pos="7892"/>
              <w:tab w:val="right" w:pos="9026" w:leader="dot"/>
            </w:tabs>
            <w:rPr/>
          </w:pPr>
          <w:hyperlink w:anchor="__RefHeading___Toc4008404_2320776876">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4008406_2320776876">
            <w:r>
              <w:rPr>
                <w:webHidden/>
                <w:rStyle w:val="IndexLink"/>
                <w:rtl w:val="true"/>
              </w:rPr>
              <w:t>المصادر</w:t>
            </w:r>
            <w:r>
              <w:rPr>
                <w:rStyle w:val="IndexLink"/>
                <w:rtl w:val="true"/>
              </w:rPr>
              <w:t>:</w:t>
              <w:tab/>
            </w:r>
            <w:r>
              <w:rPr>
                <w:rStyle w:val="IndexLink"/>
              </w:rPr>
              <w:t>150</w:t>
            </w:r>
          </w:hyperlink>
        </w:p>
        <w:p>
          <w:pPr>
            <w:pStyle w:val="Contents4"/>
            <w:tabs>
              <w:tab w:val="clear" w:pos="8176"/>
              <w:tab w:val="right" w:pos="9026" w:leader="dot"/>
            </w:tabs>
            <w:rPr/>
          </w:pPr>
          <w:hyperlink w:anchor="__RefHeading___Toc4008408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150</w:t>
            </w:r>
          </w:hyperlink>
        </w:p>
        <w:p>
          <w:pPr>
            <w:pStyle w:val="Contents5"/>
            <w:tabs>
              <w:tab w:val="clear" w:pos="7892"/>
              <w:tab w:val="right" w:pos="9026" w:leader="dot"/>
            </w:tabs>
            <w:rPr/>
          </w:pPr>
          <w:hyperlink w:anchor="__RefHeading___Toc4008410_2320776876">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4008412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4008414_2320776876">
            <w:r>
              <w:rPr>
                <w:webHidden/>
                <w:rStyle w:val="IndexLink"/>
                <w:rtl w:val="true"/>
              </w:rPr>
              <w:t>الأسانيد</w:t>
            </w:r>
            <w:r>
              <w:rPr>
                <w:rStyle w:val="IndexLink"/>
                <w:rtl w:val="true"/>
              </w:rPr>
              <w:t>:</w:t>
              <w:tab/>
            </w:r>
            <w:r>
              <w:rPr>
                <w:rStyle w:val="IndexLink"/>
              </w:rPr>
              <w:t>151</w:t>
            </w:r>
          </w:hyperlink>
        </w:p>
        <w:p>
          <w:pPr>
            <w:pStyle w:val="Contents4"/>
            <w:tabs>
              <w:tab w:val="clear" w:pos="8176"/>
              <w:tab w:val="right" w:pos="9026" w:leader="dot"/>
            </w:tabs>
            <w:rPr/>
          </w:pPr>
          <w:hyperlink w:anchor="__RefHeading___Toc4008416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151</w:t>
            </w:r>
          </w:hyperlink>
        </w:p>
        <w:p>
          <w:pPr>
            <w:pStyle w:val="Contents5"/>
            <w:tabs>
              <w:tab w:val="clear" w:pos="7892"/>
              <w:tab w:val="right" w:pos="9026" w:leader="dot"/>
            </w:tabs>
            <w:rPr/>
          </w:pPr>
          <w:hyperlink w:anchor="__RefHeading___Toc4008418_2320776876">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4008420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4008422_2320776876">
            <w:r>
              <w:rPr>
                <w:webHidden/>
                <w:rStyle w:val="IndexLink"/>
                <w:rtl w:val="true"/>
              </w:rPr>
              <w:t>الأسانيد</w:t>
            </w:r>
            <w:r>
              <w:rPr>
                <w:rStyle w:val="IndexLink"/>
                <w:rtl w:val="true"/>
              </w:rPr>
              <w:t>:</w:t>
              <w:tab/>
            </w:r>
            <w:r>
              <w:rPr>
                <w:rStyle w:val="IndexLink"/>
              </w:rPr>
              <w:t>152</w:t>
            </w:r>
          </w:hyperlink>
        </w:p>
        <w:p>
          <w:pPr>
            <w:pStyle w:val="Contents4"/>
            <w:tabs>
              <w:tab w:val="clear" w:pos="8176"/>
              <w:tab w:val="right" w:pos="9026" w:leader="dot"/>
            </w:tabs>
            <w:rPr/>
          </w:pPr>
          <w:hyperlink w:anchor="__RefHeading___Toc4008424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152</w:t>
            </w:r>
          </w:hyperlink>
        </w:p>
        <w:p>
          <w:pPr>
            <w:pStyle w:val="Contents5"/>
            <w:tabs>
              <w:tab w:val="clear" w:pos="7892"/>
              <w:tab w:val="right" w:pos="9026" w:leader="dot"/>
            </w:tabs>
            <w:rPr/>
          </w:pPr>
          <w:hyperlink w:anchor="__RefHeading___Toc4008426_2320776876">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4008428_2320776876">
            <w:r>
              <w:rPr>
                <w:webHidden/>
                <w:rStyle w:val="IndexLink"/>
                <w:rtl w:val="true"/>
              </w:rPr>
              <w:t>المصادر</w:t>
            </w:r>
            <w:r>
              <w:rPr>
                <w:rStyle w:val="IndexLink"/>
                <w:rtl w:val="true"/>
              </w:rPr>
              <w:t>:</w:t>
              <w:tab/>
            </w:r>
            <w:r>
              <w:rPr>
                <w:rStyle w:val="IndexLink"/>
              </w:rPr>
              <w:t>154</w:t>
            </w:r>
          </w:hyperlink>
        </w:p>
        <w:p>
          <w:pPr>
            <w:pStyle w:val="Contents5"/>
            <w:tabs>
              <w:tab w:val="clear" w:pos="7892"/>
              <w:tab w:val="right" w:pos="9026" w:leader="dot"/>
            </w:tabs>
            <w:rPr/>
          </w:pPr>
          <w:hyperlink w:anchor="__RefHeading___Toc4008430_2320776876">
            <w:r>
              <w:rPr>
                <w:webHidden/>
                <w:rStyle w:val="IndexLink"/>
                <w:rtl w:val="true"/>
              </w:rPr>
              <w:t>الأسانيد</w:t>
            </w:r>
            <w:r>
              <w:rPr>
                <w:rStyle w:val="IndexLink"/>
                <w:rtl w:val="true"/>
              </w:rPr>
              <w:t>:</w:t>
              <w:tab/>
            </w:r>
            <w:r>
              <w:rPr>
                <w:rStyle w:val="IndexLink"/>
              </w:rPr>
              <w:t>154</w:t>
            </w:r>
          </w:hyperlink>
        </w:p>
        <w:p>
          <w:pPr>
            <w:pStyle w:val="Contents4"/>
            <w:tabs>
              <w:tab w:val="clear" w:pos="8176"/>
              <w:tab w:val="right" w:pos="9026" w:leader="dot"/>
            </w:tabs>
            <w:rPr/>
          </w:pPr>
          <w:hyperlink w:anchor="__RefHeading___Toc4008432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156</w:t>
            </w:r>
          </w:hyperlink>
        </w:p>
        <w:p>
          <w:pPr>
            <w:pStyle w:val="Contents5"/>
            <w:tabs>
              <w:tab w:val="clear" w:pos="7892"/>
              <w:tab w:val="right" w:pos="9026" w:leader="dot"/>
            </w:tabs>
            <w:rPr/>
          </w:pPr>
          <w:hyperlink w:anchor="__RefHeading___Toc4008434_2320776876">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008436_2320776876">
            <w:r>
              <w:rPr>
                <w:webHidden/>
                <w:rStyle w:val="IndexLink"/>
                <w:rtl w:val="true"/>
              </w:rPr>
              <w:t>المصادر</w:t>
            </w:r>
            <w:r>
              <w:rPr>
                <w:rStyle w:val="IndexLink"/>
                <w:rtl w:val="true"/>
              </w:rPr>
              <w:t>:</w:t>
              <w:tab/>
            </w:r>
            <w:r>
              <w:rPr>
                <w:rStyle w:val="IndexLink"/>
              </w:rPr>
              <w:t>156</w:t>
            </w:r>
          </w:hyperlink>
        </w:p>
        <w:p>
          <w:pPr>
            <w:pStyle w:val="Contents4"/>
            <w:tabs>
              <w:tab w:val="clear" w:pos="8176"/>
              <w:tab w:val="right" w:pos="9026" w:leader="dot"/>
            </w:tabs>
            <w:rPr/>
          </w:pPr>
          <w:hyperlink w:anchor="__RefHeading___Toc4008438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156</w:t>
            </w:r>
          </w:hyperlink>
        </w:p>
        <w:p>
          <w:pPr>
            <w:pStyle w:val="Contents5"/>
            <w:tabs>
              <w:tab w:val="clear" w:pos="7892"/>
              <w:tab w:val="right" w:pos="9026" w:leader="dot"/>
            </w:tabs>
            <w:rPr/>
          </w:pPr>
          <w:hyperlink w:anchor="__RefHeading___Toc4008440_2320776876">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008442_2320776876">
            <w:r>
              <w:rPr>
                <w:webHidden/>
                <w:rStyle w:val="IndexLink"/>
                <w:rtl w:val="true"/>
              </w:rPr>
              <w:t>المصادر</w:t>
            </w:r>
            <w:r>
              <w:rPr>
                <w:rStyle w:val="IndexLink"/>
                <w:rtl w:val="true"/>
              </w:rPr>
              <w:t>:</w:t>
              <w:tab/>
            </w:r>
            <w:r>
              <w:rPr>
                <w:rStyle w:val="IndexLink"/>
              </w:rPr>
              <w:t>157</w:t>
            </w:r>
          </w:hyperlink>
        </w:p>
        <w:p>
          <w:pPr>
            <w:pStyle w:val="Contents4"/>
            <w:tabs>
              <w:tab w:val="clear" w:pos="8176"/>
              <w:tab w:val="right" w:pos="9026" w:leader="dot"/>
            </w:tabs>
            <w:rPr/>
          </w:pPr>
          <w:hyperlink w:anchor="__RefHeading___Toc4008444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157</w:t>
            </w:r>
          </w:hyperlink>
        </w:p>
        <w:p>
          <w:pPr>
            <w:pStyle w:val="Contents5"/>
            <w:tabs>
              <w:tab w:val="clear" w:pos="7892"/>
              <w:tab w:val="right" w:pos="9026" w:leader="dot"/>
            </w:tabs>
            <w:rPr/>
          </w:pPr>
          <w:hyperlink w:anchor="__RefHeading___Toc4008446_2320776876">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4008448_2320776876">
            <w:r>
              <w:rPr>
                <w:webHidden/>
                <w:rStyle w:val="IndexLink"/>
                <w:rtl w:val="true"/>
              </w:rPr>
              <w:t>المصادر</w:t>
            </w:r>
            <w:r>
              <w:rPr>
                <w:rStyle w:val="IndexLink"/>
                <w:rtl w:val="true"/>
              </w:rPr>
              <w:t>:</w:t>
              <w:tab/>
            </w:r>
            <w:r>
              <w:rPr>
                <w:rStyle w:val="IndexLink"/>
              </w:rPr>
              <w:t>158</w:t>
            </w:r>
          </w:hyperlink>
        </w:p>
        <w:p>
          <w:pPr>
            <w:pStyle w:val="Contents4"/>
            <w:tabs>
              <w:tab w:val="clear" w:pos="8176"/>
              <w:tab w:val="right" w:pos="9026" w:leader="dot"/>
            </w:tabs>
            <w:rPr/>
          </w:pPr>
          <w:hyperlink w:anchor="__RefHeading___Toc4008450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158</w:t>
            </w:r>
          </w:hyperlink>
        </w:p>
        <w:p>
          <w:pPr>
            <w:pStyle w:val="Contents5"/>
            <w:tabs>
              <w:tab w:val="clear" w:pos="7892"/>
              <w:tab w:val="right" w:pos="9026" w:leader="dot"/>
            </w:tabs>
            <w:rPr/>
          </w:pPr>
          <w:hyperlink w:anchor="__RefHeading___Toc4008452_2320776876">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4008454_2320776876">
            <w:r>
              <w:rPr>
                <w:webHidden/>
                <w:rStyle w:val="IndexLink"/>
                <w:rtl w:val="true"/>
              </w:rPr>
              <w:t>المصادر</w:t>
            </w:r>
            <w:r>
              <w:rPr>
                <w:rStyle w:val="IndexLink"/>
                <w:rtl w:val="true"/>
              </w:rPr>
              <w:t>:</w:t>
              <w:tab/>
            </w:r>
            <w:r>
              <w:rPr>
                <w:rStyle w:val="IndexLink"/>
              </w:rPr>
              <w:t>158</w:t>
            </w:r>
          </w:hyperlink>
        </w:p>
        <w:p>
          <w:pPr>
            <w:pStyle w:val="Contents4"/>
            <w:tabs>
              <w:tab w:val="clear" w:pos="8176"/>
              <w:tab w:val="right" w:pos="9026" w:leader="dot"/>
            </w:tabs>
            <w:rPr/>
          </w:pPr>
          <w:hyperlink w:anchor="__RefHeading___Toc4008456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158</w:t>
            </w:r>
          </w:hyperlink>
        </w:p>
        <w:p>
          <w:pPr>
            <w:pStyle w:val="Contents5"/>
            <w:tabs>
              <w:tab w:val="clear" w:pos="7892"/>
              <w:tab w:val="right" w:pos="9026" w:leader="dot"/>
            </w:tabs>
            <w:rPr/>
          </w:pPr>
          <w:hyperlink w:anchor="__RefHeading___Toc4008458_2320776876">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4008460_2320776876">
            <w:r>
              <w:rPr>
                <w:webHidden/>
                <w:rStyle w:val="IndexLink"/>
                <w:rtl w:val="true"/>
              </w:rPr>
              <w:t>المصادر</w:t>
            </w:r>
            <w:r>
              <w:rPr>
                <w:rStyle w:val="IndexLink"/>
                <w:rtl w:val="true"/>
              </w:rPr>
              <w:t>:</w:t>
              <w:tab/>
            </w:r>
            <w:r>
              <w:rPr>
                <w:rStyle w:val="IndexLink"/>
              </w:rPr>
              <w:t>159</w:t>
            </w:r>
          </w:hyperlink>
        </w:p>
        <w:p>
          <w:pPr>
            <w:pStyle w:val="Contents4"/>
            <w:tabs>
              <w:tab w:val="clear" w:pos="8176"/>
              <w:tab w:val="right" w:pos="9026" w:leader="dot"/>
            </w:tabs>
            <w:rPr/>
          </w:pPr>
          <w:hyperlink w:anchor="__RefHeading___Toc4008462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159</w:t>
            </w:r>
          </w:hyperlink>
        </w:p>
        <w:p>
          <w:pPr>
            <w:pStyle w:val="Contents5"/>
            <w:tabs>
              <w:tab w:val="clear" w:pos="7892"/>
              <w:tab w:val="right" w:pos="9026" w:leader="dot"/>
            </w:tabs>
            <w:rPr/>
          </w:pPr>
          <w:hyperlink w:anchor="__RefHeading___Toc4008464_2320776876">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4008466_2320776876">
            <w:r>
              <w:rPr>
                <w:webHidden/>
                <w:rStyle w:val="IndexLink"/>
                <w:rtl w:val="true"/>
              </w:rPr>
              <w:t>المصادر</w:t>
            </w:r>
            <w:r>
              <w:rPr>
                <w:rStyle w:val="IndexLink"/>
                <w:rtl w:val="true"/>
              </w:rPr>
              <w:t>:</w:t>
              <w:tab/>
            </w:r>
            <w:r>
              <w:rPr>
                <w:rStyle w:val="IndexLink"/>
              </w:rPr>
              <w:t>159</w:t>
            </w:r>
          </w:hyperlink>
        </w:p>
        <w:p>
          <w:pPr>
            <w:pStyle w:val="Contents4"/>
            <w:tabs>
              <w:tab w:val="clear" w:pos="8176"/>
              <w:tab w:val="right" w:pos="9026" w:leader="dot"/>
            </w:tabs>
            <w:rPr/>
          </w:pPr>
          <w:hyperlink w:anchor="__RefHeading___Toc4008468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160</w:t>
            </w:r>
          </w:hyperlink>
        </w:p>
        <w:p>
          <w:pPr>
            <w:pStyle w:val="Contents5"/>
            <w:tabs>
              <w:tab w:val="clear" w:pos="7892"/>
              <w:tab w:val="right" w:pos="9026" w:leader="dot"/>
            </w:tabs>
            <w:rPr/>
          </w:pPr>
          <w:hyperlink w:anchor="__RefHeading___Toc4008470_2320776876">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4008472_2320776876">
            <w:r>
              <w:rPr>
                <w:webHidden/>
                <w:rStyle w:val="IndexLink"/>
                <w:rtl w:val="true"/>
              </w:rPr>
              <w:t>المصادر</w:t>
            </w:r>
            <w:r>
              <w:rPr>
                <w:rStyle w:val="IndexLink"/>
                <w:rtl w:val="true"/>
              </w:rPr>
              <w:t>:</w:t>
              <w:tab/>
            </w:r>
            <w:r>
              <w:rPr>
                <w:rStyle w:val="IndexLink"/>
              </w:rPr>
              <w:t>160</w:t>
            </w:r>
          </w:hyperlink>
        </w:p>
        <w:p>
          <w:pPr>
            <w:pStyle w:val="Contents5"/>
            <w:tabs>
              <w:tab w:val="clear" w:pos="7892"/>
              <w:tab w:val="right" w:pos="9026" w:leader="dot"/>
            </w:tabs>
            <w:rPr/>
          </w:pPr>
          <w:hyperlink w:anchor="__RefHeading___Toc4008474_2320776876">
            <w:r>
              <w:rPr>
                <w:webHidden/>
                <w:rStyle w:val="IndexLink"/>
                <w:rtl w:val="true"/>
              </w:rPr>
              <w:t>الأسانيد</w:t>
            </w:r>
            <w:r>
              <w:rPr>
                <w:rStyle w:val="IndexLink"/>
                <w:rtl w:val="true"/>
              </w:rPr>
              <w:t>:</w:t>
              <w:tab/>
            </w:r>
            <w:r>
              <w:rPr>
                <w:rStyle w:val="IndexLink"/>
              </w:rPr>
              <w:t>160</w:t>
            </w:r>
          </w:hyperlink>
        </w:p>
        <w:p>
          <w:pPr>
            <w:pStyle w:val="Contents4"/>
            <w:tabs>
              <w:tab w:val="clear" w:pos="8176"/>
              <w:tab w:val="right" w:pos="9026" w:leader="dot"/>
            </w:tabs>
            <w:rPr/>
          </w:pPr>
          <w:hyperlink w:anchor="__RefHeading___Toc4008476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160</w:t>
            </w:r>
          </w:hyperlink>
        </w:p>
        <w:p>
          <w:pPr>
            <w:pStyle w:val="Contents5"/>
            <w:tabs>
              <w:tab w:val="clear" w:pos="7892"/>
              <w:tab w:val="right" w:pos="9026" w:leader="dot"/>
            </w:tabs>
            <w:rPr/>
          </w:pPr>
          <w:hyperlink w:anchor="__RefHeading___Toc4008478_2320776876">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4008480_2320776876">
            <w:r>
              <w:rPr>
                <w:webHidden/>
                <w:rStyle w:val="IndexLink"/>
                <w:rtl w:val="true"/>
              </w:rPr>
              <w:t>المصادر</w:t>
            </w:r>
            <w:r>
              <w:rPr>
                <w:rStyle w:val="IndexLink"/>
                <w:rtl w:val="true"/>
              </w:rPr>
              <w:t>:</w:t>
              <w:tab/>
            </w:r>
            <w:r>
              <w:rPr>
                <w:rStyle w:val="IndexLink"/>
              </w:rPr>
              <w:t>160</w:t>
            </w:r>
          </w:hyperlink>
        </w:p>
        <w:p>
          <w:pPr>
            <w:pStyle w:val="Contents5"/>
            <w:tabs>
              <w:tab w:val="clear" w:pos="7892"/>
              <w:tab w:val="right" w:pos="9026" w:leader="dot"/>
            </w:tabs>
            <w:rPr/>
          </w:pPr>
          <w:hyperlink w:anchor="__RefHeading___Toc4008482_2320776876">
            <w:r>
              <w:rPr>
                <w:webHidden/>
                <w:rStyle w:val="IndexLink"/>
                <w:rtl w:val="true"/>
              </w:rPr>
              <w:t>الأسانيد</w:t>
            </w:r>
            <w:r>
              <w:rPr>
                <w:rStyle w:val="IndexLink"/>
                <w:rtl w:val="true"/>
              </w:rPr>
              <w:t>:</w:t>
              <w:tab/>
            </w:r>
            <w:r>
              <w:rPr>
                <w:rStyle w:val="IndexLink"/>
              </w:rPr>
              <w:t>161</w:t>
            </w:r>
          </w:hyperlink>
        </w:p>
        <w:p>
          <w:pPr>
            <w:pStyle w:val="Contents4"/>
            <w:tabs>
              <w:tab w:val="clear" w:pos="8176"/>
              <w:tab w:val="right" w:pos="9026" w:leader="dot"/>
            </w:tabs>
            <w:rPr/>
          </w:pPr>
          <w:hyperlink w:anchor="__RefHeading___Toc4008484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161</w:t>
            </w:r>
          </w:hyperlink>
        </w:p>
        <w:p>
          <w:pPr>
            <w:pStyle w:val="Contents5"/>
            <w:tabs>
              <w:tab w:val="clear" w:pos="7892"/>
              <w:tab w:val="right" w:pos="9026" w:leader="dot"/>
            </w:tabs>
            <w:rPr/>
          </w:pPr>
          <w:hyperlink w:anchor="__RefHeading___Toc4008486_2320776876">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4008488_2320776876">
            <w:r>
              <w:rPr>
                <w:webHidden/>
                <w:rStyle w:val="IndexLink"/>
                <w:rtl w:val="true"/>
              </w:rPr>
              <w:t>المصادر</w:t>
            </w:r>
            <w:r>
              <w:rPr>
                <w:rStyle w:val="IndexLink"/>
                <w:rtl w:val="true"/>
              </w:rPr>
              <w:t>:</w:t>
              <w:tab/>
            </w:r>
            <w:r>
              <w:rPr>
                <w:rStyle w:val="IndexLink"/>
              </w:rPr>
              <w:t>161</w:t>
            </w:r>
          </w:hyperlink>
        </w:p>
        <w:p>
          <w:pPr>
            <w:pStyle w:val="Contents4"/>
            <w:tabs>
              <w:tab w:val="clear" w:pos="8176"/>
              <w:tab w:val="right" w:pos="9026" w:leader="dot"/>
            </w:tabs>
            <w:rPr/>
          </w:pPr>
          <w:hyperlink w:anchor="__RefHeading___Toc4008490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161</w:t>
            </w:r>
          </w:hyperlink>
        </w:p>
        <w:p>
          <w:pPr>
            <w:pStyle w:val="Contents5"/>
            <w:tabs>
              <w:tab w:val="clear" w:pos="7892"/>
              <w:tab w:val="right" w:pos="9026" w:leader="dot"/>
            </w:tabs>
            <w:rPr/>
          </w:pPr>
          <w:hyperlink w:anchor="__RefHeading___Toc4008492_2320776876">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4008494_2320776876">
            <w:r>
              <w:rPr>
                <w:webHidden/>
                <w:rStyle w:val="IndexLink"/>
                <w:rtl w:val="true"/>
              </w:rPr>
              <w:t>المصادر</w:t>
            </w:r>
            <w:r>
              <w:rPr>
                <w:rStyle w:val="IndexLink"/>
                <w:rtl w:val="true"/>
              </w:rPr>
              <w:t>:</w:t>
              <w:tab/>
            </w:r>
            <w:r>
              <w:rPr>
                <w:rStyle w:val="IndexLink"/>
              </w:rPr>
              <w:t>162</w:t>
            </w:r>
          </w:hyperlink>
        </w:p>
        <w:p>
          <w:pPr>
            <w:pStyle w:val="Contents4"/>
            <w:tabs>
              <w:tab w:val="clear" w:pos="8176"/>
              <w:tab w:val="right" w:pos="9026" w:leader="dot"/>
            </w:tabs>
            <w:rPr/>
          </w:pPr>
          <w:hyperlink w:anchor="__RefHeading___Toc4008496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162</w:t>
            </w:r>
          </w:hyperlink>
        </w:p>
        <w:p>
          <w:pPr>
            <w:pStyle w:val="Contents5"/>
            <w:tabs>
              <w:tab w:val="clear" w:pos="7892"/>
              <w:tab w:val="right" w:pos="9026" w:leader="dot"/>
            </w:tabs>
            <w:rPr/>
          </w:pPr>
          <w:hyperlink w:anchor="__RefHeading___Toc4008498_2320776876">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4008500_2320776876">
            <w:r>
              <w:rPr>
                <w:webHidden/>
                <w:rStyle w:val="IndexLink"/>
                <w:rtl w:val="true"/>
              </w:rPr>
              <w:t>المصادر</w:t>
            </w:r>
            <w:r>
              <w:rPr>
                <w:rStyle w:val="IndexLink"/>
                <w:rtl w:val="true"/>
              </w:rPr>
              <w:t>:</w:t>
              <w:tab/>
            </w:r>
            <w:r>
              <w:rPr>
                <w:rStyle w:val="IndexLink"/>
              </w:rPr>
              <w:t>163</w:t>
            </w:r>
          </w:hyperlink>
        </w:p>
        <w:p>
          <w:pPr>
            <w:pStyle w:val="Contents4"/>
            <w:tabs>
              <w:tab w:val="clear" w:pos="8176"/>
              <w:tab w:val="right" w:pos="9026" w:leader="dot"/>
            </w:tabs>
            <w:rPr/>
          </w:pPr>
          <w:hyperlink w:anchor="__RefHeading___Toc4008502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164</w:t>
            </w:r>
          </w:hyperlink>
        </w:p>
        <w:p>
          <w:pPr>
            <w:pStyle w:val="Contents5"/>
            <w:tabs>
              <w:tab w:val="clear" w:pos="7892"/>
              <w:tab w:val="right" w:pos="9026" w:leader="dot"/>
            </w:tabs>
            <w:rPr/>
          </w:pPr>
          <w:hyperlink w:anchor="__RefHeading___Toc4008504_2320776876">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4008506_2320776876">
            <w:r>
              <w:rPr>
                <w:webHidden/>
                <w:rStyle w:val="IndexLink"/>
                <w:rtl w:val="true"/>
              </w:rPr>
              <w:t>المصادر</w:t>
            </w:r>
            <w:r>
              <w:rPr>
                <w:rStyle w:val="IndexLink"/>
                <w:rtl w:val="true"/>
              </w:rPr>
              <w:t>:</w:t>
              <w:tab/>
            </w:r>
            <w:r>
              <w:rPr>
                <w:rStyle w:val="IndexLink"/>
              </w:rPr>
              <w:t>171</w:t>
            </w:r>
          </w:hyperlink>
        </w:p>
        <w:p>
          <w:pPr>
            <w:pStyle w:val="Contents4"/>
            <w:tabs>
              <w:tab w:val="clear" w:pos="8176"/>
              <w:tab w:val="right" w:pos="9026" w:leader="dot"/>
            </w:tabs>
            <w:rPr/>
          </w:pPr>
          <w:hyperlink w:anchor="__RefHeading___Toc4008508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171</w:t>
            </w:r>
          </w:hyperlink>
        </w:p>
        <w:p>
          <w:pPr>
            <w:pStyle w:val="Contents5"/>
            <w:tabs>
              <w:tab w:val="clear" w:pos="7892"/>
              <w:tab w:val="right" w:pos="9026" w:leader="dot"/>
            </w:tabs>
            <w:rPr/>
          </w:pPr>
          <w:hyperlink w:anchor="__RefHeading___Toc4008510_2320776876">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4008512_2320776876">
            <w:r>
              <w:rPr>
                <w:webHidden/>
                <w:rStyle w:val="IndexLink"/>
                <w:rtl w:val="true"/>
              </w:rPr>
              <w:t>روايات شهادة الزهراء</w:t>
            </w:r>
            <w:r>
              <w:rPr>
                <w:rStyle w:val="IndexLink"/>
                <w:rtl w:val="true"/>
              </w:rPr>
              <w:t>:</w:t>
              <w:tab/>
            </w:r>
            <w:r>
              <w:rPr>
                <w:rStyle w:val="IndexLink"/>
              </w:rPr>
              <w:t>172</w:t>
            </w:r>
          </w:hyperlink>
        </w:p>
        <w:p>
          <w:pPr>
            <w:pStyle w:val="Contents5"/>
            <w:tabs>
              <w:tab w:val="clear" w:pos="7892"/>
              <w:tab w:val="right" w:pos="9026" w:leader="dot"/>
            </w:tabs>
            <w:rPr/>
          </w:pPr>
          <w:hyperlink w:anchor="__RefHeading___Toc4008514_2320776876">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4008516_2320776876">
            <w:r>
              <w:rPr>
                <w:webHidden/>
                <w:rStyle w:val="IndexLink"/>
                <w:rtl w:val="true"/>
              </w:rPr>
              <w:t>المصادر</w:t>
            </w:r>
            <w:r>
              <w:rPr>
                <w:rStyle w:val="IndexLink"/>
                <w:rtl w:val="true"/>
              </w:rPr>
              <w:t>:</w:t>
              <w:tab/>
            </w:r>
            <w:r>
              <w:rPr>
                <w:rStyle w:val="IndexLink"/>
              </w:rPr>
              <w:t>174</w:t>
            </w:r>
          </w:hyperlink>
        </w:p>
        <w:p>
          <w:pPr>
            <w:pStyle w:val="Contents4"/>
            <w:tabs>
              <w:tab w:val="clear" w:pos="8176"/>
              <w:tab w:val="right" w:pos="9026" w:leader="dot"/>
            </w:tabs>
            <w:rPr/>
          </w:pPr>
          <w:hyperlink w:anchor="__RefHeading___Toc4008518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174</w:t>
            </w:r>
          </w:hyperlink>
        </w:p>
        <w:p>
          <w:pPr>
            <w:pStyle w:val="Contents5"/>
            <w:tabs>
              <w:tab w:val="clear" w:pos="7892"/>
              <w:tab w:val="right" w:pos="9026" w:leader="dot"/>
            </w:tabs>
            <w:rPr/>
          </w:pPr>
          <w:hyperlink w:anchor="__RefHeading___Toc4008520_2320776876">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4008522_2320776876">
            <w:r>
              <w:rPr>
                <w:webHidden/>
                <w:rStyle w:val="IndexLink"/>
                <w:rtl w:val="true"/>
              </w:rPr>
              <w:t>المصادر</w:t>
            </w:r>
            <w:r>
              <w:rPr>
                <w:rStyle w:val="IndexLink"/>
                <w:rtl w:val="true"/>
              </w:rPr>
              <w:t>:</w:t>
              <w:tab/>
            </w:r>
            <w:r>
              <w:rPr>
                <w:rStyle w:val="IndexLink"/>
              </w:rPr>
              <w:t>175</w:t>
            </w:r>
          </w:hyperlink>
        </w:p>
        <w:p>
          <w:pPr>
            <w:pStyle w:val="Contents5"/>
            <w:tabs>
              <w:tab w:val="clear" w:pos="7892"/>
              <w:tab w:val="right" w:pos="9026" w:leader="dot"/>
            </w:tabs>
            <w:rPr/>
          </w:pPr>
          <w:hyperlink w:anchor="__RefHeading___Toc4008524_2320776876">
            <w:r>
              <w:rPr>
                <w:webHidden/>
                <w:rStyle w:val="IndexLink"/>
                <w:rtl w:val="true"/>
              </w:rPr>
              <w:t>الأسانيد</w:t>
            </w:r>
            <w:r>
              <w:rPr>
                <w:rStyle w:val="IndexLink"/>
                <w:rtl w:val="true"/>
              </w:rPr>
              <w:t>:</w:t>
              <w:tab/>
            </w:r>
            <w:r>
              <w:rPr>
                <w:rStyle w:val="IndexLink"/>
              </w:rPr>
              <w:t>175</w:t>
            </w:r>
          </w:hyperlink>
        </w:p>
        <w:p>
          <w:pPr>
            <w:pStyle w:val="Contents4"/>
            <w:tabs>
              <w:tab w:val="clear" w:pos="8176"/>
              <w:tab w:val="right" w:pos="9026" w:leader="dot"/>
            </w:tabs>
            <w:rPr/>
          </w:pPr>
          <w:hyperlink w:anchor="__RefHeading___Toc4008526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175</w:t>
            </w:r>
          </w:hyperlink>
        </w:p>
        <w:p>
          <w:pPr>
            <w:pStyle w:val="Contents5"/>
            <w:tabs>
              <w:tab w:val="clear" w:pos="7892"/>
              <w:tab w:val="right" w:pos="9026" w:leader="dot"/>
            </w:tabs>
            <w:rPr/>
          </w:pPr>
          <w:hyperlink w:anchor="__RefHeading___Toc4008528_2320776876">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4008530_2320776876">
            <w:r>
              <w:rPr>
                <w:webHidden/>
                <w:rStyle w:val="IndexLink"/>
                <w:rtl w:val="true"/>
              </w:rPr>
              <w:t>المصادر</w:t>
            </w:r>
            <w:r>
              <w:rPr>
                <w:rStyle w:val="IndexLink"/>
                <w:rtl w:val="true"/>
              </w:rPr>
              <w:t>:</w:t>
              <w:tab/>
            </w:r>
            <w:r>
              <w:rPr>
                <w:rStyle w:val="IndexLink"/>
              </w:rPr>
              <w:t>175</w:t>
            </w:r>
          </w:hyperlink>
        </w:p>
        <w:p>
          <w:pPr>
            <w:pStyle w:val="Contents3"/>
            <w:tabs>
              <w:tab w:val="clear" w:pos="8459"/>
              <w:tab w:val="right" w:pos="9026" w:leader="dot"/>
            </w:tabs>
            <w:rPr/>
          </w:pPr>
          <w:hyperlink w:anchor="__RefHeading___Toc4008532_2320776876">
            <w:r>
              <w:rPr>
                <w:webHidden/>
                <w:rStyle w:val="IndexLink"/>
                <w:rtl w:val="true"/>
              </w:rPr>
              <w:t>الفصل الرابع تجهيزها عليها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4008534_2320776876">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4008536_2320776876">
            <w:r>
              <w:rPr>
                <w:webHidden/>
                <w:rStyle w:val="IndexLink"/>
                <w:rtl w:val="true"/>
              </w:rPr>
              <w:t>في هذا الفصل</w:t>
            </w:r>
            <w:r>
              <w:rPr>
                <w:rStyle w:val="IndexLink"/>
                <w:rtl w:val="true"/>
              </w:rPr>
              <w:tab/>
            </w:r>
            <w:r>
              <w:rPr>
                <w:rStyle w:val="IndexLink"/>
              </w:rPr>
              <w:t>178</w:t>
            </w:r>
          </w:hyperlink>
        </w:p>
        <w:p>
          <w:pPr>
            <w:pStyle w:val="Contents4"/>
            <w:tabs>
              <w:tab w:val="clear" w:pos="8176"/>
              <w:tab w:val="right" w:pos="9026" w:leader="dot"/>
            </w:tabs>
            <w:rPr/>
          </w:pPr>
          <w:hyperlink w:anchor="__RefHeading___Toc4008538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190</w:t>
            </w:r>
          </w:hyperlink>
        </w:p>
        <w:p>
          <w:pPr>
            <w:pStyle w:val="Contents5"/>
            <w:tabs>
              <w:tab w:val="clear" w:pos="7892"/>
              <w:tab w:val="right" w:pos="9026" w:leader="dot"/>
            </w:tabs>
            <w:rPr/>
          </w:pPr>
          <w:hyperlink w:anchor="__RefHeading___Toc4008540_2320776876">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4008542_2320776876">
            <w:r>
              <w:rPr>
                <w:webHidden/>
                <w:rStyle w:val="IndexLink"/>
                <w:rtl w:val="true"/>
              </w:rPr>
              <w:t>المصادر</w:t>
            </w:r>
            <w:r>
              <w:rPr>
                <w:rStyle w:val="IndexLink"/>
                <w:rtl w:val="true"/>
              </w:rPr>
              <w:t>:</w:t>
              <w:tab/>
            </w:r>
            <w:r>
              <w:rPr>
                <w:rStyle w:val="IndexLink"/>
              </w:rPr>
              <w:t>190</w:t>
            </w:r>
          </w:hyperlink>
        </w:p>
        <w:p>
          <w:pPr>
            <w:pStyle w:val="Contents5"/>
            <w:tabs>
              <w:tab w:val="clear" w:pos="7892"/>
              <w:tab w:val="right" w:pos="9026" w:leader="dot"/>
            </w:tabs>
            <w:rPr/>
          </w:pPr>
          <w:hyperlink w:anchor="__RefHeading___Toc4008544_2320776876">
            <w:r>
              <w:rPr>
                <w:webHidden/>
                <w:rStyle w:val="IndexLink"/>
                <w:rtl w:val="true"/>
              </w:rPr>
              <w:t>الأسانيد</w:t>
            </w:r>
            <w:r>
              <w:rPr>
                <w:rStyle w:val="IndexLink"/>
                <w:rtl w:val="true"/>
              </w:rPr>
              <w:t>:</w:t>
              <w:tab/>
            </w:r>
            <w:r>
              <w:rPr>
                <w:rStyle w:val="IndexLink"/>
              </w:rPr>
              <w:t>191</w:t>
            </w:r>
          </w:hyperlink>
        </w:p>
        <w:p>
          <w:pPr>
            <w:pStyle w:val="Contents4"/>
            <w:tabs>
              <w:tab w:val="clear" w:pos="8176"/>
              <w:tab w:val="right" w:pos="9026" w:leader="dot"/>
            </w:tabs>
            <w:rPr/>
          </w:pPr>
          <w:hyperlink w:anchor="__RefHeading___Toc4008546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191</w:t>
            </w:r>
          </w:hyperlink>
        </w:p>
        <w:p>
          <w:pPr>
            <w:pStyle w:val="Contents5"/>
            <w:tabs>
              <w:tab w:val="clear" w:pos="7892"/>
              <w:tab w:val="right" w:pos="9026" w:leader="dot"/>
            </w:tabs>
            <w:rPr/>
          </w:pPr>
          <w:hyperlink w:anchor="__RefHeading___Toc4008548_2320776876">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4008550_2320776876">
            <w:r>
              <w:rPr>
                <w:webHidden/>
                <w:rStyle w:val="IndexLink"/>
                <w:rtl w:val="true"/>
              </w:rPr>
              <w:t>المصادر</w:t>
            </w:r>
            <w:r>
              <w:rPr>
                <w:rStyle w:val="IndexLink"/>
                <w:rtl w:val="true"/>
              </w:rPr>
              <w:t>:</w:t>
              <w:tab/>
            </w:r>
            <w:r>
              <w:rPr>
                <w:rStyle w:val="IndexLink"/>
              </w:rPr>
              <w:t>191</w:t>
            </w:r>
          </w:hyperlink>
        </w:p>
        <w:p>
          <w:pPr>
            <w:pStyle w:val="Contents5"/>
            <w:tabs>
              <w:tab w:val="clear" w:pos="7892"/>
              <w:tab w:val="right" w:pos="9026" w:leader="dot"/>
            </w:tabs>
            <w:rPr/>
          </w:pPr>
          <w:hyperlink w:anchor="__RefHeading___Toc4008552_2320776876">
            <w:r>
              <w:rPr>
                <w:webHidden/>
                <w:rStyle w:val="IndexLink"/>
                <w:rtl w:val="true"/>
              </w:rPr>
              <w:t>الأسانيد</w:t>
            </w:r>
            <w:r>
              <w:rPr>
                <w:rStyle w:val="IndexLink"/>
                <w:rtl w:val="true"/>
              </w:rPr>
              <w:t>:</w:t>
              <w:tab/>
            </w:r>
            <w:r>
              <w:rPr>
                <w:rStyle w:val="IndexLink"/>
              </w:rPr>
              <w:t>192</w:t>
            </w:r>
          </w:hyperlink>
        </w:p>
        <w:p>
          <w:pPr>
            <w:pStyle w:val="Contents4"/>
            <w:tabs>
              <w:tab w:val="clear" w:pos="8176"/>
              <w:tab w:val="right" w:pos="9026" w:leader="dot"/>
            </w:tabs>
            <w:rPr/>
          </w:pPr>
          <w:hyperlink w:anchor="__RefHeading___Toc4008554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192</w:t>
            </w:r>
          </w:hyperlink>
        </w:p>
        <w:p>
          <w:pPr>
            <w:pStyle w:val="Contents5"/>
            <w:tabs>
              <w:tab w:val="clear" w:pos="7892"/>
              <w:tab w:val="right" w:pos="9026" w:leader="dot"/>
            </w:tabs>
            <w:rPr/>
          </w:pPr>
          <w:hyperlink w:anchor="__RefHeading___Toc4008556_2320776876">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4008558_2320776876">
            <w:r>
              <w:rPr>
                <w:webHidden/>
                <w:rStyle w:val="IndexLink"/>
                <w:rtl w:val="true"/>
              </w:rPr>
              <w:t>المصادر</w:t>
            </w:r>
            <w:r>
              <w:rPr>
                <w:rStyle w:val="IndexLink"/>
                <w:rtl w:val="true"/>
              </w:rPr>
              <w:t>:</w:t>
              <w:tab/>
            </w:r>
            <w:r>
              <w:rPr>
                <w:rStyle w:val="IndexLink"/>
              </w:rPr>
              <w:t>192</w:t>
            </w:r>
          </w:hyperlink>
        </w:p>
        <w:p>
          <w:pPr>
            <w:pStyle w:val="Contents5"/>
            <w:tabs>
              <w:tab w:val="clear" w:pos="7892"/>
              <w:tab w:val="right" w:pos="9026" w:leader="dot"/>
            </w:tabs>
            <w:rPr/>
          </w:pPr>
          <w:hyperlink w:anchor="__RefHeading___Toc4008560_2320776876">
            <w:r>
              <w:rPr>
                <w:webHidden/>
                <w:rStyle w:val="IndexLink"/>
                <w:rtl w:val="true"/>
              </w:rPr>
              <w:t>الأسانيد</w:t>
            </w:r>
            <w:r>
              <w:rPr>
                <w:rStyle w:val="IndexLink"/>
                <w:rtl w:val="true"/>
              </w:rPr>
              <w:t>:</w:t>
              <w:tab/>
            </w:r>
            <w:r>
              <w:rPr>
                <w:rStyle w:val="IndexLink"/>
              </w:rPr>
              <w:t>192</w:t>
            </w:r>
          </w:hyperlink>
        </w:p>
        <w:p>
          <w:pPr>
            <w:pStyle w:val="Contents4"/>
            <w:tabs>
              <w:tab w:val="clear" w:pos="8176"/>
              <w:tab w:val="right" w:pos="9026" w:leader="dot"/>
            </w:tabs>
            <w:rPr/>
          </w:pPr>
          <w:hyperlink w:anchor="__RefHeading___Toc4008562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193</w:t>
            </w:r>
          </w:hyperlink>
        </w:p>
        <w:p>
          <w:pPr>
            <w:pStyle w:val="Contents5"/>
            <w:tabs>
              <w:tab w:val="clear" w:pos="7892"/>
              <w:tab w:val="right" w:pos="9026" w:leader="dot"/>
            </w:tabs>
            <w:rPr/>
          </w:pPr>
          <w:hyperlink w:anchor="__RefHeading___Toc4008564_2320776876">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4008566_2320776876">
            <w:r>
              <w:rPr>
                <w:webHidden/>
                <w:rStyle w:val="IndexLink"/>
                <w:rtl w:val="true"/>
              </w:rPr>
              <w:t>المصادر</w:t>
            </w:r>
            <w:r>
              <w:rPr>
                <w:rStyle w:val="IndexLink"/>
                <w:rtl w:val="true"/>
              </w:rPr>
              <w:t>:</w:t>
              <w:tab/>
            </w:r>
            <w:r>
              <w:rPr>
                <w:rStyle w:val="IndexLink"/>
              </w:rPr>
              <w:t>193</w:t>
            </w:r>
          </w:hyperlink>
        </w:p>
        <w:p>
          <w:pPr>
            <w:pStyle w:val="Contents5"/>
            <w:tabs>
              <w:tab w:val="clear" w:pos="7892"/>
              <w:tab w:val="right" w:pos="9026" w:leader="dot"/>
            </w:tabs>
            <w:rPr/>
          </w:pPr>
          <w:hyperlink w:anchor="__RefHeading___Toc4008568_2320776876">
            <w:r>
              <w:rPr>
                <w:webHidden/>
                <w:rStyle w:val="IndexLink"/>
                <w:rtl w:val="true"/>
              </w:rPr>
              <w:t>الأسانيد</w:t>
            </w:r>
            <w:r>
              <w:rPr>
                <w:rStyle w:val="IndexLink"/>
                <w:rtl w:val="true"/>
              </w:rPr>
              <w:t>:</w:t>
              <w:tab/>
            </w:r>
            <w:r>
              <w:rPr>
                <w:rStyle w:val="IndexLink"/>
              </w:rPr>
              <w:t>193</w:t>
            </w:r>
          </w:hyperlink>
        </w:p>
        <w:p>
          <w:pPr>
            <w:pStyle w:val="Contents4"/>
            <w:tabs>
              <w:tab w:val="clear" w:pos="8176"/>
              <w:tab w:val="right" w:pos="9026" w:leader="dot"/>
            </w:tabs>
            <w:rPr/>
          </w:pPr>
          <w:hyperlink w:anchor="__RefHeading___Toc4008570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193</w:t>
            </w:r>
          </w:hyperlink>
        </w:p>
        <w:p>
          <w:pPr>
            <w:pStyle w:val="Contents5"/>
            <w:tabs>
              <w:tab w:val="clear" w:pos="7892"/>
              <w:tab w:val="right" w:pos="9026" w:leader="dot"/>
            </w:tabs>
            <w:rPr/>
          </w:pPr>
          <w:hyperlink w:anchor="__RefHeading___Toc4008572_2320776876">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4008574_2320776876">
            <w:r>
              <w:rPr>
                <w:webHidden/>
                <w:rStyle w:val="IndexLink"/>
                <w:rtl w:val="true"/>
              </w:rPr>
              <w:t>المصادر</w:t>
            </w:r>
            <w:r>
              <w:rPr>
                <w:rStyle w:val="IndexLink"/>
                <w:rtl w:val="true"/>
              </w:rPr>
              <w:t>:</w:t>
              <w:tab/>
            </w:r>
            <w:r>
              <w:rPr>
                <w:rStyle w:val="IndexLink"/>
              </w:rPr>
              <w:t>194</w:t>
            </w:r>
          </w:hyperlink>
        </w:p>
        <w:p>
          <w:pPr>
            <w:pStyle w:val="Contents5"/>
            <w:tabs>
              <w:tab w:val="clear" w:pos="7892"/>
              <w:tab w:val="right" w:pos="9026" w:leader="dot"/>
            </w:tabs>
            <w:rPr/>
          </w:pPr>
          <w:hyperlink w:anchor="__RefHeading___Toc4008576_2320776876">
            <w:r>
              <w:rPr>
                <w:webHidden/>
                <w:rStyle w:val="IndexLink"/>
                <w:rtl w:val="true"/>
              </w:rPr>
              <w:t>الأسانيد</w:t>
            </w:r>
            <w:r>
              <w:rPr>
                <w:rStyle w:val="IndexLink"/>
                <w:rtl w:val="true"/>
              </w:rPr>
              <w:t>:</w:t>
              <w:tab/>
            </w:r>
            <w:r>
              <w:rPr>
                <w:rStyle w:val="IndexLink"/>
              </w:rPr>
              <w:t>194</w:t>
            </w:r>
          </w:hyperlink>
        </w:p>
        <w:p>
          <w:pPr>
            <w:pStyle w:val="Contents4"/>
            <w:tabs>
              <w:tab w:val="clear" w:pos="8176"/>
              <w:tab w:val="right" w:pos="9026" w:leader="dot"/>
            </w:tabs>
            <w:rPr/>
          </w:pPr>
          <w:hyperlink w:anchor="__RefHeading___Toc4008578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194</w:t>
            </w:r>
          </w:hyperlink>
        </w:p>
        <w:p>
          <w:pPr>
            <w:pStyle w:val="Contents5"/>
            <w:tabs>
              <w:tab w:val="clear" w:pos="7892"/>
              <w:tab w:val="right" w:pos="9026" w:leader="dot"/>
            </w:tabs>
            <w:rPr/>
          </w:pPr>
          <w:hyperlink w:anchor="__RefHeading___Toc4008580_2320776876">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008582_2320776876">
            <w:r>
              <w:rPr>
                <w:webHidden/>
                <w:rStyle w:val="IndexLink"/>
                <w:rtl w:val="true"/>
              </w:rPr>
              <w:t>المصادر</w:t>
            </w:r>
            <w:r>
              <w:rPr>
                <w:rStyle w:val="IndexLink"/>
                <w:rtl w:val="true"/>
              </w:rPr>
              <w:t>:</w:t>
              <w:tab/>
            </w:r>
            <w:r>
              <w:rPr>
                <w:rStyle w:val="IndexLink"/>
              </w:rPr>
              <w:t>194</w:t>
            </w:r>
          </w:hyperlink>
        </w:p>
        <w:p>
          <w:pPr>
            <w:pStyle w:val="Contents5"/>
            <w:tabs>
              <w:tab w:val="clear" w:pos="7892"/>
              <w:tab w:val="right" w:pos="9026" w:leader="dot"/>
            </w:tabs>
            <w:rPr/>
          </w:pPr>
          <w:hyperlink w:anchor="__RefHeading___Toc4008584_2320776876">
            <w:r>
              <w:rPr>
                <w:webHidden/>
                <w:rStyle w:val="IndexLink"/>
                <w:rtl w:val="true"/>
              </w:rPr>
              <w:t>الأسانيد</w:t>
            </w:r>
            <w:r>
              <w:rPr>
                <w:rStyle w:val="IndexLink"/>
                <w:rtl w:val="true"/>
              </w:rPr>
              <w:t>:</w:t>
              <w:tab/>
            </w:r>
            <w:r>
              <w:rPr>
                <w:rStyle w:val="IndexLink"/>
              </w:rPr>
              <w:t>195</w:t>
            </w:r>
          </w:hyperlink>
        </w:p>
        <w:p>
          <w:pPr>
            <w:pStyle w:val="Contents4"/>
            <w:tabs>
              <w:tab w:val="clear" w:pos="8176"/>
              <w:tab w:val="right" w:pos="9026" w:leader="dot"/>
            </w:tabs>
            <w:rPr/>
          </w:pPr>
          <w:hyperlink w:anchor="__RefHeading___Toc4008586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195</w:t>
            </w:r>
          </w:hyperlink>
        </w:p>
        <w:p>
          <w:pPr>
            <w:pStyle w:val="Contents5"/>
            <w:tabs>
              <w:tab w:val="clear" w:pos="7892"/>
              <w:tab w:val="right" w:pos="9026" w:leader="dot"/>
            </w:tabs>
            <w:rPr/>
          </w:pPr>
          <w:hyperlink w:anchor="__RefHeading___Toc4008588_2320776876">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4008590_2320776876">
            <w:r>
              <w:rPr>
                <w:webHidden/>
                <w:rStyle w:val="IndexLink"/>
                <w:rtl w:val="true"/>
              </w:rPr>
              <w:t>المصادر</w:t>
            </w:r>
            <w:r>
              <w:rPr>
                <w:rStyle w:val="IndexLink"/>
                <w:rtl w:val="true"/>
              </w:rPr>
              <w:t>:</w:t>
              <w:tab/>
            </w:r>
            <w:r>
              <w:rPr>
                <w:rStyle w:val="IndexLink"/>
              </w:rPr>
              <w:t>195</w:t>
            </w:r>
          </w:hyperlink>
        </w:p>
        <w:p>
          <w:pPr>
            <w:pStyle w:val="Contents5"/>
            <w:tabs>
              <w:tab w:val="clear" w:pos="7892"/>
              <w:tab w:val="right" w:pos="9026" w:leader="dot"/>
            </w:tabs>
            <w:rPr/>
          </w:pPr>
          <w:hyperlink w:anchor="__RefHeading___Toc4008592_2320776876">
            <w:r>
              <w:rPr>
                <w:webHidden/>
                <w:rStyle w:val="IndexLink"/>
                <w:rtl w:val="true"/>
              </w:rPr>
              <w:t>الأسانيد</w:t>
            </w:r>
            <w:r>
              <w:rPr>
                <w:rStyle w:val="IndexLink"/>
                <w:rtl w:val="true"/>
              </w:rPr>
              <w:t>:</w:t>
              <w:tab/>
            </w:r>
            <w:r>
              <w:rPr>
                <w:rStyle w:val="IndexLink"/>
              </w:rPr>
              <w:t>195</w:t>
            </w:r>
          </w:hyperlink>
        </w:p>
        <w:p>
          <w:pPr>
            <w:pStyle w:val="Contents4"/>
            <w:tabs>
              <w:tab w:val="clear" w:pos="8176"/>
              <w:tab w:val="right" w:pos="9026" w:leader="dot"/>
            </w:tabs>
            <w:rPr/>
          </w:pPr>
          <w:hyperlink w:anchor="__RefHeading___Toc4008594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196</w:t>
            </w:r>
          </w:hyperlink>
        </w:p>
        <w:p>
          <w:pPr>
            <w:pStyle w:val="Contents5"/>
            <w:tabs>
              <w:tab w:val="clear" w:pos="7892"/>
              <w:tab w:val="right" w:pos="9026" w:leader="dot"/>
            </w:tabs>
            <w:rPr/>
          </w:pPr>
          <w:hyperlink w:anchor="__RefHeading___Toc4008596_2320776876">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4008598_2320776876">
            <w:r>
              <w:rPr>
                <w:webHidden/>
                <w:rStyle w:val="IndexLink"/>
                <w:rtl w:val="true"/>
              </w:rPr>
              <w:t>المصادر</w:t>
            </w:r>
            <w:r>
              <w:rPr>
                <w:rStyle w:val="IndexLink"/>
                <w:rtl w:val="true"/>
              </w:rPr>
              <w:t>:</w:t>
              <w:tab/>
            </w:r>
            <w:r>
              <w:rPr>
                <w:rStyle w:val="IndexLink"/>
              </w:rPr>
              <w:t>196</w:t>
            </w:r>
          </w:hyperlink>
        </w:p>
        <w:p>
          <w:pPr>
            <w:pStyle w:val="Contents4"/>
            <w:tabs>
              <w:tab w:val="clear" w:pos="8176"/>
              <w:tab w:val="right" w:pos="9026" w:leader="dot"/>
            </w:tabs>
            <w:rPr/>
          </w:pPr>
          <w:hyperlink w:anchor="__RefHeading___Toc4008600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196</w:t>
            </w:r>
          </w:hyperlink>
        </w:p>
        <w:p>
          <w:pPr>
            <w:pStyle w:val="Contents5"/>
            <w:tabs>
              <w:tab w:val="clear" w:pos="7892"/>
              <w:tab w:val="right" w:pos="9026" w:leader="dot"/>
            </w:tabs>
            <w:rPr/>
          </w:pPr>
          <w:hyperlink w:anchor="__RefHeading___Toc4008602_2320776876">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4008604_2320776876">
            <w:r>
              <w:rPr>
                <w:webHidden/>
                <w:rStyle w:val="IndexLink"/>
                <w:rtl w:val="true"/>
              </w:rPr>
              <w:t>المصادر</w:t>
            </w:r>
            <w:r>
              <w:rPr>
                <w:rStyle w:val="IndexLink"/>
                <w:rtl w:val="true"/>
              </w:rPr>
              <w:t>:</w:t>
              <w:tab/>
            </w:r>
            <w:r>
              <w:rPr>
                <w:rStyle w:val="IndexLink"/>
              </w:rPr>
              <w:t>197</w:t>
            </w:r>
          </w:hyperlink>
        </w:p>
        <w:p>
          <w:pPr>
            <w:pStyle w:val="Contents4"/>
            <w:tabs>
              <w:tab w:val="clear" w:pos="8176"/>
              <w:tab w:val="right" w:pos="9026" w:leader="dot"/>
            </w:tabs>
            <w:rPr/>
          </w:pPr>
          <w:hyperlink w:anchor="__RefHeading___Toc4008606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197</w:t>
            </w:r>
          </w:hyperlink>
        </w:p>
        <w:p>
          <w:pPr>
            <w:pStyle w:val="Contents5"/>
            <w:tabs>
              <w:tab w:val="clear" w:pos="7892"/>
              <w:tab w:val="right" w:pos="9026" w:leader="dot"/>
            </w:tabs>
            <w:rPr/>
          </w:pPr>
          <w:hyperlink w:anchor="__RefHeading___Toc4008608_2320776876">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4008610_2320776876">
            <w:r>
              <w:rPr>
                <w:webHidden/>
                <w:rStyle w:val="IndexLink"/>
                <w:rtl w:val="true"/>
              </w:rPr>
              <w:t>المصادر</w:t>
            </w:r>
            <w:r>
              <w:rPr>
                <w:rStyle w:val="IndexLink"/>
                <w:rtl w:val="true"/>
              </w:rPr>
              <w:t>:</w:t>
              <w:tab/>
            </w:r>
            <w:r>
              <w:rPr>
                <w:rStyle w:val="IndexLink"/>
              </w:rPr>
              <w:t>197</w:t>
            </w:r>
          </w:hyperlink>
        </w:p>
        <w:p>
          <w:pPr>
            <w:pStyle w:val="Contents4"/>
            <w:tabs>
              <w:tab w:val="clear" w:pos="8176"/>
              <w:tab w:val="right" w:pos="9026" w:leader="dot"/>
            </w:tabs>
            <w:rPr/>
          </w:pPr>
          <w:hyperlink w:anchor="__RefHeading___Toc4008612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198</w:t>
            </w:r>
          </w:hyperlink>
        </w:p>
        <w:p>
          <w:pPr>
            <w:pStyle w:val="Contents5"/>
            <w:tabs>
              <w:tab w:val="clear" w:pos="7892"/>
              <w:tab w:val="right" w:pos="9026" w:leader="dot"/>
            </w:tabs>
            <w:rPr/>
          </w:pPr>
          <w:hyperlink w:anchor="__RefHeading___Toc4008614_2320776876">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008616_2320776876">
            <w:r>
              <w:rPr>
                <w:webHidden/>
                <w:rStyle w:val="IndexLink"/>
                <w:rtl w:val="true"/>
              </w:rPr>
              <w:t>المصادر</w:t>
            </w:r>
            <w:r>
              <w:rPr>
                <w:rStyle w:val="IndexLink"/>
                <w:rtl w:val="true"/>
              </w:rPr>
              <w:t>:</w:t>
              <w:tab/>
            </w:r>
            <w:r>
              <w:rPr>
                <w:rStyle w:val="IndexLink"/>
              </w:rPr>
              <w:t>198</w:t>
            </w:r>
          </w:hyperlink>
        </w:p>
        <w:p>
          <w:pPr>
            <w:pStyle w:val="Contents4"/>
            <w:tabs>
              <w:tab w:val="clear" w:pos="8176"/>
              <w:tab w:val="right" w:pos="9026" w:leader="dot"/>
            </w:tabs>
            <w:rPr/>
          </w:pPr>
          <w:hyperlink w:anchor="__RefHeading___Toc4008618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198</w:t>
            </w:r>
          </w:hyperlink>
        </w:p>
        <w:p>
          <w:pPr>
            <w:pStyle w:val="Contents5"/>
            <w:tabs>
              <w:tab w:val="clear" w:pos="7892"/>
              <w:tab w:val="right" w:pos="9026" w:leader="dot"/>
            </w:tabs>
            <w:rPr/>
          </w:pPr>
          <w:hyperlink w:anchor="__RefHeading___Toc4008620_2320776876">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008622_2320776876">
            <w:r>
              <w:rPr>
                <w:webHidden/>
                <w:rStyle w:val="IndexLink"/>
                <w:rtl w:val="true"/>
              </w:rPr>
              <w:t>المصادر</w:t>
            </w:r>
            <w:r>
              <w:rPr>
                <w:rStyle w:val="IndexLink"/>
                <w:rtl w:val="true"/>
              </w:rPr>
              <w:t>:</w:t>
              <w:tab/>
            </w:r>
            <w:r>
              <w:rPr>
                <w:rStyle w:val="IndexLink"/>
              </w:rPr>
              <w:t>199</w:t>
            </w:r>
          </w:hyperlink>
        </w:p>
        <w:p>
          <w:pPr>
            <w:pStyle w:val="Contents4"/>
            <w:tabs>
              <w:tab w:val="clear" w:pos="8176"/>
              <w:tab w:val="right" w:pos="9026" w:leader="dot"/>
            </w:tabs>
            <w:rPr/>
          </w:pPr>
          <w:hyperlink w:anchor="__RefHeading___Toc4008624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200</w:t>
            </w:r>
          </w:hyperlink>
        </w:p>
        <w:p>
          <w:pPr>
            <w:pStyle w:val="Contents5"/>
            <w:tabs>
              <w:tab w:val="clear" w:pos="7892"/>
              <w:tab w:val="right" w:pos="9026" w:leader="dot"/>
            </w:tabs>
            <w:rPr/>
          </w:pPr>
          <w:hyperlink w:anchor="__RefHeading___Toc4008626_2320776876">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4008628_2320776876">
            <w:r>
              <w:rPr>
                <w:webHidden/>
                <w:rStyle w:val="IndexLink"/>
                <w:rtl w:val="true"/>
              </w:rPr>
              <w:t>المصادر</w:t>
            </w:r>
            <w:r>
              <w:rPr>
                <w:rStyle w:val="IndexLink"/>
                <w:rtl w:val="true"/>
              </w:rPr>
              <w:t>:</w:t>
              <w:tab/>
            </w:r>
            <w:r>
              <w:rPr>
                <w:rStyle w:val="IndexLink"/>
              </w:rPr>
              <w:t>200</w:t>
            </w:r>
          </w:hyperlink>
        </w:p>
        <w:p>
          <w:pPr>
            <w:pStyle w:val="Contents5"/>
            <w:tabs>
              <w:tab w:val="clear" w:pos="7892"/>
              <w:tab w:val="right" w:pos="9026" w:leader="dot"/>
            </w:tabs>
            <w:rPr/>
          </w:pPr>
          <w:hyperlink w:anchor="__RefHeading___Toc4008630_2320776876">
            <w:r>
              <w:rPr>
                <w:webHidden/>
                <w:rStyle w:val="IndexLink"/>
                <w:rtl w:val="true"/>
              </w:rPr>
              <w:t>الأسانيد</w:t>
            </w:r>
            <w:r>
              <w:rPr>
                <w:rStyle w:val="IndexLink"/>
                <w:rtl w:val="true"/>
              </w:rPr>
              <w:t>:</w:t>
              <w:tab/>
            </w:r>
            <w:r>
              <w:rPr>
                <w:rStyle w:val="IndexLink"/>
              </w:rPr>
              <w:t>202</w:t>
            </w:r>
          </w:hyperlink>
        </w:p>
        <w:p>
          <w:pPr>
            <w:pStyle w:val="Contents4"/>
            <w:tabs>
              <w:tab w:val="clear" w:pos="8176"/>
              <w:tab w:val="right" w:pos="9026" w:leader="dot"/>
            </w:tabs>
            <w:rPr/>
          </w:pPr>
          <w:hyperlink w:anchor="__RefHeading___Toc4008632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202</w:t>
            </w:r>
          </w:hyperlink>
        </w:p>
        <w:p>
          <w:pPr>
            <w:pStyle w:val="Contents5"/>
            <w:tabs>
              <w:tab w:val="clear" w:pos="7892"/>
              <w:tab w:val="right" w:pos="9026" w:leader="dot"/>
            </w:tabs>
            <w:rPr/>
          </w:pPr>
          <w:hyperlink w:anchor="__RefHeading___Toc4008634_2320776876">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4008636_2320776876">
            <w:r>
              <w:rPr>
                <w:webHidden/>
                <w:rStyle w:val="IndexLink"/>
                <w:rtl w:val="true"/>
              </w:rPr>
              <w:t>المصادر</w:t>
            </w:r>
            <w:r>
              <w:rPr>
                <w:rStyle w:val="IndexLink"/>
                <w:rtl w:val="true"/>
              </w:rPr>
              <w:t>:</w:t>
              <w:tab/>
            </w:r>
            <w:r>
              <w:rPr>
                <w:rStyle w:val="IndexLink"/>
              </w:rPr>
              <w:t>202</w:t>
            </w:r>
          </w:hyperlink>
        </w:p>
        <w:p>
          <w:pPr>
            <w:pStyle w:val="Contents4"/>
            <w:tabs>
              <w:tab w:val="clear" w:pos="8176"/>
              <w:tab w:val="right" w:pos="9026" w:leader="dot"/>
            </w:tabs>
            <w:rPr/>
          </w:pPr>
          <w:hyperlink w:anchor="__RefHeading___Toc4008638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203</w:t>
            </w:r>
          </w:hyperlink>
        </w:p>
        <w:p>
          <w:pPr>
            <w:pStyle w:val="Contents5"/>
            <w:tabs>
              <w:tab w:val="clear" w:pos="7892"/>
              <w:tab w:val="right" w:pos="9026" w:leader="dot"/>
            </w:tabs>
            <w:rPr/>
          </w:pPr>
          <w:hyperlink w:anchor="__RefHeading___Toc4008640_2320776876">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008642_2320776876">
            <w:r>
              <w:rPr>
                <w:webHidden/>
                <w:rStyle w:val="IndexLink"/>
                <w:rtl w:val="true"/>
              </w:rPr>
              <w:t>المصادر</w:t>
            </w:r>
            <w:r>
              <w:rPr>
                <w:rStyle w:val="IndexLink"/>
                <w:rtl w:val="true"/>
              </w:rPr>
              <w:t>:</w:t>
              <w:tab/>
            </w:r>
            <w:r>
              <w:rPr>
                <w:rStyle w:val="IndexLink"/>
              </w:rPr>
              <w:t>205</w:t>
            </w:r>
          </w:hyperlink>
        </w:p>
        <w:p>
          <w:pPr>
            <w:pStyle w:val="Contents4"/>
            <w:tabs>
              <w:tab w:val="clear" w:pos="8176"/>
              <w:tab w:val="right" w:pos="9026" w:leader="dot"/>
            </w:tabs>
            <w:rPr/>
          </w:pPr>
          <w:hyperlink w:anchor="__RefHeading___Toc4008644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205</w:t>
            </w:r>
          </w:hyperlink>
        </w:p>
        <w:p>
          <w:pPr>
            <w:pStyle w:val="Contents5"/>
            <w:tabs>
              <w:tab w:val="clear" w:pos="7892"/>
              <w:tab w:val="right" w:pos="9026" w:leader="dot"/>
            </w:tabs>
            <w:rPr/>
          </w:pPr>
          <w:hyperlink w:anchor="__RefHeading___Toc4008646_2320776876">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008648_2320776876">
            <w:r>
              <w:rPr>
                <w:webHidden/>
                <w:rStyle w:val="IndexLink"/>
                <w:rtl w:val="true"/>
              </w:rPr>
              <w:t>المصادر</w:t>
            </w:r>
            <w:r>
              <w:rPr>
                <w:rStyle w:val="IndexLink"/>
                <w:rtl w:val="true"/>
              </w:rPr>
              <w:t>:</w:t>
              <w:tab/>
            </w:r>
            <w:r>
              <w:rPr>
                <w:rStyle w:val="IndexLink"/>
              </w:rPr>
              <w:t>206</w:t>
            </w:r>
          </w:hyperlink>
        </w:p>
        <w:p>
          <w:pPr>
            <w:pStyle w:val="Contents4"/>
            <w:tabs>
              <w:tab w:val="clear" w:pos="8176"/>
              <w:tab w:val="right" w:pos="9026" w:leader="dot"/>
            </w:tabs>
            <w:rPr/>
          </w:pPr>
          <w:hyperlink w:anchor="__RefHeading___Toc4008650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206</w:t>
            </w:r>
          </w:hyperlink>
        </w:p>
        <w:p>
          <w:pPr>
            <w:pStyle w:val="Contents5"/>
            <w:tabs>
              <w:tab w:val="clear" w:pos="7892"/>
              <w:tab w:val="right" w:pos="9026" w:leader="dot"/>
            </w:tabs>
            <w:rPr/>
          </w:pPr>
          <w:hyperlink w:anchor="__RefHeading___Toc4008652_2320776876">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4008654_2320776876">
            <w:r>
              <w:rPr>
                <w:webHidden/>
                <w:rStyle w:val="IndexLink"/>
                <w:rtl w:val="true"/>
              </w:rPr>
              <w:t>المصادر</w:t>
            </w:r>
            <w:r>
              <w:rPr>
                <w:rStyle w:val="IndexLink"/>
                <w:rtl w:val="true"/>
              </w:rPr>
              <w:t>:</w:t>
              <w:tab/>
            </w:r>
            <w:r>
              <w:rPr>
                <w:rStyle w:val="IndexLink"/>
              </w:rPr>
              <w:t>206</w:t>
            </w:r>
          </w:hyperlink>
        </w:p>
        <w:p>
          <w:pPr>
            <w:pStyle w:val="Contents4"/>
            <w:tabs>
              <w:tab w:val="clear" w:pos="8176"/>
              <w:tab w:val="right" w:pos="9026" w:leader="dot"/>
            </w:tabs>
            <w:rPr/>
          </w:pPr>
          <w:hyperlink w:anchor="__RefHeading___Toc4008656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206</w:t>
            </w:r>
          </w:hyperlink>
        </w:p>
        <w:p>
          <w:pPr>
            <w:pStyle w:val="Contents5"/>
            <w:tabs>
              <w:tab w:val="clear" w:pos="7892"/>
              <w:tab w:val="right" w:pos="9026" w:leader="dot"/>
            </w:tabs>
            <w:rPr/>
          </w:pPr>
          <w:hyperlink w:anchor="__RefHeading___Toc4008658_2320776876">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4008660_2320776876">
            <w:r>
              <w:rPr>
                <w:webHidden/>
                <w:rStyle w:val="IndexLink"/>
                <w:rtl w:val="true"/>
              </w:rPr>
              <w:t>المصادر</w:t>
            </w:r>
            <w:r>
              <w:rPr>
                <w:rStyle w:val="IndexLink"/>
                <w:rtl w:val="true"/>
              </w:rPr>
              <w:t>:</w:t>
              <w:tab/>
            </w:r>
            <w:r>
              <w:rPr>
                <w:rStyle w:val="IndexLink"/>
              </w:rPr>
              <w:t>207</w:t>
            </w:r>
          </w:hyperlink>
        </w:p>
        <w:p>
          <w:pPr>
            <w:pStyle w:val="Contents4"/>
            <w:tabs>
              <w:tab w:val="clear" w:pos="8176"/>
              <w:tab w:val="right" w:pos="9026" w:leader="dot"/>
            </w:tabs>
            <w:rPr/>
          </w:pPr>
          <w:hyperlink w:anchor="__RefHeading___Toc4008662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207</w:t>
            </w:r>
          </w:hyperlink>
        </w:p>
        <w:p>
          <w:pPr>
            <w:pStyle w:val="Contents5"/>
            <w:tabs>
              <w:tab w:val="clear" w:pos="7892"/>
              <w:tab w:val="right" w:pos="9026" w:leader="dot"/>
            </w:tabs>
            <w:rPr/>
          </w:pPr>
          <w:hyperlink w:anchor="__RefHeading___Toc4008664_2320776876">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4008666_2320776876">
            <w:r>
              <w:rPr>
                <w:webHidden/>
                <w:rStyle w:val="IndexLink"/>
                <w:rtl w:val="true"/>
              </w:rPr>
              <w:t>المصادر</w:t>
            </w:r>
            <w:r>
              <w:rPr>
                <w:rStyle w:val="IndexLink"/>
                <w:rtl w:val="true"/>
              </w:rPr>
              <w:t>:</w:t>
              <w:tab/>
            </w:r>
            <w:r>
              <w:rPr>
                <w:rStyle w:val="IndexLink"/>
              </w:rPr>
              <w:t>207</w:t>
            </w:r>
          </w:hyperlink>
        </w:p>
        <w:p>
          <w:pPr>
            <w:pStyle w:val="Contents5"/>
            <w:tabs>
              <w:tab w:val="clear" w:pos="7892"/>
              <w:tab w:val="right" w:pos="9026" w:leader="dot"/>
            </w:tabs>
            <w:rPr/>
          </w:pPr>
          <w:hyperlink w:anchor="__RefHeading___Toc4008668_2320776876">
            <w:r>
              <w:rPr>
                <w:webHidden/>
                <w:rStyle w:val="IndexLink"/>
                <w:rtl w:val="true"/>
              </w:rPr>
              <w:t>الأسانيد</w:t>
            </w:r>
            <w:r>
              <w:rPr>
                <w:rStyle w:val="IndexLink"/>
                <w:rtl w:val="true"/>
              </w:rPr>
              <w:t>:</w:t>
              <w:tab/>
            </w:r>
            <w:r>
              <w:rPr>
                <w:rStyle w:val="IndexLink"/>
              </w:rPr>
              <w:t>209</w:t>
            </w:r>
          </w:hyperlink>
        </w:p>
        <w:p>
          <w:pPr>
            <w:pStyle w:val="Contents4"/>
            <w:tabs>
              <w:tab w:val="clear" w:pos="8176"/>
              <w:tab w:val="right" w:pos="9026" w:leader="dot"/>
            </w:tabs>
            <w:rPr/>
          </w:pPr>
          <w:hyperlink w:anchor="__RefHeading___Toc4008670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209</w:t>
            </w:r>
          </w:hyperlink>
        </w:p>
        <w:p>
          <w:pPr>
            <w:pStyle w:val="Contents5"/>
            <w:tabs>
              <w:tab w:val="clear" w:pos="7892"/>
              <w:tab w:val="right" w:pos="9026" w:leader="dot"/>
            </w:tabs>
            <w:rPr/>
          </w:pPr>
          <w:hyperlink w:anchor="__RefHeading___Toc4008672_2320776876">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4008674_2320776876">
            <w:r>
              <w:rPr>
                <w:webHidden/>
                <w:rStyle w:val="IndexLink"/>
                <w:rtl w:val="true"/>
              </w:rPr>
              <w:t>المصادر</w:t>
            </w:r>
            <w:r>
              <w:rPr>
                <w:rStyle w:val="IndexLink"/>
                <w:rtl w:val="true"/>
              </w:rPr>
              <w:t>:</w:t>
              <w:tab/>
            </w:r>
            <w:r>
              <w:rPr>
                <w:rStyle w:val="IndexLink"/>
              </w:rPr>
              <w:t>209</w:t>
            </w:r>
          </w:hyperlink>
        </w:p>
        <w:p>
          <w:pPr>
            <w:pStyle w:val="Contents4"/>
            <w:tabs>
              <w:tab w:val="clear" w:pos="8176"/>
              <w:tab w:val="right" w:pos="9026" w:leader="dot"/>
            </w:tabs>
            <w:rPr/>
          </w:pPr>
          <w:hyperlink w:anchor="__RefHeading___Toc4008676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209</w:t>
            </w:r>
          </w:hyperlink>
        </w:p>
        <w:p>
          <w:pPr>
            <w:pStyle w:val="Contents5"/>
            <w:tabs>
              <w:tab w:val="clear" w:pos="7892"/>
              <w:tab w:val="right" w:pos="9026" w:leader="dot"/>
            </w:tabs>
            <w:rPr/>
          </w:pPr>
          <w:hyperlink w:anchor="__RefHeading___Toc4008678_2320776876">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4008680_2320776876">
            <w:r>
              <w:rPr>
                <w:webHidden/>
                <w:rStyle w:val="IndexLink"/>
                <w:rtl w:val="true"/>
              </w:rPr>
              <w:t>المصادر</w:t>
            </w:r>
            <w:r>
              <w:rPr>
                <w:rStyle w:val="IndexLink"/>
                <w:rtl w:val="true"/>
              </w:rPr>
              <w:t>:</w:t>
              <w:tab/>
            </w:r>
            <w:r>
              <w:rPr>
                <w:rStyle w:val="IndexLink"/>
              </w:rPr>
              <w:t>209</w:t>
            </w:r>
          </w:hyperlink>
        </w:p>
        <w:p>
          <w:pPr>
            <w:pStyle w:val="Contents4"/>
            <w:tabs>
              <w:tab w:val="clear" w:pos="8176"/>
              <w:tab w:val="right" w:pos="9026" w:leader="dot"/>
            </w:tabs>
            <w:rPr/>
          </w:pPr>
          <w:hyperlink w:anchor="__RefHeading___Toc4008682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210</w:t>
            </w:r>
          </w:hyperlink>
        </w:p>
        <w:p>
          <w:pPr>
            <w:pStyle w:val="Contents5"/>
            <w:tabs>
              <w:tab w:val="clear" w:pos="7892"/>
              <w:tab w:val="right" w:pos="9026" w:leader="dot"/>
            </w:tabs>
            <w:rPr/>
          </w:pPr>
          <w:hyperlink w:anchor="__RefHeading___Toc4008684_2320776876">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008686_2320776876">
            <w:r>
              <w:rPr>
                <w:webHidden/>
                <w:rStyle w:val="IndexLink"/>
                <w:rtl w:val="true"/>
              </w:rPr>
              <w:t>المصادر</w:t>
            </w:r>
            <w:r>
              <w:rPr>
                <w:rStyle w:val="IndexLink"/>
                <w:rtl w:val="true"/>
              </w:rPr>
              <w:t>:</w:t>
              <w:tab/>
            </w:r>
            <w:r>
              <w:rPr>
                <w:rStyle w:val="IndexLink"/>
              </w:rPr>
              <w:t>210</w:t>
            </w:r>
          </w:hyperlink>
        </w:p>
        <w:p>
          <w:pPr>
            <w:pStyle w:val="Contents5"/>
            <w:tabs>
              <w:tab w:val="clear" w:pos="7892"/>
              <w:tab w:val="right" w:pos="9026" w:leader="dot"/>
            </w:tabs>
            <w:rPr/>
          </w:pPr>
          <w:hyperlink w:anchor="__RefHeading___Toc4008688_2320776876">
            <w:r>
              <w:rPr>
                <w:webHidden/>
                <w:rStyle w:val="IndexLink"/>
                <w:rtl w:val="true"/>
              </w:rPr>
              <w:t>الأسانيد</w:t>
            </w:r>
            <w:r>
              <w:rPr>
                <w:rStyle w:val="IndexLink"/>
                <w:rtl w:val="true"/>
              </w:rPr>
              <w:t>:</w:t>
              <w:tab/>
            </w:r>
            <w:r>
              <w:rPr>
                <w:rStyle w:val="IndexLink"/>
              </w:rPr>
              <w:t>210</w:t>
            </w:r>
          </w:hyperlink>
        </w:p>
        <w:p>
          <w:pPr>
            <w:pStyle w:val="Contents4"/>
            <w:tabs>
              <w:tab w:val="clear" w:pos="8176"/>
              <w:tab w:val="right" w:pos="9026" w:leader="dot"/>
            </w:tabs>
            <w:rPr/>
          </w:pPr>
          <w:hyperlink w:anchor="__RefHeading___Toc4008690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210</w:t>
            </w:r>
          </w:hyperlink>
        </w:p>
        <w:p>
          <w:pPr>
            <w:pStyle w:val="Contents5"/>
            <w:tabs>
              <w:tab w:val="clear" w:pos="7892"/>
              <w:tab w:val="right" w:pos="9026" w:leader="dot"/>
            </w:tabs>
            <w:rPr/>
          </w:pPr>
          <w:hyperlink w:anchor="__RefHeading___Toc4008692_2320776876">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008694_2320776876">
            <w:r>
              <w:rPr>
                <w:webHidden/>
                <w:rStyle w:val="IndexLink"/>
                <w:rtl w:val="true"/>
              </w:rPr>
              <w:t>المصادر</w:t>
            </w:r>
            <w:r>
              <w:rPr>
                <w:rStyle w:val="IndexLink"/>
                <w:rtl w:val="true"/>
              </w:rPr>
              <w:t>:</w:t>
              <w:tab/>
            </w:r>
            <w:r>
              <w:rPr>
                <w:rStyle w:val="IndexLink"/>
              </w:rPr>
              <w:t>211</w:t>
            </w:r>
          </w:hyperlink>
        </w:p>
        <w:p>
          <w:pPr>
            <w:pStyle w:val="Contents5"/>
            <w:tabs>
              <w:tab w:val="clear" w:pos="7892"/>
              <w:tab w:val="right" w:pos="9026" w:leader="dot"/>
            </w:tabs>
            <w:rPr/>
          </w:pPr>
          <w:hyperlink w:anchor="__RefHeading___Toc4008696_2320776876">
            <w:r>
              <w:rPr>
                <w:webHidden/>
                <w:rStyle w:val="IndexLink"/>
                <w:rtl w:val="true"/>
              </w:rPr>
              <w:t>الأسانيد</w:t>
            </w:r>
            <w:r>
              <w:rPr>
                <w:rStyle w:val="IndexLink"/>
                <w:rtl w:val="true"/>
              </w:rPr>
              <w:t>:</w:t>
              <w:tab/>
            </w:r>
            <w:r>
              <w:rPr>
                <w:rStyle w:val="IndexLink"/>
              </w:rPr>
              <w:t>211</w:t>
            </w:r>
          </w:hyperlink>
        </w:p>
        <w:p>
          <w:pPr>
            <w:pStyle w:val="Contents4"/>
            <w:tabs>
              <w:tab w:val="clear" w:pos="8176"/>
              <w:tab w:val="right" w:pos="9026" w:leader="dot"/>
            </w:tabs>
            <w:rPr/>
          </w:pPr>
          <w:hyperlink w:anchor="__RefHeading___Toc4008698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211</w:t>
            </w:r>
          </w:hyperlink>
        </w:p>
        <w:p>
          <w:pPr>
            <w:pStyle w:val="Contents5"/>
            <w:tabs>
              <w:tab w:val="clear" w:pos="7892"/>
              <w:tab w:val="right" w:pos="9026" w:leader="dot"/>
            </w:tabs>
            <w:rPr/>
          </w:pPr>
          <w:hyperlink w:anchor="__RefHeading___Toc4008700_2320776876">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4008702_2320776876">
            <w:r>
              <w:rPr>
                <w:webHidden/>
                <w:rStyle w:val="IndexLink"/>
                <w:rtl w:val="true"/>
              </w:rPr>
              <w:t>المصادر</w:t>
            </w:r>
            <w:r>
              <w:rPr>
                <w:rStyle w:val="IndexLink"/>
                <w:rtl w:val="true"/>
              </w:rPr>
              <w:t>:</w:t>
              <w:tab/>
            </w:r>
            <w:r>
              <w:rPr>
                <w:rStyle w:val="IndexLink"/>
              </w:rPr>
              <w:t>211</w:t>
            </w:r>
          </w:hyperlink>
        </w:p>
        <w:p>
          <w:pPr>
            <w:pStyle w:val="Contents4"/>
            <w:tabs>
              <w:tab w:val="clear" w:pos="8176"/>
              <w:tab w:val="right" w:pos="9026" w:leader="dot"/>
            </w:tabs>
            <w:rPr/>
          </w:pPr>
          <w:hyperlink w:anchor="__RefHeading___Toc4008704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211</w:t>
            </w:r>
          </w:hyperlink>
        </w:p>
        <w:p>
          <w:pPr>
            <w:pStyle w:val="Contents5"/>
            <w:tabs>
              <w:tab w:val="clear" w:pos="7892"/>
              <w:tab w:val="right" w:pos="9026" w:leader="dot"/>
            </w:tabs>
            <w:rPr/>
          </w:pPr>
          <w:hyperlink w:anchor="__RefHeading___Toc4008706_2320776876">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4008708_2320776876">
            <w:r>
              <w:rPr>
                <w:webHidden/>
                <w:rStyle w:val="IndexLink"/>
                <w:rtl w:val="true"/>
              </w:rPr>
              <w:t>المصادر</w:t>
            </w:r>
            <w:r>
              <w:rPr>
                <w:rStyle w:val="IndexLink"/>
                <w:rtl w:val="true"/>
              </w:rPr>
              <w:t>:</w:t>
              <w:tab/>
            </w:r>
            <w:r>
              <w:rPr>
                <w:rStyle w:val="IndexLink"/>
              </w:rPr>
              <w:t>212</w:t>
            </w:r>
          </w:hyperlink>
        </w:p>
        <w:p>
          <w:pPr>
            <w:pStyle w:val="Contents5"/>
            <w:tabs>
              <w:tab w:val="clear" w:pos="7892"/>
              <w:tab w:val="right" w:pos="9026" w:leader="dot"/>
            </w:tabs>
            <w:rPr/>
          </w:pPr>
          <w:hyperlink w:anchor="__RefHeading___Toc4008710_2320776876">
            <w:r>
              <w:rPr>
                <w:webHidden/>
                <w:rStyle w:val="IndexLink"/>
                <w:rtl w:val="true"/>
              </w:rPr>
              <w:t>الأسانيد</w:t>
            </w:r>
            <w:r>
              <w:rPr>
                <w:rStyle w:val="IndexLink"/>
                <w:rtl w:val="true"/>
              </w:rPr>
              <w:t>:</w:t>
              <w:tab/>
            </w:r>
            <w:r>
              <w:rPr>
                <w:rStyle w:val="IndexLink"/>
              </w:rPr>
              <w:t>212</w:t>
            </w:r>
          </w:hyperlink>
        </w:p>
        <w:p>
          <w:pPr>
            <w:pStyle w:val="Contents4"/>
            <w:tabs>
              <w:tab w:val="clear" w:pos="8176"/>
              <w:tab w:val="right" w:pos="9026" w:leader="dot"/>
            </w:tabs>
            <w:rPr/>
          </w:pPr>
          <w:hyperlink w:anchor="__RefHeading___Toc4008712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212</w:t>
            </w:r>
          </w:hyperlink>
        </w:p>
        <w:p>
          <w:pPr>
            <w:pStyle w:val="Contents5"/>
            <w:tabs>
              <w:tab w:val="clear" w:pos="7892"/>
              <w:tab w:val="right" w:pos="9026" w:leader="dot"/>
            </w:tabs>
            <w:rPr/>
          </w:pPr>
          <w:hyperlink w:anchor="__RefHeading___Toc4008714_2320776876">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4008716_2320776876">
            <w:r>
              <w:rPr>
                <w:webHidden/>
                <w:rStyle w:val="IndexLink"/>
                <w:rtl w:val="true"/>
              </w:rPr>
              <w:t>المصادر</w:t>
            </w:r>
            <w:r>
              <w:rPr>
                <w:rStyle w:val="IndexLink"/>
                <w:rtl w:val="true"/>
              </w:rPr>
              <w:t>:</w:t>
              <w:tab/>
            </w:r>
            <w:r>
              <w:rPr>
                <w:rStyle w:val="IndexLink"/>
              </w:rPr>
              <w:t>213</w:t>
            </w:r>
          </w:hyperlink>
        </w:p>
        <w:p>
          <w:pPr>
            <w:pStyle w:val="Contents4"/>
            <w:tabs>
              <w:tab w:val="clear" w:pos="8176"/>
              <w:tab w:val="right" w:pos="9026" w:leader="dot"/>
            </w:tabs>
            <w:rPr/>
          </w:pPr>
          <w:hyperlink w:anchor="__RefHeading___Toc4008718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213</w:t>
            </w:r>
          </w:hyperlink>
        </w:p>
        <w:p>
          <w:pPr>
            <w:pStyle w:val="Contents5"/>
            <w:tabs>
              <w:tab w:val="clear" w:pos="7892"/>
              <w:tab w:val="right" w:pos="9026" w:leader="dot"/>
            </w:tabs>
            <w:rPr/>
          </w:pPr>
          <w:hyperlink w:anchor="__RefHeading___Toc4008720_2320776876">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4008722_2320776876">
            <w:r>
              <w:rPr>
                <w:webHidden/>
                <w:rStyle w:val="IndexLink"/>
                <w:rtl w:val="true"/>
              </w:rPr>
              <w:t>المصادر</w:t>
            </w:r>
            <w:r>
              <w:rPr>
                <w:rStyle w:val="IndexLink"/>
                <w:rtl w:val="true"/>
              </w:rPr>
              <w:t>:</w:t>
              <w:tab/>
            </w:r>
            <w:r>
              <w:rPr>
                <w:rStyle w:val="IndexLink"/>
              </w:rPr>
              <w:t>213</w:t>
            </w:r>
          </w:hyperlink>
        </w:p>
        <w:p>
          <w:pPr>
            <w:pStyle w:val="Contents4"/>
            <w:tabs>
              <w:tab w:val="clear" w:pos="8176"/>
              <w:tab w:val="right" w:pos="9026" w:leader="dot"/>
            </w:tabs>
            <w:rPr/>
          </w:pPr>
          <w:hyperlink w:anchor="__RefHeading___Toc4008724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213</w:t>
            </w:r>
          </w:hyperlink>
        </w:p>
        <w:p>
          <w:pPr>
            <w:pStyle w:val="Contents5"/>
            <w:tabs>
              <w:tab w:val="clear" w:pos="7892"/>
              <w:tab w:val="right" w:pos="9026" w:leader="dot"/>
            </w:tabs>
            <w:rPr/>
          </w:pPr>
          <w:hyperlink w:anchor="__RefHeading___Toc4008726_2320776876">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4008728_2320776876">
            <w:r>
              <w:rPr>
                <w:webHidden/>
                <w:rStyle w:val="IndexLink"/>
                <w:rtl w:val="true"/>
              </w:rPr>
              <w:t>المصادر</w:t>
            </w:r>
            <w:r>
              <w:rPr>
                <w:rStyle w:val="IndexLink"/>
                <w:rtl w:val="true"/>
              </w:rPr>
              <w:t>:</w:t>
              <w:tab/>
            </w:r>
            <w:r>
              <w:rPr>
                <w:rStyle w:val="IndexLink"/>
              </w:rPr>
              <w:t>214</w:t>
            </w:r>
          </w:hyperlink>
        </w:p>
        <w:p>
          <w:pPr>
            <w:pStyle w:val="Contents4"/>
            <w:tabs>
              <w:tab w:val="clear" w:pos="8176"/>
              <w:tab w:val="right" w:pos="9026" w:leader="dot"/>
            </w:tabs>
            <w:rPr/>
          </w:pPr>
          <w:hyperlink w:anchor="__RefHeading___Toc4008730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214</w:t>
            </w:r>
          </w:hyperlink>
        </w:p>
        <w:p>
          <w:pPr>
            <w:pStyle w:val="Contents5"/>
            <w:tabs>
              <w:tab w:val="clear" w:pos="7892"/>
              <w:tab w:val="right" w:pos="9026" w:leader="dot"/>
            </w:tabs>
            <w:rPr/>
          </w:pPr>
          <w:hyperlink w:anchor="__RefHeading___Toc4008732_2320776876">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4008734_2320776876">
            <w:r>
              <w:rPr>
                <w:webHidden/>
                <w:rStyle w:val="IndexLink"/>
                <w:rtl w:val="true"/>
              </w:rPr>
              <w:t>المصادر</w:t>
            </w:r>
            <w:r>
              <w:rPr>
                <w:rStyle w:val="IndexLink"/>
                <w:rtl w:val="true"/>
              </w:rPr>
              <w:t>:</w:t>
              <w:tab/>
            </w:r>
            <w:r>
              <w:rPr>
                <w:rStyle w:val="IndexLink"/>
              </w:rPr>
              <w:t>215</w:t>
            </w:r>
          </w:hyperlink>
        </w:p>
        <w:p>
          <w:pPr>
            <w:pStyle w:val="Contents4"/>
            <w:tabs>
              <w:tab w:val="clear" w:pos="8176"/>
              <w:tab w:val="right" w:pos="9026" w:leader="dot"/>
            </w:tabs>
            <w:rPr/>
          </w:pPr>
          <w:hyperlink w:anchor="__RefHeading___Toc4008736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215</w:t>
            </w:r>
          </w:hyperlink>
        </w:p>
        <w:p>
          <w:pPr>
            <w:pStyle w:val="Contents5"/>
            <w:tabs>
              <w:tab w:val="clear" w:pos="7892"/>
              <w:tab w:val="right" w:pos="9026" w:leader="dot"/>
            </w:tabs>
            <w:rPr/>
          </w:pPr>
          <w:hyperlink w:anchor="__RefHeading___Toc4008738_2320776876">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4008740_2320776876">
            <w:r>
              <w:rPr>
                <w:webHidden/>
                <w:rStyle w:val="IndexLink"/>
                <w:rtl w:val="true"/>
              </w:rPr>
              <w:t>المصادر</w:t>
            </w:r>
            <w:r>
              <w:rPr>
                <w:rStyle w:val="IndexLink"/>
                <w:rtl w:val="true"/>
              </w:rPr>
              <w:t>:</w:t>
              <w:tab/>
            </w:r>
            <w:r>
              <w:rPr>
                <w:rStyle w:val="IndexLink"/>
              </w:rPr>
              <w:t>217</w:t>
            </w:r>
          </w:hyperlink>
        </w:p>
        <w:p>
          <w:pPr>
            <w:pStyle w:val="Contents4"/>
            <w:tabs>
              <w:tab w:val="clear" w:pos="8176"/>
              <w:tab w:val="right" w:pos="9026" w:leader="dot"/>
            </w:tabs>
            <w:rPr/>
          </w:pPr>
          <w:hyperlink w:anchor="__RefHeading___Toc4008742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217</w:t>
            </w:r>
          </w:hyperlink>
        </w:p>
        <w:p>
          <w:pPr>
            <w:pStyle w:val="Contents5"/>
            <w:tabs>
              <w:tab w:val="clear" w:pos="7892"/>
              <w:tab w:val="right" w:pos="9026" w:leader="dot"/>
            </w:tabs>
            <w:rPr/>
          </w:pPr>
          <w:hyperlink w:anchor="__RefHeading___Toc4008744_2320776876">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4008746_2320776876">
            <w:r>
              <w:rPr>
                <w:webHidden/>
                <w:rStyle w:val="IndexLink"/>
                <w:rtl w:val="true"/>
              </w:rPr>
              <w:t>المصادر</w:t>
            </w:r>
            <w:r>
              <w:rPr>
                <w:rStyle w:val="IndexLink"/>
                <w:rtl w:val="true"/>
              </w:rPr>
              <w:t>:</w:t>
              <w:tab/>
            </w:r>
            <w:r>
              <w:rPr>
                <w:rStyle w:val="IndexLink"/>
              </w:rPr>
              <w:t>217</w:t>
            </w:r>
          </w:hyperlink>
        </w:p>
        <w:p>
          <w:pPr>
            <w:pStyle w:val="Contents4"/>
            <w:tabs>
              <w:tab w:val="clear" w:pos="8176"/>
              <w:tab w:val="right" w:pos="9026" w:leader="dot"/>
            </w:tabs>
            <w:rPr/>
          </w:pPr>
          <w:hyperlink w:anchor="__RefHeading___Toc4008748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217</w:t>
            </w:r>
          </w:hyperlink>
        </w:p>
        <w:p>
          <w:pPr>
            <w:pStyle w:val="Contents5"/>
            <w:tabs>
              <w:tab w:val="clear" w:pos="7892"/>
              <w:tab w:val="right" w:pos="9026" w:leader="dot"/>
            </w:tabs>
            <w:rPr/>
          </w:pPr>
          <w:hyperlink w:anchor="__RefHeading___Toc4008750_2320776876">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4008752_2320776876">
            <w:r>
              <w:rPr>
                <w:webHidden/>
                <w:rStyle w:val="IndexLink"/>
                <w:rtl w:val="true"/>
              </w:rPr>
              <w:t>المصادر</w:t>
            </w:r>
            <w:r>
              <w:rPr>
                <w:rStyle w:val="IndexLink"/>
                <w:rtl w:val="true"/>
              </w:rPr>
              <w:t>:</w:t>
              <w:tab/>
            </w:r>
            <w:r>
              <w:rPr>
                <w:rStyle w:val="IndexLink"/>
              </w:rPr>
              <w:t>217</w:t>
            </w:r>
          </w:hyperlink>
        </w:p>
        <w:p>
          <w:pPr>
            <w:pStyle w:val="Contents5"/>
            <w:tabs>
              <w:tab w:val="clear" w:pos="7892"/>
              <w:tab w:val="right" w:pos="9026" w:leader="dot"/>
            </w:tabs>
            <w:rPr/>
          </w:pPr>
          <w:hyperlink w:anchor="__RefHeading___Toc4008754_2320776876">
            <w:r>
              <w:rPr>
                <w:webHidden/>
                <w:rStyle w:val="IndexLink"/>
                <w:rtl w:val="true"/>
              </w:rPr>
              <w:t>الأسانيد</w:t>
            </w:r>
            <w:r>
              <w:rPr>
                <w:rStyle w:val="IndexLink"/>
                <w:rtl w:val="true"/>
              </w:rPr>
              <w:t>:</w:t>
              <w:tab/>
            </w:r>
            <w:r>
              <w:rPr>
                <w:rStyle w:val="IndexLink"/>
              </w:rPr>
              <w:t>218</w:t>
            </w:r>
          </w:hyperlink>
        </w:p>
        <w:p>
          <w:pPr>
            <w:pStyle w:val="Contents4"/>
            <w:tabs>
              <w:tab w:val="clear" w:pos="8176"/>
              <w:tab w:val="right" w:pos="9026" w:leader="dot"/>
            </w:tabs>
            <w:rPr/>
          </w:pPr>
          <w:hyperlink w:anchor="__RefHeading___Toc4008756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218</w:t>
            </w:r>
          </w:hyperlink>
        </w:p>
        <w:p>
          <w:pPr>
            <w:pStyle w:val="Contents5"/>
            <w:tabs>
              <w:tab w:val="clear" w:pos="7892"/>
              <w:tab w:val="right" w:pos="9026" w:leader="dot"/>
            </w:tabs>
            <w:rPr/>
          </w:pPr>
          <w:hyperlink w:anchor="__RefHeading___Toc4008758_2320776876">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4008760_2320776876">
            <w:r>
              <w:rPr>
                <w:webHidden/>
                <w:rStyle w:val="IndexLink"/>
                <w:rtl w:val="true"/>
              </w:rPr>
              <w:t>المصادر</w:t>
            </w:r>
            <w:r>
              <w:rPr>
                <w:rStyle w:val="IndexLink"/>
                <w:rtl w:val="true"/>
              </w:rPr>
              <w:t>:</w:t>
              <w:tab/>
            </w:r>
            <w:r>
              <w:rPr>
                <w:rStyle w:val="IndexLink"/>
              </w:rPr>
              <w:t>218</w:t>
            </w:r>
          </w:hyperlink>
        </w:p>
        <w:p>
          <w:pPr>
            <w:pStyle w:val="Contents4"/>
            <w:tabs>
              <w:tab w:val="clear" w:pos="8176"/>
              <w:tab w:val="right" w:pos="9026" w:leader="dot"/>
            </w:tabs>
            <w:rPr/>
          </w:pPr>
          <w:hyperlink w:anchor="__RefHeading___Toc4008762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218</w:t>
            </w:r>
          </w:hyperlink>
        </w:p>
        <w:p>
          <w:pPr>
            <w:pStyle w:val="Contents5"/>
            <w:tabs>
              <w:tab w:val="clear" w:pos="7892"/>
              <w:tab w:val="right" w:pos="9026" w:leader="dot"/>
            </w:tabs>
            <w:rPr/>
          </w:pPr>
          <w:hyperlink w:anchor="__RefHeading___Toc4008764_2320776876">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4008766_2320776876">
            <w:r>
              <w:rPr>
                <w:webHidden/>
                <w:rStyle w:val="IndexLink"/>
                <w:rtl w:val="true"/>
              </w:rPr>
              <w:t>المصادر</w:t>
            </w:r>
            <w:r>
              <w:rPr>
                <w:rStyle w:val="IndexLink"/>
                <w:rtl w:val="true"/>
              </w:rPr>
              <w:t>:</w:t>
              <w:tab/>
            </w:r>
            <w:r>
              <w:rPr>
                <w:rStyle w:val="IndexLink"/>
              </w:rPr>
              <w:t>218</w:t>
            </w:r>
          </w:hyperlink>
        </w:p>
        <w:p>
          <w:pPr>
            <w:pStyle w:val="Contents5"/>
            <w:tabs>
              <w:tab w:val="clear" w:pos="7892"/>
              <w:tab w:val="right" w:pos="9026" w:leader="dot"/>
            </w:tabs>
            <w:rPr/>
          </w:pPr>
          <w:hyperlink w:anchor="__RefHeading___Toc4008768_2320776876">
            <w:r>
              <w:rPr>
                <w:webHidden/>
                <w:rStyle w:val="IndexLink"/>
                <w:rtl w:val="true"/>
              </w:rPr>
              <w:t>الأسانيد</w:t>
            </w:r>
            <w:r>
              <w:rPr>
                <w:rStyle w:val="IndexLink"/>
                <w:rtl w:val="true"/>
              </w:rPr>
              <w:t>:</w:t>
              <w:tab/>
            </w:r>
            <w:r>
              <w:rPr>
                <w:rStyle w:val="IndexLink"/>
              </w:rPr>
              <w:t>219</w:t>
            </w:r>
          </w:hyperlink>
        </w:p>
        <w:p>
          <w:pPr>
            <w:pStyle w:val="Contents4"/>
            <w:tabs>
              <w:tab w:val="clear" w:pos="8176"/>
              <w:tab w:val="right" w:pos="9026" w:leader="dot"/>
            </w:tabs>
            <w:rPr/>
          </w:pPr>
          <w:hyperlink w:anchor="__RefHeading___Toc4008770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219</w:t>
            </w:r>
          </w:hyperlink>
        </w:p>
        <w:p>
          <w:pPr>
            <w:pStyle w:val="Contents5"/>
            <w:tabs>
              <w:tab w:val="clear" w:pos="7892"/>
              <w:tab w:val="right" w:pos="9026" w:leader="dot"/>
            </w:tabs>
            <w:rPr/>
          </w:pPr>
          <w:hyperlink w:anchor="__RefHeading___Toc4008772_2320776876">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4008774_2320776876">
            <w:r>
              <w:rPr>
                <w:webHidden/>
                <w:rStyle w:val="IndexLink"/>
                <w:rtl w:val="true"/>
              </w:rPr>
              <w:t>المصادر</w:t>
            </w:r>
            <w:r>
              <w:rPr>
                <w:rStyle w:val="IndexLink"/>
                <w:rtl w:val="true"/>
              </w:rPr>
              <w:t>:</w:t>
              <w:tab/>
            </w:r>
            <w:r>
              <w:rPr>
                <w:rStyle w:val="IndexLink"/>
              </w:rPr>
              <w:t>219</w:t>
            </w:r>
          </w:hyperlink>
        </w:p>
        <w:p>
          <w:pPr>
            <w:pStyle w:val="Contents5"/>
            <w:tabs>
              <w:tab w:val="clear" w:pos="7892"/>
              <w:tab w:val="right" w:pos="9026" w:leader="dot"/>
            </w:tabs>
            <w:rPr/>
          </w:pPr>
          <w:hyperlink w:anchor="__RefHeading___Toc4008776_2320776876">
            <w:r>
              <w:rPr>
                <w:webHidden/>
                <w:rStyle w:val="IndexLink"/>
                <w:rtl w:val="true"/>
              </w:rPr>
              <w:t>الأسانيد</w:t>
            </w:r>
            <w:r>
              <w:rPr>
                <w:rStyle w:val="IndexLink"/>
                <w:rtl w:val="true"/>
              </w:rPr>
              <w:t>:</w:t>
              <w:tab/>
            </w:r>
            <w:r>
              <w:rPr>
                <w:rStyle w:val="IndexLink"/>
              </w:rPr>
              <w:t>220</w:t>
            </w:r>
          </w:hyperlink>
        </w:p>
        <w:p>
          <w:pPr>
            <w:pStyle w:val="Contents4"/>
            <w:tabs>
              <w:tab w:val="clear" w:pos="8176"/>
              <w:tab w:val="right" w:pos="9026" w:leader="dot"/>
            </w:tabs>
            <w:rPr/>
          </w:pPr>
          <w:hyperlink w:anchor="__RefHeading___Toc4008778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220</w:t>
            </w:r>
          </w:hyperlink>
        </w:p>
        <w:p>
          <w:pPr>
            <w:pStyle w:val="Contents5"/>
            <w:tabs>
              <w:tab w:val="clear" w:pos="7892"/>
              <w:tab w:val="right" w:pos="9026" w:leader="dot"/>
            </w:tabs>
            <w:rPr/>
          </w:pPr>
          <w:hyperlink w:anchor="__RefHeading___Toc4008780_2320776876">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4008782_2320776876">
            <w:r>
              <w:rPr>
                <w:webHidden/>
                <w:rStyle w:val="IndexLink"/>
                <w:rtl w:val="true"/>
              </w:rPr>
              <w:t>المصادر</w:t>
            </w:r>
            <w:r>
              <w:rPr>
                <w:rStyle w:val="IndexLink"/>
                <w:rtl w:val="true"/>
              </w:rPr>
              <w:t>:</w:t>
              <w:tab/>
            </w:r>
            <w:r>
              <w:rPr>
                <w:rStyle w:val="IndexLink"/>
              </w:rPr>
              <w:t>220</w:t>
            </w:r>
          </w:hyperlink>
        </w:p>
        <w:p>
          <w:pPr>
            <w:pStyle w:val="Contents4"/>
            <w:tabs>
              <w:tab w:val="clear" w:pos="8176"/>
              <w:tab w:val="right" w:pos="9026" w:leader="dot"/>
            </w:tabs>
            <w:rPr/>
          </w:pPr>
          <w:hyperlink w:anchor="__RefHeading___Toc4008784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221</w:t>
            </w:r>
          </w:hyperlink>
        </w:p>
        <w:p>
          <w:pPr>
            <w:pStyle w:val="Contents5"/>
            <w:tabs>
              <w:tab w:val="clear" w:pos="7892"/>
              <w:tab w:val="right" w:pos="9026" w:leader="dot"/>
            </w:tabs>
            <w:rPr/>
          </w:pPr>
          <w:hyperlink w:anchor="__RefHeading___Toc4008786_2320776876">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008788_2320776876">
            <w:r>
              <w:rPr>
                <w:webHidden/>
                <w:rStyle w:val="IndexLink"/>
                <w:rtl w:val="true"/>
              </w:rPr>
              <w:t>المصادر</w:t>
            </w:r>
            <w:r>
              <w:rPr>
                <w:rStyle w:val="IndexLink"/>
                <w:rtl w:val="true"/>
              </w:rPr>
              <w:t>:</w:t>
              <w:tab/>
            </w:r>
            <w:r>
              <w:rPr>
                <w:rStyle w:val="IndexLink"/>
              </w:rPr>
              <w:t>221</w:t>
            </w:r>
          </w:hyperlink>
        </w:p>
        <w:p>
          <w:pPr>
            <w:pStyle w:val="Contents4"/>
            <w:tabs>
              <w:tab w:val="clear" w:pos="8176"/>
              <w:tab w:val="right" w:pos="9026" w:leader="dot"/>
            </w:tabs>
            <w:rPr/>
          </w:pPr>
          <w:hyperlink w:anchor="__RefHeading___Toc4008790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221</w:t>
            </w:r>
          </w:hyperlink>
        </w:p>
        <w:p>
          <w:pPr>
            <w:pStyle w:val="Contents5"/>
            <w:tabs>
              <w:tab w:val="clear" w:pos="7892"/>
              <w:tab w:val="right" w:pos="9026" w:leader="dot"/>
            </w:tabs>
            <w:rPr/>
          </w:pPr>
          <w:hyperlink w:anchor="__RefHeading___Toc4008792_2320776876">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008794_2320776876">
            <w:r>
              <w:rPr>
                <w:webHidden/>
                <w:rStyle w:val="IndexLink"/>
                <w:rtl w:val="true"/>
              </w:rPr>
              <w:t>المصادر</w:t>
            </w:r>
            <w:r>
              <w:rPr>
                <w:rStyle w:val="IndexLink"/>
                <w:rtl w:val="true"/>
              </w:rPr>
              <w:t>:</w:t>
              <w:tab/>
            </w:r>
            <w:r>
              <w:rPr>
                <w:rStyle w:val="IndexLink"/>
              </w:rPr>
              <w:t>222</w:t>
            </w:r>
          </w:hyperlink>
        </w:p>
        <w:p>
          <w:pPr>
            <w:pStyle w:val="Contents5"/>
            <w:tabs>
              <w:tab w:val="clear" w:pos="7892"/>
              <w:tab w:val="right" w:pos="9026" w:leader="dot"/>
            </w:tabs>
            <w:rPr/>
          </w:pPr>
          <w:hyperlink w:anchor="__RefHeading___Toc4008796_2320776876">
            <w:r>
              <w:rPr>
                <w:webHidden/>
                <w:rStyle w:val="IndexLink"/>
                <w:rtl w:val="true"/>
              </w:rPr>
              <w:t>الأسانيد</w:t>
            </w:r>
            <w:r>
              <w:rPr>
                <w:rStyle w:val="IndexLink"/>
                <w:rtl w:val="true"/>
              </w:rPr>
              <w:t>:</w:t>
              <w:tab/>
            </w:r>
            <w:r>
              <w:rPr>
                <w:rStyle w:val="IndexLink"/>
              </w:rPr>
              <w:t>222</w:t>
            </w:r>
          </w:hyperlink>
        </w:p>
        <w:p>
          <w:pPr>
            <w:pStyle w:val="Contents4"/>
            <w:tabs>
              <w:tab w:val="clear" w:pos="8176"/>
              <w:tab w:val="right" w:pos="9026" w:leader="dot"/>
            </w:tabs>
            <w:rPr/>
          </w:pPr>
          <w:hyperlink w:anchor="__RefHeading___Toc4008798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223</w:t>
            </w:r>
          </w:hyperlink>
        </w:p>
        <w:p>
          <w:pPr>
            <w:pStyle w:val="Contents5"/>
            <w:tabs>
              <w:tab w:val="clear" w:pos="7892"/>
              <w:tab w:val="right" w:pos="9026" w:leader="dot"/>
            </w:tabs>
            <w:rPr/>
          </w:pPr>
          <w:hyperlink w:anchor="__RefHeading___Toc4008800_2320776876">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4008802_2320776876">
            <w:r>
              <w:rPr>
                <w:webHidden/>
                <w:rStyle w:val="IndexLink"/>
                <w:rtl w:val="true"/>
              </w:rPr>
              <w:t>المصادر</w:t>
            </w:r>
            <w:r>
              <w:rPr>
                <w:rStyle w:val="IndexLink"/>
                <w:rtl w:val="true"/>
              </w:rPr>
              <w:t>:</w:t>
              <w:tab/>
            </w:r>
            <w:r>
              <w:rPr>
                <w:rStyle w:val="IndexLink"/>
              </w:rPr>
              <w:t>224</w:t>
            </w:r>
          </w:hyperlink>
        </w:p>
        <w:p>
          <w:pPr>
            <w:pStyle w:val="Contents4"/>
            <w:tabs>
              <w:tab w:val="clear" w:pos="8176"/>
              <w:tab w:val="right" w:pos="9026" w:leader="dot"/>
            </w:tabs>
            <w:rPr/>
          </w:pPr>
          <w:hyperlink w:anchor="__RefHeading___Toc4008804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224</w:t>
            </w:r>
          </w:hyperlink>
        </w:p>
        <w:p>
          <w:pPr>
            <w:pStyle w:val="Contents5"/>
            <w:tabs>
              <w:tab w:val="clear" w:pos="7892"/>
              <w:tab w:val="right" w:pos="9026" w:leader="dot"/>
            </w:tabs>
            <w:rPr/>
          </w:pPr>
          <w:hyperlink w:anchor="__RefHeading___Toc4008806_2320776876">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4008808_2320776876">
            <w:r>
              <w:rPr>
                <w:webHidden/>
                <w:rStyle w:val="IndexLink"/>
                <w:rtl w:val="true"/>
              </w:rPr>
              <w:t>المصادر</w:t>
            </w:r>
            <w:r>
              <w:rPr>
                <w:rStyle w:val="IndexLink"/>
                <w:rtl w:val="true"/>
              </w:rPr>
              <w:t>:</w:t>
              <w:tab/>
            </w:r>
            <w:r>
              <w:rPr>
                <w:rStyle w:val="IndexLink"/>
              </w:rPr>
              <w:t>224</w:t>
            </w:r>
          </w:hyperlink>
        </w:p>
        <w:p>
          <w:pPr>
            <w:pStyle w:val="Contents4"/>
            <w:tabs>
              <w:tab w:val="clear" w:pos="8176"/>
              <w:tab w:val="right" w:pos="9026" w:leader="dot"/>
            </w:tabs>
            <w:rPr/>
          </w:pPr>
          <w:hyperlink w:anchor="__RefHeading___Toc4008810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224</w:t>
            </w:r>
          </w:hyperlink>
        </w:p>
        <w:p>
          <w:pPr>
            <w:pStyle w:val="Contents5"/>
            <w:tabs>
              <w:tab w:val="clear" w:pos="7892"/>
              <w:tab w:val="right" w:pos="9026" w:leader="dot"/>
            </w:tabs>
            <w:rPr/>
          </w:pPr>
          <w:hyperlink w:anchor="__RefHeading___Toc4008812_2320776876">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4008814_2320776876">
            <w:r>
              <w:rPr>
                <w:webHidden/>
                <w:rStyle w:val="IndexLink"/>
                <w:rtl w:val="true"/>
              </w:rPr>
              <w:t>المصادر</w:t>
            </w:r>
            <w:r>
              <w:rPr>
                <w:rStyle w:val="IndexLink"/>
                <w:rtl w:val="true"/>
              </w:rPr>
              <w:t>:</w:t>
              <w:tab/>
            </w:r>
            <w:r>
              <w:rPr>
                <w:rStyle w:val="IndexLink"/>
              </w:rPr>
              <w:t>226</w:t>
            </w:r>
          </w:hyperlink>
        </w:p>
        <w:p>
          <w:pPr>
            <w:pStyle w:val="Contents5"/>
            <w:tabs>
              <w:tab w:val="clear" w:pos="7892"/>
              <w:tab w:val="right" w:pos="9026" w:leader="dot"/>
            </w:tabs>
            <w:rPr/>
          </w:pPr>
          <w:hyperlink w:anchor="__RefHeading___Toc4008816_2320776876">
            <w:r>
              <w:rPr>
                <w:webHidden/>
                <w:rStyle w:val="IndexLink"/>
                <w:rtl w:val="true"/>
              </w:rPr>
              <w:t>الأسانيد</w:t>
            </w:r>
            <w:r>
              <w:rPr>
                <w:rStyle w:val="IndexLink"/>
                <w:rtl w:val="true"/>
              </w:rPr>
              <w:t>:</w:t>
              <w:tab/>
            </w:r>
            <w:r>
              <w:rPr>
                <w:rStyle w:val="IndexLink"/>
              </w:rPr>
              <w:t>226</w:t>
            </w:r>
          </w:hyperlink>
        </w:p>
        <w:p>
          <w:pPr>
            <w:pStyle w:val="Contents4"/>
            <w:tabs>
              <w:tab w:val="clear" w:pos="8176"/>
              <w:tab w:val="right" w:pos="9026" w:leader="dot"/>
            </w:tabs>
            <w:rPr/>
          </w:pPr>
          <w:hyperlink w:anchor="__RefHeading___Toc4008818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226</w:t>
            </w:r>
          </w:hyperlink>
        </w:p>
        <w:p>
          <w:pPr>
            <w:pStyle w:val="Contents5"/>
            <w:tabs>
              <w:tab w:val="clear" w:pos="7892"/>
              <w:tab w:val="right" w:pos="9026" w:leader="dot"/>
            </w:tabs>
            <w:rPr/>
          </w:pPr>
          <w:hyperlink w:anchor="__RefHeading___Toc4008820_2320776876">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4008822_2320776876">
            <w:r>
              <w:rPr>
                <w:webHidden/>
                <w:rStyle w:val="IndexLink"/>
                <w:rtl w:val="true"/>
              </w:rPr>
              <w:t>المصادر</w:t>
            </w:r>
            <w:r>
              <w:rPr>
                <w:rStyle w:val="IndexLink"/>
                <w:rtl w:val="true"/>
              </w:rPr>
              <w:t>:</w:t>
              <w:tab/>
            </w:r>
            <w:r>
              <w:rPr>
                <w:rStyle w:val="IndexLink"/>
              </w:rPr>
              <w:t>227</w:t>
            </w:r>
          </w:hyperlink>
        </w:p>
        <w:p>
          <w:pPr>
            <w:pStyle w:val="Contents5"/>
            <w:tabs>
              <w:tab w:val="clear" w:pos="7892"/>
              <w:tab w:val="right" w:pos="9026" w:leader="dot"/>
            </w:tabs>
            <w:rPr/>
          </w:pPr>
          <w:hyperlink w:anchor="__RefHeading___Toc4008824_2320776876">
            <w:r>
              <w:rPr>
                <w:webHidden/>
                <w:rStyle w:val="IndexLink"/>
                <w:rtl w:val="true"/>
              </w:rPr>
              <w:t>الأسانيد</w:t>
            </w:r>
            <w:r>
              <w:rPr>
                <w:rStyle w:val="IndexLink"/>
                <w:rtl w:val="true"/>
              </w:rPr>
              <w:t>:</w:t>
              <w:tab/>
            </w:r>
            <w:r>
              <w:rPr>
                <w:rStyle w:val="IndexLink"/>
              </w:rPr>
              <w:t>227</w:t>
            </w:r>
          </w:hyperlink>
        </w:p>
        <w:p>
          <w:pPr>
            <w:pStyle w:val="Contents4"/>
            <w:tabs>
              <w:tab w:val="clear" w:pos="8176"/>
              <w:tab w:val="right" w:pos="9026" w:leader="dot"/>
            </w:tabs>
            <w:rPr/>
          </w:pPr>
          <w:hyperlink w:anchor="__RefHeading___Toc4008826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227</w:t>
            </w:r>
          </w:hyperlink>
        </w:p>
        <w:p>
          <w:pPr>
            <w:pStyle w:val="Contents5"/>
            <w:tabs>
              <w:tab w:val="clear" w:pos="7892"/>
              <w:tab w:val="right" w:pos="9026" w:leader="dot"/>
            </w:tabs>
            <w:rPr/>
          </w:pPr>
          <w:hyperlink w:anchor="__RefHeading___Toc4008828_2320776876">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008830_2320776876">
            <w:r>
              <w:rPr>
                <w:webHidden/>
                <w:rStyle w:val="IndexLink"/>
                <w:rtl w:val="true"/>
              </w:rPr>
              <w:t>المصادر</w:t>
            </w:r>
            <w:r>
              <w:rPr>
                <w:rStyle w:val="IndexLink"/>
                <w:rtl w:val="true"/>
              </w:rPr>
              <w:t>:</w:t>
              <w:tab/>
            </w:r>
            <w:r>
              <w:rPr>
                <w:rStyle w:val="IndexLink"/>
              </w:rPr>
              <w:t>227</w:t>
            </w:r>
          </w:hyperlink>
        </w:p>
        <w:p>
          <w:pPr>
            <w:pStyle w:val="Contents4"/>
            <w:tabs>
              <w:tab w:val="clear" w:pos="8176"/>
              <w:tab w:val="right" w:pos="9026" w:leader="dot"/>
            </w:tabs>
            <w:rPr/>
          </w:pPr>
          <w:hyperlink w:anchor="__RefHeading___Toc4008832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228</w:t>
            </w:r>
          </w:hyperlink>
        </w:p>
        <w:p>
          <w:pPr>
            <w:pStyle w:val="Contents5"/>
            <w:tabs>
              <w:tab w:val="clear" w:pos="7892"/>
              <w:tab w:val="right" w:pos="9026" w:leader="dot"/>
            </w:tabs>
            <w:rPr/>
          </w:pPr>
          <w:hyperlink w:anchor="__RefHeading___Toc4008834_2320776876">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4008836_2320776876">
            <w:r>
              <w:rPr>
                <w:webHidden/>
                <w:rStyle w:val="IndexLink"/>
                <w:rtl w:val="true"/>
              </w:rPr>
              <w:t>المصادر</w:t>
            </w:r>
            <w:r>
              <w:rPr>
                <w:rStyle w:val="IndexLink"/>
                <w:rtl w:val="true"/>
              </w:rPr>
              <w:t>:</w:t>
              <w:tab/>
            </w:r>
            <w:r>
              <w:rPr>
                <w:rStyle w:val="IndexLink"/>
              </w:rPr>
              <w:t>228</w:t>
            </w:r>
          </w:hyperlink>
        </w:p>
        <w:p>
          <w:pPr>
            <w:pStyle w:val="Contents5"/>
            <w:tabs>
              <w:tab w:val="clear" w:pos="7892"/>
              <w:tab w:val="right" w:pos="9026" w:leader="dot"/>
            </w:tabs>
            <w:rPr/>
          </w:pPr>
          <w:hyperlink w:anchor="__RefHeading___Toc4008838_2320776876">
            <w:r>
              <w:rPr>
                <w:webHidden/>
                <w:rStyle w:val="IndexLink"/>
                <w:rtl w:val="true"/>
              </w:rPr>
              <w:t>الأسانيد</w:t>
            </w:r>
            <w:r>
              <w:rPr>
                <w:rStyle w:val="IndexLink"/>
                <w:rtl w:val="true"/>
              </w:rPr>
              <w:t>:</w:t>
              <w:tab/>
            </w:r>
            <w:r>
              <w:rPr>
                <w:rStyle w:val="IndexLink"/>
              </w:rPr>
              <w:t>228</w:t>
            </w:r>
          </w:hyperlink>
        </w:p>
        <w:p>
          <w:pPr>
            <w:pStyle w:val="Contents4"/>
            <w:tabs>
              <w:tab w:val="clear" w:pos="8176"/>
              <w:tab w:val="right" w:pos="9026" w:leader="dot"/>
            </w:tabs>
            <w:rPr/>
          </w:pPr>
          <w:hyperlink w:anchor="__RefHeading___Toc4008840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228</w:t>
            </w:r>
          </w:hyperlink>
        </w:p>
        <w:p>
          <w:pPr>
            <w:pStyle w:val="Contents5"/>
            <w:tabs>
              <w:tab w:val="clear" w:pos="7892"/>
              <w:tab w:val="right" w:pos="9026" w:leader="dot"/>
            </w:tabs>
            <w:rPr/>
          </w:pPr>
          <w:hyperlink w:anchor="__RefHeading___Toc4008842_2320776876">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4008844_2320776876">
            <w:r>
              <w:rPr>
                <w:webHidden/>
                <w:rStyle w:val="IndexLink"/>
                <w:rtl w:val="true"/>
              </w:rPr>
              <w:t>المصادر</w:t>
            </w:r>
            <w:r>
              <w:rPr>
                <w:rStyle w:val="IndexLink"/>
                <w:rtl w:val="true"/>
              </w:rPr>
              <w:t>:</w:t>
              <w:tab/>
            </w:r>
            <w:r>
              <w:rPr>
                <w:rStyle w:val="IndexLink"/>
              </w:rPr>
              <w:t>229</w:t>
            </w:r>
          </w:hyperlink>
        </w:p>
        <w:p>
          <w:pPr>
            <w:pStyle w:val="Contents4"/>
            <w:tabs>
              <w:tab w:val="clear" w:pos="8176"/>
              <w:tab w:val="right" w:pos="9026" w:leader="dot"/>
            </w:tabs>
            <w:rPr/>
          </w:pPr>
          <w:hyperlink w:anchor="__RefHeading___Toc4008846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229</w:t>
            </w:r>
          </w:hyperlink>
        </w:p>
        <w:p>
          <w:pPr>
            <w:pStyle w:val="Contents5"/>
            <w:tabs>
              <w:tab w:val="clear" w:pos="7892"/>
              <w:tab w:val="right" w:pos="9026" w:leader="dot"/>
            </w:tabs>
            <w:rPr/>
          </w:pPr>
          <w:hyperlink w:anchor="__RefHeading___Toc4008848_2320776876">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4008850_2320776876">
            <w:r>
              <w:rPr>
                <w:webHidden/>
                <w:rStyle w:val="IndexLink"/>
                <w:rtl w:val="true"/>
              </w:rPr>
              <w:t>المصادر</w:t>
            </w:r>
            <w:r>
              <w:rPr>
                <w:rStyle w:val="IndexLink"/>
                <w:rtl w:val="true"/>
              </w:rPr>
              <w:t>:</w:t>
              <w:tab/>
            </w:r>
            <w:r>
              <w:rPr>
                <w:rStyle w:val="IndexLink"/>
              </w:rPr>
              <w:t>229</w:t>
            </w:r>
          </w:hyperlink>
        </w:p>
        <w:p>
          <w:pPr>
            <w:pStyle w:val="Contents4"/>
            <w:tabs>
              <w:tab w:val="clear" w:pos="8176"/>
              <w:tab w:val="right" w:pos="9026" w:leader="dot"/>
            </w:tabs>
            <w:rPr/>
          </w:pPr>
          <w:hyperlink w:anchor="__RefHeading___Toc4008852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230</w:t>
            </w:r>
          </w:hyperlink>
        </w:p>
        <w:p>
          <w:pPr>
            <w:pStyle w:val="Contents5"/>
            <w:tabs>
              <w:tab w:val="clear" w:pos="7892"/>
              <w:tab w:val="right" w:pos="9026" w:leader="dot"/>
            </w:tabs>
            <w:rPr/>
          </w:pPr>
          <w:hyperlink w:anchor="__RefHeading___Toc4008854_2320776876">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4008856_2320776876">
            <w:r>
              <w:rPr>
                <w:webHidden/>
                <w:rStyle w:val="IndexLink"/>
                <w:rtl w:val="true"/>
              </w:rPr>
              <w:t>المصادر</w:t>
            </w:r>
            <w:r>
              <w:rPr>
                <w:rStyle w:val="IndexLink"/>
                <w:rtl w:val="true"/>
              </w:rPr>
              <w:t>:</w:t>
              <w:tab/>
            </w:r>
            <w:r>
              <w:rPr>
                <w:rStyle w:val="IndexLink"/>
              </w:rPr>
              <w:t>232</w:t>
            </w:r>
          </w:hyperlink>
        </w:p>
        <w:p>
          <w:pPr>
            <w:pStyle w:val="Contents4"/>
            <w:tabs>
              <w:tab w:val="clear" w:pos="8176"/>
              <w:tab w:val="right" w:pos="9026" w:leader="dot"/>
            </w:tabs>
            <w:rPr/>
          </w:pPr>
          <w:hyperlink w:anchor="__RefHeading___Toc4008858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232</w:t>
            </w:r>
          </w:hyperlink>
        </w:p>
        <w:p>
          <w:pPr>
            <w:pStyle w:val="Contents5"/>
            <w:tabs>
              <w:tab w:val="clear" w:pos="7892"/>
              <w:tab w:val="right" w:pos="9026" w:leader="dot"/>
            </w:tabs>
            <w:rPr/>
          </w:pPr>
          <w:hyperlink w:anchor="__RefHeading___Toc4008860_2320776876">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4008862_2320776876">
            <w:r>
              <w:rPr>
                <w:webHidden/>
                <w:rStyle w:val="IndexLink"/>
                <w:rtl w:val="true"/>
              </w:rPr>
              <w:t>المصادر</w:t>
            </w:r>
            <w:r>
              <w:rPr>
                <w:rStyle w:val="IndexLink"/>
                <w:rtl w:val="true"/>
              </w:rPr>
              <w:t>:</w:t>
              <w:tab/>
            </w:r>
            <w:r>
              <w:rPr>
                <w:rStyle w:val="IndexLink"/>
              </w:rPr>
              <w:t>233</w:t>
            </w:r>
          </w:hyperlink>
        </w:p>
        <w:p>
          <w:pPr>
            <w:pStyle w:val="Contents4"/>
            <w:tabs>
              <w:tab w:val="clear" w:pos="8176"/>
              <w:tab w:val="right" w:pos="9026" w:leader="dot"/>
            </w:tabs>
            <w:rPr/>
          </w:pPr>
          <w:hyperlink w:anchor="__RefHeading___Toc4008864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233</w:t>
            </w:r>
          </w:hyperlink>
        </w:p>
        <w:p>
          <w:pPr>
            <w:pStyle w:val="Contents5"/>
            <w:tabs>
              <w:tab w:val="clear" w:pos="7892"/>
              <w:tab w:val="right" w:pos="9026" w:leader="dot"/>
            </w:tabs>
            <w:rPr/>
          </w:pPr>
          <w:hyperlink w:anchor="__RefHeading___Toc4008866_2320776876">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4008868_2320776876">
            <w:r>
              <w:rPr>
                <w:webHidden/>
                <w:rStyle w:val="IndexLink"/>
                <w:rtl w:val="true"/>
              </w:rPr>
              <w:t>المصادر</w:t>
            </w:r>
            <w:r>
              <w:rPr>
                <w:rStyle w:val="IndexLink"/>
                <w:rtl w:val="true"/>
              </w:rPr>
              <w:t>:</w:t>
              <w:tab/>
            </w:r>
            <w:r>
              <w:rPr>
                <w:rStyle w:val="IndexLink"/>
              </w:rPr>
              <w:t>233</w:t>
            </w:r>
          </w:hyperlink>
        </w:p>
        <w:p>
          <w:pPr>
            <w:pStyle w:val="Contents4"/>
            <w:tabs>
              <w:tab w:val="clear" w:pos="8176"/>
              <w:tab w:val="right" w:pos="9026" w:leader="dot"/>
            </w:tabs>
            <w:rPr/>
          </w:pPr>
          <w:hyperlink w:anchor="__RefHeading___Toc4008870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233</w:t>
            </w:r>
          </w:hyperlink>
        </w:p>
        <w:p>
          <w:pPr>
            <w:pStyle w:val="Contents5"/>
            <w:tabs>
              <w:tab w:val="clear" w:pos="7892"/>
              <w:tab w:val="right" w:pos="9026" w:leader="dot"/>
            </w:tabs>
            <w:rPr/>
          </w:pPr>
          <w:hyperlink w:anchor="__RefHeading___Toc4008872_2320776876">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4008874_2320776876">
            <w:r>
              <w:rPr>
                <w:webHidden/>
                <w:rStyle w:val="IndexLink"/>
                <w:rtl w:val="true"/>
              </w:rPr>
              <w:t>المصادر</w:t>
            </w:r>
            <w:r>
              <w:rPr>
                <w:rStyle w:val="IndexLink"/>
                <w:rtl w:val="true"/>
              </w:rPr>
              <w:t>:</w:t>
              <w:tab/>
            </w:r>
            <w:r>
              <w:rPr>
                <w:rStyle w:val="IndexLink"/>
              </w:rPr>
              <w:t>234</w:t>
            </w:r>
          </w:hyperlink>
        </w:p>
        <w:p>
          <w:pPr>
            <w:pStyle w:val="Contents5"/>
            <w:tabs>
              <w:tab w:val="clear" w:pos="7892"/>
              <w:tab w:val="right" w:pos="9026" w:leader="dot"/>
            </w:tabs>
            <w:rPr/>
          </w:pPr>
          <w:hyperlink w:anchor="__RefHeading___Toc4008876_2320776876">
            <w:r>
              <w:rPr>
                <w:webHidden/>
                <w:rStyle w:val="IndexLink"/>
                <w:rtl w:val="true"/>
              </w:rPr>
              <w:t>الأسانيد</w:t>
            </w:r>
            <w:r>
              <w:rPr>
                <w:rStyle w:val="IndexLink"/>
                <w:rtl w:val="true"/>
              </w:rPr>
              <w:t>:</w:t>
              <w:tab/>
            </w:r>
            <w:r>
              <w:rPr>
                <w:rStyle w:val="IndexLink"/>
              </w:rPr>
              <w:t>234</w:t>
            </w:r>
          </w:hyperlink>
        </w:p>
        <w:p>
          <w:pPr>
            <w:pStyle w:val="Contents4"/>
            <w:tabs>
              <w:tab w:val="clear" w:pos="8176"/>
              <w:tab w:val="right" w:pos="9026" w:leader="dot"/>
            </w:tabs>
            <w:rPr/>
          </w:pPr>
          <w:hyperlink w:anchor="__RefHeading___Toc4008878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234</w:t>
            </w:r>
          </w:hyperlink>
        </w:p>
        <w:p>
          <w:pPr>
            <w:pStyle w:val="Contents5"/>
            <w:tabs>
              <w:tab w:val="clear" w:pos="7892"/>
              <w:tab w:val="right" w:pos="9026" w:leader="dot"/>
            </w:tabs>
            <w:rPr/>
          </w:pPr>
          <w:hyperlink w:anchor="__RefHeading___Toc4008880_2320776876">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4008882_2320776876">
            <w:r>
              <w:rPr>
                <w:webHidden/>
                <w:rStyle w:val="IndexLink"/>
                <w:rtl w:val="true"/>
              </w:rPr>
              <w:t>المصادر</w:t>
            </w:r>
            <w:r>
              <w:rPr>
                <w:rStyle w:val="IndexLink"/>
                <w:rtl w:val="true"/>
              </w:rPr>
              <w:t>:</w:t>
              <w:tab/>
            </w:r>
            <w:r>
              <w:rPr>
                <w:rStyle w:val="IndexLink"/>
              </w:rPr>
              <w:t>235</w:t>
            </w:r>
          </w:hyperlink>
        </w:p>
        <w:p>
          <w:pPr>
            <w:pStyle w:val="Contents5"/>
            <w:tabs>
              <w:tab w:val="clear" w:pos="7892"/>
              <w:tab w:val="right" w:pos="9026" w:leader="dot"/>
            </w:tabs>
            <w:rPr/>
          </w:pPr>
          <w:hyperlink w:anchor="__RefHeading___Toc4008884_2320776876">
            <w:r>
              <w:rPr>
                <w:webHidden/>
                <w:rStyle w:val="IndexLink"/>
                <w:rtl w:val="true"/>
              </w:rPr>
              <w:t>الأسانيد</w:t>
            </w:r>
            <w:r>
              <w:rPr>
                <w:rStyle w:val="IndexLink"/>
                <w:rtl w:val="true"/>
              </w:rPr>
              <w:t>:</w:t>
              <w:tab/>
            </w:r>
            <w:r>
              <w:rPr>
                <w:rStyle w:val="IndexLink"/>
              </w:rPr>
              <w:t>236</w:t>
            </w:r>
          </w:hyperlink>
        </w:p>
        <w:p>
          <w:pPr>
            <w:pStyle w:val="Contents4"/>
            <w:tabs>
              <w:tab w:val="clear" w:pos="8176"/>
              <w:tab w:val="right" w:pos="9026" w:leader="dot"/>
            </w:tabs>
            <w:rPr/>
          </w:pPr>
          <w:hyperlink w:anchor="__RefHeading___Toc4008886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236</w:t>
            </w:r>
          </w:hyperlink>
        </w:p>
        <w:p>
          <w:pPr>
            <w:pStyle w:val="Contents5"/>
            <w:tabs>
              <w:tab w:val="clear" w:pos="7892"/>
              <w:tab w:val="right" w:pos="9026" w:leader="dot"/>
            </w:tabs>
            <w:rPr/>
          </w:pPr>
          <w:hyperlink w:anchor="__RefHeading___Toc4008888_2320776876">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4008890_2320776876">
            <w:r>
              <w:rPr>
                <w:webHidden/>
                <w:rStyle w:val="IndexLink"/>
                <w:rtl w:val="true"/>
              </w:rPr>
              <w:t>المصادر</w:t>
            </w:r>
            <w:r>
              <w:rPr>
                <w:rStyle w:val="IndexLink"/>
                <w:rtl w:val="true"/>
              </w:rPr>
              <w:t>:</w:t>
              <w:tab/>
            </w:r>
            <w:r>
              <w:rPr>
                <w:rStyle w:val="IndexLink"/>
              </w:rPr>
              <w:t>236</w:t>
            </w:r>
          </w:hyperlink>
        </w:p>
        <w:p>
          <w:pPr>
            <w:pStyle w:val="Contents4"/>
            <w:tabs>
              <w:tab w:val="clear" w:pos="8176"/>
              <w:tab w:val="right" w:pos="9026" w:leader="dot"/>
            </w:tabs>
            <w:rPr/>
          </w:pPr>
          <w:hyperlink w:anchor="__RefHeading___Toc4008892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237</w:t>
            </w:r>
          </w:hyperlink>
        </w:p>
        <w:p>
          <w:pPr>
            <w:pStyle w:val="Contents5"/>
            <w:tabs>
              <w:tab w:val="clear" w:pos="7892"/>
              <w:tab w:val="right" w:pos="9026" w:leader="dot"/>
            </w:tabs>
            <w:rPr/>
          </w:pPr>
          <w:hyperlink w:anchor="__RefHeading___Toc4008894_2320776876">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4008896_2320776876">
            <w:r>
              <w:rPr>
                <w:webHidden/>
                <w:rStyle w:val="IndexLink"/>
                <w:rtl w:val="true"/>
              </w:rPr>
              <w:t>المصادر</w:t>
            </w:r>
            <w:r>
              <w:rPr>
                <w:rStyle w:val="IndexLink"/>
                <w:rtl w:val="true"/>
              </w:rPr>
              <w:t>:</w:t>
              <w:tab/>
            </w:r>
            <w:r>
              <w:rPr>
                <w:rStyle w:val="IndexLink"/>
              </w:rPr>
              <w:t>237</w:t>
            </w:r>
          </w:hyperlink>
        </w:p>
        <w:p>
          <w:pPr>
            <w:pStyle w:val="Contents4"/>
            <w:tabs>
              <w:tab w:val="clear" w:pos="8176"/>
              <w:tab w:val="right" w:pos="9026" w:leader="dot"/>
            </w:tabs>
            <w:rPr/>
          </w:pPr>
          <w:hyperlink w:anchor="__RefHeading___Toc4008898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237</w:t>
            </w:r>
          </w:hyperlink>
        </w:p>
        <w:p>
          <w:pPr>
            <w:pStyle w:val="Contents5"/>
            <w:tabs>
              <w:tab w:val="clear" w:pos="7892"/>
              <w:tab w:val="right" w:pos="9026" w:leader="dot"/>
            </w:tabs>
            <w:rPr/>
          </w:pPr>
          <w:hyperlink w:anchor="__RefHeading___Toc4008900_2320776876">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4008902_2320776876">
            <w:r>
              <w:rPr>
                <w:webHidden/>
                <w:rStyle w:val="IndexLink"/>
                <w:rtl w:val="true"/>
              </w:rPr>
              <w:t>المصادر</w:t>
            </w:r>
            <w:r>
              <w:rPr>
                <w:rStyle w:val="IndexLink"/>
                <w:rtl w:val="true"/>
              </w:rPr>
              <w:t>:</w:t>
              <w:tab/>
            </w:r>
            <w:r>
              <w:rPr>
                <w:rStyle w:val="IndexLink"/>
              </w:rPr>
              <w:t>238</w:t>
            </w:r>
          </w:hyperlink>
        </w:p>
        <w:p>
          <w:pPr>
            <w:pStyle w:val="Contents5"/>
            <w:tabs>
              <w:tab w:val="clear" w:pos="7892"/>
              <w:tab w:val="right" w:pos="9026" w:leader="dot"/>
            </w:tabs>
            <w:rPr/>
          </w:pPr>
          <w:hyperlink w:anchor="__RefHeading___Toc4008904_2320776876">
            <w:r>
              <w:rPr>
                <w:webHidden/>
                <w:rStyle w:val="IndexLink"/>
                <w:rtl w:val="true"/>
              </w:rPr>
              <w:t>الأسانيد</w:t>
            </w:r>
            <w:r>
              <w:rPr>
                <w:rStyle w:val="IndexLink"/>
                <w:rtl w:val="true"/>
              </w:rPr>
              <w:t>:</w:t>
              <w:tab/>
            </w:r>
            <w:r>
              <w:rPr>
                <w:rStyle w:val="IndexLink"/>
              </w:rPr>
              <w:t>238</w:t>
            </w:r>
          </w:hyperlink>
        </w:p>
        <w:p>
          <w:pPr>
            <w:pStyle w:val="Contents4"/>
            <w:tabs>
              <w:tab w:val="clear" w:pos="8176"/>
              <w:tab w:val="right" w:pos="9026" w:leader="dot"/>
            </w:tabs>
            <w:rPr/>
          </w:pPr>
          <w:hyperlink w:anchor="__RefHeading___Toc4008906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238</w:t>
            </w:r>
          </w:hyperlink>
        </w:p>
        <w:p>
          <w:pPr>
            <w:pStyle w:val="Contents5"/>
            <w:tabs>
              <w:tab w:val="clear" w:pos="7892"/>
              <w:tab w:val="right" w:pos="9026" w:leader="dot"/>
            </w:tabs>
            <w:rPr/>
          </w:pPr>
          <w:hyperlink w:anchor="__RefHeading___Toc4008908_2320776876">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4008910_2320776876">
            <w:r>
              <w:rPr>
                <w:webHidden/>
                <w:rStyle w:val="IndexLink"/>
                <w:rtl w:val="true"/>
              </w:rPr>
              <w:t>المصادر</w:t>
            </w:r>
            <w:r>
              <w:rPr>
                <w:rStyle w:val="IndexLink"/>
                <w:rtl w:val="true"/>
              </w:rPr>
              <w:t>:</w:t>
              <w:tab/>
            </w:r>
            <w:r>
              <w:rPr>
                <w:rStyle w:val="IndexLink"/>
              </w:rPr>
              <w:t>240</w:t>
            </w:r>
          </w:hyperlink>
        </w:p>
        <w:p>
          <w:pPr>
            <w:pStyle w:val="Contents4"/>
            <w:tabs>
              <w:tab w:val="clear" w:pos="8176"/>
              <w:tab w:val="right" w:pos="9026" w:leader="dot"/>
            </w:tabs>
            <w:rPr/>
          </w:pPr>
          <w:hyperlink w:anchor="__RefHeading___Toc4008912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240</w:t>
            </w:r>
          </w:hyperlink>
        </w:p>
        <w:p>
          <w:pPr>
            <w:pStyle w:val="Contents5"/>
            <w:tabs>
              <w:tab w:val="clear" w:pos="7892"/>
              <w:tab w:val="right" w:pos="9026" w:leader="dot"/>
            </w:tabs>
            <w:rPr/>
          </w:pPr>
          <w:hyperlink w:anchor="__RefHeading___Toc4008914_2320776876">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4008916_2320776876">
            <w:r>
              <w:rPr>
                <w:webHidden/>
                <w:rStyle w:val="IndexLink"/>
                <w:rtl w:val="true"/>
              </w:rPr>
              <w:t>المصادر</w:t>
            </w:r>
            <w:r>
              <w:rPr>
                <w:rStyle w:val="IndexLink"/>
                <w:rtl w:val="true"/>
              </w:rPr>
              <w:t>:</w:t>
              <w:tab/>
            </w:r>
            <w:r>
              <w:rPr>
                <w:rStyle w:val="IndexLink"/>
              </w:rPr>
              <w:t>240</w:t>
            </w:r>
          </w:hyperlink>
        </w:p>
        <w:p>
          <w:pPr>
            <w:pStyle w:val="Contents5"/>
            <w:tabs>
              <w:tab w:val="clear" w:pos="7892"/>
              <w:tab w:val="right" w:pos="9026" w:leader="dot"/>
            </w:tabs>
            <w:rPr/>
          </w:pPr>
          <w:hyperlink w:anchor="__RefHeading___Toc4008918_2320776876">
            <w:r>
              <w:rPr>
                <w:webHidden/>
                <w:rStyle w:val="IndexLink"/>
                <w:rtl w:val="true"/>
              </w:rPr>
              <w:t>الأسانيد</w:t>
            </w:r>
            <w:r>
              <w:rPr>
                <w:rStyle w:val="IndexLink"/>
                <w:rtl w:val="true"/>
              </w:rPr>
              <w:t>:</w:t>
              <w:tab/>
            </w:r>
            <w:r>
              <w:rPr>
                <w:rStyle w:val="IndexLink"/>
              </w:rPr>
              <w:t>243</w:t>
            </w:r>
          </w:hyperlink>
        </w:p>
        <w:p>
          <w:pPr>
            <w:pStyle w:val="Contents4"/>
            <w:tabs>
              <w:tab w:val="clear" w:pos="8176"/>
              <w:tab w:val="right" w:pos="9026" w:leader="dot"/>
            </w:tabs>
            <w:rPr/>
          </w:pPr>
          <w:hyperlink w:anchor="__RefHeading___Toc4008920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245</w:t>
            </w:r>
          </w:hyperlink>
        </w:p>
        <w:p>
          <w:pPr>
            <w:pStyle w:val="Contents5"/>
            <w:tabs>
              <w:tab w:val="clear" w:pos="7892"/>
              <w:tab w:val="right" w:pos="9026" w:leader="dot"/>
            </w:tabs>
            <w:rPr/>
          </w:pPr>
          <w:hyperlink w:anchor="__RefHeading___Toc4008922_2320776876">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008924_2320776876">
            <w:r>
              <w:rPr>
                <w:webHidden/>
                <w:rStyle w:val="IndexLink"/>
                <w:rtl w:val="true"/>
              </w:rPr>
              <w:t>المصادر</w:t>
            </w:r>
            <w:r>
              <w:rPr>
                <w:rStyle w:val="IndexLink"/>
                <w:rtl w:val="true"/>
              </w:rPr>
              <w:t>:</w:t>
              <w:tab/>
            </w:r>
            <w:r>
              <w:rPr>
                <w:rStyle w:val="IndexLink"/>
              </w:rPr>
              <w:t>245</w:t>
            </w:r>
          </w:hyperlink>
        </w:p>
        <w:p>
          <w:pPr>
            <w:pStyle w:val="Contents5"/>
            <w:tabs>
              <w:tab w:val="clear" w:pos="7892"/>
              <w:tab w:val="right" w:pos="9026" w:leader="dot"/>
            </w:tabs>
            <w:rPr/>
          </w:pPr>
          <w:hyperlink w:anchor="__RefHeading___Toc4008926_2320776876">
            <w:r>
              <w:rPr>
                <w:webHidden/>
                <w:rStyle w:val="IndexLink"/>
                <w:rtl w:val="true"/>
              </w:rPr>
              <w:t>الأسانيد</w:t>
            </w:r>
            <w:r>
              <w:rPr>
                <w:rStyle w:val="IndexLink"/>
                <w:rtl w:val="true"/>
              </w:rPr>
              <w:t>:</w:t>
              <w:tab/>
            </w:r>
            <w:r>
              <w:rPr>
                <w:rStyle w:val="IndexLink"/>
              </w:rPr>
              <w:t>245</w:t>
            </w:r>
          </w:hyperlink>
        </w:p>
        <w:p>
          <w:pPr>
            <w:pStyle w:val="Contents4"/>
            <w:tabs>
              <w:tab w:val="clear" w:pos="8176"/>
              <w:tab w:val="right" w:pos="9026" w:leader="dot"/>
            </w:tabs>
            <w:rPr/>
          </w:pPr>
          <w:hyperlink w:anchor="__RefHeading___Toc4008928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246</w:t>
            </w:r>
          </w:hyperlink>
        </w:p>
        <w:p>
          <w:pPr>
            <w:pStyle w:val="Contents5"/>
            <w:tabs>
              <w:tab w:val="clear" w:pos="7892"/>
              <w:tab w:val="right" w:pos="9026" w:leader="dot"/>
            </w:tabs>
            <w:rPr/>
          </w:pPr>
          <w:hyperlink w:anchor="__RefHeading___Toc4008930_2320776876">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008932_2320776876">
            <w:r>
              <w:rPr>
                <w:webHidden/>
                <w:rStyle w:val="IndexLink"/>
                <w:rtl w:val="true"/>
              </w:rPr>
              <w:t>المصادر</w:t>
            </w:r>
            <w:r>
              <w:rPr>
                <w:rStyle w:val="IndexLink"/>
                <w:rtl w:val="true"/>
              </w:rPr>
              <w:t>:</w:t>
              <w:tab/>
            </w:r>
            <w:r>
              <w:rPr>
                <w:rStyle w:val="IndexLink"/>
              </w:rPr>
              <w:t>247</w:t>
            </w:r>
          </w:hyperlink>
        </w:p>
        <w:p>
          <w:pPr>
            <w:pStyle w:val="Contents4"/>
            <w:tabs>
              <w:tab w:val="clear" w:pos="8176"/>
              <w:tab w:val="right" w:pos="9026" w:leader="dot"/>
            </w:tabs>
            <w:rPr/>
          </w:pPr>
          <w:hyperlink w:anchor="__RefHeading___Toc4008934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247</w:t>
            </w:r>
          </w:hyperlink>
        </w:p>
        <w:p>
          <w:pPr>
            <w:pStyle w:val="Contents5"/>
            <w:tabs>
              <w:tab w:val="clear" w:pos="7892"/>
              <w:tab w:val="right" w:pos="9026" w:leader="dot"/>
            </w:tabs>
            <w:rPr/>
          </w:pPr>
          <w:hyperlink w:anchor="__RefHeading___Toc4008936_2320776876">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4008938_2320776876">
            <w:r>
              <w:rPr>
                <w:webHidden/>
                <w:rStyle w:val="IndexLink"/>
                <w:rtl w:val="true"/>
              </w:rPr>
              <w:t>المصادر</w:t>
            </w:r>
            <w:r>
              <w:rPr>
                <w:rStyle w:val="IndexLink"/>
                <w:rtl w:val="true"/>
              </w:rPr>
              <w:t>:</w:t>
              <w:tab/>
            </w:r>
            <w:r>
              <w:rPr>
                <w:rStyle w:val="IndexLink"/>
              </w:rPr>
              <w:t>247</w:t>
            </w:r>
          </w:hyperlink>
        </w:p>
        <w:p>
          <w:pPr>
            <w:pStyle w:val="Contents4"/>
            <w:tabs>
              <w:tab w:val="clear" w:pos="8176"/>
              <w:tab w:val="right" w:pos="9026" w:leader="dot"/>
            </w:tabs>
            <w:rPr/>
          </w:pPr>
          <w:hyperlink w:anchor="__RefHeading___Toc4008940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247</w:t>
            </w:r>
          </w:hyperlink>
        </w:p>
        <w:p>
          <w:pPr>
            <w:pStyle w:val="Contents5"/>
            <w:tabs>
              <w:tab w:val="clear" w:pos="7892"/>
              <w:tab w:val="right" w:pos="9026" w:leader="dot"/>
            </w:tabs>
            <w:rPr/>
          </w:pPr>
          <w:hyperlink w:anchor="__RefHeading___Toc4008942_2320776876">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4008944_2320776876">
            <w:r>
              <w:rPr>
                <w:webHidden/>
                <w:rStyle w:val="IndexLink"/>
                <w:rtl w:val="true"/>
              </w:rPr>
              <w:t>المصادر</w:t>
            </w:r>
            <w:r>
              <w:rPr>
                <w:rStyle w:val="IndexLink"/>
                <w:rtl w:val="true"/>
              </w:rPr>
              <w:t>:</w:t>
              <w:tab/>
            </w:r>
            <w:r>
              <w:rPr>
                <w:rStyle w:val="IndexLink"/>
              </w:rPr>
              <w:t>247</w:t>
            </w:r>
          </w:hyperlink>
        </w:p>
        <w:p>
          <w:pPr>
            <w:pStyle w:val="Contents4"/>
            <w:tabs>
              <w:tab w:val="clear" w:pos="8176"/>
              <w:tab w:val="right" w:pos="9026" w:leader="dot"/>
            </w:tabs>
            <w:rPr/>
          </w:pPr>
          <w:hyperlink w:anchor="__RefHeading___Toc4008946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248</w:t>
            </w:r>
          </w:hyperlink>
        </w:p>
        <w:p>
          <w:pPr>
            <w:pStyle w:val="Contents5"/>
            <w:tabs>
              <w:tab w:val="clear" w:pos="7892"/>
              <w:tab w:val="right" w:pos="9026" w:leader="dot"/>
            </w:tabs>
            <w:rPr/>
          </w:pPr>
          <w:hyperlink w:anchor="__RefHeading___Toc4008948_2320776876">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4008950_2320776876">
            <w:r>
              <w:rPr>
                <w:webHidden/>
                <w:rStyle w:val="IndexLink"/>
                <w:rtl w:val="true"/>
              </w:rPr>
              <w:t>المصادر</w:t>
            </w:r>
            <w:r>
              <w:rPr>
                <w:rStyle w:val="IndexLink"/>
                <w:rtl w:val="true"/>
              </w:rPr>
              <w:t>:</w:t>
              <w:tab/>
            </w:r>
            <w:r>
              <w:rPr>
                <w:rStyle w:val="IndexLink"/>
              </w:rPr>
              <w:t>248</w:t>
            </w:r>
          </w:hyperlink>
        </w:p>
        <w:p>
          <w:pPr>
            <w:pStyle w:val="Contents4"/>
            <w:tabs>
              <w:tab w:val="clear" w:pos="8176"/>
              <w:tab w:val="right" w:pos="9026" w:leader="dot"/>
            </w:tabs>
            <w:rPr/>
          </w:pPr>
          <w:hyperlink w:anchor="__RefHeading___Toc4008952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248</w:t>
            </w:r>
          </w:hyperlink>
        </w:p>
        <w:p>
          <w:pPr>
            <w:pStyle w:val="Contents5"/>
            <w:tabs>
              <w:tab w:val="clear" w:pos="7892"/>
              <w:tab w:val="right" w:pos="9026" w:leader="dot"/>
            </w:tabs>
            <w:rPr/>
          </w:pPr>
          <w:hyperlink w:anchor="__RefHeading___Toc4008954_2320776876">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4008956_2320776876">
            <w:r>
              <w:rPr>
                <w:webHidden/>
                <w:rStyle w:val="IndexLink"/>
                <w:rtl w:val="true"/>
              </w:rPr>
              <w:t>المصادر</w:t>
            </w:r>
            <w:r>
              <w:rPr>
                <w:rStyle w:val="IndexLink"/>
                <w:rtl w:val="true"/>
              </w:rPr>
              <w:t>:</w:t>
              <w:tab/>
            </w:r>
            <w:r>
              <w:rPr>
                <w:rStyle w:val="IndexLink"/>
              </w:rPr>
              <w:t>248</w:t>
            </w:r>
          </w:hyperlink>
        </w:p>
        <w:p>
          <w:pPr>
            <w:pStyle w:val="Contents5"/>
            <w:tabs>
              <w:tab w:val="clear" w:pos="7892"/>
              <w:tab w:val="right" w:pos="9026" w:leader="dot"/>
            </w:tabs>
            <w:rPr/>
          </w:pPr>
          <w:hyperlink w:anchor="__RefHeading___Toc4008958_2320776876">
            <w:r>
              <w:rPr>
                <w:webHidden/>
                <w:rStyle w:val="IndexLink"/>
                <w:rtl w:val="true"/>
              </w:rPr>
              <w:t>الأسانيد</w:t>
            </w:r>
            <w:r>
              <w:rPr>
                <w:rStyle w:val="IndexLink"/>
                <w:rtl w:val="true"/>
              </w:rPr>
              <w:t>:</w:t>
              <w:tab/>
            </w:r>
            <w:r>
              <w:rPr>
                <w:rStyle w:val="IndexLink"/>
              </w:rPr>
              <w:t>249</w:t>
            </w:r>
          </w:hyperlink>
        </w:p>
        <w:p>
          <w:pPr>
            <w:pStyle w:val="Contents4"/>
            <w:tabs>
              <w:tab w:val="clear" w:pos="8176"/>
              <w:tab w:val="right" w:pos="9026" w:leader="dot"/>
            </w:tabs>
            <w:rPr/>
          </w:pPr>
          <w:hyperlink w:anchor="__RefHeading___Toc4008960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249</w:t>
            </w:r>
          </w:hyperlink>
        </w:p>
        <w:p>
          <w:pPr>
            <w:pStyle w:val="Contents5"/>
            <w:tabs>
              <w:tab w:val="clear" w:pos="7892"/>
              <w:tab w:val="right" w:pos="9026" w:leader="dot"/>
            </w:tabs>
            <w:rPr/>
          </w:pPr>
          <w:hyperlink w:anchor="__RefHeading___Toc4008962_2320776876">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4008964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249</w:t>
            </w:r>
          </w:hyperlink>
        </w:p>
        <w:p>
          <w:pPr>
            <w:pStyle w:val="Contents5"/>
            <w:tabs>
              <w:tab w:val="clear" w:pos="7892"/>
              <w:tab w:val="right" w:pos="9026" w:leader="dot"/>
            </w:tabs>
            <w:rPr/>
          </w:pPr>
          <w:hyperlink w:anchor="__RefHeading___Toc4008966_2320776876">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4008968_2320776876">
            <w:r>
              <w:rPr>
                <w:webHidden/>
                <w:rStyle w:val="IndexLink"/>
                <w:rtl w:val="true"/>
              </w:rPr>
              <w:t>المصادر</w:t>
            </w:r>
            <w:r>
              <w:rPr>
                <w:rStyle w:val="IndexLink"/>
                <w:rtl w:val="true"/>
              </w:rPr>
              <w:t>:</w:t>
              <w:tab/>
            </w:r>
            <w:r>
              <w:rPr>
                <w:rStyle w:val="IndexLink"/>
              </w:rPr>
              <w:t>250</w:t>
            </w:r>
          </w:hyperlink>
        </w:p>
        <w:p>
          <w:pPr>
            <w:pStyle w:val="Contents4"/>
            <w:tabs>
              <w:tab w:val="clear" w:pos="8176"/>
              <w:tab w:val="right" w:pos="9026" w:leader="dot"/>
            </w:tabs>
            <w:rPr/>
          </w:pPr>
          <w:hyperlink w:anchor="__RefHeading___Toc4008970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250</w:t>
            </w:r>
          </w:hyperlink>
        </w:p>
        <w:p>
          <w:pPr>
            <w:pStyle w:val="Contents5"/>
            <w:tabs>
              <w:tab w:val="clear" w:pos="7892"/>
              <w:tab w:val="right" w:pos="9026" w:leader="dot"/>
            </w:tabs>
            <w:rPr/>
          </w:pPr>
          <w:hyperlink w:anchor="__RefHeading___Toc4008972_2320776876">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4008974_2320776876">
            <w:r>
              <w:rPr>
                <w:webHidden/>
                <w:rStyle w:val="IndexLink"/>
                <w:rtl w:val="true"/>
              </w:rPr>
              <w:t>المصادر</w:t>
            </w:r>
            <w:r>
              <w:rPr>
                <w:rStyle w:val="IndexLink"/>
                <w:rtl w:val="true"/>
              </w:rPr>
              <w:t>:</w:t>
              <w:tab/>
            </w:r>
            <w:r>
              <w:rPr>
                <w:rStyle w:val="IndexLink"/>
              </w:rPr>
              <w:t>250</w:t>
            </w:r>
          </w:hyperlink>
        </w:p>
        <w:p>
          <w:pPr>
            <w:pStyle w:val="Contents4"/>
            <w:tabs>
              <w:tab w:val="clear" w:pos="8176"/>
              <w:tab w:val="right" w:pos="9026" w:leader="dot"/>
            </w:tabs>
            <w:rPr/>
          </w:pPr>
          <w:hyperlink w:anchor="__RefHeading___Toc4008976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250</w:t>
            </w:r>
          </w:hyperlink>
        </w:p>
        <w:p>
          <w:pPr>
            <w:pStyle w:val="Contents5"/>
            <w:tabs>
              <w:tab w:val="clear" w:pos="7892"/>
              <w:tab w:val="right" w:pos="9026" w:leader="dot"/>
            </w:tabs>
            <w:rPr/>
          </w:pPr>
          <w:hyperlink w:anchor="__RefHeading___Toc4008978_2320776876">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4008980_2320776876">
            <w:r>
              <w:rPr>
                <w:webHidden/>
                <w:rStyle w:val="IndexLink"/>
                <w:rtl w:val="true"/>
              </w:rPr>
              <w:t>المصادر</w:t>
            </w:r>
            <w:r>
              <w:rPr>
                <w:rStyle w:val="IndexLink"/>
                <w:rtl w:val="true"/>
              </w:rPr>
              <w:t>:</w:t>
              <w:tab/>
            </w:r>
            <w:r>
              <w:rPr>
                <w:rStyle w:val="IndexLink"/>
              </w:rPr>
              <w:t>250</w:t>
            </w:r>
          </w:hyperlink>
        </w:p>
        <w:p>
          <w:pPr>
            <w:pStyle w:val="Contents4"/>
            <w:tabs>
              <w:tab w:val="clear" w:pos="8176"/>
              <w:tab w:val="right" w:pos="9026" w:leader="dot"/>
            </w:tabs>
            <w:rPr/>
          </w:pPr>
          <w:hyperlink w:anchor="__RefHeading___Toc4008982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251</w:t>
            </w:r>
          </w:hyperlink>
        </w:p>
        <w:p>
          <w:pPr>
            <w:pStyle w:val="Contents5"/>
            <w:tabs>
              <w:tab w:val="clear" w:pos="7892"/>
              <w:tab w:val="right" w:pos="9026" w:leader="dot"/>
            </w:tabs>
            <w:rPr/>
          </w:pPr>
          <w:hyperlink w:anchor="__RefHeading___Toc4008984_2320776876">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4008986_2320776876">
            <w:r>
              <w:rPr>
                <w:webHidden/>
                <w:rStyle w:val="IndexLink"/>
                <w:rtl w:val="true"/>
              </w:rPr>
              <w:t>المصادر</w:t>
            </w:r>
            <w:r>
              <w:rPr>
                <w:rStyle w:val="IndexLink"/>
                <w:rtl w:val="true"/>
              </w:rPr>
              <w:t>:</w:t>
              <w:tab/>
            </w:r>
            <w:r>
              <w:rPr>
                <w:rStyle w:val="IndexLink"/>
              </w:rPr>
              <w:t>251</w:t>
            </w:r>
          </w:hyperlink>
        </w:p>
        <w:p>
          <w:pPr>
            <w:pStyle w:val="Contents4"/>
            <w:tabs>
              <w:tab w:val="clear" w:pos="8176"/>
              <w:tab w:val="right" w:pos="9026" w:leader="dot"/>
            </w:tabs>
            <w:rPr/>
          </w:pPr>
          <w:hyperlink w:anchor="__RefHeading___Toc4008988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251</w:t>
            </w:r>
          </w:hyperlink>
        </w:p>
        <w:p>
          <w:pPr>
            <w:pStyle w:val="Contents5"/>
            <w:tabs>
              <w:tab w:val="clear" w:pos="7892"/>
              <w:tab w:val="right" w:pos="9026" w:leader="dot"/>
            </w:tabs>
            <w:rPr/>
          </w:pPr>
          <w:hyperlink w:anchor="__RefHeading___Toc4008990_2320776876">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4008992_2320776876">
            <w:r>
              <w:rPr>
                <w:webHidden/>
                <w:rStyle w:val="IndexLink"/>
                <w:rtl w:val="true"/>
              </w:rPr>
              <w:t>المصادر</w:t>
            </w:r>
            <w:r>
              <w:rPr>
                <w:rStyle w:val="IndexLink"/>
                <w:rtl w:val="true"/>
              </w:rPr>
              <w:t>:</w:t>
              <w:tab/>
            </w:r>
            <w:r>
              <w:rPr>
                <w:rStyle w:val="IndexLink"/>
              </w:rPr>
              <w:t>253</w:t>
            </w:r>
          </w:hyperlink>
        </w:p>
        <w:p>
          <w:pPr>
            <w:pStyle w:val="Contents5"/>
            <w:tabs>
              <w:tab w:val="clear" w:pos="7892"/>
              <w:tab w:val="right" w:pos="9026" w:leader="dot"/>
            </w:tabs>
            <w:rPr/>
          </w:pPr>
          <w:hyperlink w:anchor="__RefHeading___Toc4008994_2320776876">
            <w:r>
              <w:rPr>
                <w:webHidden/>
                <w:rStyle w:val="IndexLink"/>
                <w:rtl w:val="true"/>
              </w:rPr>
              <w:t>الأسانيد</w:t>
            </w:r>
            <w:r>
              <w:rPr>
                <w:rStyle w:val="IndexLink"/>
                <w:rtl w:val="true"/>
              </w:rPr>
              <w:t>:</w:t>
              <w:tab/>
            </w:r>
            <w:r>
              <w:rPr>
                <w:rStyle w:val="IndexLink"/>
              </w:rPr>
              <w:t>253</w:t>
            </w:r>
          </w:hyperlink>
        </w:p>
        <w:p>
          <w:pPr>
            <w:pStyle w:val="Contents4"/>
            <w:tabs>
              <w:tab w:val="clear" w:pos="8176"/>
              <w:tab w:val="right" w:pos="9026" w:leader="dot"/>
            </w:tabs>
            <w:rPr/>
          </w:pPr>
          <w:hyperlink w:anchor="__RefHeading___Toc4008996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253</w:t>
            </w:r>
          </w:hyperlink>
        </w:p>
        <w:p>
          <w:pPr>
            <w:pStyle w:val="Contents5"/>
            <w:tabs>
              <w:tab w:val="clear" w:pos="7892"/>
              <w:tab w:val="right" w:pos="9026" w:leader="dot"/>
            </w:tabs>
            <w:rPr/>
          </w:pPr>
          <w:hyperlink w:anchor="__RefHeading___Toc4008998_2320776876">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009000_2320776876">
            <w:r>
              <w:rPr>
                <w:webHidden/>
                <w:rStyle w:val="IndexLink"/>
                <w:rtl w:val="true"/>
              </w:rPr>
              <w:t>المصادر</w:t>
            </w:r>
            <w:r>
              <w:rPr>
                <w:rStyle w:val="IndexLink"/>
                <w:rtl w:val="true"/>
              </w:rPr>
              <w:t>:</w:t>
              <w:tab/>
            </w:r>
            <w:r>
              <w:rPr>
                <w:rStyle w:val="IndexLink"/>
              </w:rPr>
              <w:t>254</w:t>
            </w:r>
          </w:hyperlink>
        </w:p>
        <w:p>
          <w:pPr>
            <w:pStyle w:val="Contents4"/>
            <w:tabs>
              <w:tab w:val="clear" w:pos="8176"/>
              <w:tab w:val="right" w:pos="9026" w:leader="dot"/>
            </w:tabs>
            <w:rPr/>
          </w:pPr>
          <w:hyperlink w:anchor="__RefHeading___Toc4009002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254</w:t>
            </w:r>
          </w:hyperlink>
        </w:p>
        <w:p>
          <w:pPr>
            <w:pStyle w:val="Contents5"/>
            <w:tabs>
              <w:tab w:val="clear" w:pos="7892"/>
              <w:tab w:val="right" w:pos="9026" w:leader="dot"/>
            </w:tabs>
            <w:rPr/>
          </w:pPr>
          <w:hyperlink w:anchor="__RefHeading___Toc4009004_2320776876">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4009006_2320776876">
            <w:r>
              <w:rPr>
                <w:webHidden/>
                <w:rStyle w:val="IndexLink"/>
                <w:rtl w:val="true"/>
              </w:rPr>
              <w:t>المصادر</w:t>
            </w:r>
            <w:r>
              <w:rPr>
                <w:rStyle w:val="IndexLink"/>
                <w:rtl w:val="true"/>
              </w:rPr>
              <w:t>:</w:t>
              <w:tab/>
            </w:r>
            <w:r>
              <w:rPr>
                <w:rStyle w:val="IndexLink"/>
              </w:rPr>
              <w:t>254</w:t>
            </w:r>
          </w:hyperlink>
        </w:p>
        <w:p>
          <w:pPr>
            <w:pStyle w:val="Contents4"/>
            <w:tabs>
              <w:tab w:val="clear" w:pos="8176"/>
              <w:tab w:val="right" w:pos="9026" w:leader="dot"/>
            </w:tabs>
            <w:rPr/>
          </w:pPr>
          <w:hyperlink w:anchor="__RefHeading___Toc4009008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254</w:t>
            </w:r>
          </w:hyperlink>
        </w:p>
        <w:p>
          <w:pPr>
            <w:pStyle w:val="Contents5"/>
            <w:tabs>
              <w:tab w:val="clear" w:pos="7892"/>
              <w:tab w:val="right" w:pos="9026" w:leader="dot"/>
            </w:tabs>
            <w:rPr/>
          </w:pPr>
          <w:hyperlink w:anchor="__RefHeading___Toc4009010_2320776876">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4009012_2320776876">
            <w:r>
              <w:rPr>
                <w:webHidden/>
                <w:rStyle w:val="IndexLink"/>
                <w:rtl w:val="true"/>
              </w:rPr>
              <w:t>المصادر</w:t>
            </w:r>
            <w:r>
              <w:rPr>
                <w:rStyle w:val="IndexLink"/>
                <w:rtl w:val="true"/>
              </w:rPr>
              <w:t>:</w:t>
              <w:tab/>
            </w:r>
            <w:r>
              <w:rPr>
                <w:rStyle w:val="IndexLink"/>
              </w:rPr>
              <w:t>255</w:t>
            </w:r>
          </w:hyperlink>
        </w:p>
        <w:p>
          <w:pPr>
            <w:pStyle w:val="Contents4"/>
            <w:tabs>
              <w:tab w:val="clear" w:pos="8176"/>
              <w:tab w:val="right" w:pos="9026" w:leader="dot"/>
            </w:tabs>
            <w:rPr/>
          </w:pPr>
          <w:hyperlink w:anchor="__RefHeading___Toc4009014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255</w:t>
            </w:r>
          </w:hyperlink>
        </w:p>
        <w:p>
          <w:pPr>
            <w:pStyle w:val="Contents5"/>
            <w:tabs>
              <w:tab w:val="clear" w:pos="7892"/>
              <w:tab w:val="right" w:pos="9026" w:leader="dot"/>
            </w:tabs>
            <w:rPr/>
          </w:pPr>
          <w:hyperlink w:anchor="__RefHeading___Toc4009016_2320776876">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4009018_2320776876">
            <w:r>
              <w:rPr>
                <w:webHidden/>
                <w:rStyle w:val="IndexLink"/>
                <w:rtl w:val="true"/>
              </w:rPr>
              <w:t>المصادر</w:t>
            </w:r>
            <w:r>
              <w:rPr>
                <w:rStyle w:val="IndexLink"/>
                <w:rtl w:val="true"/>
              </w:rPr>
              <w:t>:</w:t>
              <w:tab/>
            </w:r>
            <w:r>
              <w:rPr>
                <w:rStyle w:val="IndexLink"/>
              </w:rPr>
              <w:t>255</w:t>
            </w:r>
          </w:hyperlink>
        </w:p>
        <w:p>
          <w:pPr>
            <w:pStyle w:val="Contents4"/>
            <w:tabs>
              <w:tab w:val="clear" w:pos="8176"/>
              <w:tab w:val="right" w:pos="9026" w:leader="dot"/>
            </w:tabs>
            <w:rPr/>
          </w:pPr>
          <w:hyperlink w:anchor="__RefHeading___Toc4009020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256</w:t>
            </w:r>
          </w:hyperlink>
        </w:p>
        <w:p>
          <w:pPr>
            <w:pStyle w:val="Contents5"/>
            <w:tabs>
              <w:tab w:val="clear" w:pos="7892"/>
              <w:tab w:val="right" w:pos="9026" w:leader="dot"/>
            </w:tabs>
            <w:rPr/>
          </w:pPr>
          <w:hyperlink w:anchor="__RefHeading___Toc4009022_2320776876">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4009024_2320776876">
            <w:r>
              <w:rPr>
                <w:webHidden/>
                <w:rStyle w:val="IndexLink"/>
                <w:rtl w:val="true"/>
              </w:rPr>
              <w:t>المصادر</w:t>
            </w:r>
            <w:r>
              <w:rPr>
                <w:rStyle w:val="IndexLink"/>
                <w:rtl w:val="true"/>
              </w:rPr>
              <w:t>:</w:t>
              <w:tab/>
            </w:r>
            <w:r>
              <w:rPr>
                <w:rStyle w:val="IndexLink"/>
              </w:rPr>
              <w:t>256</w:t>
            </w:r>
          </w:hyperlink>
        </w:p>
        <w:p>
          <w:pPr>
            <w:pStyle w:val="Contents5"/>
            <w:tabs>
              <w:tab w:val="clear" w:pos="7892"/>
              <w:tab w:val="right" w:pos="9026" w:leader="dot"/>
            </w:tabs>
            <w:rPr/>
          </w:pPr>
          <w:hyperlink w:anchor="__RefHeading___Toc4009026_2320776876">
            <w:r>
              <w:rPr>
                <w:webHidden/>
                <w:rStyle w:val="IndexLink"/>
                <w:rtl w:val="true"/>
              </w:rPr>
              <w:t>الأسانيد</w:t>
            </w:r>
            <w:r>
              <w:rPr>
                <w:rStyle w:val="IndexLink"/>
                <w:rtl w:val="true"/>
              </w:rPr>
              <w:t>:</w:t>
              <w:tab/>
            </w:r>
            <w:r>
              <w:rPr>
                <w:rStyle w:val="IndexLink"/>
              </w:rPr>
              <w:t>256</w:t>
            </w:r>
          </w:hyperlink>
        </w:p>
        <w:p>
          <w:pPr>
            <w:pStyle w:val="Contents4"/>
            <w:tabs>
              <w:tab w:val="clear" w:pos="8176"/>
              <w:tab w:val="right" w:pos="9026" w:leader="dot"/>
            </w:tabs>
            <w:rPr/>
          </w:pPr>
          <w:hyperlink w:anchor="__RefHeading___Toc4009028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256</w:t>
            </w:r>
          </w:hyperlink>
        </w:p>
        <w:p>
          <w:pPr>
            <w:pStyle w:val="Contents5"/>
            <w:tabs>
              <w:tab w:val="clear" w:pos="7892"/>
              <w:tab w:val="right" w:pos="9026" w:leader="dot"/>
            </w:tabs>
            <w:rPr/>
          </w:pPr>
          <w:hyperlink w:anchor="__RefHeading___Toc4009030_2320776876">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4009032_2320776876">
            <w:r>
              <w:rPr>
                <w:webHidden/>
                <w:rStyle w:val="IndexLink"/>
                <w:rtl w:val="true"/>
              </w:rPr>
              <w:t>المصادر</w:t>
            </w:r>
            <w:r>
              <w:rPr>
                <w:rStyle w:val="IndexLink"/>
                <w:rtl w:val="true"/>
              </w:rPr>
              <w:t>:</w:t>
              <w:tab/>
            </w:r>
            <w:r>
              <w:rPr>
                <w:rStyle w:val="IndexLink"/>
              </w:rPr>
              <w:t>257</w:t>
            </w:r>
          </w:hyperlink>
        </w:p>
        <w:p>
          <w:pPr>
            <w:pStyle w:val="Contents5"/>
            <w:tabs>
              <w:tab w:val="clear" w:pos="7892"/>
              <w:tab w:val="right" w:pos="9026" w:leader="dot"/>
            </w:tabs>
            <w:rPr/>
          </w:pPr>
          <w:hyperlink w:anchor="__RefHeading___Toc4009034_2320776876">
            <w:r>
              <w:rPr>
                <w:webHidden/>
                <w:rStyle w:val="IndexLink"/>
                <w:rtl w:val="true"/>
              </w:rPr>
              <w:t>الأسانيد</w:t>
            </w:r>
            <w:r>
              <w:rPr>
                <w:rStyle w:val="IndexLink"/>
                <w:rtl w:val="true"/>
              </w:rPr>
              <w:t>:</w:t>
              <w:tab/>
            </w:r>
            <w:r>
              <w:rPr>
                <w:rStyle w:val="IndexLink"/>
              </w:rPr>
              <w:t>257</w:t>
            </w:r>
          </w:hyperlink>
        </w:p>
        <w:p>
          <w:pPr>
            <w:pStyle w:val="Contents4"/>
            <w:tabs>
              <w:tab w:val="clear" w:pos="8176"/>
              <w:tab w:val="right" w:pos="9026" w:leader="dot"/>
            </w:tabs>
            <w:rPr/>
          </w:pPr>
          <w:hyperlink w:anchor="__RefHeading___Toc4009036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257</w:t>
            </w:r>
          </w:hyperlink>
        </w:p>
        <w:p>
          <w:pPr>
            <w:pStyle w:val="Contents5"/>
            <w:tabs>
              <w:tab w:val="clear" w:pos="7892"/>
              <w:tab w:val="right" w:pos="9026" w:leader="dot"/>
            </w:tabs>
            <w:rPr/>
          </w:pPr>
          <w:hyperlink w:anchor="__RefHeading___Toc4009038_2320776876">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4009040_2320776876">
            <w:r>
              <w:rPr>
                <w:webHidden/>
                <w:rStyle w:val="IndexLink"/>
                <w:rtl w:val="true"/>
              </w:rPr>
              <w:t>المصادر</w:t>
            </w:r>
            <w:r>
              <w:rPr>
                <w:rStyle w:val="IndexLink"/>
                <w:rtl w:val="true"/>
              </w:rPr>
              <w:t>:</w:t>
              <w:tab/>
            </w:r>
            <w:r>
              <w:rPr>
                <w:rStyle w:val="IndexLink"/>
              </w:rPr>
              <w:t>257</w:t>
            </w:r>
          </w:hyperlink>
        </w:p>
        <w:p>
          <w:pPr>
            <w:pStyle w:val="Contents4"/>
            <w:tabs>
              <w:tab w:val="clear" w:pos="8176"/>
              <w:tab w:val="right" w:pos="9026" w:leader="dot"/>
            </w:tabs>
            <w:rPr/>
          </w:pPr>
          <w:hyperlink w:anchor="__RefHeading___Toc4009042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257</w:t>
            </w:r>
          </w:hyperlink>
        </w:p>
        <w:p>
          <w:pPr>
            <w:pStyle w:val="Contents5"/>
            <w:tabs>
              <w:tab w:val="clear" w:pos="7892"/>
              <w:tab w:val="right" w:pos="9026" w:leader="dot"/>
            </w:tabs>
            <w:rPr/>
          </w:pPr>
          <w:hyperlink w:anchor="__RefHeading___Toc4009044_2320776876">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4009046_2320776876">
            <w:r>
              <w:rPr>
                <w:webHidden/>
                <w:rStyle w:val="IndexLink"/>
                <w:rtl w:val="true"/>
              </w:rPr>
              <w:t>المصادر</w:t>
            </w:r>
            <w:r>
              <w:rPr>
                <w:rStyle w:val="IndexLink"/>
                <w:rtl w:val="true"/>
              </w:rPr>
              <w:t>:</w:t>
              <w:tab/>
            </w:r>
            <w:r>
              <w:rPr>
                <w:rStyle w:val="IndexLink"/>
              </w:rPr>
              <w:t>258</w:t>
            </w:r>
          </w:hyperlink>
        </w:p>
        <w:p>
          <w:pPr>
            <w:pStyle w:val="Contents5"/>
            <w:tabs>
              <w:tab w:val="clear" w:pos="7892"/>
              <w:tab w:val="right" w:pos="9026" w:leader="dot"/>
            </w:tabs>
            <w:rPr/>
          </w:pPr>
          <w:hyperlink w:anchor="__RefHeading___Toc4009048_2320776876">
            <w:r>
              <w:rPr>
                <w:webHidden/>
                <w:rStyle w:val="IndexLink"/>
                <w:rtl w:val="true"/>
              </w:rPr>
              <w:t>الأسانيد</w:t>
            </w:r>
            <w:r>
              <w:rPr>
                <w:rStyle w:val="IndexLink"/>
                <w:rtl w:val="true"/>
              </w:rPr>
              <w:t>:</w:t>
              <w:tab/>
            </w:r>
            <w:r>
              <w:rPr>
                <w:rStyle w:val="IndexLink"/>
              </w:rPr>
              <w:t>258</w:t>
            </w:r>
          </w:hyperlink>
        </w:p>
        <w:p>
          <w:pPr>
            <w:pStyle w:val="Contents4"/>
            <w:tabs>
              <w:tab w:val="clear" w:pos="8176"/>
              <w:tab w:val="right" w:pos="9026" w:leader="dot"/>
            </w:tabs>
            <w:rPr/>
          </w:pPr>
          <w:hyperlink w:anchor="__RefHeading___Toc4009050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258</w:t>
            </w:r>
          </w:hyperlink>
        </w:p>
        <w:p>
          <w:pPr>
            <w:pStyle w:val="Contents5"/>
            <w:tabs>
              <w:tab w:val="clear" w:pos="7892"/>
              <w:tab w:val="right" w:pos="9026" w:leader="dot"/>
            </w:tabs>
            <w:rPr/>
          </w:pPr>
          <w:hyperlink w:anchor="__RefHeading___Toc4009052_2320776876">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4009054_2320776876">
            <w:r>
              <w:rPr>
                <w:webHidden/>
                <w:rStyle w:val="IndexLink"/>
                <w:rtl w:val="true"/>
              </w:rPr>
              <w:t>المصادر</w:t>
            </w:r>
            <w:r>
              <w:rPr>
                <w:rStyle w:val="IndexLink"/>
                <w:rtl w:val="true"/>
              </w:rPr>
              <w:t>:</w:t>
              <w:tab/>
            </w:r>
            <w:r>
              <w:rPr>
                <w:rStyle w:val="IndexLink"/>
              </w:rPr>
              <w:t>258</w:t>
            </w:r>
          </w:hyperlink>
        </w:p>
        <w:p>
          <w:pPr>
            <w:pStyle w:val="Contents4"/>
            <w:tabs>
              <w:tab w:val="clear" w:pos="8176"/>
              <w:tab w:val="right" w:pos="9026" w:leader="dot"/>
            </w:tabs>
            <w:rPr/>
          </w:pPr>
          <w:hyperlink w:anchor="__RefHeading___Toc4009056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258</w:t>
            </w:r>
          </w:hyperlink>
        </w:p>
        <w:p>
          <w:pPr>
            <w:pStyle w:val="Contents5"/>
            <w:tabs>
              <w:tab w:val="clear" w:pos="7892"/>
              <w:tab w:val="right" w:pos="9026" w:leader="dot"/>
            </w:tabs>
            <w:rPr/>
          </w:pPr>
          <w:hyperlink w:anchor="__RefHeading___Toc4009058_2320776876">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4009060_2320776876">
            <w:r>
              <w:rPr>
                <w:webHidden/>
                <w:rStyle w:val="IndexLink"/>
                <w:rtl w:val="true"/>
              </w:rPr>
              <w:t>المصادر</w:t>
            </w:r>
            <w:r>
              <w:rPr>
                <w:rStyle w:val="IndexLink"/>
                <w:rtl w:val="true"/>
              </w:rPr>
              <w:t>:</w:t>
              <w:tab/>
            </w:r>
            <w:r>
              <w:rPr>
                <w:rStyle w:val="IndexLink"/>
              </w:rPr>
              <w:t>258</w:t>
            </w:r>
          </w:hyperlink>
        </w:p>
        <w:p>
          <w:pPr>
            <w:pStyle w:val="Contents5"/>
            <w:tabs>
              <w:tab w:val="clear" w:pos="7892"/>
              <w:tab w:val="right" w:pos="9026" w:leader="dot"/>
            </w:tabs>
            <w:rPr/>
          </w:pPr>
          <w:hyperlink w:anchor="__RefHeading___Toc4009062_2320776876">
            <w:r>
              <w:rPr>
                <w:webHidden/>
                <w:rStyle w:val="IndexLink"/>
                <w:rtl w:val="true"/>
              </w:rPr>
              <w:t>الأسانيد</w:t>
            </w:r>
            <w:r>
              <w:rPr>
                <w:rStyle w:val="IndexLink"/>
                <w:rtl w:val="true"/>
              </w:rPr>
              <w:t>:</w:t>
              <w:tab/>
            </w:r>
            <w:r>
              <w:rPr>
                <w:rStyle w:val="IndexLink"/>
              </w:rPr>
              <w:t>259</w:t>
            </w:r>
          </w:hyperlink>
        </w:p>
        <w:p>
          <w:pPr>
            <w:pStyle w:val="Contents4"/>
            <w:tabs>
              <w:tab w:val="clear" w:pos="8176"/>
              <w:tab w:val="right" w:pos="9026" w:leader="dot"/>
            </w:tabs>
            <w:rPr/>
          </w:pPr>
          <w:hyperlink w:anchor="__RefHeading___Toc4009064_2320776876">
            <w:r>
              <w:rPr>
                <w:webHidden/>
                <w:rStyle w:val="IndexLink"/>
              </w:rPr>
              <w:t>79</w:t>
            </w:r>
            <w:r>
              <w:rPr>
                <w:rStyle w:val="IndexLink"/>
                <w:rtl w:val="true"/>
              </w:rPr>
              <w:t xml:space="preserve"> </w:t>
            </w:r>
            <w:r>
              <w:rPr>
                <w:rStyle w:val="IndexLink"/>
                <w:rtl w:val="true"/>
              </w:rPr>
              <w:t>المتن</w:t>
            </w:r>
            <w:r>
              <w:rPr>
                <w:rStyle w:val="IndexLink"/>
                <w:rtl w:val="true"/>
              </w:rPr>
              <w:t>:</w:t>
              <w:tab/>
            </w:r>
            <w:r>
              <w:rPr>
                <w:rStyle w:val="IndexLink"/>
              </w:rPr>
              <w:t>259</w:t>
            </w:r>
          </w:hyperlink>
        </w:p>
        <w:p>
          <w:pPr>
            <w:pStyle w:val="Contents5"/>
            <w:tabs>
              <w:tab w:val="clear" w:pos="7892"/>
              <w:tab w:val="right" w:pos="9026" w:leader="dot"/>
            </w:tabs>
            <w:rPr/>
          </w:pPr>
          <w:hyperlink w:anchor="__RefHeading___Toc4009066_2320776876">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4009068_2320776876">
            <w:r>
              <w:rPr>
                <w:webHidden/>
                <w:rStyle w:val="IndexLink"/>
                <w:rtl w:val="true"/>
              </w:rPr>
              <w:t>المصادر</w:t>
            </w:r>
            <w:r>
              <w:rPr>
                <w:rStyle w:val="IndexLink"/>
                <w:rtl w:val="true"/>
              </w:rPr>
              <w:t>:</w:t>
              <w:tab/>
            </w:r>
            <w:r>
              <w:rPr>
                <w:rStyle w:val="IndexLink"/>
              </w:rPr>
              <w:t>259</w:t>
            </w:r>
          </w:hyperlink>
        </w:p>
        <w:p>
          <w:pPr>
            <w:pStyle w:val="Contents4"/>
            <w:tabs>
              <w:tab w:val="clear" w:pos="8176"/>
              <w:tab w:val="right" w:pos="9026" w:leader="dot"/>
            </w:tabs>
            <w:rPr/>
          </w:pPr>
          <w:hyperlink w:anchor="__RefHeading___Toc4009070_2320776876">
            <w:r>
              <w:rPr>
                <w:webHidden/>
                <w:rStyle w:val="IndexLink"/>
              </w:rPr>
              <w:t>80</w:t>
            </w:r>
            <w:r>
              <w:rPr>
                <w:rStyle w:val="IndexLink"/>
                <w:rtl w:val="true"/>
              </w:rPr>
              <w:t xml:space="preserve"> </w:t>
            </w:r>
            <w:r>
              <w:rPr>
                <w:rStyle w:val="IndexLink"/>
                <w:rtl w:val="true"/>
              </w:rPr>
              <w:t>المتن</w:t>
            </w:r>
            <w:r>
              <w:rPr>
                <w:rStyle w:val="IndexLink"/>
                <w:rtl w:val="true"/>
              </w:rPr>
              <w:t>:</w:t>
              <w:tab/>
            </w:r>
            <w:r>
              <w:rPr>
                <w:rStyle w:val="IndexLink"/>
              </w:rPr>
              <w:t>259</w:t>
            </w:r>
          </w:hyperlink>
        </w:p>
        <w:p>
          <w:pPr>
            <w:pStyle w:val="Contents5"/>
            <w:tabs>
              <w:tab w:val="clear" w:pos="7892"/>
              <w:tab w:val="right" w:pos="9026" w:leader="dot"/>
            </w:tabs>
            <w:rPr/>
          </w:pPr>
          <w:hyperlink w:anchor="__RefHeading___Toc4009072_2320776876">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4009074_2320776876">
            <w:r>
              <w:rPr>
                <w:webHidden/>
                <w:rStyle w:val="IndexLink"/>
                <w:rtl w:val="true"/>
              </w:rPr>
              <w:t>المصادر</w:t>
            </w:r>
            <w:r>
              <w:rPr>
                <w:rStyle w:val="IndexLink"/>
                <w:rtl w:val="true"/>
              </w:rPr>
              <w:t>:</w:t>
              <w:tab/>
            </w:r>
            <w:r>
              <w:rPr>
                <w:rStyle w:val="IndexLink"/>
              </w:rPr>
              <w:t>260</w:t>
            </w:r>
          </w:hyperlink>
        </w:p>
        <w:p>
          <w:pPr>
            <w:pStyle w:val="Contents4"/>
            <w:tabs>
              <w:tab w:val="clear" w:pos="8176"/>
              <w:tab w:val="right" w:pos="9026" w:leader="dot"/>
            </w:tabs>
            <w:rPr/>
          </w:pPr>
          <w:hyperlink w:anchor="__RefHeading___Toc4009076_2320776876">
            <w:r>
              <w:rPr>
                <w:webHidden/>
                <w:rStyle w:val="IndexLink"/>
              </w:rPr>
              <w:t>81</w:t>
            </w:r>
            <w:r>
              <w:rPr>
                <w:rStyle w:val="IndexLink"/>
                <w:rtl w:val="true"/>
              </w:rPr>
              <w:t xml:space="preserve"> </w:t>
            </w:r>
            <w:r>
              <w:rPr>
                <w:rStyle w:val="IndexLink"/>
                <w:rtl w:val="true"/>
              </w:rPr>
              <w:t>المتن</w:t>
            </w:r>
            <w:r>
              <w:rPr>
                <w:rStyle w:val="IndexLink"/>
                <w:rtl w:val="true"/>
              </w:rPr>
              <w:t>:</w:t>
              <w:tab/>
            </w:r>
            <w:r>
              <w:rPr>
                <w:rStyle w:val="IndexLink"/>
              </w:rPr>
              <w:t>260</w:t>
            </w:r>
          </w:hyperlink>
        </w:p>
        <w:p>
          <w:pPr>
            <w:pStyle w:val="Contents5"/>
            <w:tabs>
              <w:tab w:val="clear" w:pos="7892"/>
              <w:tab w:val="right" w:pos="9026" w:leader="dot"/>
            </w:tabs>
            <w:rPr/>
          </w:pPr>
          <w:hyperlink w:anchor="__RefHeading___Toc4009078_2320776876">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4009080_2320776876">
            <w:r>
              <w:rPr>
                <w:webHidden/>
                <w:rStyle w:val="IndexLink"/>
                <w:rtl w:val="true"/>
              </w:rPr>
              <w:t>المصادر</w:t>
            </w:r>
            <w:r>
              <w:rPr>
                <w:rStyle w:val="IndexLink"/>
                <w:rtl w:val="true"/>
              </w:rPr>
              <w:t>:</w:t>
              <w:tab/>
            </w:r>
            <w:r>
              <w:rPr>
                <w:rStyle w:val="IndexLink"/>
              </w:rPr>
              <w:t>260</w:t>
            </w:r>
          </w:hyperlink>
        </w:p>
        <w:p>
          <w:pPr>
            <w:pStyle w:val="Contents5"/>
            <w:tabs>
              <w:tab w:val="clear" w:pos="7892"/>
              <w:tab w:val="right" w:pos="9026" w:leader="dot"/>
            </w:tabs>
            <w:rPr/>
          </w:pPr>
          <w:hyperlink w:anchor="__RefHeading___Toc4009082_2320776876">
            <w:r>
              <w:rPr>
                <w:webHidden/>
                <w:rStyle w:val="IndexLink"/>
                <w:rtl w:val="true"/>
              </w:rPr>
              <w:t>الأسانيد</w:t>
            </w:r>
            <w:r>
              <w:rPr>
                <w:rStyle w:val="IndexLink"/>
                <w:rtl w:val="true"/>
              </w:rPr>
              <w:t>:</w:t>
              <w:tab/>
            </w:r>
            <w:r>
              <w:rPr>
                <w:rStyle w:val="IndexLink"/>
              </w:rPr>
              <w:t>260</w:t>
            </w:r>
          </w:hyperlink>
        </w:p>
        <w:p>
          <w:pPr>
            <w:pStyle w:val="Contents4"/>
            <w:tabs>
              <w:tab w:val="clear" w:pos="8176"/>
              <w:tab w:val="right" w:pos="9026" w:leader="dot"/>
            </w:tabs>
            <w:rPr/>
          </w:pPr>
          <w:hyperlink w:anchor="__RefHeading___Toc4009084_2320776876">
            <w:r>
              <w:rPr>
                <w:webHidden/>
                <w:rStyle w:val="IndexLink"/>
              </w:rPr>
              <w:t>82</w:t>
            </w:r>
            <w:r>
              <w:rPr>
                <w:rStyle w:val="IndexLink"/>
                <w:rtl w:val="true"/>
              </w:rPr>
              <w:t xml:space="preserve"> </w:t>
            </w:r>
            <w:r>
              <w:rPr>
                <w:rStyle w:val="IndexLink"/>
                <w:rtl w:val="true"/>
              </w:rPr>
              <w:t>المتن</w:t>
            </w:r>
            <w:r>
              <w:rPr>
                <w:rStyle w:val="IndexLink"/>
                <w:rtl w:val="true"/>
              </w:rPr>
              <w:t>:</w:t>
              <w:tab/>
            </w:r>
            <w:r>
              <w:rPr>
                <w:rStyle w:val="IndexLink"/>
              </w:rPr>
              <w:t>261</w:t>
            </w:r>
          </w:hyperlink>
        </w:p>
        <w:p>
          <w:pPr>
            <w:pStyle w:val="Contents5"/>
            <w:tabs>
              <w:tab w:val="clear" w:pos="7892"/>
              <w:tab w:val="right" w:pos="9026" w:leader="dot"/>
            </w:tabs>
            <w:rPr/>
          </w:pPr>
          <w:hyperlink w:anchor="__RefHeading___Toc4009086_2320776876">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4009088_2320776876">
            <w:r>
              <w:rPr>
                <w:webHidden/>
                <w:rStyle w:val="IndexLink"/>
                <w:rtl w:val="true"/>
              </w:rPr>
              <w:t>المصادر</w:t>
            </w:r>
            <w:r>
              <w:rPr>
                <w:rStyle w:val="IndexLink"/>
                <w:rtl w:val="true"/>
              </w:rPr>
              <w:t>:</w:t>
              <w:tab/>
            </w:r>
            <w:r>
              <w:rPr>
                <w:rStyle w:val="IndexLink"/>
              </w:rPr>
              <w:t>261</w:t>
            </w:r>
          </w:hyperlink>
        </w:p>
        <w:p>
          <w:pPr>
            <w:pStyle w:val="Contents5"/>
            <w:tabs>
              <w:tab w:val="clear" w:pos="7892"/>
              <w:tab w:val="right" w:pos="9026" w:leader="dot"/>
            </w:tabs>
            <w:rPr/>
          </w:pPr>
          <w:hyperlink w:anchor="__RefHeading___Toc4009090_2320776876">
            <w:r>
              <w:rPr>
                <w:webHidden/>
                <w:rStyle w:val="IndexLink"/>
                <w:rtl w:val="true"/>
              </w:rPr>
              <w:t>الأسانيد</w:t>
            </w:r>
            <w:r>
              <w:rPr>
                <w:rStyle w:val="IndexLink"/>
                <w:rtl w:val="true"/>
              </w:rPr>
              <w:t>:</w:t>
              <w:tab/>
            </w:r>
            <w:r>
              <w:rPr>
                <w:rStyle w:val="IndexLink"/>
              </w:rPr>
              <w:t>261</w:t>
            </w:r>
          </w:hyperlink>
        </w:p>
        <w:p>
          <w:pPr>
            <w:pStyle w:val="Contents4"/>
            <w:tabs>
              <w:tab w:val="clear" w:pos="8176"/>
              <w:tab w:val="right" w:pos="9026" w:leader="dot"/>
            </w:tabs>
            <w:rPr/>
          </w:pPr>
          <w:hyperlink w:anchor="__RefHeading___Toc4009092_2320776876">
            <w:r>
              <w:rPr>
                <w:webHidden/>
                <w:rStyle w:val="IndexLink"/>
              </w:rPr>
              <w:t>83</w:t>
            </w:r>
            <w:r>
              <w:rPr>
                <w:rStyle w:val="IndexLink"/>
                <w:rtl w:val="true"/>
              </w:rPr>
              <w:t xml:space="preserve"> </w:t>
            </w:r>
            <w:r>
              <w:rPr>
                <w:rStyle w:val="IndexLink"/>
                <w:rtl w:val="true"/>
              </w:rPr>
              <w:t>المتن</w:t>
            </w:r>
            <w:r>
              <w:rPr>
                <w:rStyle w:val="IndexLink"/>
                <w:rtl w:val="true"/>
              </w:rPr>
              <w:t>:</w:t>
              <w:tab/>
            </w:r>
            <w:r>
              <w:rPr>
                <w:rStyle w:val="IndexLink"/>
              </w:rPr>
              <w:t>261</w:t>
            </w:r>
          </w:hyperlink>
        </w:p>
        <w:p>
          <w:pPr>
            <w:pStyle w:val="Contents5"/>
            <w:tabs>
              <w:tab w:val="clear" w:pos="7892"/>
              <w:tab w:val="right" w:pos="9026" w:leader="dot"/>
            </w:tabs>
            <w:rPr/>
          </w:pPr>
          <w:hyperlink w:anchor="__RefHeading___Toc4009094_2320776876">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4009096_2320776876">
            <w:r>
              <w:rPr>
                <w:webHidden/>
                <w:rStyle w:val="IndexLink"/>
                <w:rtl w:val="true"/>
              </w:rPr>
              <w:t>المصادر</w:t>
            </w:r>
            <w:r>
              <w:rPr>
                <w:rStyle w:val="IndexLink"/>
                <w:rtl w:val="true"/>
              </w:rPr>
              <w:t>:</w:t>
              <w:tab/>
            </w:r>
            <w:r>
              <w:rPr>
                <w:rStyle w:val="IndexLink"/>
              </w:rPr>
              <w:t>261</w:t>
            </w:r>
          </w:hyperlink>
        </w:p>
        <w:p>
          <w:pPr>
            <w:pStyle w:val="Contents4"/>
            <w:tabs>
              <w:tab w:val="clear" w:pos="8176"/>
              <w:tab w:val="right" w:pos="9026" w:leader="dot"/>
            </w:tabs>
            <w:rPr/>
          </w:pPr>
          <w:hyperlink w:anchor="__RefHeading___Toc4009098_2320776876">
            <w:r>
              <w:rPr>
                <w:webHidden/>
                <w:rStyle w:val="IndexLink"/>
              </w:rPr>
              <w:t>84</w:t>
            </w:r>
            <w:r>
              <w:rPr>
                <w:rStyle w:val="IndexLink"/>
                <w:rtl w:val="true"/>
              </w:rPr>
              <w:t xml:space="preserve"> </w:t>
            </w:r>
            <w:r>
              <w:rPr>
                <w:rStyle w:val="IndexLink"/>
                <w:rtl w:val="true"/>
              </w:rPr>
              <w:t>المتن</w:t>
            </w:r>
            <w:r>
              <w:rPr>
                <w:rStyle w:val="IndexLink"/>
                <w:rtl w:val="true"/>
              </w:rPr>
              <w:t>:</w:t>
              <w:tab/>
            </w:r>
            <w:r>
              <w:rPr>
                <w:rStyle w:val="IndexLink"/>
              </w:rPr>
              <w:t>262</w:t>
            </w:r>
          </w:hyperlink>
        </w:p>
        <w:p>
          <w:pPr>
            <w:pStyle w:val="Contents5"/>
            <w:tabs>
              <w:tab w:val="clear" w:pos="7892"/>
              <w:tab w:val="right" w:pos="9026" w:leader="dot"/>
            </w:tabs>
            <w:rPr/>
          </w:pPr>
          <w:hyperlink w:anchor="__RefHeading___Toc4009100_2320776876">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009102_2320776876">
            <w:r>
              <w:rPr>
                <w:webHidden/>
                <w:rStyle w:val="IndexLink"/>
                <w:rtl w:val="true"/>
              </w:rPr>
              <w:t>المصادر</w:t>
            </w:r>
            <w:r>
              <w:rPr>
                <w:rStyle w:val="IndexLink"/>
                <w:rtl w:val="true"/>
              </w:rPr>
              <w:t>:</w:t>
              <w:tab/>
            </w:r>
            <w:r>
              <w:rPr>
                <w:rStyle w:val="IndexLink"/>
              </w:rPr>
              <w:t>262</w:t>
            </w:r>
          </w:hyperlink>
        </w:p>
        <w:p>
          <w:pPr>
            <w:pStyle w:val="Contents5"/>
            <w:tabs>
              <w:tab w:val="clear" w:pos="7892"/>
              <w:tab w:val="right" w:pos="9026" w:leader="dot"/>
            </w:tabs>
            <w:rPr/>
          </w:pPr>
          <w:hyperlink w:anchor="__RefHeading___Toc4009104_2320776876">
            <w:r>
              <w:rPr>
                <w:webHidden/>
                <w:rStyle w:val="IndexLink"/>
                <w:rtl w:val="true"/>
              </w:rPr>
              <w:t>الأسانيد</w:t>
            </w:r>
            <w:r>
              <w:rPr>
                <w:rStyle w:val="IndexLink"/>
                <w:rtl w:val="true"/>
              </w:rPr>
              <w:t>:</w:t>
              <w:tab/>
            </w:r>
            <w:r>
              <w:rPr>
                <w:rStyle w:val="IndexLink"/>
              </w:rPr>
              <w:t>262</w:t>
            </w:r>
          </w:hyperlink>
        </w:p>
        <w:p>
          <w:pPr>
            <w:pStyle w:val="Contents4"/>
            <w:tabs>
              <w:tab w:val="clear" w:pos="8176"/>
              <w:tab w:val="right" w:pos="9026" w:leader="dot"/>
            </w:tabs>
            <w:rPr/>
          </w:pPr>
          <w:hyperlink w:anchor="__RefHeading___Toc4009106_2320776876">
            <w:r>
              <w:rPr>
                <w:webHidden/>
                <w:rStyle w:val="IndexLink"/>
              </w:rPr>
              <w:t>85</w:t>
            </w:r>
            <w:r>
              <w:rPr>
                <w:rStyle w:val="IndexLink"/>
                <w:rtl w:val="true"/>
              </w:rPr>
              <w:t xml:space="preserve"> </w:t>
            </w:r>
            <w:r>
              <w:rPr>
                <w:rStyle w:val="IndexLink"/>
                <w:rtl w:val="true"/>
              </w:rPr>
              <w:t>المتن</w:t>
            </w:r>
            <w:r>
              <w:rPr>
                <w:rStyle w:val="IndexLink"/>
                <w:rtl w:val="true"/>
              </w:rPr>
              <w:t>:</w:t>
              <w:tab/>
            </w:r>
            <w:r>
              <w:rPr>
                <w:rStyle w:val="IndexLink"/>
              </w:rPr>
              <w:t>262</w:t>
            </w:r>
          </w:hyperlink>
        </w:p>
        <w:p>
          <w:pPr>
            <w:pStyle w:val="Contents5"/>
            <w:tabs>
              <w:tab w:val="clear" w:pos="7892"/>
              <w:tab w:val="right" w:pos="9026" w:leader="dot"/>
            </w:tabs>
            <w:rPr/>
          </w:pPr>
          <w:hyperlink w:anchor="__RefHeading___Toc4009108_2320776876">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009110_2320776876">
            <w:r>
              <w:rPr>
                <w:webHidden/>
                <w:rStyle w:val="IndexLink"/>
                <w:rtl w:val="true"/>
              </w:rPr>
              <w:t>المصادر</w:t>
            </w:r>
            <w:r>
              <w:rPr>
                <w:rStyle w:val="IndexLink"/>
                <w:rtl w:val="true"/>
              </w:rPr>
              <w:t>:</w:t>
              <w:tab/>
            </w:r>
            <w:r>
              <w:rPr>
                <w:rStyle w:val="IndexLink"/>
              </w:rPr>
              <w:t>263</w:t>
            </w:r>
          </w:hyperlink>
        </w:p>
        <w:p>
          <w:pPr>
            <w:pStyle w:val="Contents4"/>
            <w:tabs>
              <w:tab w:val="clear" w:pos="8176"/>
              <w:tab w:val="right" w:pos="9026" w:leader="dot"/>
            </w:tabs>
            <w:rPr/>
          </w:pPr>
          <w:hyperlink w:anchor="__RefHeading___Toc4009112_2320776876">
            <w:r>
              <w:rPr>
                <w:webHidden/>
                <w:rStyle w:val="IndexLink"/>
              </w:rPr>
              <w:t>86</w:t>
            </w:r>
            <w:r>
              <w:rPr>
                <w:rStyle w:val="IndexLink"/>
                <w:rtl w:val="true"/>
              </w:rPr>
              <w:t xml:space="preserve"> </w:t>
            </w:r>
            <w:r>
              <w:rPr>
                <w:rStyle w:val="IndexLink"/>
                <w:rtl w:val="true"/>
              </w:rPr>
              <w:t>المتن</w:t>
            </w:r>
            <w:r>
              <w:rPr>
                <w:rStyle w:val="IndexLink"/>
                <w:rtl w:val="true"/>
              </w:rPr>
              <w:t>:</w:t>
              <w:tab/>
            </w:r>
            <w:r>
              <w:rPr>
                <w:rStyle w:val="IndexLink"/>
              </w:rPr>
              <w:t>263</w:t>
            </w:r>
          </w:hyperlink>
        </w:p>
        <w:p>
          <w:pPr>
            <w:pStyle w:val="Contents5"/>
            <w:tabs>
              <w:tab w:val="clear" w:pos="7892"/>
              <w:tab w:val="right" w:pos="9026" w:leader="dot"/>
            </w:tabs>
            <w:rPr/>
          </w:pPr>
          <w:hyperlink w:anchor="__RefHeading___Toc4009114_2320776876">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4009116_2320776876">
            <w:r>
              <w:rPr>
                <w:webHidden/>
                <w:rStyle w:val="IndexLink"/>
                <w:rtl w:val="true"/>
              </w:rPr>
              <w:t>المصادر</w:t>
            </w:r>
            <w:r>
              <w:rPr>
                <w:rStyle w:val="IndexLink"/>
                <w:rtl w:val="true"/>
              </w:rPr>
              <w:t>:</w:t>
              <w:tab/>
            </w:r>
            <w:r>
              <w:rPr>
                <w:rStyle w:val="IndexLink"/>
              </w:rPr>
              <w:t>263</w:t>
            </w:r>
          </w:hyperlink>
        </w:p>
        <w:p>
          <w:pPr>
            <w:pStyle w:val="Contents4"/>
            <w:tabs>
              <w:tab w:val="clear" w:pos="8176"/>
              <w:tab w:val="right" w:pos="9026" w:leader="dot"/>
            </w:tabs>
            <w:rPr/>
          </w:pPr>
          <w:hyperlink w:anchor="__RefHeading___Toc4009118_2320776876">
            <w:r>
              <w:rPr>
                <w:webHidden/>
                <w:rStyle w:val="IndexLink"/>
              </w:rPr>
              <w:t>87</w:t>
            </w:r>
            <w:r>
              <w:rPr>
                <w:rStyle w:val="IndexLink"/>
                <w:rtl w:val="true"/>
              </w:rPr>
              <w:t xml:space="preserve"> </w:t>
            </w:r>
            <w:r>
              <w:rPr>
                <w:rStyle w:val="IndexLink"/>
                <w:rtl w:val="true"/>
              </w:rPr>
              <w:t>المتن</w:t>
            </w:r>
            <w:r>
              <w:rPr>
                <w:rStyle w:val="IndexLink"/>
                <w:rtl w:val="true"/>
              </w:rPr>
              <w:t>:</w:t>
              <w:tab/>
            </w:r>
            <w:r>
              <w:rPr>
                <w:rStyle w:val="IndexLink"/>
              </w:rPr>
              <w:t>263</w:t>
            </w:r>
          </w:hyperlink>
        </w:p>
        <w:p>
          <w:pPr>
            <w:pStyle w:val="Contents5"/>
            <w:tabs>
              <w:tab w:val="clear" w:pos="7892"/>
              <w:tab w:val="right" w:pos="9026" w:leader="dot"/>
            </w:tabs>
            <w:rPr/>
          </w:pPr>
          <w:hyperlink w:anchor="__RefHeading___Toc4009120_2320776876">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4009122_2320776876">
            <w:r>
              <w:rPr>
                <w:webHidden/>
                <w:rStyle w:val="IndexLink"/>
                <w:rtl w:val="true"/>
              </w:rPr>
              <w:t>المصادر</w:t>
            </w:r>
            <w:r>
              <w:rPr>
                <w:rStyle w:val="IndexLink"/>
                <w:rtl w:val="true"/>
              </w:rPr>
              <w:t>:</w:t>
              <w:tab/>
            </w:r>
            <w:r>
              <w:rPr>
                <w:rStyle w:val="IndexLink"/>
              </w:rPr>
              <w:t>264</w:t>
            </w:r>
          </w:hyperlink>
        </w:p>
        <w:p>
          <w:pPr>
            <w:pStyle w:val="Contents5"/>
            <w:tabs>
              <w:tab w:val="clear" w:pos="7892"/>
              <w:tab w:val="right" w:pos="9026" w:leader="dot"/>
            </w:tabs>
            <w:rPr/>
          </w:pPr>
          <w:hyperlink w:anchor="__RefHeading___Toc4009124_2320776876">
            <w:r>
              <w:rPr>
                <w:webHidden/>
                <w:rStyle w:val="IndexLink"/>
                <w:rtl w:val="true"/>
              </w:rPr>
              <w:t>الأسانيد</w:t>
            </w:r>
            <w:r>
              <w:rPr>
                <w:rStyle w:val="IndexLink"/>
                <w:rtl w:val="true"/>
              </w:rPr>
              <w:t>:</w:t>
              <w:tab/>
            </w:r>
            <w:r>
              <w:rPr>
                <w:rStyle w:val="IndexLink"/>
              </w:rPr>
              <w:t>264</w:t>
            </w:r>
          </w:hyperlink>
        </w:p>
        <w:p>
          <w:pPr>
            <w:pStyle w:val="Contents4"/>
            <w:tabs>
              <w:tab w:val="clear" w:pos="8176"/>
              <w:tab w:val="right" w:pos="9026" w:leader="dot"/>
            </w:tabs>
            <w:rPr/>
          </w:pPr>
          <w:hyperlink w:anchor="__RefHeading___Toc4009126_2320776876">
            <w:r>
              <w:rPr>
                <w:webHidden/>
                <w:rStyle w:val="IndexLink"/>
              </w:rPr>
              <w:t>88</w:t>
            </w:r>
            <w:r>
              <w:rPr>
                <w:rStyle w:val="IndexLink"/>
                <w:rtl w:val="true"/>
              </w:rPr>
              <w:t xml:space="preserve"> </w:t>
            </w:r>
            <w:r>
              <w:rPr>
                <w:rStyle w:val="IndexLink"/>
                <w:rtl w:val="true"/>
              </w:rPr>
              <w:t>المتن</w:t>
            </w:r>
            <w:r>
              <w:rPr>
                <w:rStyle w:val="IndexLink"/>
                <w:rtl w:val="true"/>
              </w:rPr>
              <w:t>:</w:t>
              <w:tab/>
            </w:r>
            <w:r>
              <w:rPr>
                <w:rStyle w:val="IndexLink"/>
              </w:rPr>
              <w:t>264</w:t>
            </w:r>
          </w:hyperlink>
        </w:p>
        <w:p>
          <w:pPr>
            <w:pStyle w:val="Contents5"/>
            <w:tabs>
              <w:tab w:val="clear" w:pos="7892"/>
              <w:tab w:val="right" w:pos="9026" w:leader="dot"/>
            </w:tabs>
            <w:rPr/>
          </w:pPr>
          <w:hyperlink w:anchor="__RefHeading___Toc4009128_2320776876">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009130_2320776876">
            <w:r>
              <w:rPr>
                <w:webHidden/>
                <w:rStyle w:val="IndexLink"/>
                <w:rtl w:val="true"/>
              </w:rPr>
              <w:t>المصادر</w:t>
            </w:r>
            <w:r>
              <w:rPr>
                <w:rStyle w:val="IndexLink"/>
                <w:rtl w:val="true"/>
              </w:rPr>
              <w:t>:</w:t>
              <w:tab/>
            </w:r>
            <w:r>
              <w:rPr>
                <w:rStyle w:val="IndexLink"/>
              </w:rPr>
              <w:t>264</w:t>
            </w:r>
          </w:hyperlink>
        </w:p>
        <w:p>
          <w:pPr>
            <w:pStyle w:val="Contents5"/>
            <w:tabs>
              <w:tab w:val="clear" w:pos="7892"/>
              <w:tab w:val="right" w:pos="9026" w:leader="dot"/>
            </w:tabs>
            <w:rPr/>
          </w:pPr>
          <w:hyperlink w:anchor="__RefHeading___Toc4009132_2320776876">
            <w:r>
              <w:rPr>
                <w:webHidden/>
                <w:rStyle w:val="IndexLink"/>
                <w:rtl w:val="true"/>
              </w:rPr>
              <w:t>الأسانيد</w:t>
            </w:r>
            <w:r>
              <w:rPr>
                <w:rStyle w:val="IndexLink"/>
                <w:rtl w:val="true"/>
              </w:rPr>
              <w:t>:</w:t>
              <w:tab/>
            </w:r>
            <w:r>
              <w:rPr>
                <w:rStyle w:val="IndexLink"/>
              </w:rPr>
              <w:t>264</w:t>
            </w:r>
          </w:hyperlink>
        </w:p>
        <w:p>
          <w:pPr>
            <w:pStyle w:val="Contents4"/>
            <w:tabs>
              <w:tab w:val="clear" w:pos="8176"/>
              <w:tab w:val="right" w:pos="9026" w:leader="dot"/>
            </w:tabs>
            <w:rPr/>
          </w:pPr>
          <w:hyperlink w:anchor="__RefHeading___Toc4009134_2320776876">
            <w:r>
              <w:rPr>
                <w:webHidden/>
                <w:rStyle w:val="IndexLink"/>
              </w:rPr>
              <w:t>89</w:t>
            </w:r>
            <w:r>
              <w:rPr>
                <w:rStyle w:val="IndexLink"/>
                <w:rtl w:val="true"/>
              </w:rPr>
              <w:t xml:space="preserve"> </w:t>
            </w:r>
            <w:r>
              <w:rPr>
                <w:rStyle w:val="IndexLink"/>
                <w:rtl w:val="true"/>
              </w:rPr>
              <w:t>المتن</w:t>
            </w:r>
            <w:r>
              <w:rPr>
                <w:rStyle w:val="IndexLink"/>
                <w:rtl w:val="true"/>
              </w:rPr>
              <w:t>:</w:t>
              <w:tab/>
            </w:r>
            <w:r>
              <w:rPr>
                <w:rStyle w:val="IndexLink"/>
              </w:rPr>
              <w:t>265</w:t>
            </w:r>
          </w:hyperlink>
        </w:p>
        <w:p>
          <w:pPr>
            <w:pStyle w:val="Contents5"/>
            <w:tabs>
              <w:tab w:val="clear" w:pos="7892"/>
              <w:tab w:val="right" w:pos="9026" w:leader="dot"/>
            </w:tabs>
            <w:rPr/>
          </w:pPr>
          <w:hyperlink w:anchor="__RefHeading___Toc4009136_2320776876">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4009138_2320776876">
            <w:r>
              <w:rPr>
                <w:webHidden/>
                <w:rStyle w:val="IndexLink"/>
                <w:rtl w:val="true"/>
              </w:rPr>
              <w:t>المصادر</w:t>
            </w:r>
            <w:r>
              <w:rPr>
                <w:rStyle w:val="IndexLink"/>
                <w:rtl w:val="true"/>
              </w:rPr>
              <w:t>:</w:t>
              <w:tab/>
            </w:r>
            <w:r>
              <w:rPr>
                <w:rStyle w:val="IndexLink"/>
              </w:rPr>
              <w:t>265</w:t>
            </w:r>
          </w:hyperlink>
        </w:p>
        <w:p>
          <w:pPr>
            <w:pStyle w:val="Contents5"/>
            <w:tabs>
              <w:tab w:val="clear" w:pos="7892"/>
              <w:tab w:val="right" w:pos="9026" w:leader="dot"/>
            </w:tabs>
            <w:rPr/>
          </w:pPr>
          <w:hyperlink w:anchor="__RefHeading___Toc4009140_2320776876">
            <w:r>
              <w:rPr>
                <w:webHidden/>
                <w:rStyle w:val="IndexLink"/>
                <w:rtl w:val="true"/>
              </w:rPr>
              <w:t>الأسانيد</w:t>
            </w:r>
            <w:r>
              <w:rPr>
                <w:rStyle w:val="IndexLink"/>
                <w:rtl w:val="true"/>
              </w:rPr>
              <w:t>:</w:t>
              <w:tab/>
            </w:r>
            <w:r>
              <w:rPr>
                <w:rStyle w:val="IndexLink"/>
              </w:rPr>
              <w:t>265</w:t>
            </w:r>
          </w:hyperlink>
        </w:p>
        <w:p>
          <w:pPr>
            <w:pStyle w:val="Contents4"/>
            <w:tabs>
              <w:tab w:val="clear" w:pos="8176"/>
              <w:tab w:val="right" w:pos="9026" w:leader="dot"/>
            </w:tabs>
            <w:rPr/>
          </w:pPr>
          <w:hyperlink w:anchor="__RefHeading___Toc4009142_2320776876">
            <w:r>
              <w:rPr>
                <w:webHidden/>
                <w:rStyle w:val="IndexLink"/>
              </w:rPr>
              <w:t>90</w:t>
            </w:r>
            <w:r>
              <w:rPr>
                <w:rStyle w:val="IndexLink"/>
                <w:rtl w:val="true"/>
              </w:rPr>
              <w:t xml:space="preserve"> </w:t>
            </w:r>
            <w:r>
              <w:rPr>
                <w:rStyle w:val="IndexLink"/>
                <w:rtl w:val="true"/>
              </w:rPr>
              <w:t>المتن</w:t>
            </w:r>
            <w:r>
              <w:rPr>
                <w:rStyle w:val="IndexLink"/>
                <w:rtl w:val="true"/>
              </w:rPr>
              <w:t>:</w:t>
              <w:tab/>
            </w:r>
            <w:r>
              <w:rPr>
                <w:rStyle w:val="IndexLink"/>
              </w:rPr>
              <w:t>265</w:t>
            </w:r>
          </w:hyperlink>
        </w:p>
        <w:p>
          <w:pPr>
            <w:pStyle w:val="Contents5"/>
            <w:tabs>
              <w:tab w:val="clear" w:pos="7892"/>
              <w:tab w:val="right" w:pos="9026" w:leader="dot"/>
            </w:tabs>
            <w:rPr/>
          </w:pPr>
          <w:hyperlink w:anchor="__RefHeading___Toc4009144_2320776876">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4009146_2320776876">
            <w:r>
              <w:rPr>
                <w:webHidden/>
                <w:rStyle w:val="IndexLink"/>
                <w:rtl w:val="true"/>
              </w:rPr>
              <w:t>المصادر</w:t>
            </w:r>
            <w:r>
              <w:rPr>
                <w:rStyle w:val="IndexLink"/>
                <w:rtl w:val="true"/>
              </w:rPr>
              <w:t>:</w:t>
              <w:tab/>
            </w:r>
            <w:r>
              <w:rPr>
                <w:rStyle w:val="IndexLink"/>
              </w:rPr>
              <w:t>266</w:t>
            </w:r>
          </w:hyperlink>
        </w:p>
        <w:p>
          <w:pPr>
            <w:pStyle w:val="Contents4"/>
            <w:tabs>
              <w:tab w:val="clear" w:pos="8176"/>
              <w:tab w:val="right" w:pos="9026" w:leader="dot"/>
            </w:tabs>
            <w:rPr/>
          </w:pPr>
          <w:hyperlink w:anchor="__RefHeading___Toc4009148_2320776876">
            <w:r>
              <w:rPr>
                <w:webHidden/>
                <w:rStyle w:val="IndexLink"/>
              </w:rPr>
              <w:t>91</w:t>
            </w:r>
            <w:r>
              <w:rPr>
                <w:rStyle w:val="IndexLink"/>
                <w:rtl w:val="true"/>
              </w:rPr>
              <w:t xml:space="preserve"> </w:t>
            </w:r>
            <w:r>
              <w:rPr>
                <w:rStyle w:val="IndexLink"/>
                <w:rtl w:val="true"/>
              </w:rPr>
              <w:t>المتن</w:t>
            </w:r>
            <w:r>
              <w:rPr>
                <w:rStyle w:val="IndexLink"/>
                <w:rtl w:val="true"/>
              </w:rPr>
              <w:t>:</w:t>
              <w:tab/>
            </w:r>
            <w:r>
              <w:rPr>
                <w:rStyle w:val="IndexLink"/>
              </w:rPr>
              <w:t>266</w:t>
            </w:r>
          </w:hyperlink>
        </w:p>
        <w:p>
          <w:pPr>
            <w:pStyle w:val="Contents5"/>
            <w:tabs>
              <w:tab w:val="clear" w:pos="7892"/>
              <w:tab w:val="right" w:pos="9026" w:leader="dot"/>
            </w:tabs>
            <w:rPr/>
          </w:pPr>
          <w:hyperlink w:anchor="__RefHeading___Toc4009150_2320776876">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4009152_2320776876">
            <w:r>
              <w:rPr>
                <w:webHidden/>
                <w:rStyle w:val="IndexLink"/>
                <w:rtl w:val="true"/>
              </w:rPr>
              <w:t>المصادر</w:t>
            </w:r>
            <w:r>
              <w:rPr>
                <w:rStyle w:val="IndexLink"/>
                <w:rtl w:val="true"/>
              </w:rPr>
              <w:t>:</w:t>
              <w:tab/>
            </w:r>
            <w:r>
              <w:rPr>
                <w:rStyle w:val="IndexLink"/>
              </w:rPr>
              <w:t>266</w:t>
            </w:r>
          </w:hyperlink>
        </w:p>
        <w:p>
          <w:pPr>
            <w:pStyle w:val="Contents4"/>
            <w:tabs>
              <w:tab w:val="clear" w:pos="8176"/>
              <w:tab w:val="right" w:pos="9026" w:leader="dot"/>
            </w:tabs>
            <w:rPr/>
          </w:pPr>
          <w:hyperlink w:anchor="__RefHeading___Toc4009154_2320776876">
            <w:r>
              <w:rPr>
                <w:webHidden/>
                <w:rStyle w:val="IndexLink"/>
              </w:rPr>
              <w:t>92</w:t>
            </w:r>
            <w:r>
              <w:rPr>
                <w:rStyle w:val="IndexLink"/>
                <w:rtl w:val="true"/>
              </w:rPr>
              <w:t xml:space="preserve"> </w:t>
            </w:r>
            <w:r>
              <w:rPr>
                <w:rStyle w:val="IndexLink"/>
                <w:rtl w:val="true"/>
              </w:rPr>
              <w:t>المتن</w:t>
            </w:r>
            <w:r>
              <w:rPr>
                <w:rStyle w:val="IndexLink"/>
                <w:rtl w:val="true"/>
              </w:rPr>
              <w:t>:</w:t>
              <w:tab/>
            </w:r>
            <w:r>
              <w:rPr>
                <w:rStyle w:val="IndexLink"/>
              </w:rPr>
              <w:t>267</w:t>
            </w:r>
          </w:hyperlink>
        </w:p>
        <w:p>
          <w:pPr>
            <w:pStyle w:val="Contents5"/>
            <w:tabs>
              <w:tab w:val="clear" w:pos="7892"/>
              <w:tab w:val="right" w:pos="9026" w:leader="dot"/>
            </w:tabs>
            <w:rPr/>
          </w:pPr>
          <w:hyperlink w:anchor="__RefHeading___Toc4009156_2320776876">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009158_2320776876">
            <w:r>
              <w:rPr>
                <w:webHidden/>
                <w:rStyle w:val="IndexLink"/>
                <w:rtl w:val="true"/>
              </w:rPr>
              <w:t>المصادر</w:t>
            </w:r>
            <w:r>
              <w:rPr>
                <w:rStyle w:val="IndexLink"/>
                <w:rtl w:val="true"/>
              </w:rPr>
              <w:t>:</w:t>
              <w:tab/>
            </w:r>
            <w:r>
              <w:rPr>
                <w:rStyle w:val="IndexLink"/>
              </w:rPr>
              <w:t>267</w:t>
            </w:r>
          </w:hyperlink>
        </w:p>
        <w:p>
          <w:pPr>
            <w:pStyle w:val="Contents4"/>
            <w:tabs>
              <w:tab w:val="clear" w:pos="8176"/>
              <w:tab w:val="right" w:pos="9026" w:leader="dot"/>
            </w:tabs>
            <w:rPr/>
          </w:pPr>
          <w:hyperlink w:anchor="__RefHeading___Toc4009160_2320776876">
            <w:r>
              <w:rPr>
                <w:webHidden/>
                <w:rStyle w:val="IndexLink"/>
              </w:rPr>
              <w:t>93</w:t>
            </w:r>
            <w:r>
              <w:rPr>
                <w:rStyle w:val="IndexLink"/>
                <w:rtl w:val="true"/>
              </w:rPr>
              <w:t xml:space="preserve"> </w:t>
            </w:r>
            <w:r>
              <w:rPr>
                <w:rStyle w:val="IndexLink"/>
                <w:rtl w:val="true"/>
              </w:rPr>
              <w:t>المتن</w:t>
            </w:r>
            <w:r>
              <w:rPr>
                <w:rStyle w:val="IndexLink"/>
                <w:rtl w:val="true"/>
              </w:rPr>
              <w:t>:</w:t>
              <w:tab/>
            </w:r>
            <w:r>
              <w:rPr>
                <w:rStyle w:val="IndexLink"/>
              </w:rPr>
              <w:t>267</w:t>
            </w:r>
          </w:hyperlink>
        </w:p>
        <w:p>
          <w:pPr>
            <w:pStyle w:val="Contents5"/>
            <w:tabs>
              <w:tab w:val="clear" w:pos="7892"/>
              <w:tab w:val="right" w:pos="9026" w:leader="dot"/>
            </w:tabs>
            <w:rPr/>
          </w:pPr>
          <w:hyperlink w:anchor="__RefHeading___Toc4009162_2320776876">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009164_2320776876">
            <w:r>
              <w:rPr>
                <w:webHidden/>
                <w:rStyle w:val="IndexLink"/>
                <w:rtl w:val="true"/>
              </w:rPr>
              <w:t>المصادر</w:t>
            </w:r>
            <w:r>
              <w:rPr>
                <w:rStyle w:val="IndexLink"/>
                <w:rtl w:val="true"/>
              </w:rPr>
              <w:t>:</w:t>
              <w:tab/>
            </w:r>
            <w:r>
              <w:rPr>
                <w:rStyle w:val="IndexLink"/>
              </w:rPr>
              <w:t>267</w:t>
            </w:r>
          </w:hyperlink>
        </w:p>
        <w:p>
          <w:pPr>
            <w:pStyle w:val="Contents5"/>
            <w:tabs>
              <w:tab w:val="clear" w:pos="7892"/>
              <w:tab w:val="right" w:pos="9026" w:leader="dot"/>
            </w:tabs>
            <w:rPr/>
          </w:pPr>
          <w:hyperlink w:anchor="__RefHeading___Toc4009166_2320776876">
            <w:r>
              <w:rPr>
                <w:webHidden/>
                <w:rStyle w:val="IndexLink"/>
                <w:rtl w:val="true"/>
              </w:rPr>
              <w:t>الأسانيد</w:t>
            </w:r>
            <w:r>
              <w:rPr>
                <w:rStyle w:val="IndexLink"/>
                <w:rtl w:val="true"/>
              </w:rPr>
              <w:t>:</w:t>
              <w:tab/>
            </w:r>
            <w:r>
              <w:rPr>
                <w:rStyle w:val="IndexLink"/>
              </w:rPr>
              <w:t>268</w:t>
            </w:r>
          </w:hyperlink>
        </w:p>
        <w:p>
          <w:pPr>
            <w:pStyle w:val="Contents4"/>
            <w:tabs>
              <w:tab w:val="clear" w:pos="8176"/>
              <w:tab w:val="right" w:pos="9026" w:leader="dot"/>
            </w:tabs>
            <w:rPr/>
          </w:pPr>
          <w:hyperlink w:anchor="__RefHeading___Toc4009168_2320776876">
            <w:r>
              <w:rPr>
                <w:webHidden/>
                <w:rStyle w:val="IndexLink"/>
              </w:rPr>
              <w:t>94</w:t>
            </w:r>
            <w:r>
              <w:rPr>
                <w:rStyle w:val="IndexLink"/>
                <w:rtl w:val="true"/>
              </w:rPr>
              <w:t xml:space="preserve"> </w:t>
            </w:r>
            <w:r>
              <w:rPr>
                <w:rStyle w:val="IndexLink"/>
                <w:rtl w:val="true"/>
              </w:rPr>
              <w:t>المتن</w:t>
            </w:r>
            <w:r>
              <w:rPr>
                <w:rStyle w:val="IndexLink"/>
                <w:rtl w:val="true"/>
              </w:rPr>
              <w:t>:</w:t>
              <w:tab/>
            </w:r>
            <w:r>
              <w:rPr>
                <w:rStyle w:val="IndexLink"/>
              </w:rPr>
              <w:t>268</w:t>
            </w:r>
          </w:hyperlink>
        </w:p>
        <w:p>
          <w:pPr>
            <w:pStyle w:val="Contents5"/>
            <w:tabs>
              <w:tab w:val="clear" w:pos="7892"/>
              <w:tab w:val="right" w:pos="9026" w:leader="dot"/>
            </w:tabs>
            <w:rPr/>
          </w:pPr>
          <w:hyperlink w:anchor="__RefHeading___Toc4009170_2320776876">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4009172_2320776876">
            <w:r>
              <w:rPr>
                <w:webHidden/>
                <w:rStyle w:val="IndexLink"/>
                <w:rtl w:val="true"/>
              </w:rPr>
              <w:t>المصادر</w:t>
            </w:r>
            <w:r>
              <w:rPr>
                <w:rStyle w:val="IndexLink"/>
                <w:rtl w:val="true"/>
              </w:rPr>
              <w:t>:</w:t>
              <w:tab/>
            </w:r>
            <w:r>
              <w:rPr>
                <w:rStyle w:val="IndexLink"/>
              </w:rPr>
              <w:t>268</w:t>
            </w:r>
          </w:hyperlink>
        </w:p>
        <w:p>
          <w:pPr>
            <w:pStyle w:val="Contents5"/>
            <w:tabs>
              <w:tab w:val="clear" w:pos="7892"/>
              <w:tab w:val="right" w:pos="9026" w:leader="dot"/>
            </w:tabs>
            <w:rPr/>
          </w:pPr>
          <w:hyperlink w:anchor="__RefHeading___Toc4009174_2320776876">
            <w:r>
              <w:rPr>
                <w:webHidden/>
                <w:rStyle w:val="IndexLink"/>
                <w:rtl w:val="true"/>
              </w:rPr>
              <w:t>الأسانيد</w:t>
            </w:r>
            <w:r>
              <w:rPr>
                <w:rStyle w:val="IndexLink"/>
                <w:rtl w:val="true"/>
              </w:rPr>
              <w:t>:</w:t>
              <w:tab/>
            </w:r>
            <w:r>
              <w:rPr>
                <w:rStyle w:val="IndexLink"/>
              </w:rPr>
              <w:t>268</w:t>
            </w:r>
          </w:hyperlink>
        </w:p>
        <w:p>
          <w:pPr>
            <w:pStyle w:val="Contents4"/>
            <w:tabs>
              <w:tab w:val="clear" w:pos="8176"/>
              <w:tab w:val="right" w:pos="9026" w:leader="dot"/>
            </w:tabs>
            <w:rPr/>
          </w:pPr>
          <w:hyperlink w:anchor="__RefHeading___Toc4009176_2320776876">
            <w:r>
              <w:rPr>
                <w:webHidden/>
                <w:rStyle w:val="IndexLink"/>
              </w:rPr>
              <w:t>95</w:t>
            </w:r>
            <w:r>
              <w:rPr>
                <w:rStyle w:val="IndexLink"/>
                <w:rtl w:val="true"/>
              </w:rPr>
              <w:t xml:space="preserve"> </w:t>
            </w:r>
            <w:r>
              <w:rPr>
                <w:rStyle w:val="IndexLink"/>
                <w:rtl w:val="true"/>
              </w:rPr>
              <w:t>المتن</w:t>
            </w:r>
            <w:r>
              <w:rPr>
                <w:rStyle w:val="IndexLink"/>
                <w:rtl w:val="true"/>
              </w:rPr>
              <w:t>:</w:t>
              <w:tab/>
            </w:r>
            <w:r>
              <w:rPr>
                <w:rStyle w:val="IndexLink"/>
              </w:rPr>
              <w:t>269</w:t>
            </w:r>
          </w:hyperlink>
        </w:p>
        <w:p>
          <w:pPr>
            <w:pStyle w:val="Contents5"/>
            <w:tabs>
              <w:tab w:val="clear" w:pos="7892"/>
              <w:tab w:val="right" w:pos="9026" w:leader="dot"/>
            </w:tabs>
            <w:rPr/>
          </w:pPr>
          <w:hyperlink w:anchor="__RefHeading___Toc4009178_2320776876">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4009180_2320776876">
            <w:r>
              <w:rPr>
                <w:webHidden/>
                <w:rStyle w:val="IndexLink"/>
                <w:rtl w:val="true"/>
              </w:rPr>
              <w:t>المصادر</w:t>
            </w:r>
            <w:r>
              <w:rPr>
                <w:rStyle w:val="IndexLink"/>
                <w:rtl w:val="true"/>
              </w:rPr>
              <w:t>:</w:t>
              <w:tab/>
            </w:r>
            <w:r>
              <w:rPr>
                <w:rStyle w:val="IndexLink"/>
              </w:rPr>
              <w:t>269</w:t>
            </w:r>
          </w:hyperlink>
        </w:p>
        <w:p>
          <w:pPr>
            <w:pStyle w:val="Contents4"/>
            <w:tabs>
              <w:tab w:val="clear" w:pos="8176"/>
              <w:tab w:val="right" w:pos="9026" w:leader="dot"/>
            </w:tabs>
            <w:rPr/>
          </w:pPr>
          <w:hyperlink w:anchor="__RefHeading___Toc4009182_2320776876">
            <w:r>
              <w:rPr>
                <w:webHidden/>
                <w:rStyle w:val="IndexLink"/>
              </w:rPr>
              <w:t>96</w:t>
            </w:r>
            <w:r>
              <w:rPr>
                <w:rStyle w:val="IndexLink"/>
                <w:rtl w:val="true"/>
              </w:rPr>
              <w:t xml:space="preserve"> </w:t>
            </w:r>
            <w:r>
              <w:rPr>
                <w:rStyle w:val="IndexLink"/>
                <w:rtl w:val="true"/>
              </w:rPr>
              <w:t>المتن</w:t>
            </w:r>
            <w:r>
              <w:rPr>
                <w:rStyle w:val="IndexLink"/>
                <w:rtl w:val="true"/>
              </w:rPr>
              <w:t>:</w:t>
              <w:tab/>
            </w:r>
            <w:r>
              <w:rPr>
                <w:rStyle w:val="IndexLink"/>
              </w:rPr>
              <w:t>269</w:t>
            </w:r>
          </w:hyperlink>
        </w:p>
        <w:p>
          <w:pPr>
            <w:pStyle w:val="Contents5"/>
            <w:tabs>
              <w:tab w:val="clear" w:pos="7892"/>
              <w:tab w:val="right" w:pos="9026" w:leader="dot"/>
            </w:tabs>
            <w:rPr/>
          </w:pPr>
          <w:hyperlink w:anchor="__RefHeading___Toc4009184_2320776876">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4009186_2320776876">
            <w:r>
              <w:rPr>
                <w:webHidden/>
                <w:rStyle w:val="IndexLink"/>
                <w:rtl w:val="true"/>
              </w:rPr>
              <w:t>المصادر</w:t>
            </w:r>
            <w:r>
              <w:rPr>
                <w:rStyle w:val="IndexLink"/>
                <w:rtl w:val="true"/>
              </w:rPr>
              <w:t>:</w:t>
              <w:tab/>
            </w:r>
            <w:r>
              <w:rPr>
                <w:rStyle w:val="IndexLink"/>
              </w:rPr>
              <w:t>270</w:t>
            </w:r>
          </w:hyperlink>
        </w:p>
        <w:p>
          <w:pPr>
            <w:pStyle w:val="Contents4"/>
            <w:tabs>
              <w:tab w:val="clear" w:pos="8176"/>
              <w:tab w:val="right" w:pos="9026" w:leader="dot"/>
            </w:tabs>
            <w:rPr/>
          </w:pPr>
          <w:hyperlink w:anchor="__RefHeading___Toc4009188_2320776876">
            <w:r>
              <w:rPr>
                <w:webHidden/>
                <w:rStyle w:val="IndexLink"/>
              </w:rPr>
              <w:t>97</w:t>
            </w:r>
            <w:r>
              <w:rPr>
                <w:rStyle w:val="IndexLink"/>
                <w:rtl w:val="true"/>
              </w:rPr>
              <w:t xml:space="preserve"> </w:t>
            </w:r>
            <w:r>
              <w:rPr>
                <w:rStyle w:val="IndexLink"/>
                <w:rtl w:val="true"/>
              </w:rPr>
              <w:t>المتن</w:t>
            </w:r>
            <w:r>
              <w:rPr>
                <w:rStyle w:val="IndexLink"/>
                <w:rtl w:val="true"/>
              </w:rPr>
              <w:t>:</w:t>
              <w:tab/>
            </w:r>
            <w:r>
              <w:rPr>
                <w:rStyle w:val="IndexLink"/>
              </w:rPr>
              <w:t>270</w:t>
            </w:r>
          </w:hyperlink>
        </w:p>
        <w:p>
          <w:pPr>
            <w:pStyle w:val="Contents5"/>
            <w:tabs>
              <w:tab w:val="clear" w:pos="7892"/>
              <w:tab w:val="right" w:pos="9026" w:leader="dot"/>
            </w:tabs>
            <w:rPr/>
          </w:pPr>
          <w:hyperlink w:anchor="__RefHeading___Toc4009190_2320776876">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4009192_2320776876">
            <w:r>
              <w:rPr>
                <w:webHidden/>
                <w:rStyle w:val="IndexLink"/>
                <w:rtl w:val="true"/>
              </w:rPr>
              <w:t>المصادر</w:t>
            </w:r>
            <w:r>
              <w:rPr>
                <w:rStyle w:val="IndexLink"/>
                <w:rtl w:val="true"/>
              </w:rPr>
              <w:t>:</w:t>
              <w:tab/>
            </w:r>
            <w:r>
              <w:rPr>
                <w:rStyle w:val="IndexLink"/>
              </w:rPr>
              <w:t>270</w:t>
            </w:r>
          </w:hyperlink>
        </w:p>
        <w:p>
          <w:pPr>
            <w:pStyle w:val="Contents4"/>
            <w:tabs>
              <w:tab w:val="clear" w:pos="8176"/>
              <w:tab w:val="right" w:pos="9026" w:leader="dot"/>
            </w:tabs>
            <w:rPr/>
          </w:pPr>
          <w:hyperlink w:anchor="__RefHeading___Toc4009194_2320776876">
            <w:r>
              <w:rPr>
                <w:webHidden/>
                <w:rStyle w:val="IndexLink"/>
              </w:rPr>
              <w:t>98</w:t>
            </w:r>
            <w:r>
              <w:rPr>
                <w:rStyle w:val="IndexLink"/>
                <w:rtl w:val="true"/>
              </w:rPr>
              <w:t xml:space="preserve"> </w:t>
            </w:r>
            <w:r>
              <w:rPr>
                <w:rStyle w:val="IndexLink"/>
                <w:rtl w:val="true"/>
              </w:rPr>
              <w:t>المتن</w:t>
            </w:r>
            <w:r>
              <w:rPr>
                <w:rStyle w:val="IndexLink"/>
                <w:rtl w:val="true"/>
              </w:rPr>
              <w:t>:</w:t>
              <w:tab/>
            </w:r>
            <w:r>
              <w:rPr>
                <w:rStyle w:val="IndexLink"/>
              </w:rPr>
              <w:t>270</w:t>
            </w:r>
          </w:hyperlink>
        </w:p>
        <w:p>
          <w:pPr>
            <w:pStyle w:val="Contents5"/>
            <w:tabs>
              <w:tab w:val="clear" w:pos="7892"/>
              <w:tab w:val="right" w:pos="9026" w:leader="dot"/>
            </w:tabs>
            <w:rPr/>
          </w:pPr>
          <w:hyperlink w:anchor="__RefHeading___Toc4009196_2320776876">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4009198_2320776876">
            <w:r>
              <w:rPr>
                <w:webHidden/>
                <w:rStyle w:val="IndexLink"/>
                <w:rtl w:val="true"/>
              </w:rPr>
              <w:t>المصادر</w:t>
            </w:r>
            <w:r>
              <w:rPr>
                <w:rStyle w:val="IndexLink"/>
                <w:rtl w:val="true"/>
              </w:rPr>
              <w:t>:</w:t>
              <w:tab/>
            </w:r>
            <w:r>
              <w:rPr>
                <w:rStyle w:val="IndexLink"/>
              </w:rPr>
              <w:t>270</w:t>
            </w:r>
          </w:hyperlink>
        </w:p>
        <w:p>
          <w:pPr>
            <w:pStyle w:val="Contents4"/>
            <w:tabs>
              <w:tab w:val="clear" w:pos="8176"/>
              <w:tab w:val="right" w:pos="9026" w:leader="dot"/>
            </w:tabs>
            <w:rPr/>
          </w:pPr>
          <w:hyperlink w:anchor="__RefHeading___Toc4009200_2320776876">
            <w:r>
              <w:rPr>
                <w:webHidden/>
                <w:rStyle w:val="IndexLink"/>
              </w:rPr>
              <w:t>99</w:t>
            </w:r>
            <w:r>
              <w:rPr>
                <w:rStyle w:val="IndexLink"/>
                <w:rtl w:val="true"/>
              </w:rPr>
              <w:t xml:space="preserve"> </w:t>
            </w:r>
            <w:r>
              <w:rPr>
                <w:rStyle w:val="IndexLink"/>
                <w:rtl w:val="true"/>
              </w:rPr>
              <w:t>المتن</w:t>
            </w:r>
            <w:r>
              <w:rPr>
                <w:rStyle w:val="IndexLink"/>
                <w:rtl w:val="true"/>
              </w:rPr>
              <w:t>:</w:t>
              <w:tab/>
            </w:r>
            <w:r>
              <w:rPr>
                <w:rStyle w:val="IndexLink"/>
              </w:rPr>
              <w:t>271</w:t>
            </w:r>
          </w:hyperlink>
        </w:p>
        <w:p>
          <w:pPr>
            <w:pStyle w:val="Contents5"/>
            <w:tabs>
              <w:tab w:val="clear" w:pos="7892"/>
              <w:tab w:val="right" w:pos="9026" w:leader="dot"/>
            </w:tabs>
            <w:rPr/>
          </w:pPr>
          <w:hyperlink w:anchor="__RefHeading___Toc4009202_2320776876">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4009204_2320776876">
            <w:r>
              <w:rPr>
                <w:webHidden/>
                <w:rStyle w:val="IndexLink"/>
                <w:rtl w:val="true"/>
              </w:rPr>
              <w:t>المصادر</w:t>
            </w:r>
            <w:r>
              <w:rPr>
                <w:rStyle w:val="IndexLink"/>
                <w:rtl w:val="true"/>
              </w:rPr>
              <w:t>:</w:t>
              <w:tab/>
            </w:r>
            <w:r>
              <w:rPr>
                <w:rStyle w:val="IndexLink"/>
              </w:rPr>
              <w:t>271</w:t>
            </w:r>
          </w:hyperlink>
        </w:p>
        <w:p>
          <w:pPr>
            <w:pStyle w:val="Contents5"/>
            <w:tabs>
              <w:tab w:val="clear" w:pos="7892"/>
              <w:tab w:val="right" w:pos="9026" w:leader="dot"/>
            </w:tabs>
            <w:rPr/>
          </w:pPr>
          <w:hyperlink w:anchor="__RefHeading___Toc4009206_2320776876">
            <w:r>
              <w:rPr>
                <w:webHidden/>
                <w:rStyle w:val="IndexLink"/>
                <w:rtl w:val="true"/>
              </w:rPr>
              <w:t>الأسانيد</w:t>
            </w:r>
            <w:r>
              <w:rPr>
                <w:rStyle w:val="IndexLink"/>
                <w:rtl w:val="true"/>
              </w:rPr>
              <w:t>:</w:t>
              <w:tab/>
            </w:r>
            <w:r>
              <w:rPr>
                <w:rStyle w:val="IndexLink"/>
              </w:rPr>
              <w:t>271</w:t>
            </w:r>
          </w:hyperlink>
        </w:p>
        <w:p>
          <w:pPr>
            <w:pStyle w:val="Contents4"/>
            <w:tabs>
              <w:tab w:val="clear" w:pos="8176"/>
              <w:tab w:val="right" w:pos="9026" w:leader="dot"/>
            </w:tabs>
            <w:rPr/>
          </w:pPr>
          <w:hyperlink w:anchor="__RefHeading___Toc4009208_2320776876">
            <w:r>
              <w:rPr>
                <w:webHidden/>
                <w:rStyle w:val="IndexLink"/>
              </w:rPr>
              <w:t>100</w:t>
            </w:r>
            <w:r>
              <w:rPr>
                <w:rStyle w:val="IndexLink"/>
                <w:rtl w:val="true"/>
              </w:rPr>
              <w:t xml:space="preserve"> </w:t>
            </w:r>
            <w:r>
              <w:rPr>
                <w:rStyle w:val="IndexLink"/>
                <w:rtl w:val="true"/>
              </w:rPr>
              <w:t>المتن</w:t>
            </w:r>
            <w:r>
              <w:rPr>
                <w:rStyle w:val="IndexLink"/>
                <w:rtl w:val="true"/>
              </w:rPr>
              <w:t>:</w:t>
              <w:tab/>
            </w:r>
            <w:r>
              <w:rPr>
                <w:rStyle w:val="IndexLink"/>
              </w:rPr>
              <w:t>271</w:t>
            </w:r>
          </w:hyperlink>
        </w:p>
        <w:p>
          <w:pPr>
            <w:pStyle w:val="Contents5"/>
            <w:tabs>
              <w:tab w:val="clear" w:pos="7892"/>
              <w:tab w:val="right" w:pos="9026" w:leader="dot"/>
            </w:tabs>
            <w:rPr/>
          </w:pPr>
          <w:hyperlink w:anchor="__RefHeading___Toc4009210_2320776876">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4009212_2320776876">
            <w:r>
              <w:rPr>
                <w:webHidden/>
                <w:rStyle w:val="IndexLink"/>
                <w:rtl w:val="true"/>
              </w:rPr>
              <w:t>المصادر</w:t>
            </w:r>
            <w:r>
              <w:rPr>
                <w:rStyle w:val="IndexLink"/>
                <w:rtl w:val="true"/>
              </w:rPr>
              <w:t>:</w:t>
              <w:tab/>
            </w:r>
            <w:r>
              <w:rPr>
                <w:rStyle w:val="IndexLink"/>
              </w:rPr>
              <w:t>271</w:t>
            </w:r>
          </w:hyperlink>
        </w:p>
        <w:p>
          <w:pPr>
            <w:pStyle w:val="Contents4"/>
            <w:tabs>
              <w:tab w:val="clear" w:pos="8176"/>
              <w:tab w:val="right" w:pos="9026" w:leader="dot"/>
            </w:tabs>
            <w:rPr/>
          </w:pPr>
          <w:hyperlink w:anchor="__RefHeading___Toc4009214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272</w:t>
            </w:r>
          </w:hyperlink>
        </w:p>
        <w:p>
          <w:pPr>
            <w:pStyle w:val="Contents5"/>
            <w:tabs>
              <w:tab w:val="clear" w:pos="7892"/>
              <w:tab w:val="right" w:pos="9026" w:leader="dot"/>
            </w:tabs>
            <w:rPr/>
          </w:pPr>
          <w:hyperlink w:anchor="__RefHeading___Toc4009216_232077687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4009218_2320776876">
            <w:r>
              <w:rPr>
                <w:webHidden/>
                <w:rStyle w:val="IndexLink"/>
                <w:rtl w:val="true"/>
              </w:rPr>
              <w:t>المصادر</w:t>
            </w:r>
            <w:r>
              <w:rPr>
                <w:rStyle w:val="IndexLink"/>
                <w:rtl w:val="true"/>
              </w:rPr>
              <w:t>:</w:t>
              <w:tab/>
            </w:r>
            <w:r>
              <w:rPr>
                <w:rStyle w:val="IndexLink"/>
              </w:rPr>
              <w:t>272</w:t>
            </w:r>
          </w:hyperlink>
        </w:p>
        <w:p>
          <w:pPr>
            <w:pStyle w:val="Contents4"/>
            <w:tabs>
              <w:tab w:val="clear" w:pos="8176"/>
              <w:tab w:val="right" w:pos="9026" w:leader="dot"/>
            </w:tabs>
            <w:rPr/>
          </w:pPr>
          <w:hyperlink w:anchor="__RefHeading___Toc4009220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272</w:t>
            </w:r>
          </w:hyperlink>
        </w:p>
        <w:p>
          <w:pPr>
            <w:pStyle w:val="Contents5"/>
            <w:tabs>
              <w:tab w:val="clear" w:pos="7892"/>
              <w:tab w:val="right" w:pos="9026" w:leader="dot"/>
            </w:tabs>
            <w:rPr/>
          </w:pPr>
          <w:hyperlink w:anchor="__RefHeading___Toc4009222_232077687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4009224_2320776876">
            <w:r>
              <w:rPr>
                <w:webHidden/>
                <w:rStyle w:val="IndexLink"/>
                <w:rtl w:val="true"/>
              </w:rPr>
              <w:t>المصادر</w:t>
            </w:r>
            <w:r>
              <w:rPr>
                <w:rStyle w:val="IndexLink"/>
                <w:rtl w:val="true"/>
              </w:rPr>
              <w:t>:</w:t>
              <w:tab/>
            </w:r>
            <w:r>
              <w:rPr>
                <w:rStyle w:val="IndexLink"/>
              </w:rPr>
              <w:t>272</w:t>
            </w:r>
          </w:hyperlink>
        </w:p>
        <w:p>
          <w:pPr>
            <w:pStyle w:val="Contents4"/>
            <w:tabs>
              <w:tab w:val="clear" w:pos="8176"/>
              <w:tab w:val="right" w:pos="9026" w:leader="dot"/>
            </w:tabs>
            <w:rPr/>
          </w:pPr>
          <w:hyperlink w:anchor="__RefHeading___Toc4009226_2320776876">
            <w:r>
              <w:rPr>
                <w:webHidden/>
                <w:rStyle w:val="IndexLink"/>
              </w:rPr>
              <w:t>103</w:t>
            </w:r>
            <w:r>
              <w:rPr>
                <w:rStyle w:val="IndexLink"/>
                <w:rtl w:val="true"/>
              </w:rPr>
              <w:t xml:space="preserve"> </w:t>
            </w:r>
            <w:r>
              <w:rPr>
                <w:rStyle w:val="IndexLink"/>
                <w:rtl w:val="true"/>
              </w:rPr>
              <w:t>المتن</w:t>
            </w:r>
            <w:r>
              <w:rPr>
                <w:rStyle w:val="IndexLink"/>
                <w:rtl w:val="true"/>
              </w:rPr>
              <w:t>:</w:t>
              <w:tab/>
            </w:r>
            <w:r>
              <w:rPr>
                <w:rStyle w:val="IndexLink"/>
              </w:rPr>
              <w:t>273</w:t>
            </w:r>
          </w:hyperlink>
        </w:p>
        <w:p>
          <w:pPr>
            <w:pStyle w:val="Contents5"/>
            <w:tabs>
              <w:tab w:val="clear" w:pos="7892"/>
              <w:tab w:val="right" w:pos="9026" w:leader="dot"/>
            </w:tabs>
            <w:rPr/>
          </w:pPr>
          <w:hyperlink w:anchor="__RefHeading___Toc4009228_2320776876">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4009230_2320776876">
            <w:r>
              <w:rPr>
                <w:webHidden/>
                <w:rStyle w:val="IndexLink"/>
                <w:rtl w:val="true"/>
              </w:rPr>
              <w:t>المصادر</w:t>
            </w:r>
            <w:r>
              <w:rPr>
                <w:rStyle w:val="IndexLink"/>
                <w:rtl w:val="true"/>
              </w:rPr>
              <w:t>:</w:t>
              <w:tab/>
            </w:r>
            <w:r>
              <w:rPr>
                <w:rStyle w:val="IndexLink"/>
              </w:rPr>
              <w:t>273</w:t>
            </w:r>
          </w:hyperlink>
        </w:p>
        <w:p>
          <w:pPr>
            <w:pStyle w:val="Contents4"/>
            <w:tabs>
              <w:tab w:val="clear" w:pos="8176"/>
              <w:tab w:val="right" w:pos="9026" w:leader="dot"/>
            </w:tabs>
            <w:rPr/>
          </w:pPr>
          <w:hyperlink w:anchor="__RefHeading___Toc4009232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273</w:t>
            </w:r>
          </w:hyperlink>
        </w:p>
        <w:p>
          <w:pPr>
            <w:pStyle w:val="Contents5"/>
            <w:tabs>
              <w:tab w:val="clear" w:pos="7892"/>
              <w:tab w:val="right" w:pos="9026" w:leader="dot"/>
            </w:tabs>
            <w:rPr/>
          </w:pPr>
          <w:hyperlink w:anchor="__RefHeading___Toc4009234_2320776876">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4009236_2320776876">
            <w:r>
              <w:rPr>
                <w:webHidden/>
                <w:rStyle w:val="IndexLink"/>
                <w:rtl w:val="true"/>
              </w:rPr>
              <w:t>المصادر</w:t>
            </w:r>
            <w:r>
              <w:rPr>
                <w:rStyle w:val="IndexLink"/>
                <w:rtl w:val="true"/>
              </w:rPr>
              <w:t>:</w:t>
              <w:tab/>
            </w:r>
            <w:r>
              <w:rPr>
                <w:rStyle w:val="IndexLink"/>
              </w:rPr>
              <w:t>273</w:t>
            </w:r>
          </w:hyperlink>
        </w:p>
        <w:p>
          <w:pPr>
            <w:pStyle w:val="Contents4"/>
            <w:tabs>
              <w:tab w:val="clear" w:pos="8176"/>
              <w:tab w:val="right" w:pos="9026" w:leader="dot"/>
            </w:tabs>
            <w:rPr/>
          </w:pPr>
          <w:hyperlink w:anchor="__RefHeading___Toc4009238_2320776876">
            <w:r>
              <w:rPr>
                <w:webHidden/>
                <w:rStyle w:val="IndexLink"/>
              </w:rPr>
              <w:t>105</w:t>
            </w:r>
            <w:r>
              <w:rPr>
                <w:rStyle w:val="IndexLink"/>
                <w:rtl w:val="true"/>
              </w:rPr>
              <w:t xml:space="preserve"> </w:t>
            </w:r>
            <w:r>
              <w:rPr>
                <w:rStyle w:val="IndexLink"/>
                <w:rtl w:val="true"/>
              </w:rPr>
              <w:t>المتن</w:t>
            </w:r>
            <w:r>
              <w:rPr>
                <w:rStyle w:val="IndexLink"/>
                <w:rtl w:val="true"/>
              </w:rPr>
              <w:t>:</w:t>
              <w:tab/>
            </w:r>
            <w:r>
              <w:rPr>
                <w:rStyle w:val="IndexLink"/>
              </w:rPr>
              <w:t>274</w:t>
            </w:r>
          </w:hyperlink>
        </w:p>
        <w:p>
          <w:pPr>
            <w:pStyle w:val="Contents5"/>
            <w:tabs>
              <w:tab w:val="clear" w:pos="7892"/>
              <w:tab w:val="right" w:pos="9026" w:leader="dot"/>
            </w:tabs>
            <w:rPr/>
          </w:pPr>
          <w:hyperlink w:anchor="__RefHeading___Toc4009240_2320776876">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4009242_2320776876">
            <w:r>
              <w:rPr>
                <w:webHidden/>
                <w:rStyle w:val="IndexLink"/>
                <w:rtl w:val="true"/>
              </w:rPr>
              <w:t>المصادر</w:t>
            </w:r>
            <w:r>
              <w:rPr>
                <w:rStyle w:val="IndexLink"/>
                <w:rtl w:val="true"/>
              </w:rPr>
              <w:t>:</w:t>
              <w:tab/>
            </w:r>
            <w:r>
              <w:rPr>
                <w:rStyle w:val="IndexLink"/>
              </w:rPr>
              <w:t>274</w:t>
            </w:r>
          </w:hyperlink>
        </w:p>
        <w:p>
          <w:pPr>
            <w:pStyle w:val="Contents4"/>
            <w:tabs>
              <w:tab w:val="clear" w:pos="8176"/>
              <w:tab w:val="right" w:pos="9026" w:leader="dot"/>
            </w:tabs>
            <w:rPr/>
          </w:pPr>
          <w:hyperlink w:anchor="__RefHeading___Toc4009244_2320776876">
            <w:r>
              <w:rPr>
                <w:webHidden/>
                <w:rStyle w:val="IndexLink"/>
              </w:rPr>
              <w:t>106</w:t>
            </w:r>
            <w:r>
              <w:rPr>
                <w:rStyle w:val="IndexLink"/>
                <w:rtl w:val="true"/>
              </w:rPr>
              <w:t xml:space="preserve"> </w:t>
            </w:r>
            <w:r>
              <w:rPr>
                <w:rStyle w:val="IndexLink"/>
                <w:rtl w:val="true"/>
              </w:rPr>
              <w:t>المتن</w:t>
            </w:r>
            <w:r>
              <w:rPr>
                <w:rStyle w:val="IndexLink"/>
                <w:rtl w:val="true"/>
              </w:rPr>
              <w:t>:</w:t>
              <w:tab/>
            </w:r>
            <w:r>
              <w:rPr>
                <w:rStyle w:val="IndexLink"/>
              </w:rPr>
              <w:t>274</w:t>
            </w:r>
          </w:hyperlink>
        </w:p>
        <w:p>
          <w:pPr>
            <w:pStyle w:val="Contents5"/>
            <w:tabs>
              <w:tab w:val="clear" w:pos="7892"/>
              <w:tab w:val="right" w:pos="9026" w:leader="dot"/>
            </w:tabs>
            <w:rPr/>
          </w:pPr>
          <w:hyperlink w:anchor="__RefHeading___Toc4009246_2320776876">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4009248_2320776876">
            <w:r>
              <w:rPr>
                <w:webHidden/>
                <w:rStyle w:val="IndexLink"/>
                <w:rtl w:val="true"/>
              </w:rPr>
              <w:t>المصادر</w:t>
            </w:r>
            <w:r>
              <w:rPr>
                <w:rStyle w:val="IndexLink"/>
                <w:rtl w:val="true"/>
              </w:rPr>
              <w:t>:</w:t>
              <w:tab/>
            </w:r>
            <w:r>
              <w:rPr>
                <w:rStyle w:val="IndexLink"/>
              </w:rPr>
              <w:t>275</w:t>
            </w:r>
          </w:hyperlink>
        </w:p>
        <w:p>
          <w:pPr>
            <w:pStyle w:val="Contents4"/>
            <w:tabs>
              <w:tab w:val="clear" w:pos="8176"/>
              <w:tab w:val="right" w:pos="9026" w:leader="dot"/>
            </w:tabs>
            <w:rPr/>
          </w:pPr>
          <w:hyperlink w:anchor="__RefHeading___Toc4009250_2320776876">
            <w:r>
              <w:rPr>
                <w:webHidden/>
                <w:rStyle w:val="IndexLink"/>
              </w:rPr>
              <w:t>107</w:t>
            </w:r>
            <w:r>
              <w:rPr>
                <w:rStyle w:val="IndexLink"/>
                <w:rtl w:val="true"/>
              </w:rPr>
              <w:t xml:space="preserve"> </w:t>
            </w:r>
            <w:r>
              <w:rPr>
                <w:rStyle w:val="IndexLink"/>
                <w:rtl w:val="true"/>
              </w:rPr>
              <w:t>المتن</w:t>
            </w:r>
            <w:r>
              <w:rPr>
                <w:rStyle w:val="IndexLink"/>
                <w:rtl w:val="true"/>
              </w:rPr>
              <w:t>:</w:t>
              <w:tab/>
            </w:r>
            <w:r>
              <w:rPr>
                <w:rStyle w:val="IndexLink"/>
              </w:rPr>
              <w:t>275</w:t>
            </w:r>
          </w:hyperlink>
        </w:p>
        <w:p>
          <w:pPr>
            <w:pStyle w:val="Contents5"/>
            <w:tabs>
              <w:tab w:val="clear" w:pos="7892"/>
              <w:tab w:val="right" w:pos="9026" w:leader="dot"/>
            </w:tabs>
            <w:rPr/>
          </w:pPr>
          <w:hyperlink w:anchor="__RefHeading___Toc4009252_2320776876">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009254_2320776876">
            <w:r>
              <w:rPr>
                <w:webHidden/>
                <w:rStyle w:val="IndexLink"/>
                <w:rtl w:val="true"/>
              </w:rPr>
              <w:t>المصادر</w:t>
            </w:r>
            <w:r>
              <w:rPr>
                <w:rStyle w:val="IndexLink"/>
                <w:rtl w:val="true"/>
              </w:rPr>
              <w:t>:</w:t>
              <w:tab/>
            </w:r>
            <w:r>
              <w:rPr>
                <w:rStyle w:val="IndexLink"/>
              </w:rPr>
              <w:t>276</w:t>
            </w:r>
          </w:hyperlink>
        </w:p>
        <w:p>
          <w:pPr>
            <w:pStyle w:val="Contents5"/>
            <w:tabs>
              <w:tab w:val="clear" w:pos="7892"/>
              <w:tab w:val="right" w:pos="9026" w:leader="dot"/>
            </w:tabs>
            <w:rPr/>
          </w:pPr>
          <w:hyperlink w:anchor="__RefHeading___Toc4009256_2320776876">
            <w:r>
              <w:rPr>
                <w:webHidden/>
                <w:rStyle w:val="IndexLink"/>
                <w:rtl w:val="true"/>
              </w:rPr>
              <w:t>الأسانيد</w:t>
            </w:r>
            <w:r>
              <w:rPr>
                <w:rStyle w:val="IndexLink"/>
                <w:rtl w:val="true"/>
              </w:rPr>
              <w:t>:</w:t>
              <w:tab/>
            </w:r>
            <w:r>
              <w:rPr>
                <w:rStyle w:val="IndexLink"/>
              </w:rPr>
              <w:t>276</w:t>
            </w:r>
          </w:hyperlink>
        </w:p>
        <w:p>
          <w:pPr>
            <w:pStyle w:val="Contents4"/>
            <w:tabs>
              <w:tab w:val="clear" w:pos="8176"/>
              <w:tab w:val="right" w:pos="9026" w:leader="dot"/>
            </w:tabs>
            <w:rPr/>
          </w:pPr>
          <w:hyperlink w:anchor="__RefHeading___Toc4009258_2320776876">
            <w:r>
              <w:rPr>
                <w:webHidden/>
                <w:rStyle w:val="IndexLink"/>
              </w:rPr>
              <w:t>108</w:t>
            </w:r>
            <w:r>
              <w:rPr>
                <w:rStyle w:val="IndexLink"/>
                <w:rtl w:val="true"/>
              </w:rPr>
              <w:t xml:space="preserve"> </w:t>
            </w:r>
            <w:r>
              <w:rPr>
                <w:rStyle w:val="IndexLink"/>
                <w:rtl w:val="true"/>
              </w:rPr>
              <w:t>المتن</w:t>
            </w:r>
            <w:r>
              <w:rPr>
                <w:rStyle w:val="IndexLink"/>
                <w:rtl w:val="true"/>
              </w:rPr>
              <w:t>:</w:t>
              <w:tab/>
            </w:r>
            <w:r>
              <w:rPr>
                <w:rStyle w:val="IndexLink"/>
              </w:rPr>
              <w:t>276</w:t>
            </w:r>
          </w:hyperlink>
        </w:p>
        <w:p>
          <w:pPr>
            <w:pStyle w:val="Contents5"/>
            <w:tabs>
              <w:tab w:val="clear" w:pos="7892"/>
              <w:tab w:val="right" w:pos="9026" w:leader="dot"/>
            </w:tabs>
            <w:rPr/>
          </w:pPr>
          <w:hyperlink w:anchor="__RefHeading___Toc4009260_2320776876">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4009262_2320776876">
            <w:r>
              <w:rPr>
                <w:webHidden/>
                <w:rStyle w:val="IndexLink"/>
                <w:rtl w:val="true"/>
              </w:rPr>
              <w:t>المصادر</w:t>
            </w:r>
            <w:r>
              <w:rPr>
                <w:rStyle w:val="IndexLink"/>
                <w:rtl w:val="true"/>
              </w:rPr>
              <w:t>:</w:t>
              <w:tab/>
            </w:r>
            <w:r>
              <w:rPr>
                <w:rStyle w:val="IndexLink"/>
              </w:rPr>
              <w:t>276</w:t>
            </w:r>
          </w:hyperlink>
        </w:p>
        <w:p>
          <w:pPr>
            <w:pStyle w:val="Contents4"/>
            <w:tabs>
              <w:tab w:val="clear" w:pos="8176"/>
              <w:tab w:val="right" w:pos="9026" w:leader="dot"/>
            </w:tabs>
            <w:rPr/>
          </w:pPr>
          <w:hyperlink w:anchor="__RefHeading___Toc4009264_2320776876">
            <w:r>
              <w:rPr>
                <w:webHidden/>
                <w:rStyle w:val="IndexLink"/>
              </w:rPr>
              <w:t>109</w:t>
            </w:r>
            <w:r>
              <w:rPr>
                <w:rStyle w:val="IndexLink"/>
                <w:rtl w:val="true"/>
              </w:rPr>
              <w:t xml:space="preserve"> </w:t>
            </w:r>
            <w:r>
              <w:rPr>
                <w:rStyle w:val="IndexLink"/>
                <w:rtl w:val="true"/>
              </w:rPr>
              <w:t>المتن</w:t>
            </w:r>
            <w:r>
              <w:rPr>
                <w:rStyle w:val="IndexLink"/>
                <w:rtl w:val="true"/>
              </w:rPr>
              <w:t>:</w:t>
              <w:tab/>
            </w:r>
            <w:r>
              <w:rPr>
                <w:rStyle w:val="IndexLink"/>
              </w:rPr>
              <w:t>277</w:t>
            </w:r>
          </w:hyperlink>
        </w:p>
        <w:p>
          <w:pPr>
            <w:pStyle w:val="Contents5"/>
            <w:tabs>
              <w:tab w:val="clear" w:pos="7892"/>
              <w:tab w:val="right" w:pos="9026" w:leader="dot"/>
            </w:tabs>
            <w:rPr/>
          </w:pPr>
          <w:hyperlink w:anchor="__RefHeading___Toc4009266_2320776876">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009268_2320776876">
            <w:r>
              <w:rPr>
                <w:webHidden/>
                <w:rStyle w:val="IndexLink"/>
                <w:rtl w:val="true"/>
              </w:rPr>
              <w:t>المصادر</w:t>
            </w:r>
            <w:r>
              <w:rPr>
                <w:rStyle w:val="IndexLink"/>
                <w:rtl w:val="true"/>
              </w:rPr>
              <w:t>:</w:t>
              <w:tab/>
            </w:r>
            <w:r>
              <w:rPr>
                <w:rStyle w:val="IndexLink"/>
              </w:rPr>
              <w:t>277</w:t>
            </w:r>
          </w:hyperlink>
        </w:p>
        <w:p>
          <w:pPr>
            <w:pStyle w:val="Contents5"/>
            <w:tabs>
              <w:tab w:val="clear" w:pos="7892"/>
              <w:tab w:val="right" w:pos="9026" w:leader="dot"/>
            </w:tabs>
            <w:rPr/>
          </w:pPr>
          <w:hyperlink w:anchor="__RefHeading___Toc4009270_2320776876">
            <w:r>
              <w:rPr>
                <w:webHidden/>
                <w:rStyle w:val="IndexLink"/>
                <w:rtl w:val="true"/>
              </w:rPr>
              <w:t>الأسانيد</w:t>
            </w:r>
            <w:r>
              <w:rPr>
                <w:rStyle w:val="IndexLink"/>
                <w:rtl w:val="true"/>
              </w:rPr>
              <w:t>:</w:t>
              <w:tab/>
            </w:r>
            <w:r>
              <w:rPr>
                <w:rStyle w:val="IndexLink"/>
              </w:rPr>
              <w:t>277</w:t>
            </w:r>
          </w:hyperlink>
        </w:p>
        <w:p>
          <w:pPr>
            <w:pStyle w:val="Contents4"/>
            <w:tabs>
              <w:tab w:val="clear" w:pos="8176"/>
              <w:tab w:val="right" w:pos="9026" w:leader="dot"/>
            </w:tabs>
            <w:rPr/>
          </w:pPr>
          <w:hyperlink w:anchor="__RefHeading___Toc4009272_2320776876">
            <w:r>
              <w:rPr>
                <w:webHidden/>
                <w:rStyle w:val="IndexLink"/>
              </w:rPr>
              <w:t>110</w:t>
            </w:r>
            <w:r>
              <w:rPr>
                <w:rStyle w:val="IndexLink"/>
                <w:rtl w:val="true"/>
              </w:rPr>
              <w:t xml:space="preserve"> </w:t>
            </w:r>
            <w:r>
              <w:rPr>
                <w:rStyle w:val="IndexLink"/>
                <w:rtl w:val="true"/>
              </w:rPr>
              <w:t>المتن</w:t>
            </w:r>
            <w:r>
              <w:rPr>
                <w:rStyle w:val="IndexLink"/>
                <w:rtl w:val="true"/>
              </w:rPr>
              <w:t>:</w:t>
              <w:tab/>
            </w:r>
            <w:r>
              <w:rPr>
                <w:rStyle w:val="IndexLink"/>
              </w:rPr>
              <w:t>277</w:t>
            </w:r>
          </w:hyperlink>
        </w:p>
        <w:p>
          <w:pPr>
            <w:pStyle w:val="Contents5"/>
            <w:tabs>
              <w:tab w:val="clear" w:pos="7892"/>
              <w:tab w:val="right" w:pos="9026" w:leader="dot"/>
            </w:tabs>
            <w:rPr/>
          </w:pPr>
          <w:hyperlink w:anchor="__RefHeading___Toc4009274_2320776876">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009276_2320776876">
            <w:r>
              <w:rPr>
                <w:webHidden/>
                <w:rStyle w:val="IndexLink"/>
                <w:rtl w:val="true"/>
              </w:rPr>
              <w:t>المصادر</w:t>
            </w:r>
            <w:r>
              <w:rPr>
                <w:rStyle w:val="IndexLink"/>
                <w:rtl w:val="true"/>
              </w:rPr>
              <w:t>:</w:t>
              <w:tab/>
            </w:r>
            <w:r>
              <w:rPr>
                <w:rStyle w:val="IndexLink"/>
              </w:rPr>
              <w:t>277</w:t>
            </w:r>
          </w:hyperlink>
        </w:p>
        <w:p>
          <w:pPr>
            <w:pStyle w:val="Contents4"/>
            <w:tabs>
              <w:tab w:val="clear" w:pos="8176"/>
              <w:tab w:val="right" w:pos="9026" w:leader="dot"/>
            </w:tabs>
            <w:rPr/>
          </w:pPr>
          <w:hyperlink w:anchor="__RefHeading___Toc4009278_2320776876">
            <w:r>
              <w:rPr>
                <w:webHidden/>
                <w:rStyle w:val="IndexLink"/>
              </w:rPr>
              <w:t>111</w:t>
            </w:r>
            <w:r>
              <w:rPr>
                <w:rStyle w:val="IndexLink"/>
                <w:rtl w:val="true"/>
              </w:rPr>
              <w:t xml:space="preserve"> </w:t>
            </w:r>
            <w:r>
              <w:rPr>
                <w:rStyle w:val="IndexLink"/>
                <w:rtl w:val="true"/>
              </w:rPr>
              <w:t>المتن</w:t>
            </w:r>
            <w:r>
              <w:rPr>
                <w:rStyle w:val="IndexLink"/>
                <w:rtl w:val="true"/>
              </w:rPr>
              <w:t>:</w:t>
              <w:tab/>
            </w:r>
            <w:r>
              <w:rPr>
                <w:rStyle w:val="IndexLink"/>
              </w:rPr>
              <w:t>278</w:t>
            </w:r>
          </w:hyperlink>
        </w:p>
        <w:p>
          <w:pPr>
            <w:pStyle w:val="Contents5"/>
            <w:tabs>
              <w:tab w:val="clear" w:pos="7892"/>
              <w:tab w:val="right" w:pos="9026" w:leader="dot"/>
            </w:tabs>
            <w:rPr/>
          </w:pPr>
          <w:hyperlink w:anchor="__RefHeading___Toc4009280_2320776876">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4009282_2320776876">
            <w:r>
              <w:rPr>
                <w:webHidden/>
                <w:rStyle w:val="IndexLink"/>
                <w:rtl w:val="true"/>
              </w:rPr>
              <w:t>المصادر</w:t>
            </w:r>
            <w:r>
              <w:rPr>
                <w:rStyle w:val="IndexLink"/>
                <w:rtl w:val="true"/>
              </w:rPr>
              <w:t>:</w:t>
              <w:tab/>
            </w:r>
            <w:r>
              <w:rPr>
                <w:rStyle w:val="IndexLink"/>
              </w:rPr>
              <w:t>278</w:t>
            </w:r>
          </w:hyperlink>
        </w:p>
        <w:p>
          <w:pPr>
            <w:pStyle w:val="Contents4"/>
            <w:tabs>
              <w:tab w:val="clear" w:pos="8176"/>
              <w:tab w:val="right" w:pos="9026" w:leader="dot"/>
            </w:tabs>
            <w:rPr/>
          </w:pPr>
          <w:hyperlink w:anchor="__RefHeading___Toc4009284_2320776876">
            <w:r>
              <w:rPr>
                <w:webHidden/>
                <w:rStyle w:val="IndexLink"/>
              </w:rPr>
              <w:t>112</w:t>
            </w:r>
            <w:r>
              <w:rPr>
                <w:rStyle w:val="IndexLink"/>
                <w:rtl w:val="true"/>
              </w:rPr>
              <w:t xml:space="preserve"> </w:t>
            </w:r>
            <w:r>
              <w:rPr>
                <w:rStyle w:val="IndexLink"/>
                <w:rtl w:val="true"/>
              </w:rPr>
              <w:t>المتن</w:t>
            </w:r>
            <w:r>
              <w:rPr>
                <w:rStyle w:val="IndexLink"/>
                <w:rtl w:val="true"/>
              </w:rPr>
              <w:t>:</w:t>
              <w:tab/>
            </w:r>
            <w:r>
              <w:rPr>
                <w:rStyle w:val="IndexLink"/>
              </w:rPr>
              <w:t>278</w:t>
            </w:r>
          </w:hyperlink>
        </w:p>
        <w:p>
          <w:pPr>
            <w:pStyle w:val="Contents5"/>
            <w:tabs>
              <w:tab w:val="clear" w:pos="7892"/>
              <w:tab w:val="right" w:pos="9026" w:leader="dot"/>
            </w:tabs>
            <w:rPr/>
          </w:pPr>
          <w:hyperlink w:anchor="__RefHeading___Toc4009286_2320776876">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4009288_2320776876">
            <w:r>
              <w:rPr>
                <w:webHidden/>
                <w:rStyle w:val="IndexLink"/>
                <w:rtl w:val="true"/>
              </w:rPr>
              <w:t>المصادر</w:t>
            </w:r>
            <w:r>
              <w:rPr>
                <w:rStyle w:val="IndexLink"/>
                <w:rtl w:val="true"/>
              </w:rPr>
              <w:t>:</w:t>
              <w:tab/>
            </w:r>
            <w:r>
              <w:rPr>
                <w:rStyle w:val="IndexLink"/>
              </w:rPr>
              <w:t>278</w:t>
            </w:r>
          </w:hyperlink>
        </w:p>
        <w:p>
          <w:pPr>
            <w:pStyle w:val="Contents4"/>
            <w:tabs>
              <w:tab w:val="clear" w:pos="8176"/>
              <w:tab w:val="right" w:pos="9026" w:leader="dot"/>
            </w:tabs>
            <w:rPr/>
          </w:pPr>
          <w:hyperlink w:anchor="__RefHeading___Toc4009290_2320776876">
            <w:r>
              <w:rPr>
                <w:webHidden/>
                <w:rStyle w:val="IndexLink"/>
              </w:rPr>
              <w:t>113</w:t>
            </w:r>
            <w:r>
              <w:rPr>
                <w:rStyle w:val="IndexLink"/>
                <w:rtl w:val="true"/>
              </w:rPr>
              <w:t xml:space="preserve"> </w:t>
            </w:r>
            <w:r>
              <w:rPr>
                <w:rStyle w:val="IndexLink"/>
                <w:rtl w:val="true"/>
              </w:rPr>
              <w:t>المتن</w:t>
            </w:r>
            <w:r>
              <w:rPr>
                <w:rStyle w:val="IndexLink"/>
                <w:rtl w:val="true"/>
              </w:rPr>
              <w:t>:</w:t>
              <w:tab/>
            </w:r>
            <w:r>
              <w:rPr>
                <w:rStyle w:val="IndexLink"/>
              </w:rPr>
              <w:t>278</w:t>
            </w:r>
          </w:hyperlink>
        </w:p>
        <w:p>
          <w:pPr>
            <w:pStyle w:val="Contents5"/>
            <w:tabs>
              <w:tab w:val="clear" w:pos="7892"/>
              <w:tab w:val="right" w:pos="9026" w:leader="dot"/>
            </w:tabs>
            <w:rPr/>
          </w:pPr>
          <w:hyperlink w:anchor="__RefHeading___Toc4009292_2320776876">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4009294_2320776876">
            <w:r>
              <w:rPr>
                <w:webHidden/>
                <w:rStyle w:val="IndexLink"/>
                <w:rtl w:val="true"/>
              </w:rPr>
              <w:t>المصادر</w:t>
            </w:r>
            <w:r>
              <w:rPr>
                <w:rStyle w:val="IndexLink"/>
                <w:rtl w:val="true"/>
              </w:rPr>
              <w:t>:</w:t>
              <w:tab/>
            </w:r>
            <w:r>
              <w:rPr>
                <w:rStyle w:val="IndexLink"/>
              </w:rPr>
              <w:t>279</w:t>
            </w:r>
          </w:hyperlink>
        </w:p>
        <w:p>
          <w:pPr>
            <w:pStyle w:val="Contents4"/>
            <w:tabs>
              <w:tab w:val="clear" w:pos="8176"/>
              <w:tab w:val="right" w:pos="9026" w:leader="dot"/>
            </w:tabs>
            <w:rPr/>
          </w:pPr>
          <w:hyperlink w:anchor="__RefHeading___Toc4009296_2320776876">
            <w:r>
              <w:rPr>
                <w:webHidden/>
                <w:rStyle w:val="IndexLink"/>
              </w:rPr>
              <w:t>114</w:t>
            </w:r>
            <w:r>
              <w:rPr>
                <w:rStyle w:val="IndexLink"/>
                <w:rtl w:val="true"/>
              </w:rPr>
              <w:t xml:space="preserve"> </w:t>
            </w:r>
            <w:r>
              <w:rPr>
                <w:rStyle w:val="IndexLink"/>
                <w:rtl w:val="true"/>
              </w:rPr>
              <w:t>المتن</w:t>
            </w:r>
            <w:r>
              <w:rPr>
                <w:rStyle w:val="IndexLink"/>
                <w:rtl w:val="true"/>
              </w:rPr>
              <w:t>:</w:t>
              <w:tab/>
            </w:r>
            <w:r>
              <w:rPr>
                <w:rStyle w:val="IndexLink"/>
              </w:rPr>
              <w:t>279</w:t>
            </w:r>
          </w:hyperlink>
        </w:p>
        <w:p>
          <w:pPr>
            <w:pStyle w:val="Contents5"/>
            <w:tabs>
              <w:tab w:val="clear" w:pos="7892"/>
              <w:tab w:val="right" w:pos="9026" w:leader="dot"/>
            </w:tabs>
            <w:rPr/>
          </w:pPr>
          <w:hyperlink w:anchor="__RefHeading___Toc4009298_2320776876">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4009300_2320776876">
            <w:r>
              <w:rPr>
                <w:webHidden/>
                <w:rStyle w:val="IndexLink"/>
                <w:rtl w:val="true"/>
              </w:rPr>
              <w:t>المصادر</w:t>
            </w:r>
            <w:r>
              <w:rPr>
                <w:rStyle w:val="IndexLink"/>
                <w:rtl w:val="true"/>
              </w:rPr>
              <w:t>:</w:t>
              <w:tab/>
            </w:r>
            <w:r>
              <w:rPr>
                <w:rStyle w:val="IndexLink"/>
              </w:rPr>
              <w:t>279</w:t>
            </w:r>
          </w:hyperlink>
        </w:p>
        <w:p>
          <w:pPr>
            <w:pStyle w:val="Contents4"/>
            <w:tabs>
              <w:tab w:val="clear" w:pos="8176"/>
              <w:tab w:val="right" w:pos="9026" w:leader="dot"/>
            </w:tabs>
            <w:rPr/>
          </w:pPr>
          <w:hyperlink w:anchor="__RefHeading___Toc4009302_2320776876">
            <w:r>
              <w:rPr>
                <w:webHidden/>
                <w:rStyle w:val="IndexLink"/>
              </w:rPr>
              <w:t>115</w:t>
            </w:r>
            <w:r>
              <w:rPr>
                <w:rStyle w:val="IndexLink"/>
                <w:rtl w:val="true"/>
              </w:rPr>
              <w:t xml:space="preserve"> </w:t>
            </w:r>
            <w:r>
              <w:rPr>
                <w:rStyle w:val="IndexLink"/>
                <w:rtl w:val="true"/>
              </w:rPr>
              <w:t>المتن</w:t>
            </w:r>
            <w:r>
              <w:rPr>
                <w:rStyle w:val="IndexLink"/>
                <w:rtl w:val="true"/>
              </w:rPr>
              <w:t>:</w:t>
              <w:tab/>
            </w:r>
            <w:r>
              <w:rPr>
                <w:rStyle w:val="IndexLink"/>
              </w:rPr>
              <w:t>279</w:t>
            </w:r>
          </w:hyperlink>
        </w:p>
        <w:p>
          <w:pPr>
            <w:pStyle w:val="Contents5"/>
            <w:tabs>
              <w:tab w:val="clear" w:pos="7892"/>
              <w:tab w:val="right" w:pos="9026" w:leader="dot"/>
            </w:tabs>
            <w:rPr/>
          </w:pPr>
          <w:hyperlink w:anchor="__RefHeading___Toc4009304_2320776876">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4009306_2320776876">
            <w:r>
              <w:rPr>
                <w:webHidden/>
                <w:rStyle w:val="IndexLink"/>
                <w:rtl w:val="true"/>
              </w:rPr>
              <w:t>المصادر</w:t>
            </w:r>
            <w:r>
              <w:rPr>
                <w:rStyle w:val="IndexLink"/>
                <w:rtl w:val="true"/>
              </w:rPr>
              <w:t>:</w:t>
              <w:tab/>
            </w:r>
            <w:r>
              <w:rPr>
                <w:rStyle w:val="IndexLink"/>
              </w:rPr>
              <w:t>279</w:t>
            </w:r>
          </w:hyperlink>
        </w:p>
        <w:p>
          <w:pPr>
            <w:pStyle w:val="Contents4"/>
            <w:tabs>
              <w:tab w:val="clear" w:pos="8176"/>
              <w:tab w:val="right" w:pos="9026" w:leader="dot"/>
            </w:tabs>
            <w:rPr/>
          </w:pPr>
          <w:hyperlink w:anchor="__RefHeading___Toc4009308_2320776876">
            <w:r>
              <w:rPr>
                <w:webHidden/>
                <w:rStyle w:val="IndexLink"/>
              </w:rPr>
              <w:t>116</w:t>
            </w:r>
            <w:r>
              <w:rPr>
                <w:rStyle w:val="IndexLink"/>
                <w:rtl w:val="true"/>
              </w:rPr>
              <w:t xml:space="preserve"> </w:t>
            </w:r>
            <w:r>
              <w:rPr>
                <w:rStyle w:val="IndexLink"/>
                <w:rtl w:val="true"/>
              </w:rPr>
              <w:t>المتن</w:t>
            </w:r>
            <w:r>
              <w:rPr>
                <w:rStyle w:val="IndexLink"/>
                <w:rtl w:val="true"/>
              </w:rPr>
              <w:t>:</w:t>
              <w:tab/>
            </w:r>
            <w:r>
              <w:rPr>
                <w:rStyle w:val="IndexLink"/>
              </w:rPr>
              <w:t>280</w:t>
            </w:r>
          </w:hyperlink>
        </w:p>
        <w:p>
          <w:pPr>
            <w:pStyle w:val="Contents5"/>
            <w:tabs>
              <w:tab w:val="clear" w:pos="7892"/>
              <w:tab w:val="right" w:pos="9026" w:leader="dot"/>
            </w:tabs>
            <w:rPr/>
          </w:pPr>
          <w:hyperlink w:anchor="__RefHeading___Toc4009310_2320776876">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4009312_2320776876">
            <w:r>
              <w:rPr>
                <w:webHidden/>
                <w:rStyle w:val="IndexLink"/>
                <w:rtl w:val="true"/>
              </w:rPr>
              <w:t>المصادر</w:t>
            </w:r>
            <w:r>
              <w:rPr>
                <w:rStyle w:val="IndexLink"/>
                <w:rtl w:val="true"/>
              </w:rPr>
              <w:t>:</w:t>
              <w:tab/>
            </w:r>
            <w:r>
              <w:rPr>
                <w:rStyle w:val="IndexLink"/>
              </w:rPr>
              <w:t>280</w:t>
            </w:r>
          </w:hyperlink>
        </w:p>
        <w:p>
          <w:pPr>
            <w:pStyle w:val="Contents4"/>
            <w:tabs>
              <w:tab w:val="clear" w:pos="8176"/>
              <w:tab w:val="right" w:pos="9026" w:leader="dot"/>
            </w:tabs>
            <w:rPr/>
          </w:pPr>
          <w:hyperlink w:anchor="__RefHeading___Toc4009314_2320776876">
            <w:r>
              <w:rPr>
                <w:webHidden/>
                <w:rStyle w:val="IndexLink"/>
              </w:rPr>
              <w:t>117</w:t>
            </w:r>
            <w:r>
              <w:rPr>
                <w:rStyle w:val="IndexLink"/>
                <w:rtl w:val="true"/>
              </w:rPr>
              <w:t xml:space="preserve"> </w:t>
            </w:r>
            <w:r>
              <w:rPr>
                <w:rStyle w:val="IndexLink"/>
                <w:rtl w:val="true"/>
              </w:rPr>
              <w:t>المتن</w:t>
            </w:r>
            <w:r>
              <w:rPr>
                <w:rStyle w:val="IndexLink"/>
                <w:rtl w:val="true"/>
              </w:rPr>
              <w:t>:</w:t>
              <w:tab/>
            </w:r>
            <w:r>
              <w:rPr>
                <w:rStyle w:val="IndexLink"/>
              </w:rPr>
              <w:t>280</w:t>
            </w:r>
          </w:hyperlink>
        </w:p>
        <w:p>
          <w:pPr>
            <w:pStyle w:val="Contents5"/>
            <w:tabs>
              <w:tab w:val="clear" w:pos="7892"/>
              <w:tab w:val="right" w:pos="9026" w:leader="dot"/>
            </w:tabs>
            <w:rPr/>
          </w:pPr>
          <w:hyperlink w:anchor="__RefHeading___Toc4009316_2320776876">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4009318_2320776876">
            <w:r>
              <w:rPr>
                <w:webHidden/>
                <w:rStyle w:val="IndexLink"/>
                <w:rtl w:val="true"/>
              </w:rPr>
              <w:t>المصادر</w:t>
            </w:r>
            <w:r>
              <w:rPr>
                <w:rStyle w:val="IndexLink"/>
                <w:rtl w:val="true"/>
              </w:rPr>
              <w:t>:</w:t>
              <w:tab/>
            </w:r>
            <w:r>
              <w:rPr>
                <w:rStyle w:val="IndexLink"/>
              </w:rPr>
              <w:t>280</w:t>
            </w:r>
          </w:hyperlink>
        </w:p>
        <w:p>
          <w:pPr>
            <w:pStyle w:val="Contents4"/>
            <w:tabs>
              <w:tab w:val="clear" w:pos="8176"/>
              <w:tab w:val="right" w:pos="9026" w:leader="dot"/>
            </w:tabs>
            <w:rPr/>
          </w:pPr>
          <w:hyperlink w:anchor="__RefHeading___Toc4009320_2320776876">
            <w:r>
              <w:rPr>
                <w:webHidden/>
                <w:rStyle w:val="IndexLink"/>
              </w:rPr>
              <w:t>118</w:t>
            </w:r>
            <w:r>
              <w:rPr>
                <w:rStyle w:val="IndexLink"/>
                <w:rtl w:val="true"/>
              </w:rPr>
              <w:t xml:space="preserve"> </w:t>
            </w:r>
            <w:r>
              <w:rPr>
                <w:rStyle w:val="IndexLink"/>
                <w:rtl w:val="true"/>
              </w:rPr>
              <w:t>المتن</w:t>
            </w:r>
            <w:r>
              <w:rPr>
                <w:rStyle w:val="IndexLink"/>
                <w:rtl w:val="true"/>
              </w:rPr>
              <w:t>:</w:t>
              <w:tab/>
            </w:r>
            <w:r>
              <w:rPr>
                <w:rStyle w:val="IndexLink"/>
              </w:rPr>
              <w:t>281</w:t>
            </w:r>
          </w:hyperlink>
        </w:p>
        <w:p>
          <w:pPr>
            <w:pStyle w:val="Contents5"/>
            <w:tabs>
              <w:tab w:val="clear" w:pos="7892"/>
              <w:tab w:val="right" w:pos="9026" w:leader="dot"/>
            </w:tabs>
            <w:rPr/>
          </w:pPr>
          <w:hyperlink w:anchor="__RefHeading___Toc4009322_2320776876">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4009324_2320776876">
            <w:r>
              <w:rPr>
                <w:webHidden/>
                <w:rStyle w:val="IndexLink"/>
                <w:rtl w:val="true"/>
              </w:rPr>
              <w:t>المصادر</w:t>
            </w:r>
            <w:r>
              <w:rPr>
                <w:rStyle w:val="IndexLink"/>
                <w:rtl w:val="true"/>
              </w:rPr>
              <w:t>:</w:t>
              <w:tab/>
            </w:r>
            <w:r>
              <w:rPr>
                <w:rStyle w:val="IndexLink"/>
              </w:rPr>
              <w:t>281</w:t>
            </w:r>
          </w:hyperlink>
        </w:p>
        <w:p>
          <w:pPr>
            <w:pStyle w:val="Contents5"/>
            <w:tabs>
              <w:tab w:val="clear" w:pos="7892"/>
              <w:tab w:val="right" w:pos="9026" w:leader="dot"/>
            </w:tabs>
            <w:rPr/>
          </w:pPr>
          <w:hyperlink w:anchor="__RefHeading___Toc4009326_2320776876">
            <w:r>
              <w:rPr>
                <w:webHidden/>
                <w:rStyle w:val="IndexLink"/>
                <w:rtl w:val="true"/>
              </w:rPr>
              <w:t>الأسانيد</w:t>
            </w:r>
            <w:r>
              <w:rPr>
                <w:rStyle w:val="IndexLink"/>
                <w:rtl w:val="true"/>
              </w:rPr>
              <w:t>:</w:t>
              <w:tab/>
            </w:r>
            <w:r>
              <w:rPr>
                <w:rStyle w:val="IndexLink"/>
              </w:rPr>
              <w:t>281</w:t>
            </w:r>
          </w:hyperlink>
        </w:p>
        <w:p>
          <w:pPr>
            <w:pStyle w:val="Contents4"/>
            <w:tabs>
              <w:tab w:val="clear" w:pos="8176"/>
              <w:tab w:val="right" w:pos="9026" w:leader="dot"/>
            </w:tabs>
            <w:rPr/>
          </w:pPr>
          <w:hyperlink w:anchor="__RefHeading___Toc4009328_2320776876">
            <w:r>
              <w:rPr>
                <w:webHidden/>
                <w:rStyle w:val="IndexLink"/>
              </w:rPr>
              <w:t>119</w:t>
            </w:r>
            <w:r>
              <w:rPr>
                <w:rStyle w:val="IndexLink"/>
                <w:rtl w:val="true"/>
              </w:rPr>
              <w:t xml:space="preserve"> </w:t>
            </w:r>
            <w:r>
              <w:rPr>
                <w:rStyle w:val="IndexLink"/>
                <w:rtl w:val="true"/>
              </w:rPr>
              <w:t>المتن</w:t>
            </w:r>
            <w:r>
              <w:rPr>
                <w:rStyle w:val="IndexLink"/>
                <w:rtl w:val="true"/>
              </w:rPr>
              <w:t>:</w:t>
              <w:tab/>
            </w:r>
            <w:r>
              <w:rPr>
                <w:rStyle w:val="IndexLink"/>
              </w:rPr>
              <w:t>281</w:t>
            </w:r>
          </w:hyperlink>
        </w:p>
        <w:p>
          <w:pPr>
            <w:pStyle w:val="Contents5"/>
            <w:tabs>
              <w:tab w:val="clear" w:pos="7892"/>
              <w:tab w:val="right" w:pos="9026" w:leader="dot"/>
            </w:tabs>
            <w:rPr/>
          </w:pPr>
          <w:hyperlink w:anchor="__RefHeading___Toc4009330_2320776876">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4009332_2320776876">
            <w:r>
              <w:rPr>
                <w:webHidden/>
                <w:rStyle w:val="IndexLink"/>
                <w:rtl w:val="true"/>
              </w:rPr>
              <w:t>المصادر</w:t>
            </w:r>
            <w:r>
              <w:rPr>
                <w:rStyle w:val="IndexLink"/>
                <w:rtl w:val="true"/>
              </w:rPr>
              <w:t>:</w:t>
              <w:tab/>
            </w:r>
            <w:r>
              <w:rPr>
                <w:rStyle w:val="IndexLink"/>
              </w:rPr>
              <w:t>282</w:t>
            </w:r>
          </w:hyperlink>
        </w:p>
        <w:p>
          <w:pPr>
            <w:pStyle w:val="Contents4"/>
            <w:tabs>
              <w:tab w:val="clear" w:pos="8176"/>
              <w:tab w:val="right" w:pos="9026" w:leader="dot"/>
            </w:tabs>
            <w:rPr/>
          </w:pPr>
          <w:hyperlink w:anchor="__RefHeading___Toc4009334_2320776876">
            <w:r>
              <w:rPr>
                <w:webHidden/>
                <w:rStyle w:val="IndexLink"/>
              </w:rPr>
              <w:t>120</w:t>
            </w:r>
            <w:r>
              <w:rPr>
                <w:rStyle w:val="IndexLink"/>
                <w:rtl w:val="true"/>
              </w:rPr>
              <w:t xml:space="preserve"> </w:t>
            </w:r>
            <w:r>
              <w:rPr>
                <w:rStyle w:val="IndexLink"/>
                <w:rtl w:val="true"/>
              </w:rPr>
              <w:t>المتن</w:t>
            </w:r>
            <w:r>
              <w:rPr>
                <w:rStyle w:val="IndexLink"/>
                <w:rtl w:val="true"/>
              </w:rPr>
              <w:t>:</w:t>
              <w:tab/>
            </w:r>
            <w:r>
              <w:rPr>
                <w:rStyle w:val="IndexLink"/>
              </w:rPr>
              <w:t>282</w:t>
            </w:r>
          </w:hyperlink>
        </w:p>
        <w:p>
          <w:pPr>
            <w:pStyle w:val="Contents5"/>
            <w:tabs>
              <w:tab w:val="clear" w:pos="7892"/>
              <w:tab w:val="right" w:pos="9026" w:leader="dot"/>
            </w:tabs>
            <w:rPr/>
          </w:pPr>
          <w:hyperlink w:anchor="__RefHeading___Toc4009336_2320776876">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4009338_2320776876">
            <w:r>
              <w:rPr>
                <w:webHidden/>
                <w:rStyle w:val="IndexLink"/>
                <w:rtl w:val="true"/>
              </w:rPr>
              <w:t>المصادر</w:t>
            </w:r>
            <w:r>
              <w:rPr>
                <w:rStyle w:val="IndexLink"/>
                <w:rtl w:val="true"/>
              </w:rPr>
              <w:t>:</w:t>
              <w:tab/>
            </w:r>
            <w:r>
              <w:rPr>
                <w:rStyle w:val="IndexLink"/>
              </w:rPr>
              <w:t>282</w:t>
            </w:r>
          </w:hyperlink>
        </w:p>
        <w:p>
          <w:pPr>
            <w:pStyle w:val="Contents4"/>
            <w:tabs>
              <w:tab w:val="clear" w:pos="8176"/>
              <w:tab w:val="right" w:pos="9026" w:leader="dot"/>
            </w:tabs>
            <w:rPr/>
          </w:pPr>
          <w:hyperlink w:anchor="__RefHeading___Toc4009340_2320776876">
            <w:r>
              <w:rPr>
                <w:webHidden/>
                <w:rStyle w:val="IndexLink"/>
              </w:rPr>
              <w:t>121</w:t>
            </w:r>
            <w:r>
              <w:rPr>
                <w:rStyle w:val="IndexLink"/>
                <w:rtl w:val="true"/>
              </w:rPr>
              <w:t xml:space="preserve"> </w:t>
            </w:r>
            <w:r>
              <w:rPr>
                <w:rStyle w:val="IndexLink"/>
                <w:rtl w:val="true"/>
              </w:rPr>
              <w:t>المتن</w:t>
            </w:r>
            <w:r>
              <w:rPr>
                <w:rStyle w:val="IndexLink"/>
                <w:rtl w:val="true"/>
              </w:rPr>
              <w:t>:</w:t>
              <w:tab/>
            </w:r>
            <w:r>
              <w:rPr>
                <w:rStyle w:val="IndexLink"/>
              </w:rPr>
              <w:t>282</w:t>
            </w:r>
          </w:hyperlink>
        </w:p>
        <w:p>
          <w:pPr>
            <w:pStyle w:val="Contents5"/>
            <w:tabs>
              <w:tab w:val="clear" w:pos="7892"/>
              <w:tab w:val="right" w:pos="9026" w:leader="dot"/>
            </w:tabs>
            <w:rPr/>
          </w:pPr>
          <w:hyperlink w:anchor="__RefHeading___Toc4009342_2320776876">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4009344_2320776876">
            <w:r>
              <w:rPr>
                <w:webHidden/>
                <w:rStyle w:val="IndexLink"/>
                <w:rtl w:val="true"/>
              </w:rPr>
              <w:t>المصادر</w:t>
            </w:r>
            <w:r>
              <w:rPr>
                <w:rStyle w:val="IndexLink"/>
                <w:rtl w:val="true"/>
              </w:rPr>
              <w:t>:</w:t>
              <w:tab/>
            </w:r>
            <w:r>
              <w:rPr>
                <w:rStyle w:val="IndexLink"/>
              </w:rPr>
              <w:t>283</w:t>
            </w:r>
          </w:hyperlink>
        </w:p>
        <w:p>
          <w:pPr>
            <w:pStyle w:val="Contents4"/>
            <w:tabs>
              <w:tab w:val="clear" w:pos="8176"/>
              <w:tab w:val="right" w:pos="9026" w:leader="dot"/>
            </w:tabs>
            <w:rPr/>
          </w:pPr>
          <w:hyperlink w:anchor="__RefHeading___Toc4009346_2320776876">
            <w:r>
              <w:rPr>
                <w:webHidden/>
                <w:rStyle w:val="IndexLink"/>
              </w:rPr>
              <w:t>122</w:t>
            </w:r>
            <w:r>
              <w:rPr>
                <w:rStyle w:val="IndexLink"/>
                <w:rtl w:val="true"/>
              </w:rPr>
              <w:t xml:space="preserve"> </w:t>
            </w:r>
            <w:r>
              <w:rPr>
                <w:rStyle w:val="IndexLink"/>
                <w:rtl w:val="true"/>
              </w:rPr>
              <w:t>المتن</w:t>
            </w:r>
            <w:r>
              <w:rPr>
                <w:rStyle w:val="IndexLink"/>
                <w:rtl w:val="true"/>
              </w:rPr>
              <w:t>:</w:t>
              <w:tab/>
            </w:r>
            <w:r>
              <w:rPr>
                <w:rStyle w:val="IndexLink"/>
              </w:rPr>
              <w:t>283</w:t>
            </w:r>
          </w:hyperlink>
        </w:p>
        <w:p>
          <w:pPr>
            <w:pStyle w:val="Contents5"/>
            <w:tabs>
              <w:tab w:val="clear" w:pos="7892"/>
              <w:tab w:val="right" w:pos="9026" w:leader="dot"/>
            </w:tabs>
            <w:rPr/>
          </w:pPr>
          <w:hyperlink w:anchor="__RefHeading___Toc4009348_2320776876">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4009350_2320776876">
            <w:r>
              <w:rPr>
                <w:webHidden/>
                <w:rStyle w:val="IndexLink"/>
                <w:rtl w:val="true"/>
              </w:rPr>
              <w:t>المصادر</w:t>
            </w:r>
            <w:r>
              <w:rPr>
                <w:rStyle w:val="IndexLink"/>
                <w:rtl w:val="true"/>
              </w:rPr>
              <w:t>:</w:t>
              <w:tab/>
            </w:r>
            <w:r>
              <w:rPr>
                <w:rStyle w:val="IndexLink"/>
              </w:rPr>
              <w:t>283</w:t>
            </w:r>
          </w:hyperlink>
        </w:p>
        <w:p>
          <w:pPr>
            <w:pStyle w:val="Contents4"/>
            <w:tabs>
              <w:tab w:val="clear" w:pos="8176"/>
              <w:tab w:val="right" w:pos="9026" w:leader="dot"/>
            </w:tabs>
            <w:rPr/>
          </w:pPr>
          <w:hyperlink w:anchor="__RefHeading___Toc4009352_2320776876">
            <w:r>
              <w:rPr>
                <w:webHidden/>
                <w:rStyle w:val="IndexLink"/>
              </w:rPr>
              <w:t>123</w:t>
            </w:r>
            <w:r>
              <w:rPr>
                <w:rStyle w:val="IndexLink"/>
                <w:rtl w:val="true"/>
              </w:rPr>
              <w:t xml:space="preserve"> </w:t>
            </w:r>
            <w:r>
              <w:rPr>
                <w:rStyle w:val="IndexLink"/>
                <w:rtl w:val="true"/>
              </w:rPr>
              <w:t>المتن</w:t>
            </w:r>
            <w:r>
              <w:rPr>
                <w:rStyle w:val="IndexLink"/>
                <w:rtl w:val="true"/>
              </w:rPr>
              <w:t>:</w:t>
              <w:tab/>
            </w:r>
            <w:r>
              <w:rPr>
                <w:rStyle w:val="IndexLink"/>
              </w:rPr>
              <w:t>284</w:t>
            </w:r>
          </w:hyperlink>
        </w:p>
        <w:p>
          <w:pPr>
            <w:pStyle w:val="Contents5"/>
            <w:tabs>
              <w:tab w:val="clear" w:pos="7892"/>
              <w:tab w:val="right" w:pos="9026" w:leader="dot"/>
            </w:tabs>
            <w:rPr/>
          </w:pPr>
          <w:hyperlink w:anchor="__RefHeading___Toc4009354_232077687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4009356_2320776876">
            <w:r>
              <w:rPr>
                <w:webHidden/>
                <w:rStyle w:val="IndexLink"/>
                <w:rtl w:val="true"/>
              </w:rPr>
              <w:t>المصادر</w:t>
            </w:r>
            <w:r>
              <w:rPr>
                <w:rStyle w:val="IndexLink"/>
                <w:rtl w:val="true"/>
              </w:rPr>
              <w:t>:</w:t>
              <w:tab/>
            </w:r>
            <w:r>
              <w:rPr>
                <w:rStyle w:val="IndexLink"/>
              </w:rPr>
              <w:t>284</w:t>
            </w:r>
          </w:hyperlink>
        </w:p>
        <w:p>
          <w:pPr>
            <w:pStyle w:val="Contents4"/>
            <w:tabs>
              <w:tab w:val="clear" w:pos="8176"/>
              <w:tab w:val="right" w:pos="9026" w:leader="dot"/>
            </w:tabs>
            <w:rPr/>
          </w:pPr>
          <w:hyperlink w:anchor="__RefHeading___Toc4009358_2320776876">
            <w:r>
              <w:rPr>
                <w:webHidden/>
                <w:rStyle w:val="IndexLink"/>
              </w:rPr>
              <w:t>124</w:t>
            </w:r>
            <w:r>
              <w:rPr>
                <w:rStyle w:val="IndexLink"/>
                <w:rtl w:val="true"/>
              </w:rPr>
              <w:t xml:space="preserve"> </w:t>
            </w:r>
            <w:r>
              <w:rPr>
                <w:rStyle w:val="IndexLink"/>
                <w:rtl w:val="true"/>
              </w:rPr>
              <w:t>المتن</w:t>
            </w:r>
            <w:r>
              <w:rPr>
                <w:rStyle w:val="IndexLink"/>
                <w:rtl w:val="true"/>
              </w:rPr>
              <w:t>:</w:t>
              <w:tab/>
            </w:r>
            <w:r>
              <w:rPr>
                <w:rStyle w:val="IndexLink"/>
              </w:rPr>
              <w:t>284</w:t>
            </w:r>
          </w:hyperlink>
        </w:p>
        <w:p>
          <w:pPr>
            <w:pStyle w:val="Contents5"/>
            <w:tabs>
              <w:tab w:val="clear" w:pos="7892"/>
              <w:tab w:val="right" w:pos="9026" w:leader="dot"/>
            </w:tabs>
            <w:rPr/>
          </w:pPr>
          <w:hyperlink w:anchor="__RefHeading___Toc4009360_232077687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4009362_2320776876">
            <w:r>
              <w:rPr>
                <w:webHidden/>
                <w:rStyle w:val="IndexLink"/>
                <w:rtl w:val="true"/>
              </w:rPr>
              <w:t>المصادر</w:t>
            </w:r>
            <w:r>
              <w:rPr>
                <w:rStyle w:val="IndexLink"/>
                <w:rtl w:val="true"/>
              </w:rPr>
              <w:t>:</w:t>
              <w:tab/>
            </w:r>
            <w:r>
              <w:rPr>
                <w:rStyle w:val="IndexLink"/>
              </w:rPr>
              <w:t>284</w:t>
            </w:r>
          </w:hyperlink>
        </w:p>
        <w:p>
          <w:pPr>
            <w:pStyle w:val="Contents5"/>
            <w:tabs>
              <w:tab w:val="clear" w:pos="7892"/>
              <w:tab w:val="right" w:pos="9026" w:leader="dot"/>
            </w:tabs>
            <w:rPr/>
          </w:pPr>
          <w:hyperlink w:anchor="__RefHeading___Toc4009364_2320776876">
            <w:r>
              <w:rPr>
                <w:webHidden/>
                <w:rStyle w:val="IndexLink"/>
                <w:rtl w:val="true"/>
              </w:rPr>
              <w:t>الأسانيد</w:t>
            </w:r>
            <w:r>
              <w:rPr>
                <w:rStyle w:val="IndexLink"/>
                <w:rtl w:val="true"/>
              </w:rPr>
              <w:t>:</w:t>
              <w:tab/>
            </w:r>
            <w:r>
              <w:rPr>
                <w:rStyle w:val="IndexLink"/>
              </w:rPr>
              <w:t>284</w:t>
            </w:r>
          </w:hyperlink>
        </w:p>
        <w:p>
          <w:pPr>
            <w:pStyle w:val="Contents4"/>
            <w:tabs>
              <w:tab w:val="clear" w:pos="8176"/>
              <w:tab w:val="right" w:pos="9026" w:leader="dot"/>
            </w:tabs>
            <w:rPr/>
          </w:pPr>
          <w:hyperlink w:anchor="__RefHeading___Toc4009366_2320776876">
            <w:r>
              <w:rPr>
                <w:webHidden/>
                <w:rStyle w:val="IndexLink"/>
              </w:rPr>
              <w:t>125</w:t>
            </w:r>
            <w:r>
              <w:rPr>
                <w:rStyle w:val="IndexLink"/>
                <w:rtl w:val="true"/>
              </w:rPr>
              <w:t xml:space="preserve"> </w:t>
            </w:r>
            <w:r>
              <w:rPr>
                <w:rStyle w:val="IndexLink"/>
                <w:rtl w:val="true"/>
              </w:rPr>
              <w:t>المتن</w:t>
            </w:r>
            <w:r>
              <w:rPr>
                <w:rStyle w:val="IndexLink"/>
                <w:rtl w:val="true"/>
              </w:rPr>
              <w:t>:</w:t>
              <w:tab/>
            </w:r>
            <w:r>
              <w:rPr>
                <w:rStyle w:val="IndexLink"/>
              </w:rPr>
              <w:t>285</w:t>
            </w:r>
          </w:hyperlink>
        </w:p>
        <w:p>
          <w:pPr>
            <w:pStyle w:val="Contents5"/>
            <w:tabs>
              <w:tab w:val="clear" w:pos="7892"/>
              <w:tab w:val="right" w:pos="9026" w:leader="dot"/>
            </w:tabs>
            <w:rPr/>
          </w:pPr>
          <w:hyperlink w:anchor="__RefHeading___Toc4009368_2320776876">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4009370_2320776876">
            <w:r>
              <w:rPr>
                <w:webHidden/>
                <w:rStyle w:val="IndexLink"/>
                <w:rtl w:val="true"/>
              </w:rPr>
              <w:t>المصادر</w:t>
            </w:r>
            <w:r>
              <w:rPr>
                <w:rStyle w:val="IndexLink"/>
                <w:rtl w:val="true"/>
              </w:rPr>
              <w:t>:</w:t>
              <w:tab/>
            </w:r>
            <w:r>
              <w:rPr>
                <w:rStyle w:val="IndexLink"/>
              </w:rPr>
              <w:t>285</w:t>
            </w:r>
          </w:hyperlink>
        </w:p>
        <w:p>
          <w:pPr>
            <w:pStyle w:val="Contents4"/>
            <w:tabs>
              <w:tab w:val="clear" w:pos="8176"/>
              <w:tab w:val="right" w:pos="9026" w:leader="dot"/>
            </w:tabs>
            <w:rPr/>
          </w:pPr>
          <w:hyperlink w:anchor="__RefHeading___Toc4009372_2320776876">
            <w:r>
              <w:rPr>
                <w:webHidden/>
                <w:rStyle w:val="IndexLink"/>
              </w:rPr>
              <w:t>126</w:t>
            </w:r>
            <w:r>
              <w:rPr>
                <w:rStyle w:val="IndexLink"/>
                <w:rtl w:val="true"/>
              </w:rPr>
              <w:t xml:space="preserve"> </w:t>
            </w:r>
            <w:r>
              <w:rPr>
                <w:rStyle w:val="IndexLink"/>
                <w:rtl w:val="true"/>
              </w:rPr>
              <w:t>المتن</w:t>
            </w:r>
            <w:r>
              <w:rPr>
                <w:rStyle w:val="IndexLink"/>
                <w:rtl w:val="true"/>
              </w:rPr>
              <w:t>:</w:t>
              <w:tab/>
            </w:r>
            <w:r>
              <w:rPr>
                <w:rStyle w:val="IndexLink"/>
              </w:rPr>
              <w:t>285</w:t>
            </w:r>
          </w:hyperlink>
        </w:p>
        <w:p>
          <w:pPr>
            <w:pStyle w:val="Contents5"/>
            <w:tabs>
              <w:tab w:val="clear" w:pos="7892"/>
              <w:tab w:val="right" w:pos="9026" w:leader="dot"/>
            </w:tabs>
            <w:rPr/>
          </w:pPr>
          <w:hyperlink w:anchor="__RefHeading___Toc4009374_2320776876">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4009376_2320776876">
            <w:r>
              <w:rPr>
                <w:webHidden/>
                <w:rStyle w:val="IndexLink"/>
                <w:rtl w:val="true"/>
              </w:rPr>
              <w:t>المصادر</w:t>
            </w:r>
            <w:r>
              <w:rPr>
                <w:rStyle w:val="IndexLink"/>
                <w:rtl w:val="true"/>
              </w:rPr>
              <w:t>:</w:t>
              <w:tab/>
            </w:r>
            <w:r>
              <w:rPr>
                <w:rStyle w:val="IndexLink"/>
              </w:rPr>
              <w:t>286</w:t>
            </w:r>
          </w:hyperlink>
        </w:p>
        <w:p>
          <w:pPr>
            <w:pStyle w:val="Contents4"/>
            <w:tabs>
              <w:tab w:val="clear" w:pos="8176"/>
              <w:tab w:val="right" w:pos="9026" w:leader="dot"/>
            </w:tabs>
            <w:rPr/>
          </w:pPr>
          <w:hyperlink w:anchor="__RefHeading___Toc4009378_2320776876">
            <w:r>
              <w:rPr>
                <w:webHidden/>
                <w:rStyle w:val="IndexLink"/>
              </w:rPr>
              <w:t>127</w:t>
            </w:r>
            <w:r>
              <w:rPr>
                <w:rStyle w:val="IndexLink"/>
                <w:rtl w:val="true"/>
              </w:rPr>
              <w:t xml:space="preserve"> </w:t>
            </w:r>
            <w:r>
              <w:rPr>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4009380_232077687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4009382_2320776876">
            <w:r>
              <w:rPr>
                <w:webHidden/>
                <w:rStyle w:val="IndexLink"/>
                <w:rtl w:val="true"/>
              </w:rPr>
              <w:t>المصادر</w:t>
            </w:r>
            <w:r>
              <w:rPr>
                <w:rStyle w:val="IndexLink"/>
                <w:rtl w:val="true"/>
              </w:rPr>
              <w:t>:</w:t>
              <w:tab/>
            </w:r>
            <w:r>
              <w:rPr>
                <w:rStyle w:val="IndexLink"/>
              </w:rPr>
              <w:t>286</w:t>
            </w:r>
          </w:hyperlink>
        </w:p>
        <w:p>
          <w:pPr>
            <w:pStyle w:val="Contents4"/>
            <w:tabs>
              <w:tab w:val="clear" w:pos="8176"/>
              <w:tab w:val="right" w:pos="9026" w:leader="dot"/>
            </w:tabs>
            <w:rPr/>
          </w:pPr>
          <w:hyperlink w:anchor="__RefHeading___Toc4009384_2320776876">
            <w:r>
              <w:rPr>
                <w:webHidden/>
                <w:rStyle w:val="IndexLink"/>
              </w:rPr>
              <w:t>128</w:t>
            </w:r>
            <w:r>
              <w:rPr>
                <w:rStyle w:val="IndexLink"/>
                <w:rtl w:val="true"/>
              </w:rPr>
              <w:t xml:space="preserve"> </w:t>
            </w:r>
            <w:r>
              <w:rPr>
                <w:rStyle w:val="IndexLink"/>
                <w:rtl w:val="true"/>
              </w:rPr>
              <w:t>المتن</w:t>
            </w:r>
            <w:r>
              <w:rPr>
                <w:rStyle w:val="IndexLink"/>
                <w:rtl w:val="true"/>
              </w:rPr>
              <w:t>:</w:t>
              <w:tab/>
            </w:r>
            <w:r>
              <w:rPr>
                <w:rStyle w:val="IndexLink"/>
              </w:rPr>
              <w:t>287</w:t>
            </w:r>
          </w:hyperlink>
        </w:p>
        <w:p>
          <w:pPr>
            <w:pStyle w:val="Contents5"/>
            <w:tabs>
              <w:tab w:val="clear" w:pos="7892"/>
              <w:tab w:val="right" w:pos="9026" w:leader="dot"/>
            </w:tabs>
            <w:rPr/>
          </w:pPr>
          <w:hyperlink w:anchor="__RefHeading___Toc4009386_2320776876">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4009388_2320776876">
            <w:r>
              <w:rPr>
                <w:webHidden/>
                <w:rStyle w:val="IndexLink"/>
                <w:rtl w:val="true"/>
              </w:rPr>
              <w:t>المصادر</w:t>
            </w:r>
            <w:r>
              <w:rPr>
                <w:rStyle w:val="IndexLink"/>
                <w:rtl w:val="true"/>
              </w:rPr>
              <w:t>:</w:t>
              <w:tab/>
            </w:r>
            <w:r>
              <w:rPr>
                <w:rStyle w:val="IndexLink"/>
              </w:rPr>
              <w:t>287</w:t>
            </w:r>
          </w:hyperlink>
        </w:p>
        <w:p>
          <w:pPr>
            <w:pStyle w:val="Contents4"/>
            <w:tabs>
              <w:tab w:val="clear" w:pos="8176"/>
              <w:tab w:val="right" w:pos="9026" w:leader="dot"/>
            </w:tabs>
            <w:rPr/>
          </w:pPr>
          <w:hyperlink w:anchor="__RefHeading___Toc4009390_2320776876">
            <w:r>
              <w:rPr>
                <w:webHidden/>
                <w:rStyle w:val="IndexLink"/>
              </w:rPr>
              <w:t>129</w:t>
            </w:r>
            <w:r>
              <w:rPr>
                <w:rStyle w:val="IndexLink"/>
                <w:rtl w:val="true"/>
              </w:rPr>
              <w:t xml:space="preserve"> </w:t>
            </w:r>
            <w:r>
              <w:rPr>
                <w:rStyle w:val="IndexLink"/>
                <w:rtl w:val="true"/>
              </w:rPr>
              <w:t>المتن</w:t>
            </w:r>
            <w:r>
              <w:rPr>
                <w:rStyle w:val="IndexLink"/>
                <w:rtl w:val="true"/>
              </w:rPr>
              <w:t>:</w:t>
              <w:tab/>
            </w:r>
            <w:r>
              <w:rPr>
                <w:rStyle w:val="IndexLink"/>
              </w:rPr>
              <w:t>287</w:t>
            </w:r>
          </w:hyperlink>
        </w:p>
        <w:p>
          <w:pPr>
            <w:pStyle w:val="Contents5"/>
            <w:tabs>
              <w:tab w:val="clear" w:pos="7892"/>
              <w:tab w:val="right" w:pos="9026" w:leader="dot"/>
            </w:tabs>
            <w:rPr/>
          </w:pPr>
          <w:hyperlink w:anchor="__RefHeading___Toc4009392_2320776876">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4009394_2320776876">
            <w:r>
              <w:rPr>
                <w:webHidden/>
                <w:rStyle w:val="IndexLink"/>
                <w:rtl w:val="true"/>
              </w:rPr>
              <w:t>المصادر</w:t>
            </w:r>
            <w:r>
              <w:rPr>
                <w:rStyle w:val="IndexLink"/>
                <w:rtl w:val="true"/>
              </w:rPr>
              <w:t>:</w:t>
              <w:tab/>
            </w:r>
            <w:r>
              <w:rPr>
                <w:rStyle w:val="IndexLink"/>
              </w:rPr>
              <w:t>287</w:t>
            </w:r>
          </w:hyperlink>
        </w:p>
        <w:p>
          <w:pPr>
            <w:pStyle w:val="Contents4"/>
            <w:tabs>
              <w:tab w:val="clear" w:pos="8176"/>
              <w:tab w:val="right" w:pos="9026" w:leader="dot"/>
            </w:tabs>
            <w:rPr/>
          </w:pPr>
          <w:hyperlink w:anchor="__RefHeading___Toc4009396_2320776876">
            <w:r>
              <w:rPr>
                <w:webHidden/>
                <w:rStyle w:val="IndexLink"/>
              </w:rPr>
              <w:t>130</w:t>
            </w:r>
            <w:r>
              <w:rPr>
                <w:rStyle w:val="IndexLink"/>
                <w:rtl w:val="true"/>
              </w:rPr>
              <w:t xml:space="preserve"> </w:t>
            </w:r>
            <w:r>
              <w:rPr>
                <w:rStyle w:val="IndexLink"/>
                <w:rtl w:val="true"/>
              </w:rPr>
              <w:t>المتن</w:t>
            </w:r>
            <w:r>
              <w:rPr>
                <w:rStyle w:val="IndexLink"/>
                <w:rtl w:val="true"/>
              </w:rPr>
              <w:t>:</w:t>
              <w:tab/>
            </w:r>
            <w:r>
              <w:rPr>
                <w:rStyle w:val="IndexLink"/>
              </w:rPr>
              <w:t>288</w:t>
            </w:r>
          </w:hyperlink>
        </w:p>
        <w:p>
          <w:pPr>
            <w:pStyle w:val="Contents5"/>
            <w:tabs>
              <w:tab w:val="clear" w:pos="7892"/>
              <w:tab w:val="right" w:pos="9026" w:leader="dot"/>
            </w:tabs>
            <w:rPr/>
          </w:pPr>
          <w:hyperlink w:anchor="__RefHeading___Toc4009398_2320776876">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4009400_2320776876">
            <w:r>
              <w:rPr>
                <w:webHidden/>
                <w:rStyle w:val="IndexLink"/>
                <w:rtl w:val="true"/>
              </w:rPr>
              <w:t>المصادر</w:t>
            </w:r>
            <w:r>
              <w:rPr>
                <w:rStyle w:val="IndexLink"/>
                <w:rtl w:val="true"/>
              </w:rPr>
              <w:t>:</w:t>
              <w:tab/>
            </w:r>
            <w:r>
              <w:rPr>
                <w:rStyle w:val="IndexLink"/>
              </w:rPr>
              <w:t>288</w:t>
            </w:r>
          </w:hyperlink>
        </w:p>
        <w:p>
          <w:pPr>
            <w:pStyle w:val="Contents4"/>
            <w:tabs>
              <w:tab w:val="clear" w:pos="8176"/>
              <w:tab w:val="right" w:pos="9026" w:leader="dot"/>
            </w:tabs>
            <w:rPr/>
          </w:pPr>
          <w:hyperlink w:anchor="__RefHeading___Toc4009402_2320776876">
            <w:r>
              <w:rPr>
                <w:webHidden/>
                <w:rStyle w:val="IndexLink"/>
              </w:rPr>
              <w:t>131</w:t>
            </w:r>
            <w:r>
              <w:rPr>
                <w:rStyle w:val="IndexLink"/>
                <w:rtl w:val="true"/>
              </w:rPr>
              <w:t xml:space="preserve"> </w:t>
            </w:r>
            <w:r>
              <w:rPr>
                <w:rStyle w:val="IndexLink"/>
                <w:rtl w:val="true"/>
              </w:rPr>
              <w:t>المتن</w:t>
            </w:r>
            <w:r>
              <w:rPr>
                <w:rStyle w:val="IndexLink"/>
                <w:rtl w:val="true"/>
              </w:rPr>
              <w:t>:</w:t>
              <w:tab/>
            </w:r>
            <w:r>
              <w:rPr>
                <w:rStyle w:val="IndexLink"/>
              </w:rPr>
              <w:t>288</w:t>
            </w:r>
          </w:hyperlink>
        </w:p>
        <w:p>
          <w:pPr>
            <w:pStyle w:val="Contents5"/>
            <w:tabs>
              <w:tab w:val="clear" w:pos="7892"/>
              <w:tab w:val="right" w:pos="9026" w:leader="dot"/>
            </w:tabs>
            <w:rPr/>
          </w:pPr>
          <w:hyperlink w:anchor="__RefHeading___Toc4009404_2320776876">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4009406_2320776876">
            <w:r>
              <w:rPr>
                <w:webHidden/>
                <w:rStyle w:val="IndexLink"/>
                <w:rtl w:val="true"/>
              </w:rPr>
              <w:t>المصادر</w:t>
            </w:r>
            <w:r>
              <w:rPr>
                <w:rStyle w:val="IndexLink"/>
                <w:rtl w:val="true"/>
              </w:rPr>
              <w:t>:</w:t>
              <w:tab/>
            </w:r>
            <w:r>
              <w:rPr>
                <w:rStyle w:val="IndexLink"/>
              </w:rPr>
              <w:t>288</w:t>
            </w:r>
          </w:hyperlink>
        </w:p>
        <w:p>
          <w:pPr>
            <w:pStyle w:val="Contents4"/>
            <w:tabs>
              <w:tab w:val="clear" w:pos="8176"/>
              <w:tab w:val="right" w:pos="9026" w:leader="dot"/>
            </w:tabs>
            <w:rPr/>
          </w:pPr>
          <w:hyperlink w:anchor="__RefHeading___Toc4009408_2320776876">
            <w:r>
              <w:rPr>
                <w:webHidden/>
                <w:rStyle w:val="IndexLink"/>
              </w:rPr>
              <w:t>132</w:t>
            </w:r>
            <w:r>
              <w:rPr>
                <w:rStyle w:val="IndexLink"/>
                <w:rtl w:val="true"/>
              </w:rPr>
              <w:t xml:space="preserve"> </w:t>
            </w:r>
            <w:r>
              <w:rPr>
                <w:rStyle w:val="IndexLink"/>
                <w:rtl w:val="true"/>
              </w:rPr>
              <w:t>المتن</w:t>
            </w:r>
            <w:r>
              <w:rPr>
                <w:rStyle w:val="IndexLink"/>
                <w:rtl w:val="true"/>
              </w:rPr>
              <w:t>:</w:t>
              <w:tab/>
            </w:r>
            <w:r>
              <w:rPr>
                <w:rStyle w:val="IndexLink"/>
              </w:rPr>
              <w:t>288</w:t>
            </w:r>
          </w:hyperlink>
        </w:p>
        <w:p>
          <w:pPr>
            <w:pStyle w:val="Contents5"/>
            <w:tabs>
              <w:tab w:val="clear" w:pos="7892"/>
              <w:tab w:val="right" w:pos="9026" w:leader="dot"/>
            </w:tabs>
            <w:rPr/>
          </w:pPr>
          <w:hyperlink w:anchor="__RefHeading___Toc4009410_2320776876">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4009412_2320776876">
            <w:r>
              <w:rPr>
                <w:webHidden/>
                <w:rStyle w:val="IndexLink"/>
                <w:rtl w:val="true"/>
              </w:rPr>
              <w:t>المصادر</w:t>
            </w:r>
            <w:r>
              <w:rPr>
                <w:rStyle w:val="IndexLink"/>
                <w:rtl w:val="true"/>
              </w:rPr>
              <w:t>:</w:t>
              <w:tab/>
            </w:r>
            <w:r>
              <w:rPr>
                <w:rStyle w:val="IndexLink"/>
              </w:rPr>
              <w:t>289</w:t>
            </w:r>
          </w:hyperlink>
        </w:p>
        <w:p>
          <w:pPr>
            <w:pStyle w:val="Contents4"/>
            <w:tabs>
              <w:tab w:val="clear" w:pos="8176"/>
              <w:tab w:val="right" w:pos="9026" w:leader="dot"/>
            </w:tabs>
            <w:rPr/>
          </w:pPr>
          <w:hyperlink w:anchor="__RefHeading___Toc4009414_2320776876">
            <w:r>
              <w:rPr>
                <w:webHidden/>
                <w:rStyle w:val="IndexLink"/>
              </w:rPr>
              <w:t>133</w:t>
            </w:r>
            <w:r>
              <w:rPr>
                <w:rStyle w:val="IndexLink"/>
                <w:rtl w:val="true"/>
              </w:rPr>
              <w:t xml:space="preserve"> </w:t>
            </w:r>
            <w:r>
              <w:rPr>
                <w:rStyle w:val="IndexLink"/>
                <w:rtl w:val="true"/>
              </w:rPr>
              <w:t>المتن</w:t>
            </w:r>
            <w:r>
              <w:rPr>
                <w:rStyle w:val="IndexLink"/>
                <w:rtl w:val="true"/>
              </w:rPr>
              <w:t>:</w:t>
              <w:tab/>
            </w:r>
            <w:r>
              <w:rPr>
                <w:rStyle w:val="IndexLink"/>
              </w:rPr>
              <w:t>289</w:t>
            </w:r>
          </w:hyperlink>
        </w:p>
        <w:p>
          <w:pPr>
            <w:pStyle w:val="Contents5"/>
            <w:tabs>
              <w:tab w:val="clear" w:pos="7892"/>
              <w:tab w:val="right" w:pos="9026" w:leader="dot"/>
            </w:tabs>
            <w:rPr/>
          </w:pPr>
          <w:hyperlink w:anchor="__RefHeading___Toc4009416_2320776876">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4009418_2320776876">
            <w:r>
              <w:rPr>
                <w:webHidden/>
                <w:rStyle w:val="IndexLink"/>
                <w:rtl w:val="true"/>
              </w:rPr>
              <w:t>المصادر</w:t>
            </w:r>
            <w:r>
              <w:rPr>
                <w:rStyle w:val="IndexLink"/>
                <w:rtl w:val="true"/>
              </w:rPr>
              <w:t>:</w:t>
              <w:tab/>
            </w:r>
            <w:r>
              <w:rPr>
                <w:rStyle w:val="IndexLink"/>
              </w:rPr>
              <w:t>289</w:t>
            </w:r>
          </w:hyperlink>
        </w:p>
        <w:p>
          <w:pPr>
            <w:pStyle w:val="Contents4"/>
            <w:tabs>
              <w:tab w:val="clear" w:pos="8176"/>
              <w:tab w:val="right" w:pos="9026" w:leader="dot"/>
            </w:tabs>
            <w:rPr/>
          </w:pPr>
          <w:hyperlink w:anchor="__RefHeading___Toc4009420_2320776876">
            <w:r>
              <w:rPr>
                <w:webHidden/>
                <w:rStyle w:val="IndexLink"/>
              </w:rPr>
              <w:t>134</w:t>
            </w:r>
            <w:r>
              <w:rPr>
                <w:rStyle w:val="IndexLink"/>
                <w:rtl w:val="true"/>
              </w:rPr>
              <w:t xml:space="preserve"> </w:t>
            </w:r>
            <w:r>
              <w:rPr>
                <w:rStyle w:val="IndexLink"/>
                <w:rtl w:val="true"/>
              </w:rPr>
              <w:t>المتن</w:t>
            </w:r>
            <w:r>
              <w:rPr>
                <w:rStyle w:val="IndexLink"/>
                <w:rtl w:val="true"/>
              </w:rPr>
              <w:t>:</w:t>
              <w:tab/>
            </w:r>
            <w:r>
              <w:rPr>
                <w:rStyle w:val="IndexLink"/>
              </w:rPr>
              <w:t>289</w:t>
            </w:r>
          </w:hyperlink>
        </w:p>
        <w:p>
          <w:pPr>
            <w:pStyle w:val="Contents5"/>
            <w:tabs>
              <w:tab w:val="clear" w:pos="7892"/>
              <w:tab w:val="right" w:pos="9026" w:leader="dot"/>
            </w:tabs>
            <w:rPr/>
          </w:pPr>
          <w:hyperlink w:anchor="__RefHeading___Toc4009422_2320776876">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4009424_2320776876">
            <w:r>
              <w:rPr>
                <w:webHidden/>
                <w:rStyle w:val="IndexLink"/>
                <w:rtl w:val="true"/>
              </w:rPr>
              <w:t>المصادر</w:t>
            </w:r>
            <w:r>
              <w:rPr>
                <w:rStyle w:val="IndexLink"/>
                <w:rtl w:val="true"/>
              </w:rPr>
              <w:t>:</w:t>
              <w:tab/>
            </w:r>
            <w:r>
              <w:rPr>
                <w:rStyle w:val="IndexLink"/>
              </w:rPr>
              <w:t>289</w:t>
            </w:r>
          </w:hyperlink>
        </w:p>
        <w:p>
          <w:pPr>
            <w:pStyle w:val="Contents4"/>
            <w:tabs>
              <w:tab w:val="clear" w:pos="8176"/>
              <w:tab w:val="right" w:pos="9026" w:leader="dot"/>
            </w:tabs>
            <w:rPr/>
          </w:pPr>
          <w:hyperlink w:anchor="__RefHeading___Toc4009426_2320776876">
            <w:r>
              <w:rPr>
                <w:webHidden/>
                <w:rStyle w:val="IndexLink"/>
              </w:rPr>
              <w:t>135</w:t>
            </w:r>
            <w:r>
              <w:rPr>
                <w:rStyle w:val="IndexLink"/>
                <w:rtl w:val="true"/>
              </w:rPr>
              <w:t xml:space="preserve"> </w:t>
            </w:r>
            <w:r>
              <w:rPr>
                <w:rStyle w:val="IndexLink"/>
                <w:rtl w:val="true"/>
              </w:rPr>
              <w:t>المتن</w:t>
            </w:r>
            <w:r>
              <w:rPr>
                <w:rStyle w:val="IndexLink"/>
                <w:rtl w:val="true"/>
              </w:rPr>
              <w:t>:</w:t>
              <w:tab/>
            </w:r>
            <w:r>
              <w:rPr>
                <w:rStyle w:val="IndexLink"/>
              </w:rPr>
              <w:t>290</w:t>
            </w:r>
          </w:hyperlink>
        </w:p>
        <w:p>
          <w:pPr>
            <w:pStyle w:val="Contents5"/>
            <w:tabs>
              <w:tab w:val="clear" w:pos="7892"/>
              <w:tab w:val="right" w:pos="9026" w:leader="dot"/>
            </w:tabs>
            <w:rPr/>
          </w:pPr>
          <w:hyperlink w:anchor="__RefHeading___Toc4009428_2320776876">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4009430_2320776876">
            <w:r>
              <w:rPr>
                <w:webHidden/>
                <w:rStyle w:val="IndexLink"/>
                <w:rtl w:val="true"/>
              </w:rPr>
              <w:t>المصادر</w:t>
            </w:r>
            <w:r>
              <w:rPr>
                <w:rStyle w:val="IndexLink"/>
                <w:rtl w:val="true"/>
              </w:rPr>
              <w:t>:</w:t>
              <w:tab/>
            </w:r>
            <w:r>
              <w:rPr>
                <w:rStyle w:val="IndexLink"/>
              </w:rPr>
              <w:t>290</w:t>
            </w:r>
          </w:hyperlink>
        </w:p>
        <w:p>
          <w:pPr>
            <w:pStyle w:val="Contents4"/>
            <w:tabs>
              <w:tab w:val="clear" w:pos="8176"/>
              <w:tab w:val="right" w:pos="9026" w:leader="dot"/>
            </w:tabs>
            <w:rPr/>
          </w:pPr>
          <w:hyperlink w:anchor="__RefHeading___Toc4009432_2320776876">
            <w:r>
              <w:rPr>
                <w:webHidden/>
                <w:rStyle w:val="IndexLink"/>
              </w:rPr>
              <w:t>136</w:t>
            </w:r>
            <w:r>
              <w:rPr>
                <w:rStyle w:val="IndexLink"/>
                <w:rtl w:val="true"/>
              </w:rPr>
              <w:t xml:space="preserve"> </w:t>
            </w:r>
            <w:r>
              <w:rPr>
                <w:rStyle w:val="IndexLink"/>
                <w:rtl w:val="true"/>
              </w:rPr>
              <w:t>المتن</w:t>
            </w:r>
            <w:r>
              <w:rPr>
                <w:rStyle w:val="IndexLink"/>
                <w:rtl w:val="true"/>
              </w:rPr>
              <w:t>:</w:t>
              <w:tab/>
            </w:r>
            <w:r>
              <w:rPr>
                <w:rStyle w:val="IndexLink"/>
              </w:rPr>
              <w:t>290</w:t>
            </w:r>
          </w:hyperlink>
        </w:p>
        <w:p>
          <w:pPr>
            <w:pStyle w:val="Contents5"/>
            <w:tabs>
              <w:tab w:val="clear" w:pos="7892"/>
              <w:tab w:val="right" w:pos="9026" w:leader="dot"/>
            </w:tabs>
            <w:rPr/>
          </w:pPr>
          <w:hyperlink w:anchor="__RefHeading___Toc4009434_2320776876">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4009436_2320776876">
            <w:r>
              <w:rPr>
                <w:webHidden/>
                <w:rStyle w:val="IndexLink"/>
                <w:rtl w:val="true"/>
              </w:rPr>
              <w:t>المصادر</w:t>
            </w:r>
            <w:r>
              <w:rPr>
                <w:rStyle w:val="IndexLink"/>
                <w:rtl w:val="true"/>
              </w:rPr>
              <w:t>:</w:t>
              <w:tab/>
            </w:r>
            <w:r>
              <w:rPr>
                <w:rStyle w:val="IndexLink"/>
              </w:rPr>
              <w:t>290</w:t>
            </w:r>
          </w:hyperlink>
        </w:p>
        <w:p>
          <w:pPr>
            <w:pStyle w:val="Contents4"/>
            <w:tabs>
              <w:tab w:val="clear" w:pos="8176"/>
              <w:tab w:val="right" w:pos="9026" w:leader="dot"/>
            </w:tabs>
            <w:rPr/>
          </w:pPr>
          <w:hyperlink w:anchor="__RefHeading___Toc4009438_2320776876">
            <w:r>
              <w:rPr>
                <w:webHidden/>
                <w:rStyle w:val="IndexLink"/>
              </w:rPr>
              <w:t>137</w:t>
            </w:r>
            <w:r>
              <w:rPr>
                <w:rStyle w:val="IndexLink"/>
                <w:rtl w:val="true"/>
              </w:rPr>
              <w:t xml:space="preserve"> </w:t>
            </w:r>
            <w:r>
              <w:rPr>
                <w:rStyle w:val="IndexLink"/>
                <w:rtl w:val="true"/>
              </w:rPr>
              <w:t>المتن</w:t>
            </w:r>
            <w:r>
              <w:rPr>
                <w:rStyle w:val="IndexLink"/>
                <w:rtl w:val="true"/>
              </w:rPr>
              <w:t>:</w:t>
              <w:tab/>
            </w:r>
            <w:r>
              <w:rPr>
                <w:rStyle w:val="IndexLink"/>
              </w:rPr>
              <w:t>290</w:t>
            </w:r>
          </w:hyperlink>
        </w:p>
        <w:p>
          <w:pPr>
            <w:pStyle w:val="Contents5"/>
            <w:tabs>
              <w:tab w:val="clear" w:pos="7892"/>
              <w:tab w:val="right" w:pos="9026" w:leader="dot"/>
            </w:tabs>
            <w:rPr/>
          </w:pPr>
          <w:hyperlink w:anchor="__RefHeading___Toc4009440_2320776876">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4009442_2320776876">
            <w:r>
              <w:rPr>
                <w:webHidden/>
                <w:rStyle w:val="IndexLink"/>
                <w:rtl w:val="true"/>
              </w:rPr>
              <w:t>المصادر</w:t>
            </w:r>
            <w:r>
              <w:rPr>
                <w:rStyle w:val="IndexLink"/>
                <w:rtl w:val="true"/>
              </w:rPr>
              <w:t>:</w:t>
              <w:tab/>
            </w:r>
            <w:r>
              <w:rPr>
                <w:rStyle w:val="IndexLink"/>
              </w:rPr>
              <w:t>291</w:t>
            </w:r>
          </w:hyperlink>
        </w:p>
        <w:p>
          <w:pPr>
            <w:pStyle w:val="Contents4"/>
            <w:tabs>
              <w:tab w:val="clear" w:pos="8176"/>
              <w:tab w:val="right" w:pos="9026" w:leader="dot"/>
            </w:tabs>
            <w:rPr/>
          </w:pPr>
          <w:hyperlink w:anchor="__RefHeading___Toc4009444_2320776876">
            <w:r>
              <w:rPr>
                <w:webHidden/>
                <w:rStyle w:val="IndexLink"/>
              </w:rPr>
              <w:t>138</w:t>
            </w:r>
            <w:r>
              <w:rPr>
                <w:rStyle w:val="IndexLink"/>
                <w:rtl w:val="true"/>
              </w:rPr>
              <w:t xml:space="preserve"> </w:t>
            </w:r>
            <w:r>
              <w:rPr>
                <w:rStyle w:val="IndexLink"/>
                <w:rtl w:val="true"/>
              </w:rPr>
              <w:t>المتن</w:t>
            </w:r>
            <w:r>
              <w:rPr>
                <w:rStyle w:val="IndexLink"/>
                <w:rtl w:val="true"/>
              </w:rPr>
              <w:t>:</w:t>
              <w:tab/>
            </w:r>
            <w:r>
              <w:rPr>
                <w:rStyle w:val="IndexLink"/>
              </w:rPr>
              <w:t>291</w:t>
            </w:r>
          </w:hyperlink>
        </w:p>
        <w:p>
          <w:pPr>
            <w:pStyle w:val="Contents5"/>
            <w:tabs>
              <w:tab w:val="clear" w:pos="7892"/>
              <w:tab w:val="right" w:pos="9026" w:leader="dot"/>
            </w:tabs>
            <w:rPr/>
          </w:pPr>
          <w:hyperlink w:anchor="__RefHeading___Toc4009446_2320776876">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4009448_2320776876">
            <w:r>
              <w:rPr>
                <w:webHidden/>
                <w:rStyle w:val="IndexLink"/>
                <w:rtl w:val="true"/>
              </w:rPr>
              <w:t>المصادر</w:t>
            </w:r>
            <w:r>
              <w:rPr>
                <w:rStyle w:val="IndexLink"/>
                <w:rtl w:val="true"/>
              </w:rPr>
              <w:t>:</w:t>
              <w:tab/>
            </w:r>
            <w:r>
              <w:rPr>
                <w:rStyle w:val="IndexLink"/>
              </w:rPr>
              <w:t>291</w:t>
            </w:r>
          </w:hyperlink>
        </w:p>
        <w:p>
          <w:pPr>
            <w:pStyle w:val="Contents4"/>
            <w:tabs>
              <w:tab w:val="clear" w:pos="8176"/>
              <w:tab w:val="right" w:pos="9026" w:leader="dot"/>
            </w:tabs>
            <w:rPr/>
          </w:pPr>
          <w:hyperlink w:anchor="__RefHeading___Toc4009450_2320776876">
            <w:r>
              <w:rPr>
                <w:webHidden/>
                <w:rStyle w:val="IndexLink"/>
              </w:rPr>
              <w:t>139</w:t>
            </w:r>
            <w:r>
              <w:rPr>
                <w:rStyle w:val="IndexLink"/>
                <w:rtl w:val="true"/>
              </w:rPr>
              <w:t xml:space="preserve"> </w:t>
            </w:r>
            <w:r>
              <w:rPr>
                <w:rStyle w:val="IndexLink"/>
                <w:rtl w:val="true"/>
              </w:rPr>
              <w:t>المتن</w:t>
            </w:r>
            <w:r>
              <w:rPr>
                <w:rStyle w:val="IndexLink"/>
                <w:rtl w:val="true"/>
              </w:rPr>
              <w:t>:</w:t>
              <w:tab/>
            </w:r>
            <w:r>
              <w:rPr>
                <w:rStyle w:val="IndexLink"/>
              </w:rPr>
              <w:t>291</w:t>
            </w:r>
          </w:hyperlink>
        </w:p>
        <w:p>
          <w:pPr>
            <w:pStyle w:val="Contents5"/>
            <w:tabs>
              <w:tab w:val="clear" w:pos="7892"/>
              <w:tab w:val="right" w:pos="9026" w:leader="dot"/>
            </w:tabs>
            <w:rPr/>
          </w:pPr>
          <w:hyperlink w:anchor="__RefHeading___Toc4009452_2320776876">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4009454_2320776876">
            <w:r>
              <w:rPr>
                <w:webHidden/>
                <w:rStyle w:val="IndexLink"/>
                <w:rtl w:val="true"/>
              </w:rPr>
              <w:t>المصادر</w:t>
            </w:r>
            <w:r>
              <w:rPr>
                <w:rStyle w:val="IndexLink"/>
                <w:rtl w:val="true"/>
              </w:rPr>
              <w:t>:</w:t>
              <w:tab/>
            </w:r>
            <w:r>
              <w:rPr>
                <w:rStyle w:val="IndexLink"/>
              </w:rPr>
              <w:t>292</w:t>
            </w:r>
          </w:hyperlink>
        </w:p>
        <w:p>
          <w:pPr>
            <w:pStyle w:val="Contents4"/>
            <w:tabs>
              <w:tab w:val="clear" w:pos="8176"/>
              <w:tab w:val="right" w:pos="9026" w:leader="dot"/>
            </w:tabs>
            <w:rPr/>
          </w:pPr>
          <w:hyperlink w:anchor="__RefHeading___Toc4009456_2320776876">
            <w:r>
              <w:rPr>
                <w:webHidden/>
                <w:rStyle w:val="IndexLink"/>
              </w:rPr>
              <w:t>140</w:t>
            </w:r>
            <w:r>
              <w:rPr>
                <w:rStyle w:val="IndexLink"/>
                <w:rtl w:val="true"/>
              </w:rPr>
              <w:t xml:space="preserve"> </w:t>
            </w:r>
            <w:r>
              <w:rPr>
                <w:rStyle w:val="IndexLink"/>
                <w:rtl w:val="true"/>
              </w:rPr>
              <w:t>المتن</w:t>
            </w:r>
            <w:r>
              <w:rPr>
                <w:rStyle w:val="IndexLink"/>
                <w:rtl w:val="true"/>
              </w:rPr>
              <w:t>:</w:t>
              <w:tab/>
            </w:r>
            <w:r>
              <w:rPr>
                <w:rStyle w:val="IndexLink"/>
              </w:rPr>
              <w:t>293</w:t>
            </w:r>
          </w:hyperlink>
        </w:p>
        <w:p>
          <w:pPr>
            <w:pStyle w:val="Contents5"/>
            <w:tabs>
              <w:tab w:val="clear" w:pos="7892"/>
              <w:tab w:val="right" w:pos="9026" w:leader="dot"/>
            </w:tabs>
            <w:rPr/>
          </w:pPr>
          <w:hyperlink w:anchor="__RefHeading___Toc4009458_2320776876">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4009460_2320776876">
            <w:r>
              <w:rPr>
                <w:webHidden/>
                <w:rStyle w:val="IndexLink"/>
                <w:rtl w:val="true"/>
              </w:rPr>
              <w:t>المصادر</w:t>
            </w:r>
            <w:r>
              <w:rPr>
                <w:rStyle w:val="IndexLink"/>
                <w:rtl w:val="true"/>
              </w:rPr>
              <w:t>:</w:t>
              <w:tab/>
            </w:r>
            <w:r>
              <w:rPr>
                <w:rStyle w:val="IndexLink"/>
              </w:rPr>
              <w:t>293</w:t>
            </w:r>
          </w:hyperlink>
        </w:p>
        <w:p>
          <w:pPr>
            <w:pStyle w:val="Contents4"/>
            <w:tabs>
              <w:tab w:val="clear" w:pos="8176"/>
              <w:tab w:val="right" w:pos="9026" w:leader="dot"/>
            </w:tabs>
            <w:rPr/>
          </w:pPr>
          <w:hyperlink w:anchor="__RefHeading___Toc4009462_2320776876">
            <w:r>
              <w:rPr>
                <w:webHidden/>
                <w:rStyle w:val="IndexLink"/>
              </w:rPr>
              <w:t>141</w:t>
            </w:r>
            <w:r>
              <w:rPr>
                <w:rStyle w:val="IndexLink"/>
                <w:rtl w:val="true"/>
              </w:rPr>
              <w:t xml:space="preserve"> </w:t>
            </w:r>
            <w:r>
              <w:rPr>
                <w:rStyle w:val="IndexLink"/>
                <w:rtl w:val="true"/>
              </w:rPr>
              <w:t>المتن</w:t>
            </w:r>
            <w:r>
              <w:rPr>
                <w:rStyle w:val="IndexLink"/>
                <w:rtl w:val="true"/>
              </w:rPr>
              <w:t>:</w:t>
              <w:tab/>
            </w:r>
            <w:r>
              <w:rPr>
                <w:rStyle w:val="IndexLink"/>
              </w:rPr>
              <w:t>293</w:t>
            </w:r>
          </w:hyperlink>
        </w:p>
        <w:p>
          <w:pPr>
            <w:pStyle w:val="Contents5"/>
            <w:tabs>
              <w:tab w:val="clear" w:pos="7892"/>
              <w:tab w:val="right" w:pos="9026" w:leader="dot"/>
            </w:tabs>
            <w:rPr/>
          </w:pPr>
          <w:hyperlink w:anchor="__RefHeading___Toc4009464_2320776876">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4009466_2320776876">
            <w:r>
              <w:rPr>
                <w:webHidden/>
                <w:rStyle w:val="IndexLink"/>
                <w:rtl w:val="true"/>
              </w:rPr>
              <w:t>المصادر</w:t>
            </w:r>
            <w:r>
              <w:rPr>
                <w:rStyle w:val="IndexLink"/>
                <w:rtl w:val="true"/>
              </w:rPr>
              <w:t>:</w:t>
              <w:tab/>
            </w:r>
            <w:r>
              <w:rPr>
                <w:rStyle w:val="IndexLink"/>
              </w:rPr>
              <w:t>293</w:t>
            </w:r>
          </w:hyperlink>
        </w:p>
        <w:p>
          <w:pPr>
            <w:pStyle w:val="Contents4"/>
            <w:tabs>
              <w:tab w:val="clear" w:pos="8176"/>
              <w:tab w:val="right" w:pos="9026" w:leader="dot"/>
            </w:tabs>
            <w:rPr/>
          </w:pPr>
          <w:hyperlink w:anchor="__RefHeading___Toc4009468_2320776876">
            <w:r>
              <w:rPr>
                <w:webHidden/>
                <w:rStyle w:val="IndexLink"/>
              </w:rPr>
              <w:t>142</w:t>
            </w:r>
            <w:r>
              <w:rPr>
                <w:rStyle w:val="IndexLink"/>
                <w:rtl w:val="true"/>
              </w:rPr>
              <w:t xml:space="preserve"> </w:t>
            </w:r>
            <w:r>
              <w:rPr>
                <w:rStyle w:val="IndexLink"/>
                <w:rtl w:val="true"/>
              </w:rPr>
              <w:t>المتن</w:t>
            </w:r>
            <w:r>
              <w:rPr>
                <w:rStyle w:val="IndexLink"/>
                <w:rtl w:val="true"/>
              </w:rPr>
              <w:t>:</w:t>
              <w:tab/>
            </w:r>
            <w:r>
              <w:rPr>
                <w:rStyle w:val="IndexLink"/>
              </w:rPr>
              <w:t>293</w:t>
            </w:r>
          </w:hyperlink>
        </w:p>
        <w:p>
          <w:pPr>
            <w:pStyle w:val="Contents5"/>
            <w:tabs>
              <w:tab w:val="clear" w:pos="7892"/>
              <w:tab w:val="right" w:pos="9026" w:leader="dot"/>
            </w:tabs>
            <w:rPr/>
          </w:pPr>
          <w:hyperlink w:anchor="__RefHeading___Toc4009470_2320776876">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4009472_2320776876">
            <w:r>
              <w:rPr>
                <w:webHidden/>
                <w:rStyle w:val="IndexLink"/>
                <w:rtl w:val="true"/>
              </w:rPr>
              <w:t>المصادر</w:t>
            </w:r>
            <w:r>
              <w:rPr>
                <w:rStyle w:val="IndexLink"/>
                <w:rtl w:val="true"/>
              </w:rPr>
              <w:t>:</w:t>
              <w:tab/>
            </w:r>
            <w:r>
              <w:rPr>
                <w:rStyle w:val="IndexLink"/>
              </w:rPr>
              <w:t>294</w:t>
            </w:r>
          </w:hyperlink>
        </w:p>
        <w:p>
          <w:pPr>
            <w:pStyle w:val="Contents4"/>
            <w:tabs>
              <w:tab w:val="clear" w:pos="8176"/>
              <w:tab w:val="right" w:pos="9026" w:leader="dot"/>
            </w:tabs>
            <w:rPr/>
          </w:pPr>
          <w:hyperlink w:anchor="__RefHeading___Toc4009474_2320776876">
            <w:r>
              <w:rPr>
                <w:webHidden/>
                <w:rStyle w:val="IndexLink"/>
              </w:rPr>
              <w:t>143</w:t>
            </w:r>
            <w:r>
              <w:rPr>
                <w:rStyle w:val="IndexLink"/>
                <w:rtl w:val="true"/>
              </w:rPr>
              <w:t xml:space="preserve"> </w:t>
            </w:r>
            <w:r>
              <w:rPr>
                <w:rStyle w:val="IndexLink"/>
                <w:rtl w:val="true"/>
              </w:rPr>
              <w:t>المتن</w:t>
            </w:r>
            <w:r>
              <w:rPr>
                <w:rStyle w:val="IndexLink"/>
                <w:rtl w:val="true"/>
              </w:rPr>
              <w:t>:</w:t>
              <w:tab/>
            </w:r>
            <w:r>
              <w:rPr>
                <w:rStyle w:val="IndexLink"/>
              </w:rPr>
              <w:t>294</w:t>
            </w:r>
          </w:hyperlink>
        </w:p>
        <w:p>
          <w:pPr>
            <w:pStyle w:val="Contents5"/>
            <w:tabs>
              <w:tab w:val="clear" w:pos="7892"/>
              <w:tab w:val="right" w:pos="9026" w:leader="dot"/>
            </w:tabs>
            <w:rPr/>
          </w:pPr>
          <w:hyperlink w:anchor="__RefHeading___Toc4009476_2320776876">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4009478_2320776876">
            <w:r>
              <w:rPr>
                <w:webHidden/>
                <w:rStyle w:val="IndexLink"/>
                <w:rtl w:val="true"/>
              </w:rPr>
              <w:t>المصادر</w:t>
            </w:r>
            <w:r>
              <w:rPr>
                <w:rStyle w:val="IndexLink"/>
                <w:rtl w:val="true"/>
              </w:rPr>
              <w:t>:</w:t>
              <w:tab/>
            </w:r>
            <w:r>
              <w:rPr>
                <w:rStyle w:val="IndexLink"/>
              </w:rPr>
              <w:t>294</w:t>
            </w:r>
          </w:hyperlink>
        </w:p>
        <w:p>
          <w:pPr>
            <w:pStyle w:val="Contents4"/>
            <w:tabs>
              <w:tab w:val="clear" w:pos="8176"/>
              <w:tab w:val="right" w:pos="9026" w:leader="dot"/>
            </w:tabs>
            <w:rPr/>
          </w:pPr>
          <w:hyperlink w:anchor="__RefHeading___Toc4009480_2320776876">
            <w:r>
              <w:rPr>
                <w:webHidden/>
                <w:rStyle w:val="IndexLink"/>
              </w:rPr>
              <w:t>144</w:t>
            </w:r>
            <w:r>
              <w:rPr>
                <w:rStyle w:val="IndexLink"/>
                <w:rtl w:val="true"/>
              </w:rPr>
              <w:t xml:space="preserve"> </w:t>
            </w:r>
            <w:r>
              <w:rPr>
                <w:rStyle w:val="IndexLink"/>
                <w:rtl w:val="true"/>
              </w:rPr>
              <w:t>المتن</w:t>
            </w:r>
            <w:r>
              <w:rPr>
                <w:rStyle w:val="IndexLink"/>
                <w:rtl w:val="true"/>
              </w:rPr>
              <w:t>:</w:t>
              <w:tab/>
            </w:r>
            <w:r>
              <w:rPr>
                <w:rStyle w:val="IndexLink"/>
              </w:rPr>
              <w:t>295</w:t>
            </w:r>
          </w:hyperlink>
        </w:p>
        <w:p>
          <w:pPr>
            <w:pStyle w:val="Contents5"/>
            <w:tabs>
              <w:tab w:val="clear" w:pos="7892"/>
              <w:tab w:val="right" w:pos="9026" w:leader="dot"/>
            </w:tabs>
            <w:rPr/>
          </w:pPr>
          <w:hyperlink w:anchor="__RefHeading___Toc4009482_2320776876">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4009484_2320776876">
            <w:r>
              <w:rPr>
                <w:webHidden/>
                <w:rStyle w:val="IndexLink"/>
                <w:rtl w:val="true"/>
              </w:rPr>
              <w:t>المصادر</w:t>
            </w:r>
            <w:r>
              <w:rPr>
                <w:rStyle w:val="IndexLink"/>
                <w:rtl w:val="true"/>
              </w:rPr>
              <w:t>:</w:t>
              <w:tab/>
            </w:r>
            <w:r>
              <w:rPr>
                <w:rStyle w:val="IndexLink"/>
              </w:rPr>
              <w:t>295</w:t>
            </w:r>
          </w:hyperlink>
        </w:p>
        <w:p>
          <w:pPr>
            <w:pStyle w:val="Contents4"/>
            <w:tabs>
              <w:tab w:val="clear" w:pos="8176"/>
              <w:tab w:val="right" w:pos="9026" w:leader="dot"/>
            </w:tabs>
            <w:rPr/>
          </w:pPr>
          <w:hyperlink w:anchor="__RefHeading___Toc4009486_2320776876">
            <w:r>
              <w:rPr>
                <w:webHidden/>
                <w:rStyle w:val="IndexLink"/>
              </w:rPr>
              <w:t>145</w:t>
            </w:r>
            <w:r>
              <w:rPr>
                <w:rStyle w:val="IndexLink"/>
                <w:rtl w:val="true"/>
              </w:rPr>
              <w:t xml:space="preserve"> </w:t>
            </w:r>
            <w:r>
              <w:rPr>
                <w:rStyle w:val="IndexLink"/>
                <w:rtl w:val="true"/>
              </w:rPr>
              <w:t>المتن</w:t>
            </w:r>
            <w:r>
              <w:rPr>
                <w:rStyle w:val="IndexLink"/>
                <w:rtl w:val="true"/>
              </w:rPr>
              <w:t>:</w:t>
              <w:tab/>
            </w:r>
            <w:r>
              <w:rPr>
                <w:rStyle w:val="IndexLink"/>
              </w:rPr>
              <w:t>295</w:t>
            </w:r>
          </w:hyperlink>
        </w:p>
        <w:p>
          <w:pPr>
            <w:pStyle w:val="Contents5"/>
            <w:tabs>
              <w:tab w:val="clear" w:pos="7892"/>
              <w:tab w:val="right" w:pos="9026" w:leader="dot"/>
            </w:tabs>
            <w:rPr/>
          </w:pPr>
          <w:hyperlink w:anchor="__RefHeading___Toc4009488_2320776876">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4009490_2320776876">
            <w:r>
              <w:rPr>
                <w:webHidden/>
                <w:rStyle w:val="IndexLink"/>
                <w:rtl w:val="true"/>
              </w:rPr>
              <w:t>المصادر</w:t>
            </w:r>
            <w:r>
              <w:rPr>
                <w:rStyle w:val="IndexLink"/>
                <w:rtl w:val="true"/>
              </w:rPr>
              <w:t>:</w:t>
              <w:tab/>
            </w:r>
            <w:r>
              <w:rPr>
                <w:rStyle w:val="IndexLink"/>
              </w:rPr>
              <w:t>295</w:t>
            </w:r>
          </w:hyperlink>
        </w:p>
        <w:p>
          <w:pPr>
            <w:pStyle w:val="Contents4"/>
            <w:tabs>
              <w:tab w:val="clear" w:pos="8176"/>
              <w:tab w:val="right" w:pos="9026" w:leader="dot"/>
            </w:tabs>
            <w:rPr/>
          </w:pPr>
          <w:hyperlink w:anchor="__RefHeading___Toc4009492_2320776876">
            <w:r>
              <w:rPr>
                <w:webHidden/>
                <w:rStyle w:val="IndexLink"/>
              </w:rPr>
              <w:t>146</w:t>
            </w:r>
            <w:r>
              <w:rPr>
                <w:rStyle w:val="IndexLink"/>
                <w:rtl w:val="true"/>
              </w:rPr>
              <w:t xml:space="preserve"> </w:t>
            </w:r>
            <w:r>
              <w:rPr>
                <w:rStyle w:val="IndexLink"/>
                <w:rtl w:val="true"/>
              </w:rPr>
              <w:t>المتن</w:t>
            </w:r>
            <w:r>
              <w:rPr>
                <w:rStyle w:val="IndexLink"/>
                <w:rtl w:val="true"/>
              </w:rPr>
              <w:t>:</w:t>
              <w:tab/>
            </w:r>
            <w:r>
              <w:rPr>
                <w:rStyle w:val="IndexLink"/>
              </w:rPr>
              <w:t>296</w:t>
            </w:r>
          </w:hyperlink>
        </w:p>
        <w:p>
          <w:pPr>
            <w:pStyle w:val="Contents5"/>
            <w:tabs>
              <w:tab w:val="clear" w:pos="7892"/>
              <w:tab w:val="right" w:pos="9026" w:leader="dot"/>
            </w:tabs>
            <w:rPr/>
          </w:pPr>
          <w:hyperlink w:anchor="__RefHeading___Toc4009494_2320776876">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009496_2320776876">
            <w:r>
              <w:rPr>
                <w:webHidden/>
                <w:rStyle w:val="IndexLink"/>
                <w:rtl w:val="true"/>
              </w:rPr>
              <w:t>المصادر</w:t>
            </w:r>
            <w:r>
              <w:rPr>
                <w:rStyle w:val="IndexLink"/>
                <w:rtl w:val="true"/>
              </w:rPr>
              <w:t>:</w:t>
              <w:tab/>
            </w:r>
            <w:r>
              <w:rPr>
                <w:rStyle w:val="IndexLink"/>
              </w:rPr>
              <w:t>296</w:t>
            </w:r>
          </w:hyperlink>
        </w:p>
        <w:p>
          <w:pPr>
            <w:pStyle w:val="Contents4"/>
            <w:tabs>
              <w:tab w:val="clear" w:pos="8176"/>
              <w:tab w:val="right" w:pos="9026" w:leader="dot"/>
            </w:tabs>
            <w:rPr/>
          </w:pPr>
          <w:hyperlink w:anchor="__RefHeading___Toc4009498_2320776876">
            <w:r>
              <w:rPr>
                <w:webHidden/>
                <w:rStyle w:val="IndexLink"/>
              </w:rPr>
              <w:t>147</w:t>
            </w:r>
            <w:r>
              <w:rPr>
                <w:rStyle w:val="IndexLink"/>
                <w:rtl w:val="true"/>
              </w:rPr>
              <w:t xml:space="preserve"> </w:t>
            </w:r>
            <w:r>
              <w:rPr>
                <w:rStyle w:val="IndexLink"/>
                <w:rtl w:val="true"/>
              </w:rPr>
              <w:t>المتن</w:t>
            </w:r>
            <w:r>
              <w:rPr>
                <w:rStyle w:val="IndexLink"/>
                <w:rtl w:val="true"/>
              </w:rPr>
              <w:t>:</w:t>
              <w:tab/>
            </w:r>
            <w:r>
              <w:rPr>
                <w:rStyle w:val="IndexLink"/>
              </w:rPr>
              <w:t>296</w:t>
            </w:r>
          </w:hyperlink>
        </w:p>
        <w:p>
          <w:pPr>
            <w:pStyle w:val="Contents5"/>
            <w:tabs>
              <w:tab w:val="clear" w:pos="7892"/>
              <w:tab w:val="right" w:pos="9026" w:leader="dot"/>
            </w:tabs>
            <w:rPr/>
          </w:pPr>
          <w:hyperlink w:anchor="__RefHeading___Toc4009500_2320776876">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009502_2320776876">
            <w:r>
              <w:rPr>
                <w:webHidden/>
                <w:rStyle w:val="IndexLink"/>
                <w:rtl w:val="true"/>
              </w:rPr>
              <w:t>المصادر</w:t>
            </w:r>
            <w:r>
              <w:rPr>
                <w:rStyle w:val="IndexLink"/>
                <w:rtl w:val="true"/>
              </w:rPr>
              <w:t>:</w:t>
              <w:tab/>
            </w:r>
            <w:r>
              <w:rPr>
                <w:rStyle w:val="IndexLink"/>
              </w:rPr>
              <w:t>296</w:t>
            </w:r>
          </w:hyperlink>
        </w:p>
        <w:p>
          <w:pPr>
            <w:pStyle w:val="Contents4"/>
            <w:tabs>
              <w:tab w:val="clear" w:pos="8176"/>
              <w:tab w:val="right" w:pos="9026" w:leader="dot"/>
            </w:tabs>
            <w:rPr/>
          </w:pPr>
          <w:hyperlink w:anchor="__RefHeading___Toc4009504_2320776876">
            <w:r>
              <w:rPr>
                <w:webHidden/>
                <w:rStyle w:val="IndexLink"/>
              </w:rPr>
              <w:t>148</w:t>
            </w:r>
            <w:r>
              <w:rPr>
                <w:rStyle w:val="IndexLink"/>
                <w:rtl w:val="true"/>
              </w:rPr>
              <w:t xml:space="preserve"> </w:t>
            </w:r>
            <w:r>
              <w:rPr>
                <w:rStyle w:val="IndexLink"/>
                <w:rtl w:val="true"/>
              </w:rPr>
              <w:t>المتن</w:t>
            </w:r>
            <w:r>
              <w:rPr>
                <w:rStyle w:val="IndexLink"/>
                <w:rtl w:val="true"/>
              </w:rPr>
              <w:t>:</w:t>
              <w:tab/>
            </w:r>
            <w:r>
              <w:rPr>
                <w:rStyle w:val="IndexLink"/>
              </w:rPr>
              <w:t>296</w:t>
            </w:r>
          </w:hyperlink>
        </w:p>
        <w:p>
          <w:pPr>
            <w:pStyle w:val="Contents5"/>
            <w:tabs>
              <w:tab w:val="clear" w:pos="7892"/>
              <w:tab w:val="right" w:pos="9026" w:leader="dot"/>
            </w:tabs>
            <w:rPr/>
          </w:pPr>
          <w:hyperlink w:anchor="__RefHeading___Toc4009506_2320776876">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009508_2320776876">
            <w:r>
              <w:rPr>
                <w:webHidden/>
                <w:rStyle w:val="IndexLink"/>
                <w:rtl w:val="true"/>
              </w:rPr>
              <w:t>المصادر</w:t>
            </w:r>
            <w:r>
              <w:rPr>
                <w:rStyle w:val="IndexLink"/>
                <w:rtl w:val="true"/>
              </w:rPr>
              <w:t>:</w:t>
              <w:tab/>
            </w:r>
            <w:r>
              <w:rPr>
                <w:rStyle w:val="IndexLink"/>
              </w:rPr>
              <w:t>297</w:t>
            </w:r>
          </w:hyperlink>
        </w:p>
        <w:p>
          <w:pPr>
            <w:pStyle w:val="Contents4"/>
            <w:tabs>
              <w:tab w:val="clear" w:pos="8176"/>
              <w:tab w:val="right" w:pos="9026" w:leader="dot"/>
            </w:tabs>
            <w:rPr/>
          </w:pPr>
          <w:hyperlink w:anchor="__RefHeading___Toc4009510_2320776876">
            <w:r>
              <w:rPr>
                <w:webHidden/>
                <w:rStyle w:val="IndexLink"/>
              </w:rPr>
              <w:t>149</w:t>
            </w:r>
            <w:r>
              <w:rPr>
                <w:rStyle w:val="IndexLink"/>
                <w:rtl w:val="true"/>
              </w:rPr>
              <w:t xml:space="preserve"> </w:t>
            </w:r>
            <w:r>
              <w:rPr>
                <w:rStyle w:val="IndexLink"/>
                <w:rtl w:val="true"/>
              </w:rPr>
              <w:t>المتن</w:t>
            </w:r>
            <w:r>
              <w:rPr>
                <w:rStyle w:val="IndexLink"/>
                <w:rtl w:val="true"/>
              </w:rPr>
              <w:t>:</w:t>
              <w:tab/>
            </w:r>
            <w:r>
              <w:rPr>
                <w:rStyle w:val="IndexLink"/>
              </w:rPr>
              <w:t>297</w:t>
            </w:r>
          </w:hyperlink>
        </w:p>
        <w:p>
          <w:pPr>
            <w:pStyle w:val="Contents5"/>
            <w:tabs>
              <w:tab w:val="clear" w:pos="7892"/>
              <w:tab w:val="right" w:pos="9026" w:leader="dot"/>
            </w:tabs>
            <w:rPr/>
          </w:pPr>
          <w:hyperlink w:anchor="__RefHeading___Toc4009512_2320776876">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4009514_2320776876">
            <w:r>
              <w:rPr>
                <w:webHidden/>
                <w:rStyle w:val="IndexLink"/>
                <w:rtl w:val="true"/>
              </w:rPr>
              <w:t>المصادر</w:t>
            </w:r>
            <w:r>
              <w:rPr>
                <w:rStyle w:val="IndexLink"/>
                <w:rtl w:val="true"/>
              </w:rPr>
              <w:t>:</w:t>
              <w:tab/>
            </w:r>
            <w:r>
              <w:rPr>
                <w:rStyle w:val="IndexLink"/>
              </w:rPr>
              <w:t>298</w:t>
            </w:r>
          </w:hyperlink>
        </w:p>
        <w:p>
          <w:pPr>
            <w:pStyle w:val="Contents5"/>
            <w:tabs>
              <w:tab w:val="clear" w:pos="7892"/>
              <w:tab w:val="right" w:pos="9026" w:leader="dot"/>
            </w:tabs>
            <w:rPr/>
          </w:pPr>
          <w:hyperlink w:anchor="__RefHeading___Toc4009516_2320776876">
            <w:r>
              <w:rPr>
                <w:webHidden/>
                <w:rStyle w:val="IndexLink"/>
                <w:rtl w:val="true"/>
              </w:rPr>
              <w:t>الأسانيد</w:t>
            </w:r>
            <w:r>
              <w:rPr>
                <w:rStyle w:val="IndexLink"/>
                <w:rtl w:val="true"/>
              </w:rPr>
              <w:t>:</w:t>
              <w:tab/>
            </w:r>
            <w:r>
              <w:rPr>
                <w:rStyle w:val="IndexLink"/>
              </w:rPr>
              <w:t>298</w:t>
            </w:r>
          </w:hyperlink>
        </w:p>
        <w:p>
          <w:pPr>
            <w:pStyle w:val="Contents4"/>
            <w:tabs>
              <w:tab w:val="clear" w:pos="8176"/>
              <w:tab w:val="right" w:pos="9026" w:leader="dot"/>
            </w:tabs>
            <w:rPr/>
          </w:pPr>
          <w:hyperlink w:anchor="__RefHeading___Toc4009518_2320776876">
            <w:r>
              <w:rPr>
                <w:webHidden/>
                <w:rStyle w:val="IndexLink"/>
              </w:rPr>
              <w:t>150</w:t>
            </w:r>
            <w:r>
              <w:rPr>
                <w:rStyle w:val="IndexLink"/>
                <w:rtl w:val="true"/>
              </w:rPr>
              <w:t xml:space="preserve"> </w:t>
            </w:r>
            <w:r>
              <w:rPr>
                <w:rStyle w:val="IndexLink"/>
                <w:rtl w:val="true"/>
              </w:rPr>
              <w:t>المتن</w:t>
            </w:r>
            <w:r>
              <w:rPr>
                <w:rStyle w:val="IndexLink"/>
                <w:rtl w:val="true"/>
              </w:rPr>
              <w:t>:</w:t>
              <w:tab/>
            </w:r>
            <w:r>
              <w:rPr>
                <w:rStyle w:val="IndexLink"/>
              </w:rPr>
              <w:t>298</w:t>
            </w:r>
          </w:hyperlink>
        </w:p>
        <w:p>
          <w:pPr>
            <w:pStyle w:val="Contents5"/>
            <w:tabs>
              <w:tab w:val="clear" w:pos="7892"/>
              <w:tab w:val="right" w:pos="9026" w:leader="dot"/>
            </w:tabs>
            <w:rPr/>
          </w:pPr>
          <w:hyperlink w:anchor="__RefHeading___Toc4009520_2320776876">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4009522_2320776876">
            <w:r>
              <w:rPr>
                <w:webHidden/>
                <w:rStyle w:val="IndexLink"/>
                <w:rtl w:val="true"/>
              </w:rPr>
              <w:t>المصادر</w:t>
            </w:r>
            <w:r>
              <w:rPr>
                <w:rStyle w:val="IndexLink"/>
                <w:rtl w:val="true"/>
              </w:rPr>
              <w:t>:</w:t>
              <w:tab/>
            </w:r>
            <w:r>
              <w:rPr>
                <w:rStyle w:val="IndexLink"/>
              </w:rPr>
              <w:t>298</w:t>
            </w:r>
          </w:hyperlink>
        </w:p>
        <w:p>
          <w:pPr>
            <w:pStyle w:val="Contents5"/>
            <w:tabs>
              <w:tab w:val="clear" w:pos="7892"/>
              <w:tab w:val="right" w:pos="9026" w:leader="dot"/>
            </w:tabs>
            <w:rPr/>
          </w:pPr>
          <w:hyperlink w:anchor="__RefHeading___Toc4009524_2320776876">
            <w:r>
              <w:rPr>
                <w:webHidden/>
                <w:rStyle w:val="IndexLink"/>
                <w:rtl w:val="true"/>
              </w:rPr>
              <w:t>الأسانيد</w:t>
            </w:r>
            <w:r>
              <w:rPr>
                <w:rStyle w:val="IndexLink"/>
                <w:rtl w:val="true"/>
              </w:rPr>
              <w:t>:</w:t>
              <w:tab/>
            </w:r>
            <w:r>
              <w:rPr>
                <w:rStyle w:val="IndexLink"/>
              </w:rPr>
              <w:t>299</w:t>
            </w:r>
          </w:hyperlink>
        </w:p>
        <w:p>
          <w:pPr>
            <w:pStyle w:val="Contents4"/>
            <w:tabs>
              <w:tab w:val="clear" w:pos="8176"/>
              <w:tab w:val="right" w:pos="9026" w:leader="dot"/>
            </w:tabs>
            <w:rPr/>
          </w:pPr>
          <w:hyperlink w:anchor="__RefHeading___Toc4009526_2320776876">
            <w:r>
              <w:rPr>
                <w:webHidden/>
                <w:rStyle w:val="IndexLink"/>
              </w:rPr>
              <w:t>151</w:t>
            </w:r>
            <w:r>
              <w:rPr>
                <w:rStyle w:val="IndexLink"/>
                <w:rtl w:val="true"/>
              </w:rPr>
              <w:t xml:space="preserve"> </w:t>
            </w:r>
            <w:r>
              <w:rPr>
                <w:rStyle w:val="IndexLink"/>
                <w:rtl w:val="true"/>
              </w:rPr>
              <w:t>المتن</w:t>
            </w:r>
            <w:r>
              <w:rPr>
                <w:rStyle w:val="IndexLink"/>
                <w:rtl w:val="true"/>
              </w:rPr>
              <w:t>:</w:t>
              <w:tab/>
            </w:r>
            <w:r>
              <w:rPr>
                <w:rStyle w:val="IndexLink"/>
              </w:rPr>
              <w:t>299</w:t>
            </w:r>
          </w:hyperlink>
        </w:p>
        <w:p>
          <w:pPr>
            <w:pStyle w:val="Contents5"/>
            <w:tabs>
              <w:tab w:val="clear" w:pos="7892"/>
              <w:tab w:val="right" w:pos="9026" w:leader="dot"/>
            </w:tabs>
            <w:rPr/>
          </w:pPr>
          <w:hyperlink w:anchor="__RefHeading___Toc4009528_2320776876">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4009530_2320776876">
            <w:r>
              <w:rPr>
                <w:webHidden/>
                <w:rStyle w:val="IndexLink"/>
                <w:rtl w:val="true"/>
              </w:rPr>
              <w:t>المصادر</w:t>
            </w:r>
            <w:r>
              <w:rPr>
                <w:rStyle w:val="IndexLink"/>
                <w:rtl w:val="true"/>
              </w:rPr>
              <w:t>:</w:t>
              <w:tab/>
            </w:r>
            <w:r>
              <w:rPr>
                <w:rStyle w:val="IndexLink"/>
              </w:rPr>
              <w:t>299</w:t>
            </w:r>
          </w:hyperlink>
        </w:p>
        <w:p>
          <w:pPr>
            <w:pStyle w:val="Contents4"/>
            <w:tabs>
              <w:tab w:val="clear" w:pos="8176"/>
              <w:tab w:val="right" w:pos="9026" w:leader="dot"/>
            </w:tabs>
            <w:rPr/>
          </w:pPr>
          <w:hyperlink w:anchor="__RefHeading___Toc4009532_2320776876">
            <w:r>
              <w:rPr>
                <w:webHidden/>
                <w:rStyle w:val="IndexLink"/>
              </w:rPr>
              <w:t>152</w:t>
            </w:r>
            <w:r>
              <w:rPr>
                <w:rStyle w:val="IndexLink"/>
                <w:rtl w:val="true"/>
              </w:rPr>
              <w:t xml:space="preserve"> </w:t>
            </w:r>
            <w:r>
              <w:rPr>
                <w:rStyle w:val="IndexLink"/>
                <w:rtl w:val="true"/>
              </w:rPr>
              <w:t>المتن</w:t>
            </w:r>
            <w:r>
              <w:rPr>
                <w:rStyle w:val="IndexLink"/>
                <w:rtl w:val="true"/>
              </w:rPr>
              <w:t>:</w:t>
              <w:tab/>
            </w:r>
            <w:r>
              <w:rPr>
                <w:rStyle w:val="IndexLink"/>
              </w:rPr>
              <w:t>300</w:t>
            </w:r>
          </w:hyperlink>
        </w:p>
        <w:p>
          <w:pPr>
            <w:pStyle w:val="Contents5"/>
            <w:tabs>
              <w:tab w:val="clear" w:pos="7892"/>
              <w:tab w:val="right" w:pos="9026" w:leader="dot"/>
            </w:tabs>
            <w:rPr/>
          </w:pPr>
          <w:hyperlink w:anchor="__RefHeading___Toc4009534_2320776876">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4009536_2320776876">
            <w:r>
              <w:rPr>
                <w:webHidden/>
                <w:rStyle w:val="IndexLink"/>
                <w:rtl w:val="true"/>
              </w:rPr>
              <w:t>المصادر</w:t>
            </w:r>
            <w:r>
              <w:rPr>
                <w:rStyle w:val="IndexLink"/>
                <w:rtl w:val="true"/>
              </w:rPr>
              <w:t>:</w:t>
              <w:tab/>
            </w:r>
            <w:r>
              <w:rPr>
                <w:rStyle w:val="IndexLink"/>
              </w:rPr>
              <w:t>302</w:t>
            </w:r>
          </w:hyperlink>
        </w:p>
        <w:p>
          <w:pPr>
            <w:pStyle w:val="Contents4"/>
            <w:tabs>
              <w:tab w:val="clear" w:pos="8176"/>
              <w:tab w:val="right" w:pos="9026" w:leader="dot"/>
            </w:tabs>
            <w:rPr/>
          </w:pPr>
          <w:hyperlink w:anchor="__RefHeading___Toc4009538_2320776876">
            <w:r>
              <w:rPr>
                <w:webHidden/>
                <w:rStyle w:val="IndexLink"/>
              </w:rPr>
              <w:t>153</w:t>
            </w:r>
            <w:r>
              <w:rPr>
                <w:rStyle w:val="IndexLink"/>
                <w:rtl w:val="true"/>
              </w:rPr>
              <w:t xml:space="preserve"> </w:t>
            </w:r>
            <w:r>
              <w:rPr>
                <w:rStyle w:val="IndexLink"/>
                <w:rtl w:val="true"/>
              </w:rPr>
              <w:t>المتن</w:t>
            </w:r>
            <w:r>
              <w:rPr>
                <w:rStyle w:val="IndexLink"/>
                <w:rtl w:val="true"/>
              </w:rPr>
              <w:t>:</w:t>
              <w:tab/>
            </w:r>
            <w:r>
              <w:rPr>
                <w:rStyle w:val="IndexLink"/>
              </w:rPr>
              <w:t>302</w:t>
            </w:r>
          </w:hyperlink>
        </w:p>
        <w:p>
          <w:pPr>
            <w:pStyle w:val="Contents5"/>
            <w:tabs>
              <w:tab w:val="clear" w:pos="7892"/>
              <w:tab w:val="right" w:pos="9026" w:leader="dot"/>
            </w:tabs>
            <w:rPr/>
          </w:pPr>
          <w:hyperlink w:anchor="__RefHeading___Toc4009540_2320776876">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4009542_2320776876">
            <w:r>
              <w:rPr>
                <w:webHidden/>
                <w:rStyle w:val="IndexLink"/>
                <w:rtl w:val="true"/>
              </w:rPr>
              <w:t>المصادر</w:t>
            </w:r>
            <w:r>
              <w:rPr>
                <w:rStyle w:val="IndexLink"/>
                <w:rtl w:val="true"/>
              </w:rPr>
              <w:t>:</w:t>
              <w:tab/>
            </w:r>
            <w:r>
              <w:rPr>
                <w:rStyle w:val="IndexLink"/>
              </w:rPr>
              <w:t>304</w:t>
            </w:r>
          </w:hyperlink>
        </w:p>
        <w:p>
          <w:pPr>
            <w:pStyle w:val="Contents4"/>
            <w:tabs>
              <w:tab w:val="clear" w:pos="8176"/>
              <w:tab w:val="right" w:pos="9026" w:leader="dot"/>
            </w:tabs>
            <w:rPr/>
          </w:pPr>
          <w:hyperlink w:anchor="__RefHeading___Toc4009544_2320776876">
            <w:r>
              <w:rPr>
                <w:webHidden/>
                <w:rStyle w:val="IndexLink"/>
              </w:rPr>
              <w:t>154</w:t>
            </w:r>
            <w:r>
              <w:rPr>
                <w:rStyle w:val="IndexLink"/>
                <w:rtl w:val="true"/>
              </w:rPr>
              <w:t xml:space="preserve"> </w:t>
            </w:r>
            <w:r>
              <w:rPr>
                <w:rStyle w:val="IndexLink"/>
                <w:rtl w:val="true"/>
              </w:rPr>
              <w:t>المتن</w:t>
            </w:r>
            <w:r>
              <w:rPr>
                <w:rStyle w:val="IndexLink"/>
                <w:rtl w:val="true"/>
              </w:rPr>
              <w:t>:</w:t>
              <w:tab/>
            </w:r>
            <w:r>
              <w:rPr>
                <w:rStyle w:val="IndexLink"/>
              </w:rPr>
              <w:t>304</w:t>
            </w:r>
          </w:hyperlink>
        </w:p>
        <w:p>
          <w:pPr>
            <w:pStyle w:val="Contents5"/>
            <w:tabs>
              <w:tab w:val="clear" w:pos="7892"/>
              <w:tab w:val="right" w:pos="9026" w:leader="dot"/>
            </w:tabs>
            <w:rPr/>
          </w:pPr>
          <w:hyperlink w:anchor="__RefHeading___Toc4009546_2320776876">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4009548_2320776876">
            <w:r>
              <w:rPr>
                <w:webHidden/>
                <w:rStyle w:val="IndexLink"/>
                <w:rtl w:val="true"/>
              </w:rPr>
              <w:t>المصادر</w:t>
            </w:r>
            <w:r>
              <w:rPr>
                <w:rStyle w:val="IndexLink"/>
                <w:rtl w:val="true"/>
              </w:rPr>
              <w:t>:</w:t>
              <w:tab/>
            </w:r>
            <w:r>
              <w:rPr>
                <w:rStyle w:val="IndexLink"/>
              </w:rPr>
              <w:t>304</w:t>
            </w:r>
          </w:hyperlink>
        </w:p>
        <w:p>
          <w:pPr>
            <w:pStyle w:val="Contents4"/>
            <w:tabs>
              <w:tab w:val="clear" w:pos="8176"/>
              <w:tab w:val="right" w:pos="9026" w:leader="dot"/>
            </w:tabs>
            <w:rPr/>
          </w:pPr>
          <w:hyperlink w:anchor="__RefHeading___Toc4009550_2320776876">
            <w:r>
              <w:rPr>
                <w:webHidden/>
                <w:rStyle w:val="IndexLink"/>
              </w:rPr>
              <w:t>155</w:t>
            </w:r>
            <w:r>
              <w:rPr>
                <w:rStyle w:val="IndexLink"/>
                <w:rtl w:val="true"/>
              </w:rPr>
              <w:t xml:space="preserve"> </w:t>
            </w:r>
            <w:r>
              <w:rPr>
                <w:rStyle w:val="IndexLink"/>
                <w:rtl w:val="true"/>
              </w:rPr>
              <w:t>المتن</w:t>
            </w:r>
            <w:r>
              <w:rPr>
                <w:rStyle w:val="IndexLink"/>
                <w:rtl w:val="true"/>
              </w:rPr>
              <w:t>:</w:t>
              <w:tab/>
            </w:r>
            <w:r>
              <w:rPr>
                <w:rStyle w:val="IndexLink"/>
              </w:rPr>
              <w:t>305</w:t>
            </w:r>
          </w:hyperlink>
        </w:p>
        <w:p>
          <w:pPr>
            <w:pStyle w:val="Contents5"/>
            <w:tabs>
              <w:tab w:val="clear" w:pos="7892"/>
              <w:tab w:val="right" w:pos="9026" w:leader="dot"/>
            </w:tabs>
            <w:rPr/>
          </w:pPr>
          <w:hyperlink w:anchor="__RefHeading___Toc4009552_2320776876">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4009554_2320776876">
            <w:r>
              <w:rPr>
                <w:webHidden/>
                <w:rStyle w:val="IndexLink"/>
                <w:rtl w:val="true"/>
              </w:rPr>
              <w:t>المصادر</w:t>
            </w:r>
            <w:r>
              <w:rPr>
                <w:rStyle w:val="IndexLink"/>
                <w:rtl w:val="true"/>
              </w:rPr>
              <w:t>:</w:t>
              <w:tab/>
            </w:r>
            <w:r>
              <w:rPr>
                <w:rStyle w:val="IndexLink"/>
              </w:rPr>
              <w:t>305</w:t>
            </w:r>
          </w:hyperlink>
        </w:p>
        <w:p>
          <w:pPr>
            <w:pStyle w:val="Contents4"/>
            <w:tabs>
              <w:tab w:val="clear" w:pos="8176"/>
              <w:tab w:val="right" w:pos="9026" w:leader="dot"/>
            </w:tabs>
            <w:rPr/>
          </w:pPr>
          <w:hyperlink w:anchor="__RefHeading___Toc4009556_2320776876">
            <w:r>
              <w:rPr>
                <w:webHidden/>
                <w:rStyle w:val="IndexLink"/>
              </w:rPr>
              <w:t>156</w:t>
            </w:r>
            <w:r>
              <w:rPr>
                <w:rStyle w:val="IndexLink"/>
                <w:rtl w:val="true"/>
              </w:rPr>
              <w:t xml:space="preserve"> </w:t>
            </w:r>
            <w:r>
              <w:rPr>
                <w:rStyle w:val="IndexLink"/>
                <w:rtl w:val="true"/>
              </w:rPr>
              <w:t>المتن</w:t>
            </w:r>
            <w:r>
              <w:rPr>
                <w:rStyle w:val="IndexLink"/>
                <w:rtl w:val="true"/>
              </w:rPr>
              <w:t>:</w:t>
              <w:tab/>
            </w:r>
            <w:r>
              <w:rPr>
                <w:rStyle w:val="IndexLink"/>
              </w:rPr>
              <w:t>305</w:t>
            </w:r>
          </w:hyperlink>
        </w:p>
        <w:p>
          <w:pPr>
            <w:pStyle w:val="Contents5"/>
            <w:tabs>
              <w:tab w:val="clear" w:pos="7892"/>
              <w:tab w:val="right" w:pos="9026" w:leader="dot"/>
            </w:tabs>
            <w:rPr/>
          </w:pPr>
          <w:hyperlink w:anchor="__RefHeading___Toc4009558_2320776876">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4009560_2320776876">
            <w:r>
              <w:rPr>
                <w:webHidden/>
                <w:rStyle w:val="IndexLink"/>
                <w:rtl w:val="true"/>
              </w:rPr>
              <w:t>المصادر</w:t>
            </w:r>
            <w:r>
              <w:rPr>
                <w:rStyle w:val="IndexLink"/>
                <w:rtl w:val="true"/>
              </w:rPr>
              <w:t>:</w:t>
              <w:tab/>
            </w:r>
            <w:r>
              <w:rPr>
                <w:rStyle w:val="IndexLink"/>
              </w:rPr>
              <w:t>306</w:t>
            </w:r>
          </w:hyperlink>
        </w:p>
        <w:p>
          <w:pPr>
            <w:pStyle w:val="Contents4"/>
            <w:tabs>
              <w:tab w:val="clear" w:pos="8176"/>
              <w:tab w:val="right" w:pos="9026" w:leader="dot"/>
            </w:tabs>
            <w:rPr/>
          </w:pPr>
          <w:hyperlink w:anchor="__RefHeading___Toc4009562_2320776876">
            <w:r>
              <w:rPr>
                <w:webHidden/>
                <w:rStyle w:val="IndexLink"/>
              </w:rPr>
              <w:t>157</w:t>
            </w:r>
            <w:r>
              <w:rPr>
                <w:rStyle w:val="IndexLink"/>
                <w:rtl w:val="true"/>
              </w:rPr>
              <w:t xml:space="preserve"> </w:t>
            </w:r>
            <w:r>
              <w:rPr>
                <w:rStyle w:val="IndexLink"/>
                <w:rtl w:val="true"/>
              </w:rPr>
              <w:t>المتن</w:t>
            </w:r>
            <w:r>
              <w:rPr>
                <w:rStyle w:val="IndexLink"/>
                <w:rtl w:val="true"/>
              </w:rPr>
              <w:t>:</w:t>
              <w:tab/>
            </w:r>
            <w:r>
              <w:rPr>
                <w:rStyle w:val="IndexLink"/>
              </w:rPr>
              <w:t>306</w:t>
            </w:r>
          </w:hyperlink>
        </w:p>
        <w:p>
          <w:pPr>
            <w:pStyle w:val="Contents5"/>
            <w:tabs>
              <w:tab w:val="clear" w:pos="7892"/>
              <w:tab w:val="right" w:pos="9026" w:leader="dot"/>
            </w:tabs>
            <w:rPr/>
          </w:pPr>
          <w:hyperlink w:anchor="__RefHeading___Toc4009564_2320776876">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4009566_2320776876">
            <w:r>
              <w:rPr>
                <w:webHidden/>
                <w:rStyle w:val="IndexLink"/>
                <w:rtl w:val="true"/>
              </w:rPr>
              <w:t>المصادر</w:t>
            </w:r>
            <w:r>
              <w:rPr>
                <w:rStyle w:val="IndexLink"/>
                <w:rtl w:val="true"/>
              </w:rPr>
              <w:t>:</w:t>
              <w:tab/>
            </w:r>
            <w:r>
              <w:rPr>
                <w:rStyle w:val="IndexLink"/>
              </w:rPr>
              <w:t>312</w:t>
            </w:r>
          </w:hyperlink>
        </w:p>
        <w:p>
          <w:pPr>
            <w:pStyle w:val="Contents4"/>
            <w:tabs>
              <w:tab w:val="clear" w:pos="8176"/>
              <w:tab w:val="right" w:pos="9026" w:leader="dot"/>
            </w:tabs>
            <w:rPr/>
          </w:pPr>
          <w:hyperlink w:anchor="__RefHeading___Toc4009568_2320776876">
            <w:r>
              <w:rPr>
                <w:webHidden/>
                <w:rStyle w:val="IndexLink"/>
              </w:rPr>
              <w:t>158</w:t>
            </w:r>
            <w:r>
              <w:rPr>
                <w:rStyle w:val="IndexLink"/>
                <w:rtl w:val="true"/>
              </w:rPr>
              <w:t xml:space="preserve"> </w:t>
            </w:r>
            <w:r>
              <w:rPr>
                <w:rStyle w:val="IndexLink"/>
                <w:rtl w:val="true"/>
              </w:rPr>
              <w:t>المتن</w:t>
            </w:r>
            <w:r>
              <w:rPr>
                <w:rStyle w:val="IndexLink"/>
                <w:rtl w:val="true"/>
              </w:rPr>
              <w:t>:</w:t>
              <w:tab/>
            </w:r>
            <w:r>
              <w:rPr>
                <w:rStyle w:val="IndexLink"/>
              </w:rPr>
              <w:t>312</w:t>
            </w:r>
          </w:hyperlink>
        </w:p>
        <w:p>
          <w:pPr>
            <w:pStyle w:val="Contents5"/>
            <w:tabs>
              <w:tab w:val="clear" w:pos="7892"/>
              <w:tab w:val="right" w:pos="9026" w:leader="dot"/>
            </w:tabs>
            <w:rPr/>
          </w:pPr>
          <w:hyperlink w:anchor="__RefHeading___Toc4009570_2320776876">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4009572_2320776876">
            <w:r>
              <w:rPr>
                <w:webHidden/>
                <w:rStyle w:val="IndexLink"/>
                <w:rtl w:val="true"/>
              </w:rPr>
              <w:t>المصادر</w:t>
            </w:r>
            <w:r>
              <w:rPr>
                <w:rStyle w:val="IndexLink"/>
                <w:rtl w:val="true"/>
              </w:rPr>
              <w:t>:</w:t>
              <w:tab/>
            </w:r>
            <w:r>
              <w:rPr>
                <w:rStyle w:val="IndexLink"/>
              </w:rPr>
              <w:t>312</w:t>
            </w:r>
          </w:hyperlink>
        </w:p>
        <w:p>
          <w:pPr>
            <w:pStyle w:val="Contents4"/>
            <w:tabs>
              <w:tab w:val="clear" w:pos="8176"/>
              <w:tab w:val="right" w:pos="9026" w:leader="dot"/>
            </w:tabs>
            <w:rPr/>
          </w:pPr>
          <w:hyperlink w:anchor="__RefHeading___Toc4009574_2320776876">
            <w:r>
              <w:rPr>
                <w:webHidden/>
                <w:rStyle w:val="IndexLink"/>
              </w:rPr>
              <w:t>159</w:t>
            </w:r>
            <w:r>
              <w:rPr>
                <w:rStyle w:val="IndexLink"/>
                <w:rtl w:val="true"/>
              </w:rPr>
              <w:t xml:space="preserve"> </w:t>
            </w:r>
            <w:r>
              <w:rPr>
                <w:rStyle w:val="IndexLink"/>
                <w:rtl w:val="true"/>
              </w:rPr>
              <w:t>المتن</w:t>
            </w:r>
            <w:r>
              <w:rPr>
                <w:rStyle w:val="IndexLink"/>
                <w:rtl w:val="true"/>
              </w:rPr>
              <w:t>:</w:t>
              <w:tab/>
            </w:r>
            <w:r>
              <w:rPr>
                <w:rStyle w:val="IndexLink"/>
              </w:rPr>
              <w:t>313</w:t>
            </w:r>
          </w:hyperlink>
        </w:p>
        <w:p>
          <w:pPr>
            <w:pStyle w:val="Contents5"/>
            <w:tabs>
              <w:tab w:val="clear" w:pos="7892"/>
              <w:tab w:val="right" w:pos="9026" w:leader="dot"/>
            </w:tabs>
            <w:rPr/>
          </w:pPr>
          <w:hyperlink w:anchor="__RefHeading___Toc4009576_2320776876">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4009578_2320776876">
            <w:r>
              <w:rPr>
                <w:webHidden/>
                <w:rStyle w:val="IndexLink"/>
                <w:rtl w:val="true"/>
              </w:rPr>
              <w:t>المصادر</w:t>
            </w:r>
            <w:r>
              <w:rPr>
                <w:rStyle w:val="IndexLink"/>
                <w:rtl w:val="true"/>
              </w:rPr>
              <w:t>:</w:t>
              <w:tab/>
            </w:r>
            <w:r>
              <w:rPr>
                <w:rStyle w:val="IndexLink"/>
              </w:rPr>
              <w:t>313</w:t>
            </w:r>
          </w:hyperlink>
        </w:p>
        <w:p>
          <w:pPr>
            <w:pStyle w:val="Contents4"/>
            <w:tabs>
              <w:tab w:val="clear" w:pos="8176"/>
              <w:tab w:val="right" w:pos="9026" w:leader="dot"/>
            </w:tabs>
            <w:rPr/>
          </w:pPr>
          <w:hyperlink w:anchor="__RefHeading___Toc4009580_2320776876">
            <w:r>
              <w:rPr>
                <w:webHidden/>
                <w:rStyle w:val="IndexLink"/>
              </w:rPr>
              <w:t>160</w:t>
            </w:r>
            <w:r>
              <w:rPr>
                <w:rStyle w:val="IndexLink"/>
                <w:rtl w:val="true"/>
              </w:rPr>
              <w:t xml:space="preserve"> </w:t>
            </w:r>
            <w:r>
              <w:rPr>
                <w:rStyle w:val="IndexLink"/>
                <w:rtl w:val="true"/>
              </w:rPr>
              <w:t>المتن</w:t>
            </w:r>
            <w:r>
              <w:rPr>
                <w:rStyle w:val="IndexLink"/>
                <w:rtl w:val="true"/>
              </w:rPr>
              <w:t>:</w:t>
              <w:tab/>
            </w:r>
            <w:r>
              <w:rPr>
                <w:rStyle w:val="IndexLink"/>
              </w:rPr>
              <w:t>313</w:t>
            </w:r>
          </w:hyperlink>
        </w:p>
        <w:p>
          <w:pPr>
            <w:pStyle w:val="Contents5"/>
            <w:tabs>
              <w:tab w:val="clear" w:pos="7892"/>
              <w:tab w:val="right" w:pos="9026" w:leader="dot"/>
            </w:tabs>
            <w:rPr/>
          </w:pPr>
          <w:hyperlink w:anchor="__RefHeading___Toc4009582_2320776876">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4009584_2320776876">
            <w:r>
              <w:rPr>
                <w:webHidden/>
                <w:rStyle w:val="IndexLink"/>
                <w:rtl w:val="true"/>
              </w:rPr>
              <w:t>المصادر</w:t>
            </w:r>
            <w:r>
              <w:rPr>
                <w:rStyle w:val="IndexLink"/>
                <w:rtl w:val="true"/>
              </w:rPr>
              <w:t>:</w:t>
              <w:tab/>
            </w:r>
            <w:r>
              <w:rPr>
                <w:rStyle w:val="IndexLink"/>
              </w:rPr>
              <w:t>314</w:t>
            </w:r>
          </w:hyperlink>
        </w:p>
        <w:p>
          <w:pPr>
            <w:pStyle w:val="Contents4"/>
            <w:tabs>
              <w:tab w:val="clear" w:pos="8176"/>
              <w:tab w:val="right" w:pos="9026" w:leader="dot"/>
            </w:tabs>
            <w:rPr/>
          </w:pPr>
          <w:hyperlink w:anchor="__RefHeading___Toc4009586_2320776876">
            <w:r>
              <w:rPr>
                <w:webHidden/>
                <w:rStyle w:val="IndexLink"/>
              </w:rPr>
              <w:t>161</w:t>
            </w:r>
            <w:r>
              <w:rPr>
                <w:rStyle w:val="IndexLink"/>
                <w:rtl w:val="true"/>
              </w:rPr>
              <w:t xml:space="preserve"> </w:t>
            </w:r>
            <w:r>
              <w:rPr>
                <w:rStyle w:val="IndexLink"/>
                <w:rtl w:val="true"/>
              </w:rPr>
              <w:t>المتن</w:t>
            </w:r>
            <w:r>
              <w:rPr>
                <w:rStyle w:val="IndexLink"/>
                <w:rtl w:val="true"/>
              </w:rPr>
              <w:t>:</w:t>
              <w:tab/>
            </w:r>
            <w:r>
              <w:rPr>
                <w:rStyle w:val="IndexLink"/>
              </w:rPr>
              <w:t>314</w:t>
            </w:r>
          </w:hyperlink>
        </w:p>
        <w:p>
          <w:pPr>
            <w:pStyle w:val="Contents5"/>
            <w:tabs>
              <w:tab w:val="clear" w:pos="7892"/>
              <w:tab w:val="right" w:pos="9026" w:leader="dot"/>
            </w:tabs>
            <w:rPr/>
          </w:pPr>
          <w:hyperlink w:anchor="__RefHeading___Toc4009588_2320776876">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4009590_2320776876">
            <w:r>
              <w:rPr>
                <w:webHidden/>
                <w:rStyle w:val="IndexLink"/>
                <w:rtl w:val="true"/>
              </w:rPr>
              <w:t>المصادر</w:t>
            </w:r>
            <w:r>
              <w:rPr>
                <w:rStyle w:val="IndexLink"/>
                <w:rtl w:val="true"/>
              </w:rPr>
              <w:t>:</w:t>
              <w:tab/>
            </w:r>
            <w:r>
              <w:rPr>
                <w:rStyle w:val="IndexLink"/>
              </w:rPr>
              <w:t>314</w:t>
            </w:r>
          </w:hyperlink>
        </w:p>
        <w:p>
          <w:pPr>
            <w:pStyle w:val="Contents4"/>
            <w:tabs>
              <w:tab w:val="clear" w:pos="8176"/>
              <w:tab w:val="right" w:pos="9026" w:leader="dot"/>
            </w:tabs>
            <w:rPr/>
          </w:pPr>
          <w:hyperlink w:anchor="__RefHeading___Toc4009592_2320776876">
            <w:r>
              <w:rPr>
                <w:webHidden/>
                <w:rStyle w:val="IndexLink"/>
              </w:rPr>
              <w:t>162</w:t>
            </w:r>
            <w:r>
              <w:rPr>
                <w:rStyle w:val="IndexLink"/>
                <w:rtl w:val="true"/>
              </w:rPr>
              <w:t xml:space="preserve"> </w:t>
            </w:r>
            <w:r>
              <w:rPr>
                <w:rStyle w:val="IndexLink"/>
                <w:rtl w:val="true"/>
              </w:rPr>
              <w:t>المتن</w:t>
            </w:r>
            <w:r>
              <w:rPr>
                <w:rStyle w:val="IndexLink"/>
                <w:rtl w:val="true"/>
              </w:rPr>
              <w:t>:</w:t>
              <w:tab/>
            </w:r>
            <w:r>
              <w:rPr>
                <w:rStyle w:val="IndexLink"/>
              </w:rPr>
              <w:t>314</w:t>
            </w:r>
          </w:hyperlink>
        </w:p>
        <w:p>
          <w:pPr>
            <w:pStyle w:val="Contents5"/>
            <w:tabs>
              <w:tab w:val="clear" w:pos="7892"/>
              <w:tab w:val="right" w:pos="9026" w:leader="dot"/>
            </w:tabs>
            <w:rPr/>
          </w:pPr>
          <w:hyperlink w:anchor="__RefHeading___Toc4009594_2320776876">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4009596_2320776876">
            <w:r>
              <w:rPr>
                <w:webHidden/>
                <w:rStyle w:val="IndexLink"/>
                <w:rtl w:val="true"/>
              </w:rPr>
              <w:t>المصادر</w:t>
            </w:r>
            <w:r>
              <w:rPr>
                <w:rStyle w:val="IndexLink"/>
                <w:rtl w:val="true"/>
              </w:rPr>
              <w:t>:</w:t>
              <w:tab/>
            </w:r>
            <w:r>
              <w:rPr>
                <w:rStyle w:val="IndexLink"/>
              </w:rPr>
              <w:t>315</w:t>
            </w:r>
          </w:hyperlink>
        </w:p>
        <w:p>
          <w:pPr>
            <w:pStyle w:val="Contents4"/>
            <w:tabs>
              <w:tab w:val="clear" w:pos="8176"/>
              <w:tab w:val="right" w:pos="9026" w:leader="dot"/>
            </w:tabs>
            <w:rPr/>
          </w:pPr>
          <w:hyperlink w:anchor="__RefHeading___Toc4009598_2320776876">
            <w:r>
              <w:rPr>
                <w:webHidden/>
                <w:rStyle w:val="IndexLink"/>
              </w:rPr>
              <w:t>163</w:t>
            </w:r>
            <w:r>
              <w:rPr>
                <w:rStyle w:val="IndexLink"/>
                <w:rtl w:val="true"/>
              </w:rPr>
              <w:t xml:space="preserve"> </w:t>
            </w:r>
            <w:r>
              <w:rPr>
                <w:rStyle w:val="IndexLink"/>
                <w:rtl w:val="true"/>
              </w:rPr>
              <w:t>المتن</w:t>
            </w:r>
            <w:r>
              <w:rPr>
                <w:rStyle w:val="IndexLink"/>
                <w:rtl w:val="true"/>
              </w:rPr>
              <w:t>:</w:t>
              <w:tab/>
            </w:r>
            <w:r>
              <w:rPr>
                <w:rStyle w:val="IndexLink"/>
              </w:rPr>
              <w:t>315</w:t>
            </w:r>
          </w:hyperlink>
        </w:p>
        <w:p>
          <w:pPr>
            <w:pStyle w:val="Contents5"/>
            <w:tabs>
              <w:tab w:val="clear" w:pos="7892"/>
              <w:tab w:val="right" w:pos="9026" w:leader="dot"/>
            </w:tabs>
            <w:rPr/>
          </w:pPr>
          <w:hyperlink w:anchor="__RefHeading___Toc4009600_2320776876">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009602_2320776876">
            <w:r>
              <w:rPr>
                <w:webHidden/>
                <w:rStyle w:val="IndexLink"/>
                <w:rtl w:val="true"/>
              </w:rPr>
              <w:t>المصادر</w:t>
            </w:r>
            <w:r>
              <w:rPr>
                <w:rStyle w:val="IndexLink"/>
                <w:rtl w:val="true"/>
              </w:rPr>
              <w:t>:</w:t>
              <w:tab/>
            </w:r>
            <w:r>
              <w:rPr>
                <w:rStyle w:val="IndexLink"/>
              </w:rPr>
              <w:t>315</w:t>
            </w:r>
          </w:hyperlink>
        </w:p>
        <w:p>
          <w:pPr>
            <w:pStyle w:val="Contents4"/>
            <w:tabs>
              <w:tab w:val="clear" w:pos="8176"/>
              <w:tab w:val="right" w:pos="9026" w:leader="dot"/>
            </w:tabs>
            <w:rPr/>
          </w:pPr>
          <w:hyperlink w:anchor="__RefHeading___Toc4009604_2320776876">
            <w:r>
              <w:rPr>
                <w:webHidden/>
                <w:rStyle w:val="IndexLink"/>
              </w:rPr>
              <w:t>164</w:t>
            </w:r>
            <w:r>
              <w:rPr>
                <w:rStyle w:val="IndexLink"/>
                <w:rtl w:val="true"/>
              </w:rPr>
              <w:t xml:space="preserve"> </w:t>
            </w:r>
            <w:r>
              <w:rPr>
                <w:rStyle w:val="IndexLink"/>
                <w:rtl w:val="true"/>
              </w:rPr>
              <w:t>المتن</w:t>
            </w:r>
            <w:r>
              <w:rPr>
                <w:rStyle w:val="IndexLink"/>
                <w:rtl w:val="true"/>
              </w:rPr>
              <w:t>:</w:t>
              <w:tab/>
            </w:r>
            <w:r>
              <w:rPr>
                <w:rStyle w:val="IndexLink"/>
              </w:rPr>
              <w:t>315</w:t>
            </w:r>
          </w:hyperlink>
        </w:p>
        <w:p>
          <w:pPr>
            <w:pStyle w:val="Contents5"/>
            <w:tabs>
              <w:tab w:val="clear" w:pos="7892"/>
              <w:tab w:val="right" w:pos="9026" w:leader="dot"/>
            </w:tabs>
            <w:rPr/>
          </w:pPr>
          <w:hyperlink w:anchor="__RefHeading___Toc4009606_2320776876">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009608_2320776876">
            <w:r>
              <w:rPr>
                <w:webHidden/>
                <w:rStyle w:val="IndexLink"/>
                <w:rtl w:val="true"/>
              </w:rPr>
              <w:t>المصادر</w:t>
            </w:r>
            <w:r>
              <w:rPr>
                <w:rStyle w:val="IndexLink"/>
                <w:rtl w:val="true"/>
              </w:rPr>
              <w:t>:</w:t>
              <w:tab/>
            </w:r>
            <w:r>
              <w:rPr>
                <w:rStyle w:val="IndexLink"/>
              </w:rPr>
              <w:t>316</w:t>
            </w:r>
          </w:hyperlink>
        </w:p>
        <w:p>
          <w:pPr>
            <w:pStyle w:val="Contents4"/>
            <w:tabs>
              <w:tab w:val="clear" w:pos="8176"/>
              <w:tab w:val="right" w:pos="9026" w:leader="dot"/>
            </w:tabs>
            <w:rPr/>
          </w:pPr>
          <w:hyperlink w:anchor="__RefHeading___Toc4009610_2320776876">
            <w:r>
              <w:rPr>
                <w:webHidden/>
                <w:rStyle w:val="IndexLink"/>
              </w:rPr>
              <w:t>165</w:t>
            </w:r>
            <w:r>
              <w:rPr>
                <w:rStyle w:val="IndexLink"/>
                <w:rtl w:val="true"/>
              </w:rPr>
              <w:t xml:space="preserve"> </w:t>
            </w:r>
            <w:r>
              <w:rPr>
                <w:rStyle w:val="IndexLink"/>
                <w:rtl w:val="true"/>
              </w:rPr>
              <w:t>المتن</w:t>
            </w:r>
            <w:r>
              <w:rPr>
                <w:rStyle w:val="IndexLink"/>
                <w:rtl w:val="true"/>
              </w:rPr>
              <w:t>:</w:t>
              <w:tab/>
            </w:r>
            <w:r>
              <w:rPr>
                <w:rStyle w:val="IndexLink"/>
              </w:rPr>
              <w:t>316</w:t>
            </w:r>
          </w:hyperlink>
        </w:p>
        <w:p>
          <w:pPr>
            <w:pStyle w:val="Contents5"/>
            <w:tabs>
              <w:tab w:val="clear" w:pos="7892"/>
              <w:tab w:val="right" w:pos="9026" w:leader="dot"/>
            </w:tabs>
            <w:rPr/>
          </w:pPr>
          <w:hyperlink w:anchor="__RefHeading___Toc4009612_2320776876">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4009614_2320776876">
            <w:r>
              <w:rPr>
                <w:webHidden/>
                <w:rStyle w:val="IndexLink"/>
                <w:rtl w:val="true"/>
              </w:rPr>
              <w:t>المصادر</w:t>
            </w:r>
            <w:r>
              <w:rPr>
                <w:rStyle w:val="IndexLink"/>
                <w:rtl w:val="true"/>
              </w:rPr>
              <w:t>:</w:t>
              <w:tab/>
            </w:r>
            <w:r>
              <w:rPr>
                <w:rStyle w:val="IndexLink"/>
              </w:rPr>
              <w:t>316</w:t>
            </w:r>
          </w:hyperlink>
        </w:p>
        <w:p>
          <w:pPr>
            <w:pStyle w:val="Contents4"/>
            <w:tabs>
              <w:tab w:val="clear" w:pos="8176"/>
              <w:tab w:val="right" w:pos="9026" w:leader="dot"/>
            </w:tabs>
            <w:rPr/>
          </w:pPr>
          <w:hyperlink w:anchor="__RefHeading___Toc4009616_2320776876">
            <w:r>
              <w:rPr>
                <w:webHidden/>
                <w:rStyle w:val="IndexLink"/>
              </w:rPr>
              <w:t>166</w:t>
            </w:r>
            <w:r>
              <w:rPr>
                <w:rStyle w:val="IndexLink"/>
                <w:rtl w:val="true"/>
              </w:rPr>
              <w:t xml:space="preserve"> </w:t>
            </w:r>
            <w:r>
              <w:rPr>
                <w:rStyle w:val="IndexLink"/>
                <w:rtl w:val="true"/>
              </w:rPr>
              <w:t>المتن</w:t>
            </w:r>
            <w:r>
              <w:rPr>
                <w:rStyle w:val="IndexLink"/>
                <w:rtl w:val="true"/>
              </w:rPr>
              <w:t>:</w:t>
              <w:tab/>
            </w:r>
            <w:r>
              <w:rPr>
                <w:rStyle w:val="IndexLink"/>
              </w:rPr>
              <w:t>317</w:t>
            </w:r>
          </w:hyperlink>
        </w:p>
        <w:p>
          <w:pPr>
            <w:pStyle w:val="Contents5"/>
            <w:tabs>
              <w:tab w:val="clear" w:pos="7892"/>
              <w:tab w:val="right" w:pos="9026" w:leader="dot"/>
            </w:tabs>
            <w:rPr/>
          </w:pPr>
          <w:hyperlink w:anchor="__RefHeading___Toc4009618_2320776876">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009620_2320776876">
            <w:r>
              <w:rPr>
                <w:webHidden/>
                <w:rStyle w:val="IndexLink"/>
                <w:rtl w:val="true"/>
              </w:rPr>
              <w:t>المصادر</w:t>
            </w:r>
            <w:r>
              <w:rPr>
                <w:rStyle w:val="IndexLink"/>
                <w:rtl w:val="true"/>
              </w:rPr>
              <w:t>:</w:t>
              <w:tab/>
            </w:r>
            <w:r>
              <w:rPr>
                <w:rStyle w:val="IndexLink"/>
              </w:rPr>
              <w:t>317</w:t>
            </w:r>
          </w:hyperlink>
        </w:p>
        <w:p>
          <w:pPr>
            <w:pStyle w:val="Contents4"/>
            <w:tabs>
              <w:tab w:val="clear" w:pos="8176"/>
              <w:tab w:val="right" w:pos="9026" w:leader="dot"/>
            </w:tabs>
            <w:rPr/>
          </w:pPr>
          <w:hyperlink w:anchor="__RefHeading___Toc4009622_2320776876">
            <w:r>
              <w:rPr>
                <w:webHidden/>
                <w:rStyle w:val="IndexLink"/>
              </w:rPr>
              <w:t>167</w:t>
            </w:r>
            <w:r>
              <w:rPr>
                <w:rStyle w:val="IndexLink"/>
                <w:rtl w:val="true"/>
              </w:rPr>
              <w:t xml:space="preserve"> </w:t>
            </w:r>
            <w:r>
              <w:rPr>
                <w:rStyle w:val="IndexLink"/>
                <w:rtl w:val="true"/>
              </w:rPr>
              <w:t>المتن</w:t>
            </w:r>
            <w:r>
              <w:rPr>
                <w:rStyle w:val="IndexLink"/>
                <w:rtl w:val="true"/>
              </w:rPr>
              <w:t>:</w:t>
              <w:tab/>
            </w:r>
            <w:r>
              <w:rPr>
                <w:rStyle w:val="IndexLink"/>
              </w:rPr>
              <w:t>317</w:t>
            </w:r>
          </w:hyperlink>
        </w:p>
        <w:p>
          <w:pPr>
            <w:pStyle w:val="Contents5"/>
            <w:tabs>
              <w:tab w:val="clear" w:pos="7892"/>
              <w:tab w:val="right" w:pos="9026" w:leader="dot"/>
            </w:tabs>
            <w:rPr/>
          </w:pPr>
          <w:hyperlink w:anchor="__RefHeading___Toc4009624_2320776876">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009626_2320776876">
            <w:r>
              <w:rPr>
                <w:webHidden/>
                <w:rStyle w:val="IndexLink"/>
                <w:rtl w:val="true"/>
              </w:rPr>
              <w:t>المصادر</w:t>
            </w:r>
            <w:r>
              <w:rPr>
                <w:rStyle w:val="IndexLink"/>
                <w:rtl w:val="true"/>
              </w:rPr>
              <w:t>:</w:t>
              <w:tab/>
            </w:r>
            <w:r>
              <w:rPr>
                <w:rStyle w:val="IndexLink"/>
              </w:rPr>
              <w:t>318</w:t>
            </w:r>
          </w:hyperlink>
        </w:p>
        <w:p>
          <w:pPr>
            <w:pStyle w:val="Contents4"/>
            <w:tabs>
              <w:tab w:val="clear" w:pos="8176"/>
              <w:tab w:val="right" w:pos="9026" w:leader="dot"/>
            </w:tabs>
            <w:rPr/>
          </w:pPr>
          <w:hyperlink w:anchor="__RefHeading___Toc4009628_2320776876">
            <w:r>
              <w:rPr>
                <w:webHidden/>
                <w:rStyle w:val="IndexLink"/>
              </w:rPr>
              <w:t>168</w:t>
            </w:r>
            <w:r>
              <w:rPr>
                <w:rStyle w:val="IndexLink"/>
                <w:rtl w:val="true"/>
              </w:rPr>
              <w:t xml:space="preserve"> </w:t>
            </w:r>
            <w:r>
              <w:rPr>
                <w:rStyle w:val="IndexLink"/>
                <w:rtl w:val="true"/>
              </w:rPr>
              <w:t>المتن</w:t>
            </w:r>
            <w:r>
              <w:rPr>
                <w:rStyle w:val="IndexLink"/>
                <w:rtl w:val="true"/>
              </w:rPr>
              <w:t>:</w:t>
              <w:tab/>
            </w:r>
            <w:r>
              <w:rPr>
                <w:rStyle w:val="IndexLink"/>
              </w:rPr>
              <w:t>318</w:t>
            </w:r>
          </w:hyperlink>
        </w:p>
        <w:p>
          <w:pPr>
            <w:pStyle w:val="Contents5"/>
            <w:tabs>
              <w:tab w:val="clear" w:pos="7892"/>
              <w:tab w:val="right" w:pos="9026" w:leader="dot"/>
            </w:tabs>
            <w:rPr/>
          </w:pPr>
          <w:hyperlink w:anchor="__RefHeading___Toc4009630_2320776876">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4009632_2320776876">
            <w:r>
              <w:rPr>
                <w:webHidden/>
                <w:rStyle w:val="IndexLink"/>
                <w:rtl w:val="true"/>
              </w:rPr>
              <w:t>المصادر</w:t>
            </w:r>
            <w:r>
              <w:rPr>
                <w:rStyle w:val="IndexLink"/>
                <w:rtl w:val="true"/>
              </w:rPr>
              <w:t>:</w:t>
              <w:tab/>
            </w:r>
            <w:r>
              <w:rPr>
                <w:rStyle w:val="IndexLink"/>
              </w:rPr>
              <w:t>318</w:t>
            </w:r>
          </w:hyperlink>
        </w:p>
        <w:p>
          <w:pPr>
            <w:pStyle w:val="Contents4"/>
            <w:tabs>
              <w:tab w:val="clear" w:pos="8176"/>
              <w:tab w:val="right" w:pos="9026" w:leader="dot"/>
            </w:tabs>
            <w:rPr/>
          </w:pPr>
          <w:hyperlink w:anchor="__RefHeading___Toc4009634_2320776876">
            <w:r>
              <w:rPr>
                <w:webHidden/>
                <w:rStyle w:val="IndexLink"/>
              </w:rPr>
              <w:t>169</w:t>
            </w:r>
            <w:r>
              <w:rPr>
                <w:rStyle w:val="IndexLink"/>
                <w:rtl w:val="true"/>
              </w:rPr>
              <w:t xml:space="preserve"> </w:t>
            </w:r>
            <w:r>
              <w:rPr>
                <w:rStyle w:val="IndexLink"/>
                <w:rtl w:val="true"/>
              </w:rPr>
              <w:t>المتن</w:t>
            </w:r>
            <w:r>
              <w:rPr>
                <w:rStyle w:val="IndexLink"/>
                <w:rtl w:val="true"/>
              </w:rPr>
              <w:t>:</w:t>
              <w:tab/>
            </w:r>
            <w:r>
              <w:rPr>
                <w:rStyle w:val="IndexLink"/>
              </w:rPr>
              <w:t>318</w:t>
            </w:r>
          </w:hyperlink>
        </w:p>
        <w:p>
          <w:pPr>
            <w:pStyle w:val="Contents5"/>
            <w:tabs>
              <w:tab w:val="clear" w:pos="7892"/>
              <w:tab w:val="right" w:pos="9026" w:leader="dot"/>
            </w:tabs>
            <w:rPr/>
          </w:pPr>
          <w:hyperlink w:anchor="__RefHeading___Toc4009636_2320776876">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4009638_2320776876">
            <w:r>
              <w:rPr>
                <w:webHidden/>
                <w:rStyle w:val="IndexLink"/>
                <w:rtl w:val="true"/>
              </w:rPr>
              <w:t>المصادر</w:t>
            </w:r>
            <w:r>
              <w:rPr>
                <w:rStyle w:val="IndexLink"/>
                <w:rtl w:val="true"/>
              </w:rPr>
              <w:t>:</w:t>
              <w:tab/>
            </w:r>
            <w:r>
              <w:rPr>
                <w:rStyle w:val="IndexLink"/>
              </w:rPr>
              <w:t>319</w:t>
            </w:r>
          </w:hyperlink>
        </w:p>
        <w:p>
          <w:pPr>
            <w:pStyle w:val="Contents4"/>
            <w:tabs>
              <w:tab w:val="clear" w:pos="8176"/>
              <w:tab w:val="right" w:pos="9026" w:leader="dot"/>
            </w:tabs>
            <w:rPr/>
          </w:pPr>
          <w:hyperlink w:anchor="__RefHeading___Toc4009640_2320776876">
            <w:r>
              <w:rPr>
                <w:webHidden/>
                <w:rStyle w:val="IndexLink"/>
              </w:rPr>
              <w:t>170</w:t>
            </w:r>
            <w:r>
              <w:rPr>
                <w:rStyle w:val="IndexLink"/>
                <w:rtl w:val="true"/>
              </w:rPr>
              <w:t xml:space="preserve"> </w:t>
            </w:r>
            <w:r>
              <w:rPr>
                <w:rStyle w:val="IndexLink"/>
                <w:rtl w:val="true"/>
              </w:rPr>
              <w:t>المتن</w:t>
            </w:r>
            <w:r>
              <w:rPr>
                <w:rStyle w:val="IndexLink"/>
                <w:rtl w:val="true"/>
              </w:rPr>
              <w:t>:</w:t>
              <w:tab/>
            </w:r>
            <w:r>
              <w:rPr>
                <w:rStyle w:val="IndexLink"/>
              </w:rPr>
              <w:t>319</w:t>
            </w:r>
          </w:hyperlink>
        </w:p>
        <w:p>
          <w:pPr>
            <w:pStyle w:val="Contents5"/>
            <w:tabs>
              <w:tab w:val="clear" w:pos="7892"/>
              <w:tab w:val="right" w:pos="9026" w:leader="dot"/>
            </w:tabs>
            <w:rPr/>
          </w:pPr>
          <w:hyperlink w:anchor="__RefHeading___Toc4009642_2320776876">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4009644_2320776876">
            <w:r>
              <w:rPr>
                <w:webHidden/>
                <w:rStyle w:val="IndexLink"/>
                <w:rtl w:val="true"/>
              </w:rPr>
              <w:t>المصادر</w:t>
            </w:r>
            <w:r>
              <w:rPr>
                <w:rStyle w:val="IndexLink"/>
                <w:rtl w:val="true"/>
              </w:rPr>
              <w:t>:</w:t>
              <w:tab/>
            </w:r>
            <w:r>
              <w:rPr>
                <w:rStyle w:val="IndexLink"/>
              </w:rPr>
              <w:t>319</w:t>
            </w:r>
          </w:hyperlink>
        </w:p>
        <w:p>
          <w:pPr>
            <w:pStyle w:val="Contents4"/>
            <w:tabs>
              <w:tab w:val="clear" w:pos="8176"/>
              <w:tab w:val="right" w:pos="9026" w:leader="dot"/>
            </w:tabs>
            <w:rPr/>
          </w:pPr>
          <w:hyperlink w:anchor="__RefHeading___Toc4009646_2320776876">
            <w:r>
              <w:rPr>
                <w:webHidden/>
                <w:rStyle w:val="IndexLink"/>
              </w:rPr>
              <w:t>171</w:t>
            </w:r>
            <w:r>
              <w:rPr>
                <w:rStyle w:val="IndexLink"/>
                <w:rtl w:val="true"/>
              </w:rPr>
              <w:t xml:space="preserve"> </w:t>
            </w:r>
            <w:r>
              <w:rPr>
                <w:rStyle w:val="IndexLink"/>
                <w:rtl w:val="true"/>
              </w:rPr>
              <w:t>المتن</w:t>
            </w:r>
            <w:r>
              <w:rPr>
                <w:rStyle w:val="IndexLink"/>
                <w:rtl w:val="true"/>
              </w:rPr>
              <w:t>:</w:t>
              <w:tab/>
            </w:r>
            <w:r>
              <w:rPr>
                <w:rStyle w:val="IndexLink"/>
              </w:rPr>
              <w:t>320</w:t>
            </w:r>
          </w:hyperlink>
        </w:p>
        <w:p>
          <w:pPr>
            <w:pStyle w:val="Contents5"/>
            <w:tabs>
              <w:tab w:val="clear" w:pos="7892"/>
              <w:tab w:val="right" w:pos="9026" w:leader="dot"/>
            </w:tabs>
            <w:rPr/>
          </w:pPr>
          <w:hyperlink w:anchor="__RefHeading___Toc4009648_2320776876">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4009650_2320776876">
            <w:r>
              <w:rPr>
                <w:webHidden/>
                <w:rStyle w:val="IndexLink"/>
                <w:rtl w:val="true"/>
              </w:rPr>
              <w:t>المصادر</w:t>
            </w:r>
            <w:r>
              <w:rPr>
                <w:rStyle w:val="IndexLink"/>
                <w:rtl w:val="true"/>
              </w:rPr>
              <w:t>:</w:t>
              <w:tab/>
            </w:r>
            <w:r>
              <w:rPr>
                <w:rStyle w:val="IndexLink"/>
              </w:rPr>
              <w:t>320</w:t>
            </w:r>
          </w:hyperlink>
        </w:p>
        <w:p>
          <w:pPr>
            <w:pStyle w:val="Contents4"/>
            <w:tabs>
              <w:tab w:val="clear" w:pos="8176"/>
              <w:tab w:val="right" w:pos="9026" w:leader="dot"/>
            </w:tabs>
            <w:rPr/>
          </w:pPr>
          <w:hyperlink w:anchor="__RefHeading___Toc4009652_2320776876">
            <w:r>
              <w:rPr>
                <w:webHidden/>
                <w:rStyle w:val="IndexLink"/>
              </w:rPr>
              <w:t>172</w:t>
            </w:r>
            <w:r>
              <w:rPr>
                <w:rStyle w:val="IndexLink"/>
                <w:rtl w:val="true"/>
              </w:rPr>
              <w:t xml:space="preserve"> </w:t>
            </w:r>
            <w:r>
              <w:rPr>
                <w:rStyle w:val="IndexLink"/>
                <w:rtl w:val="true"/>
              </w:rPr>
              <w:t>المتن</w:t>
            </w:r>
            <w:r>
              <w:rPr>
                <w:rStyle w:val="IndexLink"/>
                <w:rtl w:val="true"/>
              </w:rPr>
              <w:t>:</w:t>
              <w:tab/>
            </w:r>
            <w:r>
              <w:rPr>
                <w:rStyle w:val="IndexLink"/>
              </w:rPr>
              <w:t>320</w:t>
            </w:r>
          </w:hyperlink>
        </w:p>
        <w:p>
          <w:pPr>
            <w:pStyle w:val="Contents5"/>
            <w:tabs>
              <w:tab w:val="clear" w:pos="7892"/>
              <w:tab w:val="right" w:pos="9026" w:leader="dot"/>
            </w:tabs>
            <w:rPr/>
          </w:pPr>
          <w:hyperlink w:anchor="__RefHeading___Toc4009654_2320776876">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4009656_2320776876">
            <w:r>
              <w:rPr>
                <w:webHidden/>
                <w:rStyle w:val="IndexLink"/>
                <w:rtl w:val="true"/>
              </w:rPr>
              <w:t>المصادر</w:t>
            </w:r>
            <w:r>
              <w:rPr>
                <w:rStyle w:val="IndexLink"/>
                <w:rtl w:val="true"/>
              </w:rPr>
              <w:t>:</w:t>
              <w:tab/>
            </w:r>
            <w:r>
              <w:rPr>
                <w:rStyle w:val="IndexLink"/>
              </w:rPr>
              <w:t>320</w:t>
            </w:r>
          </w:hyperlink>
        </w:p>
        <w:p>
          <w:pPr>
            <w:pStyle w:val="Contents4"/>
            <w:tabs>
              <w:tab w:val="clear" w:pos="8176"/>
              <w:tab w:val="right" w:pos="9026" w:leader="dot"/>
            </w:tabs>
            <w:rPr/>
          </w:pPr>
          <w:hyperlink w:anchor="__RefHeading___Toc4009658_2320776876">
            <w:r>
              <w:rPr>
                <w:webHidden/>
                <w:rStyle w:val="IndexLink"/>
              </w:rPr>
              <w:t>173</w:t>
            </w:r>
            <w:r>
              <w:rPr>
                <w:rStyle w:val="IndexLink"/>
                <w:rtl w:val="true"/>
              </w:rPr>
              <w:t xml:space="preserve"> </w:t>
            </w:r>
            <w:r>
              <w:rPr>
                <w:rStyle w:val="IndexLink"/>
                <w:rtl w:val="true"/>
              </w:rPr>
              <w:t>المتن</w:t>
            </w:r>
            <w:r>
              <w:rPr>
                <w:rStyle w:val="IndexLink"/>
                <w:rtl w:val="true"/>
              </w:rPr>
              <w:t>:</w:t>
              <w:tab/>
            </w:r>
            <w:r>
              <w:rPr>
                <w:rStyle w:val="IndexLink"/>
              </w:rPr>
              <w:t>321</w:t>
            </w:r>
          </w:hyperlink>
        </w:p>
        <w:p>
          <w:pPr>
            <w:pStyle w:val="Contents5"/>
            <w:tabs>
              <w:tab w:val="clear" w:pos="7892"/>
              <w:tab w:val="right" w:pos="9026" w:leader="dot"/>
            </w:tabs>
            <w:rPr/>
          </w:pPr>
          <w:hyperlink w:anchor="__RefHeading___Toc4009660_2320776876">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4009662_2320776876">
            <w:r>
              <w:rPr>
                <w:webHidden/>
                <w:rStyle w:val="IndexLink"/>
                <w:rtl w:val="true"/>
              </w:rPr>
              <w:t>المصادر</w:t>
            </w:r>
            <w:r>
              <w:rPr>
                <w:rStyle w:val="IndexLink"/>
                <w:rtl w:val="true"/>
              </w:rPr>
              <w:t>:</w:t>
              <w:tab/>
            </w:r>
            <w:r>
              <w:rPr>
                <w:rStyle w:val="IndexLink"/>
              </w:rPr>
              <w:t>321</w:t>
            </w:r>
          </w:hyperlink>
        </w:p>
        <w:p>
          <w:pPr>
            <w:pStyle w:val="Contents5"/>
            <w:tabs>
              <w:tab w:val="clear" w:pos="7892"/>
              <w:tab w:val="right" w:pos="9026" w:leader="dot"/>
            </w:tabs>
            <w:rPr/>
          </w:pPr>
          <w:hyperlink w:anchor="__RefHeading___Toc4009664_2320776876">
            <w:r>
              <w:rPr>
                <w:webHidden/>
                <w:rStyle w:val="IndexLink"/>
                <w:rtl w:val="true"/>
              </w:rPr>
              <w:t>الأسانيد</w:t>
            </w:r>
            <w:r>
              <w:rPr>
                <w:rStyle w:val="IndexLink"/>
                <w:rtl w:val="true"/>
              </w:rPr>
              <w:t>:</w:t>
              <w:tab/>
            </w:r>
            <w:r>
              <w:rPr>
                <w:rStyle w:val="IndexLink"/>
              </w:rPr>
              <w:t>321</w:t>
            </w:r>
          </w:hyperlink>
        </w:p>
        <w:p>
          <w:pPr>
            <w:pStyle w:val="Contents4"/>
            <w:tabs>
              <w:tab w:val="clear" w:pos="8176"/>
              <w:tab w:val="right" w:pos="9026" w:leader="dot"/>
            </w:tabs>
            <w:rPr/>
          </w:pPr>
          <w:hyperlink w:anchor="__RefHeading___Toc4009666_2320776876">
            <w:r>
              <w:rPr>
                <w:webHidden/>
                <w:rStyle w:val="IndexLink"/>
              </w:rPr>
              <w:t>174</w:t>
            </w:r>
            <w:r>
              <w:rPr>
                <w:rStyle w:val="IndexLink"/>
                <w:rtl w:val="true"/>
              </w:rPr>
              <w:t xml:space="preserve"> </w:t>
            </w:r>
            <w:r>
              <w:rPr>
                <w:rStyle w:val="IndexLink"/>
                <w:rtl w:val="true"/>
              </w:rPr>
              <w:t>المتن</w:t>
            </w:r>
            <w:r>
              <w:rPr>
                <w:rStyle w:val="IndexLink"/>
                <w:rtl w:val="true"/>
              </w:rPr>
              <w:t>:</w:t>
              <w:tab/>
            </w:r>
            <w:r>
              <w:rPr>
                <w:rStyle w:val="IndexLink"/>
              </w:rPr>
              <w:t>321</w:t>
            </w:r>
          </w:hyperlink>
        </w:p>
        <w:p>
          <w:pPr>
            <w:pStyle w:val="Contents5"/>
            <w:tabs>
              <w:tab w:val="clear" w:pos="7892"/>
              <w:tab w:val="right" w:pos="9026" w:leader="dot"/>
            </w:tabs>
            <w:rPr/>
          </w:pPr>
          <w:hyperlink w:anchor="__RefHeading___Toc4009668_2320776876">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4009670_2320776876">
            <w:r>
              <w:rPr>
                <w:webHidden/>
                <w:rStyle w:val="IndexLink"/>
                <w:rtl w:val="true"/>
              </w:rPr>
              <w:t>المصادر</w:t>
            </w:r>
            <w:r>
              <w:rPr>
                <w:rStyle w:val="IndexLink"/>
                <w:rtl w:val="true"/>
              </w:rPr>
              <w:t>:</w:t>
              <w:tab/>
            </w:r>
            <w:r>
              <w:rPr>
                <w:rStyle w:val="IndexLink"/>
              </w:rPr>
              <w:t>322</w:t>
            </w:r>
          </w:hyperlink>
        </w:p>
        <w:p>
          <w:pPr>
            <w:pStyle w:val="Contents4"/>
            <w:tabs>
              <w:tab w:val="clear" w:pos="8176"/>
              <w:tab w:val="right" w:pos="9026" w:leader="dot"/>
            </w:tabs>
            <w:rPr/>
          </w:pPr>
          <w:hyperlink w:anchor="__RefHeading___Toc4009672_2320776876">
            <w:r>
              <w:rPr>
                <w:webHidden/>
                <w:rStyle w:val="IndexLink"/>
              </w:rPr>
              <w:t>175</w:t>
            </w:r>
            <w:r>
              <w:rPr>
                <w:rStyle w:val="IndexLink"/>
                <w:rtl w:val="true"/>
              </w:rPr>
              <w:t xml:space="preserve"> </w:t>
            </w:r>
            <w:r>
              <w:rPr>
                <w:rStyle w:val="IndexLink"/>
                <w:rtl w:val="true"/>
              </w:rPr>
              <w:t>المتن</w:t>
            </w:r>
            <w:r>
              <w:rPr>
                <w:rStyle w:val="IndexLink"/>
                <w:rtl w:val="true"/>
              </w:rPr>
              <w:t>:</w:t>
              <w:tab/>
            </w:r>
            <w:r>
              <w:rPr>
                <w:rStyle w:val="IndexLink"/>
              </w:rPr>
              <w:t>322</w:t>
            </w:r>
          </w:hyperlink>
        </w:p>
        <w:p>
          <w:pPr>
            <w:pStyle w:val="Contents5"/>
            <w:tabs>
              <w:tab w:val="clear" w:pos="7892"/>
              <w:tab w:val="right" w:pos="9026" w:leader="dot"/>
            </w:tabs>
            <w:rPr/>
          </w:pPr>
          <w:hyperlink w:anchor="__RefHeading___Toc4009674_2320776876">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4009676_2320776876">
            <w:r>
              <w:rPr>
                <w:webHidden/>
                <w:rStyle w:val="IndexLink"/>
                <w:rtl w:val="true"/>
              </w:rPr>
              <w:t>المصادر</w:t>
            </w:r>
            <w:r>
              <w:rPr>
                <w:rStyle w:val="IndexLink"/>
                <w:rtl w:val="true"/>
              </w:rPr>
              <w:t>:</w:t>
              <w:tab/>
            </w:r>
            <w:r>
              <w:rPr>
                <w:rStyle w:val="IndexLink"/>
              </w:rPr>
              <w:t>324</w:t>
            </w:r>
          </w:hyperlink>
        </w:p>
        <w:p>
          <w:pPr>
            <w:pStyle w:val="Contents4"/>
            <w:tabs>
              <w:tab w:val="clear" w:pos="8176"/>
              <w:tab w:val="right" w:pos="9026" w:leader="dot"/>
            </w:tabs>
            <w:rPr/>
          </w:pPr>
          <w:hyperlink w:anchor="__RefHeading___Toc4009678_2320776876">
            <w:r>
              <w:rPr>
                <w:webHidden/>
                <w:rStyle w:val="IndexLink"/>
              </w:rPr>
              <w:t>177</w:t>
            </w:r>
            <w:r>
              <w:rPr>
                <w:rStyle w:val="IndexLink"/>
                <w:rtl w:val="true"/>
              </w:rPr>
              <w:t xml:space="preserve"> </w:t>
            </w:r>
            <w:r>
              <w:rPr>
                <w:rStyle w:val="IndexLink"/>
                <w:rtl w:val="true"/>
              </w:rPr>
              <w:t>المتن</w:t>
            </w:r>
            <w:r>
              <w:rPr>
                <w:rStyle w:val="IndexLink"/>
                <w:rtl w:val="true"/>
              </w:rPr>
              <w:t>:</w:t>
              <w:tab/>
            </w:r>
            <w:r>
              <w:rPr>
                <w:rStyle w:val="IndexLink"/>
              </w:rPr>
              <w:t>324</w:t>
            </w:r>
          </w:hyperlink>
        </w:p>
        <w:p>
          <w:pPr>
            <w:pStyle w:val="Contents5"/>
            <w:tabs>
              <w:tab w:val="clear" w:pos="7892"/>
              <w:tab w:val="right" w:pos="9026" w:leader="dot"/>
            </w:tabs>
            <w:rPr/>
          </w:pPr>
          <w:hyperlink w:anchor="__RefHeading___Toc4009680_2320776876">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4009682_2320776876">
            <w:r>
              <w:rPr>
                <w:webHidden/>
                <w:rStyle w:val="IndexLink"/>
                <w:rtl w:val="true"/>
              </w:rPr>
              <w:t>المصادر</w:t>
            </w:r>
            <w:r>
              <w:rPr>
                <w:rStyle w:val="IndexLink"/>
                <w:rtl w:val="true"/>
              </w:rPr>
              <w:t>:</w:t>
              <w:tab/>
            </w:r>
            <w:r>
              <w:rPr>
                <w:rStyle w:val="IndexLink"/>
              </w:rPr>
              <w:t>330</w:t>
            </w:r>
          </w:hyperlink>
        </w:p>
        <w:p>
          <w:pPr>
            <w:pStyle w:val="Contents4"/>
            <w:tabs>
              <w:tab w:val="clear" w:pos="8176"/>
              <w:tab w:val="right" w:pos="9026" w:leader="dot"/>
            </w:tabs>
            <w:rPr/>
          </w:pPr>
          <w:hyperlink w:anchor="__RefHeading___Toc4009684_2320776876">
            <w:r>
              <w:rPr>
                <w:webHidden/>
                <w:rStyle w:val="IndexLink"/>
              </w:rPr>
              <w:t>177</w:t>
            </w:r>
            <w:r>
              <w:rPr>
                <w:rStyle w:val="IndexLink"/>
                <w:rtl w:val="true"/>
              </w:rPr>
              <w:t xml:space="preserve"> </w:t>
            </w:r>
            <w:r>
              <w:rPr>
                <w:rStyle w:val="IndexLink"/>
                <w:rtl w:val="true"/>
              </w:rPr>
              <w:t>المتن</w:t>
            </w:r>
            <w:r>
              <w:rPr>
                <w:rStyle w:val="IndexLink"/>
                <w:rtl w:val="true"/>
              </w:rPr>
              <w:t>:</w:t>
              <w:tab/>
            </w:r>
            <w:r>
              <w:rPr>
                <w:rStyle w:val="IndexLink"/>
              </w:rPr>
              <w:t>330</w:t>
            </w:r>
          </w:hyperlink>
        </w:p>
        <w:p>
          <w:pPr>
            <w:pStyle w:val="Contents5"/>
            <w:tabs>
              <w:tab w:val="clear" w:pos="7892"/>
              <w:tab w:val="right" w:pos="9026" w:leader="dot"/>
            </w:tabs>
            <w:rPr/>
          </w:pPr>
          <w:hyperlink w:anchor="__RefHeading___Toc4009686_2320776876">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4009688_2320776876">
            <w:r>
              <w:rPr>
                <w:webHidden/>
                <w:rStyle w:val="IndexLink"/>
                <w:rtl w:val="true"/>
              </w:rPr>
              <w:t>المصادر</w:t>
            </w:r>
            <w:r>
              <w:rPr>
                <w:rStyle w:val="IndexLink"/>
                <w:rtl w:val="true"/>
              </w:rPr>
              <w:t>:</w:t>
              <w:tab/>
            </w:r>
            <w:r>
              <w:rPr>
                <w:rStyle w:val="IndexLink"/>
              </w:rPr>
              <w:t>331</w:t>
            </w:r>
          </w:hyperlink>
        </w:p>
        <w:p>
          <w:pPr>
            <w:pStyle w:val="Contents5"/>
            <w:tabs>
              <w:tab w:val="clear" w:pos="7892"/>
              <w:tab w:val="right" w:pos="9026" w:leader="dot"/>
            </w:tabs>
            <w:rPr/>
          </w:pPr>
          <w:hyperlink w:anchor="__RefHeading___Toc4009690_2320776876">
            <w:r>
              <w:rPr>
                <w:webHidden/>
                <w:rStyle w:val="IndexLink"/>
                <w:rtl w:val="true"/>
              </w:rPr>
              <w:t>الأسانيد</w:t>
            </w:r>
            <w:r>
              <w:rPr>
                <w:rStyle w:val="IndexLink"/>
                <w:rtl w:val="true"/>
              </w:rPr>
              <w:t>:</w:t>
              <w:tab/>
            </w:r>
            <w:r>
              <w:rPr>
                <w:rStyle w:val="IndexLink"/>
              </w:rPr>
              <w:t>331</w:t>
            </w:r>
          </w:hyperlink>
        </w:p>
        <w:p>
          <w:pPr>
            <w:pStyle w:val="Contents3"/>
            <w:tabs>
              <w:tab w:val="clear" w:pos="8459"/>
              <w:tab w:val="right" w:pos="9026" w:leader="dot"/>
            </w:tabs>
            <w:rPr/>
          </w:pPr>
          <w:hyperlink w:anchor="__RefHeading___Toc4009692_2320776876">
            <w:r>
              <w:rPr>
                <w:webHidden/>
                <w:rStyle w:val="IndexLink"/>
                <w:rtl w:val="true"/>
              </w:rPr>
              <w:t>الفصل الخامس دفنها عليها 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4009694_2320776876">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4009696_2320776876">
            <w:r>
              <w:rPr>
                <w:webHidden/>
                <w:rStyle w:val="IndexLink"/>
                <w:rtl w:val="true"/>
              </w:rPr>
              <w:t>في هذا الفصل</w:t>
            </w:r>
            <w:r>
              <w:rPr>
                <w:rStyle w:val="IndexLink"/>
                <w:rtl w:val="true"/>
              </w:rPr>
              <w:tab/>
            </w:r>
            <w:r>
              <w:rPr>
                <w:rStyle w:val="IndexLink"/>
              </w:rPr>
              <w:t>333</w:t>
            </w:r>
          </w:hyperlink>
        </w:p>
        <w:p>
          <w:pPr>
            <w:pStyle w:val="Contents4"/>
            <w:tabs>
              <w:tab w:val="clear" w:pos="8176"/>
              <w:tab w:val="right" w:pos="9026" w:leader="dot"/>
            </w:tabs>
            <w:rPr/>
          </w:pPr>
          <w:hyperlink w:anchor="__RefHeading___Toc4009698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338</w:t>
            </w:r>
          </w:hyperlink>
        </w:p>
        <w:p>
          <w:pPr>
            <w:pStyle w:val="Contents5"/>
            <w:tabs>
              <w:tab w:val="clear" w:pos="7892"/>
              <w:tab w:val="right" w:pos="9026" w:leader="dot"/>
            </w:tabs>
            <w:rPr/>
          </w:pPr>
          <w:hyperlink w:anchor="__RefHeading___Toc4009700_2320776876">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4009702_2320776876">
            <w:r>
              <w:rPr>
                <w:webHidden/>
                <w:rStyle w:val="IndexLink"/>
                <w:rtl w:val="true"/>
              </w:rPr>
              <w:t>المصادر</w:t>
            </w:r>
            <w:r>
              <w:rPr>
                <w:rStyle w:val="IndexLink"/>
                <w:rtl w:val="true"/>
              </w:rPr>
              <w:t>:</w:t>
              <w:tab/>
            </w:r>
            <w:r>
              <w:rPr>
                <w:rStyle w:val="IndexLink"/>
              </w:rPr>
              <w:t>338</w:t>
            </w:r>
          </w:hyperlink>
        </w:p>
        <w:p>
          <w:pPr>
            <w:pStyle w:val="Contents5"/>
            <w:tabs>
              <w:tab w:val="clear" w:pos="7892"/>
              <w:tab w:val="right" w:pos="9026" w:leader="dot"/>
            </w:tabs>
            <w:rPr/>
          </w:pPr>
          <w:hyperlink w:anchor="__RefHeading___Toc4009704_2320776876">
            <w:r>
              <w:rPr>
                <w:webHidden/>
                <w:rStyle w:val="IndexLink"/>
                <w:rtl w:val="true"/>
              </w:rPr>
              <w:t>الأسانيد</w:t>
            </w:r>
            <w:r>
              <w:rPr>
                <w:rStyle w:val="IndexLink"/>
                <w:rtl w:val="true"/>
              </w:rPr>
              <w:t>:</w:t>
              <w:tab/>
            </w:r>
            <w:r>
              <w:rPr>
                <w:rStyle w:val="IndexLink"/>
              </w:rPr>
              <w:t>339</w:t>
            </w:r>
          </w:hyperlink>
        </w:p>
        <w:p>
          <w:pPr>
            <w:pStyle w:val="Contents4"/>
            <w:tabs>
              <w:tab w:val="clear" w:pos="8176"/>
              <w:tab w:val="right" w:pos="9026" w:leader="dot"/>
            </w:tabs>
            <w:rPr/>
          </w:pPr>
          <w:hyperlink w:anchor="__RefHeading___Toc4009706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339</w:t>
            </w:r>
          </w:hyperlink>
        </w:p>
        <w:p>
          <w:pPr>
            <w:pStyle w:val="Contents5"/>
            <w:tabs>
              <w:tab w:val="clear" w:pos="7892"/>
              <w:tab w:val="right" w:pos="9026" w:leader="dot"/>
            </w:tabs>
            <w:rPr/>
          </w:pPr>
          <w:hyperlink w:anchor="__RefHeading___Toc4009708_2320776876">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4009710_2320776876">
            <w:r>
              <w:rPr>
                <w:webHidden/>
                <w:rStyle w:val="IndexLink"/>
                <w:rtl w:val="true"/>
              </w:rPr>
              <w:t>المصادر</w:t>
            </w:r>
            <w:r>
              <w:rPr>
                <w:rStyle w:val="IndexLink"/>
                <w:rtl w:val="true"/>
              </w:rPr>
              <w:t>:</w:t>
              <w:tab/>
            </w:r>
            <w:r>
              <w:rPr>
                <w:rStyle w:val="IndexLink"/>
              </w:rPr>
              <w:t>339</w:t>
            </w:r>
          </w:hyperlink>
        </w:p>
        <w:p>
          <w:pPr>
            <w:pStyle w:val="Contents5"/>
            <w:tabs>
              <w:tab w:val="clear" w:pos="7892"/>
              <w:tab w:val="right" w:pos="9026" w:leader="dot"/>
            </w:tabs>
            <w:rPr/>
          </w:pPr>
          <w:hyperlink w:anchor="__RefHeading___Toc4009712_2320776876">
            <w:r>
              <w:rPr>
                <w:webHidden/>
                <w:rStyle w:val="IndexLink"/>
                <w:rtl w:val="true"/>
              </w:rPr>
              <w:t>الأسانيد</w:t>
            </w:r>
            <w:r>
              <w:rPr>
                <w:rStyle w:val="IndexLink"/>
                <w:rtl w:val="true"/>
              </w:rPr>
              <w:t>:</w:t>
              <w:tab/>
            </w:r>
            <w:r>
              <w:rPr>
                <w:rStyle w:val="IndexLink"/>
              </w:rPr>
              <w:t>339</w:t>
            </w:r>
          </w:hyperlink>
        </w:p>
        <w:p>
          <w:pPr>
            <w:pStyle w:val="Contents5"/>
            <w:tabs>
              <w:tab w:val="clear" w:pos="7892"/>
              <w:tab w:val="right" w:pos="9026" w:leader="dot"/>
            </w:tabs>
            <w:rPr/>
          </w:pPr>
          <w:hyperlink w:anchor="__RefHeading___Toc4009714_2320776876">
            <w:r>
              <w:rPr>
                <w:webHidden/>
                <w:rStyle w:val="IndexLink"/>
                <w:rtl w:val="true"/>
              </w:rPr>
              <w:t>الأسانيد</w:t>
            </w:r>
            <w:r>
              <w:rPr>
                <w:rStyle w:val="IndexLink"/>
                <w:rtl w:val="true"/>
              </w:rPr>
              <w:t>:</w:t>
              <w:tab/>
            </w:r>
            <w:r>
              <w:rPr>
                <w:rStyle w:val="IndexLink"/>
              </w:rPr>
              <w:t>339</w:t>
            </w:r>
          </w:hyperlink>
        </w:p>
        <w:p>
          <w:pPr>
            <w:pStyle w:val="Contents4"/>
            <w:tabs>
              <w:tab w:val="clear" w:pos="8176"/>
              <w:tab w:val="right" w:pos="9026" w:leader="dot"/>
            </w:tabs>
            <w:rPr/>
          </w:pPr>
          <w:hyperlink w:anchor="__RefHeading___Toc4009716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340</w:t>
            </w:r>
          </w:hyperlink>
        </w:p>
        <w:p>
          <w:pPr>
            <w:pStyle w:val="Contents5"/>
            <w:tabs>
              <w:tab w:val="clear" w:pos="7892"/>
              <w:tab w:val="right" w:pos="9026" w:leader="dot"/>
            </w:tabs>
            <w:rPr/>
          </w:pPr>
          <w:hyperlink w:anchor="__RefHeading___Toc4009718_2320776876">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4009720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340</w:t>
            </w:r>
          </w:hyperlink>
        </w:p>
        <w:p>
          <w:pPr>
            <w:pStyle w:val="Contents5"/>
            <w:tabs>
              <w:tab w:val="clear" w:pos="7892"/>
              <w:tab w:val="right" w:pos="9026" w:leader="dot"/>
            </w:tabs>
            <w:rPr/>
          </w:pPr>
          <w:hyperlink w:anchor="__RefHeading___Toc4009722_2320776876">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4009724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340</w:t>
            </w:r>
          </w:hyperlink>
        </w:p>
        <w:p>
          <w:pPr>
            <w:pStyle w:val="Contents5"/>
            <w:tabs>
              <w:tab w:val="clear" w:pos="7892"/>
              <w:tab w:val="right" w:pos="9026" w:leader="dot"/>
            </w:tabs>
            <w:rPr/>
          </w:pPr>
          <w:hyperlink w:anchor="__RefHeading___Toc4009726_2320776876">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4009728_2320776876">
            <w:r>
              <w:rPr>
                <w:webHidden/>
                <w:rStyle w:val="IndexLink"/>
                <w:rtl w:val="true"/>
              </w:rPr>
              <w:t>المصادر</w:t>
            </w:r>
            <w:r>
              <w:rPr>
                <w:rStyle w:val="IndexLink"/>
                <w:rtl w:val="true"/>
              </w:rPr>
              <w:t>:</w:t>
              <w:tab/>
            </w:r>
            <w:r>
              <w:rPr>
                <w:rStyle w:val="IndexLink"/>
              </w:rPr>
              <w:t>341</w:t>
            </w:r>
          </w:hyperlink>
        </w:p>
        <w:p>
          <w:pPr>
            <w:pStyle w:val="Contents4"/>
            <w:tabs>
              <w:tab w:val="clear" w:pos="8176"/>
              <w:tab w:val="right" w:pos="9026" w:leader="dot"/>
            </w:tabs>
            <w:rPr/>
          </w:pPr>
          <w:hyperlink w:anchor="__RefHeading___Toc4009730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341</w:t>
            </w:r>
          </w:hyperlink>
        </w:p>
        <w:p>
          <w:pPr>
            <w:pStyle w:val="Contents5"/>
            <w:tabs>
              <w:tab w:val="clear" w:pos="7892"/>
              <w:tab w:val="right" w:pos="9026" w:leader="dot"/>
            </w:tabs>
            <w:rPr/>
          </w:pPr>
          <w:hyperlink w:anchor="__RefHeading___Toc4009732_2320776876">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4009734_2320776876">
            <w:r>
              <w:rPr>
                <w:webHidden/>
                <w:rStyle w:val="IndexLink"/>
                <w:rtl w:val="true"/>
              </w:rPr>
              <w:t>المصادر</w:t>
            </w:r>
            <w:r>
              <w:rPr>
                <w:rStyle w:val="IndexLink"/>
                <w:rtl w:val="true"/>
              </w:rPr>
              <w:t>:</w:t>
              <w:tab/>
            </w:r>
            <w:r>
              <w:rPr>
                <w:rStyle w:val="IndexLink"/>
              </w:rPr>
              <w:t>341</w:t>
            </w:r>
          </w:hyperlink>
        </w:p>
        <w:p>
          <w:pPr>
            <w:pStyle w:val="Contents5"/>
            <w:tabs>
              <w:tab w:val="clear" w:pos="7892"/>
              <w:tab w:val="right" w:pos="9026" w:leader="dot"/>
            </w:tabs>
            <w:rPr/>
          </w:pPr>
          <w:hyperlink w:anchor="__RefHeading___Toc4009736_2320776876">
            <w:r>
              <w:rPr>
                <w:webHidden/>
                <w:rStyle w:val="IndexLink"/>
                <w:rtl w:val="true"/>
              </w:rPr>
              <w:t>الأسانيد</w:t>
            </w:r>
            <w:r>
              <w:rPr>
                <w:rStyle w:val="IndexLink"/>
                <w:rtl w:val="true"/>
              </w:rPr>
              <w:t>:</w:t>
              <w:tab/>
            </w:r>
            <w:r>
              <w:rPr>
                <w:rStyle w:val="IndexLink"/>
              </w:rPr>
              <w:t>341</w:t>
            </w:r>
          </w:hyperlink>
        </w:p>
        <w:p>
          <w:pPr>
            <w:pStyle w:val="Contents4"/>
            <w:tabs>
              <w:tab w:val="clear" w:pos="8176"/>
              <w:tab w:val="right" w:pos="9026" w:leader="dot"/>
            </w:tabs>
            <w:rPr/>
          </w:pPr>
          <w:hyperlink w:anchor="__RefHeading___Toc4009738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341</w:t>
            </w:r>
          </w:hyperlink>
        </w:p>
        <w:p>
          <w:pPr>
            <w:pStyle w:val="Contents5"/>
            <w:tabs>
              <w:tab w:val="clear" w:pos="7892"/>
              <w:tab w:val="right" w:pos="9026" w:leader="dot"/>
            </w:tabs>
            <w:rPr/>
          </w:pPr>
          <w:hyperlink w:anchor="__RefHeading___Toc4009740_2320776876">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4009742_2320776876">
            <w:r>
              <w:rPr>
                <w:webHidden/>
                <w:rStyle w:val="IndexLink"/>
                <w:rtl w:val="true"/>
              </w:rPr>
              <w:t>المصادر</w:t>
            </w:r>
            <w:r>
              <w:rPr>
                <w:rStyle w:val="IndexLink"/>
                <w:rtl w:val="true"/>
              </w:rPr>
              <w:t>:</w:t>
              <w:tab/>
            </w:r>
            <w:r>
              <w:rPr>
                <w:rStyle w:val="IndexLink"/>
              </w:rPr>
              <w:t>341</w:t>
            </w:r>
          </w:hyperlink>
        </w:p>
        <w:p>
          <w:pPr>
            <w:pStyle w:val="Contents4"/>
            <w:tabs>
              <w:tab w:val="clear" w:pos="8176"/>
              <w:tab w:val="right" w:pos="9026" w:leader="dot"/>
            </w:tabs>
            <w:rPr/>
          </w:pPr>
          <w:hyperlink w:anchor="__RefHeading___Toc4009744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342</w:t>
            </w:r>
          </w:hyperlink>
        </w:p>
        <w:p>
          <w:pPr>
            <w:pStyle w:val="Contents5"/>
            <w:tabs>
              <w:tab w:val="clear" w:pos="7892"/>
              <w:tab w:val="right" w:pos="9026" w:leader="dot"/>
            </w:tabs>
            <w:rPr/>
          </w:pPr>
          <w:hyperlink w:anchor="__RefHeading___Toc4009746_2320776876">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4009748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342</w:t>
            </w:r>
          </w:hyperlink>
        </w:p>
        <w:p>
          <w:pPr>
            <w:pStyle w:val="Contents5"/>
            <w:tabs>
              <w:tab w:val="clear" w:pos="7892"/>
              <w:tab w:val="right" w:pos="9026" w:leader="dot"/>
            </w:tabs>
            <w:rPr/>
          </w:pPr>
          <w:hyperlink w:anchor="__RefHeading___Toc4009750_2320776876">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4009752_2320776876">
            <w:r>
              <w:rPr>
                <w:webHidden/>
                <w:rStyle w:val="IndexLink"/>
                <w:rtl w:val="true"/>
              </w:rPr>
              <w:t>المصادر</w:t>
            </w:r>
            <w:r>
              <w:rPr>
                <w:rStyle w:val="IndexLink"/>
                <w:rtl w:val="true"/>
              </w:rPr>
              <w:t>:</w:t>
              <w:tab/>
            </w:r>
            <w:r>
              <w:rPr>
                <w:rStyle w:val="IndexLink"/>
              </w:rPr>
              <w:t>342</w:t>
            </w:r>
          </w:hyperlink>
        </w:p>
        <w:p>
          <w:pPr>
            <w:pStyle w:val="Contents4"/>
            <w:tabs>
              <w:tab w:val="clear" w:pos="8176"/>
              <w:tab w:val="right" w:pos="9026" w:leader="dot"/>
            </w:tabs>
            <w:rPr/>
          </w:pPr>
          <w:hyperlink w:anchor="__RefHeading___Toc4009754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343</w:t>
            </w:r>
          </w:hyperlink>
        </w:p>
        <w:p>
          <w:pPr>
            <w:pStyle w:val="Contents5"/>
            <w:tabs>
              <w:tab w:val="clear" w:pos="7892"/>
              <w:tab w:val="right" w:pos="9026" w:leader="dot"/>
            </w:tabs>
            <w:rPr/>
          </w:pPr>
          <w:hyperlink w:anchor="__RefHeading___Toc4009756_2320776876">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4009758_2320776876">
            <w:r>
              <w:rPr>
                <w:webHidden/>
                <w:rStyle w:val="IndexLink"/>
                <w:rtl w:val="true"/>
              </w:rPr>
              <w:t>المصادر</w:t>
            </w:r>
            <w:r>
              <w:rPr>
                <w:rStyle w:val="IndexLink"/>
                <w:rtl w:val="true"/>
              </w:rPr>
              <w:t>:</w:t>
              <w:tab/>
            </w:r>
            <w:r>
              <w:rPr>
                <w:rStyle w:val="IndexLink"/>
              </w:rPr>
              <w:t>343</w:t>
            </w:r>
          </w:hyperlink>
        </w:p>
        <w:p>
          <w:pPr>
            <w:pStyle w:val="Contents5"/>
            <w:tabs>
              <w:tab w:val="clear" w:pos="7892"/>
              <w:tab w:val="right" w:pos="9026" w:leader="dot"/>
            </w:tabs>
            <w:rPr/>
          </w:pPr>
          <w:hyperlink w:anchor="__RefHeading___Toc4009760_2320776876">
            <w:r>
              <w:rPr>
                <w:webHidden/>
                <w:rStyle w:val="IndexLink"/>
                <w:rtl w:val="true"/>
              </w:rPr>
              <w:t>الأسانيد</w:t>
            </w:r>
            <w:r>
              <w:rPr>
                <w:rStyle w:val="IndexLink"/>
                <w:rtl w:val="true"/>
              </w:rPr>
              <w:t>:</w:t>
              <w:tab/>
            </w:r>
            <w:r>
              <w:rPr>
                <w:rStyle w:val="IndexLink"/>
              </w:rPr>
              <w:t>344</w:t>
            </w:r>
          </w:hyperlink>
        </w:p>
        <w:p>
          <w:pPr>
            <w:pStyle w:val="Contents4"/>
            <w:tabs>
              <w:tab w:val="clear" w:pos="8176"/>
              <w:tab w:val="right" w:pos="9026" w:leader="dot"/>
            </w:tabs>
            <w:rPr/>
          </w:pPr>
          <w:hyperlink w:anchor="__RefHeading___Toc4009762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344</w:t>
            </w:r>
          </w:hyperlink>
        </w:p>
        <w:p>
          <w:pPr>
            <w:pStyle w:val="Contents5"/>
            <w:tabs>
              <w:tab w:val="clear" w:pos="7892"/>
              <w:tab w:val="right" w:pos="9026" w:leader="dot"/>
            </w:tabs>
            <w:rPr/>
          </w:pPr>
          <w:hyperlink w:anchor="__RefHeading___Toc4009764_2320776876">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4009766_2320776876">
            <w:r>
              <w:rPr>
                <w:webHidden/>
                <w:rStyle w:val="IndexLink"/>
                <w:rtl w:val="true"/>
              </w:rPr>
              <w:t>المصادر</w:t>
            </w:r>
            <w:r>
              <w:rPr>
                <w:rStyle w:val="IndexLink"/>
                <w:rtl w:val="true"/>
              </w:rPr>
              <w:t>:</w:t>
              <w:tab/>
            </w:r>
            <w:r>
              <w:rPr>
                <w:rStyle w:val="IndexLink"/>
              </w:rPr>
              <w:t>344</w:t>
            </w:r>
          </w:hyperlink>
        </w:p>
        <w:p>
          <w:pPr>
            <w:pStyle w:val="Contents4"/>
            <w:tabs>
              <w:tab w:val="clear" w:pos="8176"/>
              <w:tab w:val="right" w:pos="9026" w:leader="dot"/>
            </w:tabs>
            <w:rPr/>
          </w:pPr>
          <w:hyperlink w:anchor="__RefHeading___Toc4009768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344</w:t>
            </w:r>
          </w:hyperlink>
        </w:p>
        <w:p>
          <w:pPr>
            <w:pStyle w:val="Contents5"/>
            <w:tabs>
              <w:tab w:val="clear" w:pos="7892"/>
              <w:tab w:val="right" w:pos="9026" w:leader="dot"/>
            </w:tabs>
            <w:rPr/>
          </w:pPr>
          <w:hyperlink w:anchor="__RefHeading___Toc4009770_2320776876">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4009772_2320776876">
            <w:r>
              <w:rPr>
                <w:webHidden/>
                <w:rStyle w:val="IndexLink"/>
                <w:rtl w:val="true"/>
              </w:rPr>
              <w:t>المصادر</w:t>
            </w:r>
            <w:r>
              <w:rPr>
                <w:rStyle w:val="IndexLink"/>
                <w:rtl w:val="true"/>
              </w:rPr>
              <w:t>:</w:t>
              <w:tab/>
            </w:r>
            <w:r>
              <w:rPr>
                <w:rStyle w:val="IndexLink"/>
              </w:rPr>
              <w:t>345</w:t>
            </w:r>
          </w:hyperlink>
        </w:p>
        <w:p>
          <w:pPr>
            <w:pStyle w:val="Contents4"/>
            <w:tabs>
              <w:tab w:val="clear" w:pos="8176"/>
              <w:tab w:val="right" w:pos="9026" w:leader="dot"/>
            </w:tabs>
            <w:rPr/>
          </w:pPr>
          <w:hyperlink w:anchor="__RefHeading___Toc4009774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345</w:t>
            </w:r>
          </w:hyperlink>
        </w:p>
        <w:p>
          <w:pPr>
            <w:pStyle w:val="Contents5"/>
            <w:tabs>
              <w:tab w:val="clear" w:pos="7892"/>
              <w:tab w:val="right" w:pos="9026" w:leader="dot"/>
            </w:tabs>
            <w:rPr/>
          </w:pPr>
          <w:hyperlink w:anchor="__RefHeading___Toc4009776_2320776876">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4009778_2320776876">
            <w:r>
              <w:rPr>
                <w:webHidden/>
                <w:rStyle w:val="IndexLink"/>
                <w:rtl w:val="true"/>
              </w:rPr>
              <w:t>المصادر</w:t>
            </w:r>
            <w:r>
              <w:rPr>
                <w:rStyle w:val="IndexLink"/>
                <w:rtl w:val="true"/>
              </w:rPr>
              <w:t>:</w:t>
              <w:tab/>
            </w:r>
            <w:r>
              <w:rPr>
                <w:rStyle w:val="IndexLink"/>
              </w:rPr>
              <w:t>345</w:t>
            </w:r>
          </w:hyperlink>
        </w:p>
        <w:p>
          <w:pPr>
            <w:pStyle w:val="Contents4"/>
            <w:tabs>
              <w:tab w:val="clear" w:pos="8176"/>
              <w:tab w:val="right" w:pos="9026" w:leader="dot"/>
            </w:tabs>
            <w:rPr/>
          </w:pPr>
          <w:hyperlink w:anchor="__RefHeading___Toc4009780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345</w:t>
            </w:r>
          </w:hyperlink>
        </w:p>
        <w:p>
          <w:pPr>
            <w:pStyle w:val="Contents5"/>
            <w:tabs>
              <w:tab w:val="clear" w:pos="7892"/>
              <w:tab w:val="right" w:pos="9026" w:leader="dot"/>
            </w:tabs>
            <w:rPr/>
          </w:pPr>
          <w:hyperlink w:anchor="__RefHeading___Toc4009782_2320776876">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4009784_2320776876">
            <w:r>
              <w:rPr>
                <w:webHidden/>
                <w:rStyle w:val="IndexLink"/>
                <w:rtl w:val="true"/>
              </w:rPr>
              <w:t>المصادر</w:t>
            </w:r>
            <w:r>
              <w:rPr>
                <w:rStyle w:val="IndexLink"/>
                <w:rtl w:val="true"/>
              </w:rPr>
              <w:t>:</w:t>
              <w:tab/>
            </w:r>
            <w:r>
              <w:rPr>
                <w:rStyle w:val="IndexLink"/>
              </w:rPr>
              <w:t>346</w:t>
            </w:r>
          </w:hyperlink>
        </w:p>
        <w:p>
          <w:pPr>
            <w:pStyle w:val="Contents5"/>
            <w:tabs>
              <w:tab w:val="clear" w:pos="7892"/>
              <w:tab w:val="right" w:pos="9026" w:leader="dot"/>
            </w:tabs>
            <w:rPr/>
          </w:pPr>
          <w:hyperlink w:anchor="__RefHeading___Toc4009786_2320776876">
            <w:r>
              <w:rPr>
                <w:webHidden/>
                <w:rStyle w:val="IndexLink"/>
                <w:rtl w:val="true"/>
              </w:rPr>
              <w:t>الأسانيد</w:t>
            </w:r>
            <w:r>
              <w:rPr>
                <w:rStyle w:val="IndexLink"/>
                <w:rtl w:val="true"/>
              </w:rPr>
              <w:t>:</w:t>
              <w:tab/>
            </w:r>
            <w:r>
              <w:rPr>
                <w:rStyle w:val="IndexLink"/>
              </w:rPr>
              <w:t>347</w:t>
            </w:r>
          </w:hyperlink>
        </w:p>
        <w:p>
          <w:pPr>
            <w:pStyle w:val="Contents4"/>
            <w:tabs>
              <w:tab w:val="clear" w:pos="8176"/>
              <w:tab w:val="right" w:pos="9026" w:leader="dot"/>
            </w:tabs>
            <w:rPr/>
          </w:pPr>
          <w:hyperlink w:anchor="__RefHeading___Toc4009788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348</w:t>
            </w:r>
          </w:hyperlink>
        </w:p>
        <w:p>
          <w:pPr>
            <w:pStyle w:val="Contents5"/>
            <w:tabs>
              <w:tab w:val="clear" w:pos="7892"/>
              <w:tab w:val="right" w:pos="9026" w:leader="dot"/>
            </w:tabs>
            <w:rPr/>
          </w:pPr>
          <w:hyperlink w:anchor="__RefHeading___Toc4009790_2320776876">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4009792_2320776876">
            <w:r>
              <w:rPr>
                <w:webHidden/>
                <w:rStyle w:val="IndexLink"/>
                <w:rtl w:val="true"/>
              </w:rPr>
              <w:t>المصادر</w:t>
            </w:r>
            <w:r>
              <w:rPr>
                <w:rStyle w:val="IndexLink"/>
                <w:rtl w:val="true"/>
              </w:rPr>
              <w:t>:</w:t>
              <w:tab/>
            </w:r>
            <w:r>
              <w:rPr>
                <w:rStyle w:val="IndexLink"/>
              </w:rPr>
              <w:t>348</w:t>
            </w:r>
          </w:hyperlink>
        </w:p>
        <w:p>
          <w:pPr>
            <w:pStyle w:val="Contents5"/>
            <w:tabs>
              <w:tab w:val="clear" w:pos="7892"/>
              <w:tab w:val="right" w:pos="9026" w:leader="dot"/>
            </w:tabs>
            <w:rPr/>
          </w:pPr>
          <w:hyperlink w:anchor="__RefHeading___Toc4009794_2320776876">
            <w:r>
              <w:rPr>
                <w:webHidden/>
                <w:rStyle w:val="IndexLink"/>
                <w:rtl w:val="true"/>
              </w:rPr>
              <w:t>الأسانيد</w:t>
            </w:r>
            <w:r>
              <w:rPr>
                <w:rStyle w:val="IndexLink"/>
                <w:rtl w:val="true"/>
              </w:rPr>
              <w:t>:</w:t>
              <w:tab/>
            </w:r>
            <w:r>
              <w:rPr>
                <w:rStyle w:val="IndexLink"/>
              </w:rPr>
              <w:t>348</w:t>
            </w:r>
          </w:hyperlink>
        </w:p>
        <w:p>
          <w:pPr>
            <w:pStyle w:val="Contents4"/>
            <w:tabs>
              <w:tab w:val="clear" w:pos="8176"/>
              <w:tab w:val="right" w:pos="9026" w:leader="dot"/>
            </w:tabs>
            <w:rPr/>
          </w:pPr>
          <w:hyperlink w:anchor="__RefHeading___Toc4009796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348</w:t>
            </w:r>
          </w:hyperlink>
        </w:p>
        <w:p>
          <w:pPr>
            <w:pStyle w:val="Contents5"/>
            <w:tabs>
              <w:tab w:val="clear" w:pos="7892"/>
              <w:tab w:val="right" w:pos="9026" w:leader="dot"/>
            </w:tabs>
            <w:rPr/>
          </w:pPr>
          <w:hyperlink w:anchor="__RefHeading___Toc4009798_2320776876">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4009800_2320776876">
            <w:r>
              <w:rPr>
                <w:webHidden/>
                <w:rStyle w:val="IndexLink"/>
                <w:rtl w:val="true"/>
              </w:rPr>
              <w:t>المصادر</w:t>
            </w:r>
            <w:r>
              <w:rPr>
                <w:rStyle w:val="IndexLink"/>
                <w:rtl w:val="true"/>
              </w:rPr>
              <w:t>:</w:t>
              <w:tab/>
            </w:r>
            <w:r>
              <w:rPr>
                <w:rStyle w:val="IndexLink"/>
              </w:rPr>
              <w:t>349</w:t>
            </w:r>
          </w:hyperlink>
        </w:p>
        <w:p>
          <w:pPr>
            <w:pStyle w:val="Contents4"/>
            <w:tabs>
              <w:tab w:val="clear" w:pos="8176"/>
              <w:tab w:val="right" w:pos="9026" w:leader="dot"/>
            </w:tabs>
            <w:rPr/>
          </w:pPr>
          <w:hyperlink w:anchor="__RefHeading___Toc4009802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349</w:t>
            </w:r>
          </w:hyperlink>
        </w:p>
        <w:p>
          <w:pPr>
            <w:pStyle w:val="Contents5"/>
            <w:tabs>
              <w:tab w:val="clear" w:pos="7892"/>
              <w:tab w:val="right" w:pos="9026" w:leader="dot"/>
            </w:tabs>
            <w:rPr/>
          </w:pPr>
          <w:hyperlink w:anchor="__RefHeading___Toc4009804_2320776876">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4009806_2320776876">
            <w:r>
              <w:rPr>
                <w:webHidden/>
                <w:rStyle w:val="IndexLink"/>
                <w:rtl w:val="true"/>
              </w:rPr>
              <w:t>المصادر</w:t>
            </w:r>
            <w:r>
              <w:rPr>
                <w:rStyle w:val="IndexLink"/>
                <w:rtl w:val="true"/>
              </w:rPr>
              <w:t>:</w:t>
              <w:tab/>
            </w:r>
            <w:r>
              <w:rPr>
                <w:rStyle w:val="IndexLink"/>
              </w:rPr>
              <w:t>349</w:t>
            </w:r>
          </w:hyperlink>
        </w:p>
        <w:p>
          <w:pPr>
            <w:pStyle w:val="Contents4"/>
            <w:tabs>
              <w:tab w:val="clear" w:pos="8176"/>
              <w:tab w:val="right" w:pos="9026" w:leader="dot"/>
            </w:tabs>
            <w:rPr/>
          </w:pPr>
          <w:hyperlink w:anchor="__RefHeading___Toc4009808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349</w:t>
            </w:r>
          </w:hyperlink>
        </w:p>
        <w:p>
          <w:pPr>
            <w:pStyle w:val="Contents5"/>
            <w:tabs>
              <w:tab w:val="clear" w:pos="7892"/>
              <w:tab w:val="right" w:pos="9026" w:leader="dot"/>
            </w:tabs>
            <w:rPr/>
          </w:pPr>
          <w:hyperlink w:anchor="__RefHeading___Toc4009810_2320776876">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4009812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350</w:t>
            </w:r>
          </w:hyperlink>
        </w:p>
        <w:p>
          <w:pPr>
            <w:pStyle w:val="Contents5"/>
            <w:tabs>
              <w:tab w:val="clear" w:pos="7892"/>
              <w:tab w:val="right" w:pos="9026" w:leader="dot"/>
            </w:tabs>
            <w:rPr/>
          </w:pPr>
          <w:hyperlink w:anchor="__RefHeading___Toc4009814_2320776876">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4009816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350</w:t>
            </w:r>
          </w:hyperlink>
        </w:p>
        <w:p>
          <w:pPr>
            <w:pStyle w:val="Contents5"/>
            <w:tabs>
              <w:tab w:val="clear" w:pos="7892"/>
              <w:tab w:val="right" w:pos="9026" w:leader="dot"/>
            </w:tabs>
            <w:rPr/>
          </w:pPr>
          <w:hyperlink w:anchor="__RefHeading___Toc4009818_2320776876">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4009820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350</w:t>
            </w:r>
          </w:hyperlink>
        </w:p>
        <w:p>
          <w:pPr>
            <w:pStyle w:val="Contents5"/>
            <w:tabs>
              <w:tab w:val="clear" w:pos="7892"/>
              <w:tab w:val="right" w:pos="9026" w:leader="dot"/>
            </w:tabs>
            <w:rPr/>
          </w:pPr>
          <w:hyperlink w:anchor="__RefHeading___Toc4009822_2320776876">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4009824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351</w:t>
            </w:r>
          </w:hyperlink>
        </w:p>
        <w:p>
          <w:pPr>
            <w:pStyle w:val="Contents5"/>
            <w:tabs>
              <w:tab w:val="clear" w:pos="7892"/>
              <w:tab w:val="right" w:pos="9026" w:leader="dot"/>
            </w:tabs>
            <w:rPr/>
          </w:pPr>
          <w:hyperlink w:anchor="__RefHeading___Toc4009826_2320776876">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4009828_2320776876">
            <w:r>
              <w:rPr>
                <w:webHidden/>
                <w:rStyle w:val="IndexLink"/>
                <w:rtl w:val="true"/>
              </w:rPr>
              <w:t>المصادر</w:t>
            </w:r>
            <w:r>
              <w:rPr>
                <w:rStyle w:val="IndexLink"/>
                <w:rtl w:val="true"/>
              </w:rPr>
              <w:t>:</w:t>
              <w:tab/>
            </w:r>
            <w:r>
              <w:rPr>
                <w:rStyle w:val="IndexLink"/>
              </w:rPr>
              <w:t>351</w:t>
            </w:r>
          </w:hyperlink>
        </w:p>
        <w:p>
          <w:pPr>
            <w:pStyle w:val="Contents5"/>
            <w:tabs>
              <w:tab w:val="clear" w:pos="7892"/>
              <w:tab w:val="right" w:pos="9026" w:leader="dot"/>
            </w:tabs>
            <w:rPr/>
          </w:pPr>
          <w:hyperlink w:anchor="__RefHeading___Toc4009830_2320776876">
            <w:r>
              <w:rPr>
                <w:webHidden/>
                <w:rStyle w:val="IndexLink"/>
                <w:rtl w:val="true"/>
              </w:rPr>
              <w:t>الأسانيد</w:t>
            </w:r>
            <w:r>
              <w:rPr>
                <w:rStyle w:val="IndexLink"/>
                <w:rtl w:val="true"/>
              </w:rPr>
              <w:t>:</w:t>
              <w:tab/>
            </w:r>
            <w:r>
              <w:rPr>
                <w:rStyle w:val="IndexLink"/>
              </w:rPr>
              <w:t>351</w:t>
            </w:r>
          </w:hyperlink>
        </w:p>
        <w:p>
          <w:pPr>
            <w:pStyle w:val="Contents4"/>
            <w:tabs>
              <w:tab w:val="clear" w:pos="8176"/>
              <w:tab w:val="right" w:pos="9026" w:leader="dot"/>
            </w:tabs>
            <w:rPr/>
          </w:pPr>
          <w:hyperlink w:anchor="__RefHeading___Toc4009832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351</w:t>
            </w:r>
          </w:hyperlink>
        </w:p>
        <w:p>
          <w:pPr>
            <w:pStyle w:val="Contents5"/>
            <w:tabs>
              <w:tab w:val="clear" w:pos="7892"/>
              <w:tab w:val="right" w:pos="9026" w:leader="dot"/>
            </w:tabs>
            <w:rPr/>
          </w:pPr>
          <w:hyperlink w:anchor="__RefHeading___Toc4009834_2320776876">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4009836_2320776876">
            <w:r>
              <w:rPr>
                <w:webHidden/>
                <w:rStyle w:val="IndexLink"/>
                <w:rtl w:val="true"/>
              </w:rPr>
              <w:t>المصادر</w:t>
            </w:r>
            <w:r>
              <w:rPr>
                <w:rStyle w:val="IndexLink"/>
                <w:rtl w:val="true"/>
              </w:rPr>
              <w:t>:</w:t>
              <w:tab/>
            </w:r>
            <w:r>
              <w:rPr>
                <w:rStyle w:val="IndexLink"/>
              </w:rPr>
              <w:t>352</w:t>
            </w:r>
          </w:hyperlink>
        </w:p>
        <w:p>
          <w:pPr>
            <w:pStyle w:val="Contents5"/>
            <w:tabs>
              <w:tab w:val="clear" w:pos="7892"/>
              <w:tab w:val="right" w:pos="9026" w:leader="dot"/>
            </w:tabs>
            <w:rPr/>
          </w:pPr>
          <w:hyperlink w:anchor="__RefHeading___Toc4009838_2320776876">
            <w:r>
              <w:rPr>
                <w:webHidden/>
                <w:rStyle w:val="IndexLink"/>
                <w:rtl w:val="true"/>
              </w:rPr>
              <w:t>الأسانيد</w:t>
            </w:r>
            <w:r>
              <w:rPr>
                <w:rStyle w:val="IndexLink"/>
                <w:rtl w:val="true"/>
              </w:rPr>
              <w:t>:</w:t>
              <w:tab/>
            </w:r>
            <w:r>
              <w:rPr>
                <w:rStyle w:val="IndexLink"/>
              </w:rPr>
              <w:t>352</w:t>
            </w:r>
          </w:hyperlink>
        </w:p>
        <w:p>
          <w:pPr>
            <w:pStyle w:val="Contents4"/>
            <w:tabs>
              <w:tab w:val="clear" w:pos="8176"/>
              <w:tab w:val="right" w:pos="9026" w:leader="dot"/>
            </w:tabs>
            <w:rPr/>
          </w:pPr>
          <w:hyperlink w:anchor="__RefHeading___Toc4009840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352</w:t>
            </w:r>
          </w:hyperlink>
        </w:p>
        <w:p>
          <w:pPr>
            <w:pStyle w:val="Contents5"/>
            <w:tabs>
              <w:tab w:val="clear" w:pos="7892"/>
              <w:tab w:val="right" w:pos="9026" w:leader="dot"/>
            </w:tabs>
            <w:rPr/>
          </w:pPr>
          <w:hyperlink w:anchor="__RefHeading___Toc4009842_2320776876">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4009844_2320776876">
            <w:r>
              <w:rPr>
                <w:webHidden/>
                <w:rStyle w:val="IndexLink"/>
                <w:rtl w:val="true"/>
              </w:rPr>
              <w:t>المصادر</w:t>
            </w:r>
            <w:r>
              <w:rPr>
                <w:rStyle w:val="IndexLink"/>
                <w:rtl w:val="true"/>
              </w:rPr>
              <w:t>:</w:t>
              <w:tab/>
            </w:r>
            <w:r>
              <w:rPr>
                <w:rStyle w:val="IndexLink"/>
              </w:rPr>
              <w:t>352</w:t>
            </w:r>
          </w:hyperlink>
        </w:p>
        <w:p>
          <w:pPr>
            <w:pStyle w:val="Contents4"/>
            <w:tabs>
              <w:tab w:val="clear" w:pos="8176"/>
              <w:tab w:val="right" w:pos="9026" w:leader="dot"/>
            </w:tabs>
            <w:rPr/>
          </w:pPr>
          <w:hyperlink w:anchor="__RefHeading___Toc4009846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353</w:t>
            </w:r>
          </w:hyperlink>
        </w:p>
        <w:p>
          <w:pPr>
            <w:pStyle w:val="Contents5"/>
            <w:tabs>
              <w:tab w:val="clear" w:pos="7892"/>
              <w:tab w:val="right" w:pos="9026" w:leader="dot"/>
            </w:tabs>
            <w:rPr/>
          </w:pPr>
          <w:hyperlink w:anchor="__RefHeading___Toc4009848_2320776876">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4009850_2320776876">
            <w:r>
              <w:rPr>
                <w:webHidden/>
                <w:rStyle w:val="IndexLink"/>
                <w:rtl w:val="true"/>
              </w:rPr>
              <w:t>المصادر</w:t>
            </w:r>
            <w:r>
              <w:rPr>
                <w:rStyle w:val="IndexLink"/>
                <w:rtl w:val="true"/>
              </w:rPr>
              <w:t>:</w:t>
              <w:tab/>
            </w:r>
            <w:r>
              <w:rPr>
                <w:rStyle w:val="IndexLink"/>
              </w:rPr>
              <w:t>353</w:t>
            </w:r>
          </w:hyperlink>
        </w:p>
        <w:p>
          <w:pPr>
            <w:pStyle w:val="Contents4"/>
            <w:tabs>
              <w:tab w:val="clear" w:pos="8176"/>
              <w:tab w:val="right" w:pos="9026" w:leader="dot"/>
            </w:tabs>
            <w:rPr/>
          </w:pPr>
          <w:hyperlink w:anchor="__RefHeading___Toc4009852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353</w:t>
            </w:r>
          </w:hyperlink>
        </w:p>
        <w:p>
          <w:pPr>
            <w:pStyle w:val="Contents5"/>
            <w:tabs>
              <w:tab w:val="clear" w:pos="7892"/>
              <w:tab w:val="right" w:pos="9026" w:leader="dot"/>
            </w:tabs>
            <w:rPr/>
          </w:pPr>
          <w:hyperlink w:anchor="__RefHeading___Toc4009854_2320776876">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4009856_2320776876">
            <w:r>
              <w:rPr>
                <w:webHidden/>
                <w:rStyle w:val="IndexLink"/>
                <w:rtl w:val="true"/>
              </w:rPr>
              <w:t>المصادر</w:t>
            </w:r>
            <w:r>
              <w:rPr>
                <w:rStyle w:val="IndexLink"/>
                <w:rtl w:val="true"/>
              </w:rPr>
              <w:t>:</w:t>
              <w:tab/>
            </w:r>
            <w:r>
              <w:rPr>
                <w:rStyle w:val="IndexLink"/>
              </w:rPr>
              <w:t>353</w:t>
            </w:r>
          </w:hyperlink>
        </w:p>
        <w:p>
          <w:pPr>
            <w:pStyle w:val="Contents4"/>
            <w:tabs>
              <w:tab w:val="clear" w:pos="8176"/>
              <w:tab w:val="right" w:pos="9026" w:leader="dot"/>
            </w:tabs>
            <w:rPr/>
          </w:pPr>
          <w:hyperlink w:anchor="__RefHeading___Toc4009858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354</w:t>
            </w:r>
          </w:hyperlink>
        </w:p>
        <w:p>
          <w:pPr>
            <w:pStyle w:val="Contents5"/>
            <w:tabs>
              <w:tab w:val="clear" w:pos="7892"/>
              <w:tab w:val="right" w:pos="9026" w:leader="dot"/>
            </w:tabs>
            <w:rPr/>
          </w:pPr>
          <w:hyperlink w:anchor="__RefHeading___Toc4009860_2320776876">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4009862_2320776876">
            <w:r>
              <w:rPr>
                <w:webHidden/>
                <w:rStyle w:val="IndexLink"/>
                <w:rtl w:val="true"/>
              </w:rPr>
              <w:t>المصادر</w:t>
            </w:r>
            <w:r>
              <w:rPr>
                <w:rStyle w:val="IndexLink"/>
                <w:rtl w:val="true"/>
              </w:rPr>
              <w:t>:</w:t>
              <w:tab/>
            </w:r>
            <w:r>
              <w:rPr>
                <w:rStyle w:val="IndexLink"/>
              </w:rPr>
              <w:t>354</w:t>
            </w:r>
          </w:hyperlink>
        </w:p>
        <w:p>
          <w:pPr>
            <w:pStyle w:val="Contents4"/>
            <w:tabs>
              <w:tab w:val="clear" w:pos="8176"/>
              <w:tab w:val="right" w:pos="9026" w:leader="dot"/>
            </w:tabs>
            <w:rPr/>
          </w:pPr>
          <w:hyperlink w:anchor="__RefHeading___Toc4009864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355</w:t>
            </w:r>
          </w:hyperlink>
        </w:p>
        <w:p>
          <w:pPr>
            <w:pStyle w:val="Contents5"/>
            <w:tabs>
              <w:tab w:val="clear" w:pos="7892"/>
              <w:tab w:val="right" w:pos="9026" w:leader="dot"/>
            </w:tabs>
            <w:rPr/>
          </w:pPr>
          <w:hyperlink w:anchor="__RefHeading___Toc4009866_2320776876">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4009868_2320776876">
            <w:r>
              <w:rPr>
                <w:webHidden/>
                <w:rStyle w:val="IndexLink"/>
                <w:rtl w:val="true"/>
              </w:rPr>
              <w:t>المصادر</w:t>
            </w:r>
            <w:r>
              <w:rPr>
                <w:rStyle w:val="IndexLink"/>
                <w:rtl w:val="true"/>
              </w:rPr>
              <w:t>:</w:t>
              <w:tab/>
            </w:r>
            <w:r>
              <w:rPr>
                <w:rStyle w:val="IndexLink"/>
              </w:rPr>
              <w:t>355</w:t>
            </w:r>
          </w:hyperlink>
        </w:p>
        <w:p>
          <w:pPr>
            <w:pStyle w:val="Contents4"/>
            <w:tabs>
              <w:tab w:val="clear" w:pos="8176"/>
              <w:tab w:val="right" w:pos="9026" w:leader="dot"/>
            </w:tabs>
            <w:rPr/>
          </w:pPr>
          <w:hyperlink w:anchor="__RefHeading___Toc4009870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356</w:t>
            </w:r>
          </w:hyperlink>
        </w:p>
        <w:p>
          <w:pPr>
            <w:pStyle w:val="Contents5"/>
            <w:tabs>
              <w:tab w:val="clear" w:pos="7892"/>
              <w:tab w:val="right" w:pos="9026" w:leader="dot"/>
            </w:tabs>
            <w:rPr/>
          </w:pPr>
          <w:hyperlink w:anchor="__RefHeading___Toc4009872_2320776876">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4009874_2320776876">
            <w:r>
              <w:rPr>
                <w:webHidden/>
                <w:rStyle w:val="IndexLink"/>
                <w:rtl w:val="true"/>
              </w:rPr>
              <w:t>المصادر</w:t>
            </w:r>
            <w:r>
              <w:rPr>
                <w:rStyle w:val="IndexLink"/>
                <w:rtl w:val="true"/>
              </w:rPr>
              <w:t>:</w:t>
              <w:tab/>
            </w:r>
            <w:r>
              <w:rPr>
                <w:rStyle w:val="IndexLink"/>
              </w:rPr>
              <w:t>356</w:t>
            </w:r>
          </w:hyperlink>
        </w:p>
        <w:p>
          <w:pPr>
            <w:pStyle w:val="Contents5"/>
            <w:tabs>
              <w:tab w:val="clear" w:pos="7892"/>
              <w:tab w:val="right" w:pos="9026" w:leader="dot"/>
            </w:tabs>
            <w:rPr/>
          </w:pPr>
          <w:hyperlink w:anchor="__RefHeading___Toc4009876_2320776876">
            <w:r>
              <w:rPr>
                <w:webHidden/>
                <w:rStyle w:val="IndexLink"/>
                <w:rtl w:val="true"/>
              </w:rPr>
              <w:t>الأسانيد</w:t>
            </w:r>
            <w:r>
              <w:rPr>
                <w:rStyle w:val="IndexLink"/>
                <w:rtl w:val="true"/>
              </w:rPr>
              <w:t>:</w:t>
              <w:tab/>
            </w:r>
            <w:r>
              <w:rPr>
                <w:rStyle w:val="IndexLink"/>
              </w:rPr>
              <w:t>356</w:t>
            </w:r>
          </w:hyperlink>
        </w:p>
        <w:p>
          <w:pPr>
            <w:pStyle w:val="Contents4"/>
            <w:tabs>
              <w:tab w:val="clear" w:pos="8176"/>
              <w:tab w:val="right" w:pos="9026" w:leader="dot"/>
            </w:tabs>
            <w:rPr/>
          </w:pPr>
          <w:hyperlink w:anchor="__RefHeading___Toc4009878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356</w:t>
            </w:r>
          </w:hyperlink>
        </w:p>
        <w:p>
          <w:pPr>
            <w:pStyle w:val="Contents5"/>
            <w:tabs>
              <w:tab w:val="clear" w:pos="7892"/>
              <w:tab w:val="right" w:pos="9026" w:leader="dot"/>
            </w:tabs>
            <w:rPr/>
          </w:pPr>
          <w:hyperlink w:anchor="__RefHeading___Toc4009880_2320776876">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4009882_2320776876">
            <w:r>
              <w:rPr>
                <w:webHidden/>
                <w:rStyle w:val="IndexLink"/>
                <w:rtl w:val="true"/>
              </w:rPr>
              <w:t>المصادر</w:t>
            </w:r>
            <w:r>
              <w:rPr>
                <w:rStyle w:val="IndexLink"/>
                <w:rtl w:val="true"/>
              </w:rPr>
              <w:t>:</w:t>
              <w:tab/>
            </w:r>
            <w:r>
              <w:rPr>
                <w:rStyle w:val="IndexLink"/>
              </w:rPr>
              <w:t>357</w:t>
            </w:r>
          </w:hyperlink>
        </w:p>
        <w:p>
          <w:pPr>
            <w:pStyle w:val="Contents4"/>
            <w:tabs>
              <w:tab w:val="clear" w:pos="8176"/>
              <w:tab w:val="right" w:pos="9026" w:leader="dot"/>
            </w:tabs>
            <w:rPr/>
          </w:pPr>
          <w:hyperlink w:anchor="__RefHeading___Toc4009884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357</w:t>
            </w:r>
          </w:hyperlink>
        </w:p>
        <w:p>
          <w:pPr>
            <w:pStyle w:val="Contents5"/>
            <w:tabs>
              <w:tab w:val="clear" w:pos="7892"/>
              <w:tab w:val="right" w:pos="9026" w:leader="dot"/>
            </w:tabs>
            <w:rPr/>
          </w:pPr>
          <w:hyperlink w:anchor="__RefHeading___Toc4009886_2320776876">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4009888_2320776876">
            <w:r>
              <w:rPr>
                <w:webHidden/>
                <w:rStyle w:val="IndexLink"/>
                <w:rtl w:val="true"/>
              </w:rPr>
              <w:t>المصادر</w:t>
            </w:r>
            <w:r>
              <w:rPr>
                <w:rStyle w:val="IndexLink"/>
                <w:rtl w:val="true"/>
              </w:rPr>
              <w:t>:</w:t>
              <w:tab/>
            </w:r>
            <w:r>
              <w:rPr>
                <w:rStyle w:val="IndexLink"/>
              </w:rPr>
              <w:t>357</w:t>
            </w:r>
          </w:hyperlink>
        </w:p>
        <w:p>
          <w:pPr>
            <w:pStyle w:val="Contents4"/>
            <w:tabs>
              <w:tab w:val="clear" w:pos="8176"/>
              <w:tab w:val="right" w:pos="9026" w:leader="dot"/>
            </w:tabs>
            <w:rPr/>
          </w:pPr>
          <w:hyperlink w:anchor="__RefHeading___Toc4009890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357</w:t>
            </w:r>
          </w:hyperlink>
        </w:p>
        <w:p>
          <w:pPr>
            <w:pStyle w:val="Contents5"/>
            <w:tabs>
              <w:tab w:val="clear" w:pos="7892"/>
              <w:tab w:val="right" w:pos="9026" w:leader="dot"/>
            </w:tabs>
            <w:rPr/>
          </w:pPr>
          <w:hyperlink w:anchor="__RefHeading___Toc4009892_2320776876">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4009894_2320776876">
            <w:r>
              <w:rPr>
                <w:webHidden/>
                <w:rStyle w:val="IndexLink"/>
                <w:rtl w:val="true"/>
              </w:rPr>
              <w:t>المصادر</w:t>
            </w:r>
            <w:r>
              <w:rPr>
                <w:rStyle w:val="IndexLink"/>
                <w:rtl w:val="true"/>
              </w:rPr>
              <w:t>:</w:t>
              <w:tab/>
            </w:r>
            <w:r>
              <w:rPr>
                <w:rStyle w:val="IndexLink"/>
              </w:rPr>
              <w:t>358</w:t>
            </w:r>
          </w:hyperlink>
        </w:p>
        <w:p>
          <w:pPr>
            <w:pStyle w:val="Contents4"/>
            <w:tabs>
              <w:tab w:val="clear" w:pos="8176"/>
              <w:tab w:val="right" w:pos="9026" w:leader="dot"/>
            </w:tabs>
            <w:rPr/>
          </w:pPr>
          <w:hyperlink w:anchor="__RefHeading___Toc4009896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358</w:t>
            </w:r>
          </w:hyperlink>
        </w:p>
        <w:p>
          <w:pPr>
            <w:pStyle w:val="Contents5"/>
            <w:tabs>
              <w:tab w:val="clear" w:pos="7892"/>
              <w:tab w:val="right" w:pos="9026" w:leader="dot"/>
            </w:tabs>
            <w:rPr/>
          </w:pPr>
          <w:hyperlink w:anchor="__RefHeading___Toc4009898_2320776876">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4009900_2320776876">
            <w:r>
              <w:rPr>
                <w:webHidden/>
                <w:rStyle w:val="IndexLink"/>
                <w:rtl w:val="true"/>
              </w:rPr>
              <w:t>المصادر</w:t>
            </w:r>
            <w:r>
              <w:rPr>
                <w:rStyle w:val="IndexLink"/>
                <w:rtl w:val="true"/>
              </w:rPr>
              <w:t>:</w:t>
              <w:tab/>
            </w:r>
            <w:r>
              <w:rPr>
                <w:rStyle w:val="IndexLink"/>
              </w:rPr>
              <w:t>358</w:t>
            </w:r>
          </w:hyperlink>
        </w:p>
        <w:p>
          <w:pPr>
            <w:pStyle w:val="Contents4"/>
            <w:tabs>
              <w:tab w:val="clear" w:pos="8176"/>
              <w:tab w:val="right" w:pos="9026" w:leader="dot"/>
            </w:tabs>
            <w:rPr/>
          </w:pPr>
          <w:hyperlink w:anchor="__RefHeading___Toc4009902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358</w:t>
            </w:r>
          </w:hyperlink>
        </w:p>
        <w:p>
          <w:pPr>
            <w:pStyle w:val="Contents5"/>
            <w:tabs>
              <w:tab w:val="clear" w:pos="7892"/>
              <w:tab w:val="right" w:pos="9026" w:leader="dot"/>
            </w:tabs>
            <w:rPr/>
          </w:pPr>
          <w:hyperlink w:anchor="__RefHeading___Toc4009904_2320776876">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4009906_2320776876">
            <w:r>
              <w:rPr>
                <w:webHidden/>
                <w:rStyle w:val="IndexLink"/>
                <w:rtl w:val="true"/>
              </w:rPr>
              <w:t>المصادر</w:t>
            </w:r>
            <w:r>
              <w:rPr>
                <w:rStyle w:val="IndexLink"/>
                <w:rtl w:val="true"/>
              </w:rPr>
              <w:t>:</w:t>
              <w:tab/>
            </w:r>
            <w:r>
              <w:rPr>
                <w:rStyle w:val="IndexLink"/>
              </w:rPr>
              <w:t>359</w:t>
            </w:r>
          </w:hyperlink>
        </w:p>
        <w:p>
          <w:pPr>
            <w:pStyle w:val="Contents4"/>
            <w:tabs>
              <w:tab w:val="clear" w:pos="8176"/>
              <w:tab w:val="right" w:pos="9026" w:leader="dot"/>
            </w:tabs>
            <w:rPr/>
          </w:pPr>
          <w:hyperlink w:anchor="__RefHeading___Toc4009908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359</w:t>
            </w:r>
          </w:hyperlink>
        </w:p>
        <w:p>
          <w:pPr>
            <w:pStyle w:val="Contents5"/>
            <w:tabs>
              <w:tab w:val="clear" w:pos="7892"/>
              <w:tab w:val="right" w:pos="9026" w:leader="dot"/>
            </w:tabs>
            <w:rPr/>
          </w:pPr>
          <w:hyperlink w:anchor="__RefHeading___Toc4009910_2320776876">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009912_2320776876">
            <w:r>
              <w:rPr>
                <w:webHidden/>
                <w:rStyle w:val="IndexLink"/>
                <w:rtl w:val="true"/>
              </w:rPr>
              <w:t>المصادر</w:t>
            </w:r>
            <w:r>
              <w:rPr>
                <w:rStyle w:val="IndexLink"/>
                <w:rtl w:val="true"/>
              </w:rPr>
              <w:t>:</w:t>
              <w:tab/>
            </w:r>
            <w:r>
              <w:rPr>
                <w:rStyle w:val="IndexLink"/>
              </w:rPr>
              <w:t>359</w:t>
            </w:r>
          </w:hyperlink>
        </w:p>
        <w:p>
          <w:pPr>
            <w:pStyle w:val="Contents4"/>
            <w:tabs>
              <w:tab w:val="clear" w:pos="8176"/>
              <w:tab w:val="right" w:pos="9026" w:leader="dot"/>
            </w:tabs>
            <w:rPr/>
          </w:pPr>
          <w:hyperlink w:anchor="__RefHeading___Toc4009914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359</w:t>
            </w:r>
          </w:hyperlink>
        </w:p>
        <w:p>
          <w:pPr>
            <w:pStyle w:val="Contents5"/>
            <w:tabs>
              <w:tab w:val="clear" w:pos="7892"/>
              <w:tab w:val="right" w:pos="9026" w:leader="dot"/>
            </w:tabs>
            <w:rPr/>
          </w:pPr>
          <w:hyperlink w:anchor="__RefHeading___Toc4009916_2320776876">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009918_2320776876">
            <w:r>
              <w:rPr>
                <w:webHidden/>
                <w:rStyle w:val="IndexLink"/>
                <w:rtl w:val="true"/>
              </w:rPr>
              <w:t>المصادر</w:t>
            </w:r>
            <w:r>
              <w:rPr>
                <w:rStyle w:val="IndexLink"/>
                <w:rtl w:val="true"/>
              </w:rPr>
              <w:t>:</w:t>
              <w:tab/>
            </w:r>
            <w:r>
              <w:rPr>
                <w:rStyle w:val="IndexLink"/>
              </w:rPr>
              <w:t>360</w:t>
            </w:r>
          </w:hyperlink>
        </w:p>
        <w:p>
          <w:pPr>
            <w:pStyle w:val="Contents4"/>
            <w:tabs>
              <w:tab w:val="clear" w:pos="8176"/>
              <w:tab w:val="right" w:pos="9026" w:leader="dot"/>
            </w:tabs>
            <w:rPr/>
          </w:pPr>
          <w:hyperlink w:anchor="__RefHeading___Toc4009920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360</w:t>
            </w:r>
          </w:hyperlink>
        </w:p>
        <w:p>
          <w:pPr>
            <w:pStyle w:val="Contents5"/>
            <w:tabs>
              <w:tab w:val="clear" w:pos="7892"/>
              <w:tab w:val="right" w:pos="9026" w:leader="dot"/>
            </w:tabs>
            <w:rPr/>
          </w:pPr>
          <w:hyperlink w:anchor="__RefHeading___Toc4009922_2320776876">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4009924_2320776876">
            <w:r>
              <w:rPr>
                <w:webHidden/>
                <w:rStyle w:val="IndexLink"/>
                <w:rtl w:val="true"/>
              </w:rPr>
              <w:t>المصادر</w:t>
            </w:r>
            <w:r>
              <w:rPr>
                <w:rStyle w:val="IndexLink"/>
                <w:rtl w:val="true"/>
              </w:rPr>
              <w:t>:</w:t>
              <w:tab/>
            </w:r>
            <w:r>
              <w:rPr>
                <w:rStyle w:val="IndexLink"/>
              </w:rPr>
              <w:t>360</w:t>
            </w:r>
          </w:hyperlink>
        </w:p>
        <w:p>
          <w:pPr>
            <w:pStyle w:val="Contents4"/>
            <w:tabs>
              <w:tab w:val="clear" w:pos="8176"/>
              <w:tab w:val="right" w:pos="9026" w:leader="dot"/>
            </w:tabs>
            <w:rPr/>
          </w:pPr>
          <w:hyperlink w:anchor="__RefHeading___Toc4009926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360</w:t>
            </w:r>
          </w:hyperlink>
        </w:p>
        <w:p>
          <w:pPr>
            <w:pStyle w:val="Contents5"/>
            <w:tabs>
              <w:tab w:val="clear" w:pos="7892"/>
              <w:tab w:val="right" w:pos="9026" w:leader="dot"/>
            </w:tabs>
            <w:rPr/>
          </w:pPr>
          <w:hyperlink w:anchor="__RefHeading___Toc4009928_2320776876">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4009930_2320776876">
            <w:r>
              <w:rPr>
                <w:webHidden/>
                <w:rStyle w:val="IndexLink"/>
                <w:rtl w:val="true"/>
              </w:rPr>
              <w:t>المصادر</w:t>
            </w:r>
            <w:r>
              <w:rPr>
                <w:rStyle w:val="IndexLink"/>
                <w:rtl w:val="true"/>
              </w:rPr>
              <w:t>:</w:t>
              <w:tab/>
            </w:r>
            <w:r>
              <w:rPr>
                <w:rStyle w:val="IndexLink"/>
              </w:rPr>
              <w:t>360</w:t>
            </w:r>
          </w:hyperlink>
        </w:p>
        <w:p>
          <w:pPr>
            <w:pStyle w:val="Contents4"/>
            <w:tabs>
              <w:tab w:val="clear" w:pos="8176"/>
              <w:tab w:val="right" w:pos="9026" w:leader="dot"/>
            </w:tabs>
            <w:rPr/>
          </w:pPr>
          <w:hyperlink w:anchor="__RefHeading___Toc4009932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361</w:t>
            </w:r>
          </w:hyperlink>
        </w:p>
        <w:p>
          <w:pPr>
            <w:pStyle w:val="Contents5"/>
            <w:tabs>
              <w:tab w:val="clear" w:pos="7892"/>
              <w:tab w:val="right" w:pos="9026" w:leader="dot"/>
            </w:tabs>
            <w:rPr/>
          </w:pPr>
          <w:hyperlink w:anchor="__RefHeading___Toc4009934_2320776876">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4009936_2320776876">
            <w:r>
              <w:rPr>
                <w:webHidden/>
                <w:rStyle w:val="IndexLink"/>
                <w:rtl w:val="true"/>
              </w:rPr>
              <w:t>المصادر</w:t>
            </w:r>
            <w:r>
              <w:rPr>
                <w:rStyle w:val="IndexLink"/>
                <w:rtl w:val="true"/>
              </w:rPr>
              <w:t>:</w:t>
              <w:tab/>
            </w:r>
            <w:r>
              <w:rPr>
                <w:rStyle w:val="IndexLink"/>
              </w:rPr>
              <w:t>361</w:t>
            </w:r>
          </w:hyperlink>
        </w:p>
        <w:p>
          <w:pPr>
            <w:pStyle w:val="Contents5"/>
            <w:tabs>
              <w:tab w:val="clear" w:pos="7892"/>
              <w:tab w:val="right" w:pos="9026" w:leader="dot"/>
            </w:tabs>
            <w:rPr/>
          </w:pPr>
          <w:hyperlink w:anchor="__RefHeading___Toc4009938_2320776876">
            <w:r>
              <w:rPr>
                <w:webHidden/>
                <w:rStyle w:val="IndexLink"/>
                <w:rtl w:val="true"/>
              </w:rPr>
              <w:t>الأسانيد</w:t>
            </w:r>
            <w:r>
              <w:rPr>
                <w:rStyle w:val="IndexLink"/>
                <w:rtl w:val="true"/>
              </w:rPr>
              <w:t>:</w:t>
              <w:tab/>
            </w:r>
            <w:r>
              <w:rPr>
                <w:rStyle w:val="IndexLink"/>
              </w:rPr>
              <w:t>361</w:t>
            </w:r>
          </w:hyperlink>
        </w:p>
        <w:p>
          <w:pPr>
            <w:pStyle w:val="Contents4"/>
            <w:tabs>
              <w:tab w:val="clear" w:pos="8176"/>
              <w:tab w:val="right" w:pos="9026" w:leader="dot"/>
            </w:tabs>
            <w:rPr/>
          </w:pPr>
          <w:hyperlink w:anchor="__RefHeading___Toc4009940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361</w:t>
            </w:r>
          </w:hyperlink>
        </w:p>
        <w:p>
          <w:pPr>
            <w:pStyle w:val="Contents5"/>
            <w:tabs>
              <w:tab w:val="clear" w:pos="7892"/>
              <w:tab w:val="right" w:pos="9026" w:leader="dot"/>
            </w:tabs>
            <w:rPr/>
          </w:pPr>
          <w:hyperlink w:anchor="__RefHeading___Toc4009942_2320776876">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4009944_2320776876">
            <w:r>
              <w:rPr>
                <w:webHidden/>
                <w:rStyle w:val="IndexLink"/>
                <w:rtl w:val="true"/>
              </w:rPr>
              <w:t>المصادر</w:t>
            </w:r>
            <w:r>
              <w:rPr>
                <w:rStyle w:val="IndexLink"/>
                <w:rtl w:val="true"/>
              </w:rPr>
              <w:t>:</w:t>
              <w:tab/>
            </w:r>
            <w:r>
              <w:rPr>
                <w:rStyle w:val="IndexLink"/>
              </w:rPr>
              <w:t>361</w:t>
            </w:r>
          </w:hyperlink>
        </w:p>
        <w:p>
          <w:pPr>
            <w:pStyle w:val="Contents4"/>
            <w:tabs>
              <w:tab w:val="clear" w:pos="8176"/>
              <w:tab w:val="right" w:pos="9026" w:leader="dot"/>
            </w:tabs>
            <w:rPr/>
          </w:pPr>
          <w:hyperlink w:anchor="__RefHeading___Toc4009946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362</w:t>
            </w:r>
          </w:hyperlink>
        </w:p>
        <w:p>
          <w:pPr>
            <w:pStyle w:val="Contents5"/>
            <w:tabs>
              <w:tab w:val="clear" w:pos="7892"/>
              <w:tab w:val="right" w:pos="9026" w:leader="dot"/>
            </w:tabs>
            <w:rPr/>
          </w:pPr>
          <w:hyperlink w:anchor="__RefHeading___Toc4009948_2320776876">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4009950_2320776876">
            <w:r>
              <w:rPr>
                <w:webHidden/>
                <w:rStyle w:val="IndexLink"/>
                <w:rtl w:val="true"/>
              </w:rPr>
              <w:t>المصادر</w:t>
            </w:r>
            <w:r>
              <w:rPr>
                <w:rStyle w:val="IndexLink"/>
                <w:rtl w:val="true"/>
              </w:rPr>
              <w:t>:</w:t>
              <w:tab/>
            </w:r>
            <w:r>
              <w:rPr>
                <w:rStyle w:val="IndexLink"/>
              </w:rPr>
              <w:t>364</w:t>
            </w:r>
          </w:hyperlink>
        </w:p>
        <w:p>
          <w:pPr>
            <w:pStyle w:val="Contents4"/>
            <w:tabs>
              <w:tab w:val="clear" w:pos="8176"/>
              <w:tab w:val="right" w:pos="9026" w:leader="dot"/>
            </w:tabs>
            <w:rPr/>
          </w:pPr>
          <w:hyperlink w:anchor="__RefHeading___Toc4009952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365</w:t>
            </w:r>
          </w:hyperlink>
        </w:p>
        <w:p>
          <w:pPr>
            <w:pStyle w:val="Contents5"/>
            <w:tabs>
              <w:tab w:val="clear" w:pos="7892"/>
              <w:tab w:val="right" w:pos="9026" w:leader="dot"/>
            </w:tabs>
            <w:rPr/>
          </w:pPr>
          <w:hyperlink w:anchor="__RefHeading___Toc4009954_2320776876">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4009956_2320776876">
            <w:r>
              <w:rPr>
                <w:webHidden/>
                <w:rStyle w:val="IndexLink"/>
                <w:rtl w:val="true"/>
              </w:rPr>
              <w:t>المصادر</w:t>
            </w:r>
            <w:r>
              <w:rPr>
                <w:rStyle w:val="IndexLink"/>
                <w:rtl w:val="true"/>
              </w:rPr>
              <w:t>:</w:t>
              <w:tab/>
            </w:r>
            <w:r>
              <w:rPr>
                <w:rStyle w:val="IndexLink"/>
              </w:rPr>
              <w:t>365</w:t>
            </w:r>
          </w:hyperlink>
        </w:p>
        <w:p>
          <w:pPr>
            <w:pStyle w:val="Contents4"/>
            <w:tabs>
              <w:tab w:val="clear" w:pos="8176"/>
              <w:tab w:val="right" w:pos="9026" w:leader="dot"/>
            </w:tabs>
            <w:rPr/>
          </w:pPr>
          <w:hyperlink w:anchor="__RefHeading___Toc4009958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366</w:t>
            </w:r>
          </w:hyperlink>
        </w:p>
        <w:p>
          <w:pPr>
            <w:pStyle w:val="Contents5"/>
            <w:tabs>
              <w:tab w:val="clear" w:pos="7892"/>
              <w:tab w:val="right" w:pos="9026" w:leader="dot"/>
            </w:tabs>
            <w:rPr/>
          </w:pPr>
          <w:hyperlink w:anchor="__RefHeading___Toc4009960_2320776876">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009962_2320776876">
            <w:r>
              <w:rPr>
                <w:webHidden/>
                <w:rStyle w:val="IndexLink"/>
                <w:rtl w:val="true"/>
              </w:rPr>
              <w:t>المصادر</w:t>
            </w:r>
            <w:r>
              <w:rPr>
                <w:rStyle w:val="IndexLink"/>
                <w:rtl w:val="true"/>
              </w:rPr>
              <w:t>:</w:t>
              <w:tab/>
            </w:r>
            <w:r>
              <w:rPr>
                <w:rStyle w:val="IndexLink"/>
              </w:rPr>
              <w:t>366</w:t>
            </w:r>
          </w:hyperlink>
        </w:p>
        <w:p>
          <w:pPr>
            <w:pStyle w:val="Contents4"/>
            <w:tabs>
              <w:tab w:val="clear" w:pos="8176"/>
              <w:tab w:val="right" w:pos="9026" w:leader="dot"/>
            </w:tabs>
            <w:rPr/>
          </w:pPr>
          <w:hyperlink w:anchor="__RefHeading___Toc4009964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366</w:t>
            </w:r>
          </w:hyperlink>
        </w:p>
        <w:p>
          <w:pPr>
            <w:pStyle w:val="Contents5"/>
            <w:tabs>
              <w:tab w:val="clear" w:pos="7892"/>
              <w:tab w:val="right" w:pos="9026" w:leader="dot"/>
            </w:tabs>
            <w:rPr/>
          </w:pPr>
          <w:hyperlink w:anchor="__RefHeading___Toc4009966_2320776876">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009968_2320776876">
            <w:r>
              <w:rPr>
                <w:webHidden/>
                <w:rStyle w:val="IndexLink"/>
                <w:rtl w:val="true"/>
              </w:rPr>
              <w:t>المصادر</w:t>
            </w:r>
            <w:r>
              <w:rPr>
                <w:rStyle w:val="IndexLink"/>
                <w:rtl w:val="true"/>
              </w:rPr>
              <w:t>:</w:t>
              <w:tab/>
            </w:r>
            <w:r>
              <w:rPr>
                <w:rStyle w:val="IndexLink"/>
              </w:rPr>
              <w:t>366</w:t>
            </w:r>
          </w:hyperlink>
        </w:p>
        <w:p>
          <w:pPr>
            <w:pStyle w:val="Contents5"/>
            <w:tabs>
              <w:tab w:val="clear" w:pos="7892"/>
              <w:tab w:val="right" w:pos="9026" w:leader="dot"/>
            </w:tabs>
            <w:rPr/>
          </w:pPr>
          <w:hyperlink w:anchor="__RefHeading___Toc4009970_2320776876">
            <w:r>
              <w:rPr>
                <w:webHidden/>
                <w:rStyle w:val="IndexLink"/>
                <w:rtl w:val="true"/>
              </w:rPr>
              <w:t>الأسانيد</w:t>
            </w:r>
            <w:r>
              <w:rPr>
                <w:rStyle w:val="IndexLink"/>
                <w:rtl w:val="true"/>
              </w:rPr>
              <w:t>:</w:t>
              <w:tab/>
            </w:r>
            <w:r>
              <w:rPr>
                <w:rStyle w:val="IndexLink"/>
              </w:rPr>
              <w:t>366</w:t>
            </w:r>
          </w:hyperlink>
        </w:p>
        <w:p>
          <w:pPr>
            <w:pStyle w:val="Contents4"/>
            <w:tabs>
              <w:tab w:val="clear" w:pos="8176"/>
              <w:tab w:val="right" w:pos="9026" w:leader="dot"/>
            </w:tabs>
            <w:rPr/>
          </w:pPr>
          <w:hyperlink w:anchor="__RefHeading___Toc4009972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367</w:t>
            </w:r>
          </w:hyperlink>
        </w:p>
        <w:p>
          <w:pPr>
            <w:pStyle w:val="Contents5"/>
            <w:tabs>
              <w:tab w:val="clear" w:pos="7892"/>
              <w:tab w:val="right" w:pos="9026" w:leader="dot"/>
            </w:tabs>
            <w:rPr/>
          </w:pPr>
          <w:hyperlink w:anchor="__RefHeading___Toc4009974_2320776876">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4009976_2320776876">
            <w:r>
              <w:rPr>
                <w:webHidden/>
                <w:rStyle w:val="IndexLink"/>
                <w:rtl w:val="true"/>
              </w:rPr>
              <w:t>المصادر</w:t>
            </w:r>
            <w:r>
              <w:rPr>
                <w:rStyle w:val="IndexLink"/>
                <w:rtl w:val="true"/>
              </w:rPr>
              <w:t>:</w:t>
              <w:tab/>
            </w:r>
            <w:r>
              <w:rPr>
                <w:rStyle w:val="IndexLink"/>
              </w:rPr>
              <w:t>370</w:t>
            </w:r>
          </w:hyperlink>
        </w:p>
        <w:p>
          <w:pPr>
            <w:pStyle w:val="Contents4"/>
            <w:tabs>
              <w:tab w:val="clear" w:pos="8176"/>
              <w:tab w:val="right" w:pos="9026" w:leader="dot"/>
            </w:tabs>
            <w:rPr/>
          </w:pPr>
          <w:hyperlink w:anchor="__RefHeading___Toc4009978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370</w:t>
            </w:r>
          </w:hyperlink>
        </w:p>
        <w:p>
          <w:pPr>
            <w:pStyle w:val="Contents5"/>
            <w:tabs>
              <w:tab w:val="clear" w:pos="7892"/>
              <w:tab w:val="right" w:pos="9026" w:leader="dot"/>
            </w:tabs>
            <w:rPr/>
          </w:pPr>
          <w:hyperlink w:anchor="__RefHeading___Toc4009980_2320776876">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4009982_2320776876">
            <w:r>
              <w:rPr>
                <w:webHidden/>
                <w:rStyle w:val="IndexLink"/>
                <w:rtl w:val="true"/>
              </w:rPr>
              <w:t>المصادر</w:t>
            </w:r>
            <w:r>
              <w:rPr>
                <w:rStyle w:val="IndexLink"/>
                <w:rtl w:val="true"/>
              </w:rPr>
              <w:t>:</w:t>
              <w:tab/>
            </w:r>
            <w:r>
              <w:rPr>
                <w:rStyle w:val="IndexLink"/>
              </w:rPr>
              <w:t>370</w:t>
            </w:r>
          </w:hyperlink>
        </w:p>
        <w:p>
          <w:pPr>
            <w:pStyle w:val="Contents4"/>
            <w:tabs>
              <w:tab w:val="clear" w:pos="8176"/>
              <w:tab w:val="right" w:pos="9026" w:leader="dot"/>
            </w:tabs>
            <w:rPr/>
          </w:pPr>
          <w:hyperlink w:anchor="__RefHeading___Toc4009984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370</w:t>
            </w:r>
          </w:hyperlink>
        </w:p>
        <w:p>
          <w:pPr>
            <w:pStyle w:val="Contents5"/>
            <w:tabs>
              <w:tab w:val="clear" w:pos="7892"/>
              <w:tab w:val="right" w:pos="9026" w:leader="dot"/>
            </w:tabs>
            <w:rPr/>
          </w:pPr>
          <w:hyperlink w:anchor="__RefHeading___Toc4009986_2320776876">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4009988_2320776876">
            <w:r>
              <w:rPr>
                <w:webHidden/>
                <w:rStyle w:val="IndexLink"/>
                <w:rtl w:val="true"/>
              </w:rPr>
              <w:t>المصادر</w:t>
            </w:r>
            <w:r>
              <w:rPr>
                <w:rStyle w:val="IndexLink"/>
                <w:rtl w:val="true"/>
              </w:rPr>
              <w:t>:</w:t>
              <w:tab/>
            </w:r>
            <w:r>
              <w:rPr>
                <w:rStyle w:val="IndexLink"/>
              </w:rPr>
              <w:t>371</w:t>
            </w:r>
          </w:hyperlink>
        </w:p>
        <w:p>
          <w:pPr>
            <w:pStyle w:val="Contents4"/>
            <w:tabs>
              <w:tab w:val="clear" w:pos="8176"/>
              <w:tab w:val="right" w:pos="9026" w:leader="dot"/>
            </w:tabs>
            <w:rPr/>
          </w:pPr>
          <w:hyperlink w:anchor="__RefHeading___Toc4009990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371</w:t>
            </w:r>
          </w:hyperlink>
        </w:p>
        <w:p>
          <w:pPr>
            <w:pStyle w:val="Contents5"/>
            <w:tabs>
              <w:tab w:val="clear" w:pos="7892"/>
              <w:tab w:val="right" w:pos="9026" w:leader="dot"/>
            </w:tabs>
            <w:rPr/>
          </w:pPr>
          <w:hyperlink w:anchor="__RefHeading___Toc4009992_2320776876">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4009994_2320776876">
            <w:r>
              <w:rPr>
                <w:webHidden/>
                <w:rStyle w:val="IndexLink"/>
                <w:rtl w:val="true"/>
              </w:rPr>
              <w:t>المصادر</w:t>
            </w:r>
            <w:r>
              <w:rPr>
                <w:rStyle w:val="IndexLink"/>
                <w:rtl w:val="true"/>
              </w:rPr>
              <w:t>:</w:t>
              <w:tab/>
            </w:r>
            <w:r>
              <w:rPr>
                <w:rStyle w:val="IndexLink"/>
              </w:rPr>
              <w:t>371</w:t>
            </w:r>
          </w:hyperlink>
        </w:p>
        <w:p>
          <w:pPr>
            <w:pStyle w:val="Contents4"/>
            <w:tabs>
              <w:tab w:val="clear" w:pos="8176"/>
              <w:tab w:val="right" w:pos="9026" w:leader="dot"/>
            </w:tabs>
            <w:rPr/>
          </w:pPr>
          <w:hyperlink w:anchor="__RefHeading___Toc4009996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372</w:t>
            </w:r>
          </w:hyperlink>
        </w:p>
        <w:p>
          <w:pPr>
            <w:pStyle w:val="Contents5"/>
            <w:tabs>
              <w:tab w:val="clear" w:pos="7892"/>
              <w:tab w:val="right" w:pos="9026" w:leader="dot"/>
            </w:tabs>
            <w:rPr/>
          </w:pPr>
          <w:hyperlink w:anchor="__RefHeading___Toc4009998_2320776876">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4010000_2320776876">
            <w:r>
              <w:rPr>
                <w:webHidden/>
                <w:rStyle w:val="IndexLink"/>
                <w:rtl w:val="true"/>
              </w:rPr>
              <w:t>المصادر</w:t>
            </w:r>
            <w:r>
              <w:rPr>
                <w:rStyle w:val="IndexLink"/>
                <w:rtl w:val="true"/>
              </w:rPr>
              <w:t>:</w:t>
              <w:tab/>
            </w:r>
            <w:r>
              <w:rPr>
                <w:rStyle w:val="IndexLink"/>
              </w:rPr>
              <w:t>372</w:t>
            </w:r>
          </w:hyperlink>
        </w:p>
        <w:p>
          <w:pPr>
            <w:pStyle w:val="Contents5"/>
            <w:tabs>
              <w:tab w:val="clear" w:pos="7892"/>
              <w:tab w:val="right" w:pos="9026" w:leader="dot"/>
            </w:tabs>
            <w:rPr/>
          </w:pPr>
          <w:hyperlink w:anchor="__RefHeading___Toc4010002_2320776876">
            <w:r>
              <w:rPr>
                <w:webHidden/>
                <w:rStyle w:val="IndexLink"/>
                <w:rtl w:val="true"/>
              </w:rPr>
              <w:t>الأسانيد</w:t>
            </w:r>
            <w:r>
              <w:rPr>
                <w:rStyle w:val="IndexLink"/>
                <w:rtl w:val="true"/>
              </w:rPr>
              <w:t>:</w:t>
              <w:tab/>
            </w:r>
            <w:r>
              <w:rPr>
                <w:rStyle w:val="IndexLink"/>
              </w:rPr>
              <w:t>372</w:t>
            </w:r>
          </w:hyperlink>
        </w:p>
        <w:p>
          <w:pPr>
            <w:pStyle w:val="Contents4"/>
            <w:tabs>
              <w:tab w:val="clear" w:pos="8176"/>
              <w:tab w:val="right" w:pos="9026" w:leader="dot"/>
            </w:tabs>
            <w:rPr/>
          </w:pPr>
          <w:hyperlink w:anchor="__RefHeading___Toc4010004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372</w:t>
            </w:r>
          </w:hyperlink>
        </w:p>
        <w:p>
          <w:pPr>
            <w:pStyle w:val="Contents5"/>
            <w:tabs>
              <w:tab w:val="clear" w:pos="7892"/>
              <w:tab w:val="right" w:pos="9026" w:leader="dot"/>
            </w:tabs>
            <w:rPr/>
          </w:pPr>
          <w:hyperlink w:anchor="__RefHeading___Toc4010006_2320776876">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4010008_2320776876">
            <w:r>
              <w:rPr>
                <w:webHidden/>
                <w:rStyle w:val="IndexLink"/>
                <w:rtl w:val="true"/>
              </w:rPr>
              <w:t>المصادر</w:t>
            </w:r>
            <w:r>
              <w:rPr>
                <w:rStyle w:val="IndexLink"/>
                <w:rtl w:val="true"/>
              </w:rPr>
              <w:t>:</w:t>
              <w:tab/>
            </w:r>
            <w:r>
              <w:rPr>
                <w:rStyle w:val="IndexLink"/>
              </w:rPr>
              <w:t>373</w:t>
            </w:r>
          </w:hyperlink>
        </w:p>
        <w:p>
          <w:pPr>
            <w:pStyle w:val="Contents4"/>
            <w:tabs>
              <w:tab w:val="clear" w:pos="8176"/>
              <w:tab w:val="right" w:pos="9026" w:leader="dot"/>
            </w:tabs>
            <w:rPr/>
          </w:pPr>
          <w:hyperlink w:anchor="__RefHeading___Toc4010010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373</w:t>
            </w:r>
          </w:hyperlink>
        </w:p>
        <w:p>
          <w:pPr>
            <w:pStyle w:val="Contents5"/>
            <w:tabs>
              <w:tab w:val="clear" w:pos="7892"/>
              <w:tab w:val="right" w:pos="9026" w:leader="dot"/>
            </w:tabs>
            <w:rPr/>
          </w:pPr>
          <w:hyperlink w:anchor="__RefHeading___Toc4010012_2320776876">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4010014_2320776876">
            <w:r>
              <w:rPr>
                <w:webHidden/>
                <w:rStyle w:val="IndexLink"/>
                <w:rtl w:val="true"/>
              </w:rPr>
              <w:t>المصادر</w:t>
            </w:r>
            <w:r>
              <w:rPr>
                <w:rStyle w:val="IndexLink"/>
                <w:rtl w:val="true"/>
              </w:rPr>
              <w:t>:</w:t>
              <w:tab/>
            </w:r>
            <w:r>
              <w:rPr>
                <w:rStyle w:val="IndexLink"/>
              </w:rPr>
              <w:t>373</w:t>
            </w:r>
          </w:hyperlink>
        </w:p>
        <w:p>
          <w:pPr>
            <w:pStyle w:val="Contents4"/>
            <w:tabs>
              <w:tab w:val="clear" w:pos="8176"/>
              <w:tab w:val="right" w:pos="9026" w:leader="dot"/>
            </w:tabs>
            <w:rPr/>
          </w:pPr>
          <w:hyperlink w:anchor="__RefHeading___Toc4010016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373</w:t>
            </w:r>
          </w:hyperlink>
        </w:p>
        <w:p>
          <w:pPr>
            <w:pStyle w:val="Contents5"/>
            <w:tabs>
              <w:tab w:val="clear" w:pos="7892"/>
              <w:tab w:val="right" w:pos="9026" w:leader="dot"/>
            </w:tabs>
            <w:rPr/>
          </w:pPr>
          <w:hyperlink w:anchor="__RefHeading___Toc4010018_2320776876">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4010020_2320776876">
            <w:r>
              <w:rPr>
                <w:webHidden/>
                <w:rStyle w:val="IndexLink"/>
                <w:rtl w:val="true"/>
              </w:rPr>
              <w:t>المصادر</w:t>
            </w:r>
            <w:r>
              <w:rPr>
                <w:rStyle w:val="IndexLink"/>
                <w:rtl w:val="true"/>
              </w:rPr>
              <w:t>:</w:t>
              <w:tab/>
            </w:r>
            <w:r>
              <w:rPr>
                <w:rStyle w:val="IndexLink"/>
              </w:rPr>
              <w:t>373</w:t>
            </w:r>
          </w:hyperlink>
        </w:p>
        <w:p>
          <w:pPr>
            <w:pStyle w:val="Contents4"/>
            <w:tabs>
              <w:tab w:val="clear" w:pos="8176"/>
              <w:tab w:val="right" w:pos="9026" w:leader="dot"/>
            </w:tabs>
            <w:rPr/>
          </w:pPr>
          <w:hyperlink w:anchor="__RefHeading___Toc4010022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374</w:t>
            </w:r>
          </w:hyperlink>
        </w:p>
        <w:p>
          <w:pPr>
            <w:pStyle w:val="Contents5"/>
            <w:tabs>
              <w:tab w:val="clear" w:pos="7892"/>
              <w:tab w:val="right" w:pos="9026" w:leader="dot"/>
            </w:tabs>
            <w:rPr/>
          </w:pPr>
          <w:hyperlink w:anchor="__RefHeading___Toc4010024_2320776876">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4010026_2320776876">
            <w:r>
              <w:rPr>
                <w:webHidden/>
                <w:rStyle w:val="IndexLink"/>
                <w:rtl w:val="true"/>
              </w:rPr>
              <w:t>المصادر</w:t>
            </w:r>
            <w:r>
              <w:rPr>
                <w:rStyle w:val="IndexLink"/>
                <w:rtl w:val="true"/>
              </w:rPr>
              <w:t>:</w:t>
              <w:tab/>
            </w:r>
            <w:r>
              <w:rPr>
                <w:rStyle w:val="IndexLink"/>
              </w:rPr>
              <w:t>374</w:t>
            </w:r>
          </w:hyperlink>
        </w:p>
        <w:p>
          <w:pPr>
            <w:pStyle w:val="Contents5"/>
            <w:tabs>
              <w:tab w:val="clear" w:pos="7892"/>
              <w:tab w:val="right" w:pos="9026" w:leader="dot"/>
            </w:tabs>
            <w:rPr/>
          </w:pPr>
          <w:hyperlink w:anchor="__RefHeading___Toc4010028_2320776876">
            <w:r>
              <w:rPr>
                <w:webHidden/>
                <w:rStyle w:val="IndexLink"/>
                <w:rtl w:val="true"/>
              </w:rPr>
              <w:t>الأسانيد</w:t>
            </w:r>
            <w:r>
              <w:rPr>
                <w:rStyle w:val="IndexLink"/>
                <w:rtl w:val="true"/>
              </w:rPr>
              <w:t>:</w:t>
              <w:tab/>
            </w:r>
            <w:r>
              <w:rPr>
                <w:rStyle w:val="IndexLink"/>
              </w:rPr>
              <w:t>374</w:t>
            </w:r>
          </w:hyperlink>
        </w:p>
        <w:p>
          <w:pPr>
            <w:pStyle w:val="Contents4"/>
            <w:tabs>
              <w:tab w:val="clear" w:pos="8176"/>
              <w:tab w:val="right" w:pos="9026" w:leader="dot"/>
            </w:tabs>
            <w:rPr/>
          </w:pPr>
          <w:hyperlink w:anchor="__RefHeading___Toc4010030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374</w:t>
            </w:r>
          </w:hyperlink>
        </w:p>
        <w:p>
          <w:pPr>
            <w:pStyle w:val="Contents5"/>
            <w:tabs>
              <w:tab w:val="clear" w:pos="7892"/>
              <w:tab w:val="right" w:pos="9026" w:leader="dot"/>
            </w:tabs>
            <w:rPr/>
          </w:pPr>
          <w:hyperlink w:anchor="__RefHeading___Toc4010032_2320776876">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4010034_2320776876">
            <w:r>
              <w:rPr>
                <w:webHidden/>
                <w:rStyle w:val="IndexLink"/>
                <w:rtl w:val="true"/>
              </w:rPr>
              <w:t>المصادر</w:t>
            </w:r>
            <w:r>
              <w:rPr>
                <w:rStyle w:val="IndexLink"/>
                <w:rtl w:val="true"/>
              </w:rPr>
              <w:t>:</w:t>
              <w:tab/>
            </w:r>
            <w:r>
              <w:rPr>
                <w:rStyle w:val="IndexLink"/>
              </w:rPr>
              <w:t>374</w:t>
            </w:r>
          </w:hyperlink>
        </w:p>
        <w:p>
          <w:pPr>
            <w:pStyle w:val="Contents4"/>
            <w:tabs>
              <w:tab w:val="clear" w:pos="8176"/>
              <w:tab w:val="right" w:pos="9026" w:leader="dot"/>
            </w:tabs>
            <w:rPr/>
          </w:pPr>
          <w:hyperlink w:anchor="__RefHeading___Toc4010036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375</w:t>
            </w:r>
          </w:hyperlink>
        </w:p>
        <w:p>
          <w:pPr>
            <w:pStyle w:val="Contents5"/>
            <w:tabs>
              <w:tab w:val="clear" w:pos="7892"/>
              <w:tab w:val="right" w:pos="9026" w:leader="dot"/>
            </w:tabs>
            <w:rPr/>
          </w:pPr>
          <w:hyperlink w:anchor="__RefHeading___Toc4010038_2320776876">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4010040_2320776876">
            <w:r>
              <w:rPr>
                <w:webHidden/>
                <w:rStyle w:val="IndexLink"/>
                <w:rtl w:val="true"/>
              </w:rPr>
              <w:t>المصادر</w:t>
            </w:r>
            <w:r>
              <w:rPr>
                <w:rStyle w:val="IndexLink"/>
                <w:rtl w:val="true"/>
              </w:rPr>
              <w:t>:</w:t>
              <w:tab/>
            </w:r>
            <w:r>
              <w:rPr>
                <w:rStyle w:val="IndexLink"/>
              </w:rPr>
              <w:t>375</w:t>
            </w:r>
          </w:hyperlink>
        </w:p>
        <w:p>
          <w:pPr>
            <w:pStyle w:val="Contents4"/>
            <w:tabs>
              <w:tab w:val="clear" w:pos="8176"/>
              <w:tab w:val="right" w:pos="9026" w:leader="dot"/>
            </w:tabs>
            <w:rPr/>
          </w:pPr>
          <w:hyperlink w:anchor="__RefHeading___Toc4010042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375</w:t>
            </w:r>
          </w:hyperlink>
        </w:p>
        <w:p>
          <w:pPr>
            <w:pStyle w:val="Contents5"/>
            <w:tabs>
              <w:tab w:val="clear" w:pos="7892"/>
              <w:tab w:val="right" w:pos="9026" w:leader="dot"/>
            </w:tabs>
            <w:rPr/>
          </w:pPr>
          <w:hyperlink w:anchor="__RefHeading___Toc4010044_2320776876">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4010046_2320776876">
            <w:r>
              <w:rPr>
                <w:webHidden/>
                <w:rStyle w:val="IndexLink"/>
                <w:rtl w:val="true"/>
              </w:rPr>
              <w:t>المصادر</w:t>
            </w:r>
            <w:r>
              <w:rPr>
                <w:rStyle w:val="IndexLink"/>
                <w:rtl w:val="true"/>
              </w:rPr>
              <w:t>:</w:t>
              <w:tab/>
            </w:r>
            <w:r>
              <w:rPr>
                <w:rStyle w:val="IndexLink"/>
              </w:rPr>
              <w:t>377</w:t>
            </w:r>
          </w:hyperlink>
        </w:p>
        <w:p>
          <w:pPr>
            <w:pStyle w:val="Contents4"/>
            <w:tabs>
              <w:tab w:val="clear" w:pos="8176"/>
              <w:tab w:val="right" w:pos="9026" w:leader="dot"/>
            </w:tabs>
            <w:rPr/>
          </w:pPr>
          <w:hyperlink w:anchor="__RefHeading___Toc4010048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377</w:t>
            </w:r>
          </w:hyperlink>
        </w:p>
        <w:p>
          <w:pPr>
            <w:pStyle w:val="Contents5"/>
            <w:tabs>
              <w:tab w:val="clear" w:pos="7892"/>
              <w:tab w:val="right" w:pos="9026" w:leader="dot"/>
            </w:tabs>
            <w:rPr/>
          </w:pPr>
          <w:hyperlink w:anchor="__RefHeading___Toc4010050_2320776876">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4010052_2320776876">
            <w:r>
              <w:rPr>
                <w:webHidden/>
                <w:rStyle w:val="IndexLink"/>
                <w:rtl w:val="true"/>
              </w:rPr>
              <w:t>المصادر</w:t>
            </w:r>
            <w:r>
              <w:rPr>
                <w:rStyle w:val="IndexLink"/>
                <w:rtl w:val="true"/>
              </w:rPr>
              <w:t>:</w:t>
              <w:tab/>
            </w:r>
            <w:r>
              <w:rPr>
                <w:rStyle w:val="IndexLink"/>
              </w:rPr>
              <w:t>377</w:t>
            </w:r>
          </w:hyperlink>
        </w:p>
        <w:p>
          <w:pPr>
            <w:pStyle w:val="Contents4"/>
            <w:tabs>
              <w:tab w:val="clear" w:pos="8176"/>
              <w:tab w:val="right" w:pos="9026" w:leader="dot"/>
            </w:tabs>
            <w:rPr/>
          </w:pPr>
          <w:hyperlink w:anchor="__RefHeading___Toc4010054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378</w:t>
            </w:r>
          </w:hyperlink>
        </w:p>
        <w:p>
          <w:pPr>
            <w:pStyle w:val="Contents5"/>
            <w:tabs>
              <w:tab w:val="clear" w:pos="7892"/>
              <w:tab w:val="right" w:pos="9026" w:leader="dot"/>
            </w:tabs>
            <w:rPr/>
          </w:pPr>
          <w:hyperlink w:anchor="__RefHeading___Toc4010056_2320776876">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4010058_2320776876">
            <w:r>
              <w:rPr>
                <w:webHidden/>
                <w:rStyle w:val="IndexLink"/>
                <w:rtl w:val="true"/>
              </w:rPr>
              <w:t>المصادر</w:t>
            </w:r>
            <w:r>
              <w:rPr>
                <w:rStyle w:val="IndexLink"/>
                <w:rtl w:val="true"/>
              </w:rPr>
              <w:t>:</w:t>
              <w:tab/>
            </w:r>
            <w:r>
              <w:rPr>
                <w:rStyle w:val="IndexLink"/>
              </w:rPr>
              <w:t>378</w:t>
            </w:r>
          </w:hyperlink>
        </w:p>
        <w:p>
          <w:pPr>
            <w:pStyle w:val="Contents4"/>
            <w:tabs>
              <w:tab w:val="clear" w:pos="8176"/>
              <w:tab w:val="right" w:pos="9026" w:leader="dot"/>
            </w:tabs>
            <w:rPr/>
          </w:pPr>
          <w:hyperlink w:anchor="__RefHeading___Toc4010060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378</w:t>
            </w:r>
          </w:hyperlink>
        </w:p>
        <w:p>
          <w:pPr>
            <w:pStyle w:val="Contents5"/>
            <w:tabs>
              <w:tab w:val="clear" w:pos="7892"/>
              <w:tab w:val="right" w:pos="9026" w:leader="dot"/>
            </w:tabs>
            <w:rPr/>
          </w:pPr>
          <w:hyperlink w:anchor="__RefHeading___Toc4010062_2320776876">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4010064_2320776876">
            <w:r>
              <w:rPr>
                <w:webHidden/>
                <w:rStyle w:val="IndexLink"/>
                <w:rtl w:val="true"/>
              </w:rPr>
              <w:t>المصادر</w:t>
            </w:r>
            <w:r>
              <w:rPr>
                <w:rStyle w:val="IndexLink"/>
                <w:rtl w:val="true"/>
              </w:rPr>
              <w:t>:</w:t>
              <w:tab/>
            </w:r>
            <w:r>
              <w:rPr>
                <w:rStyle w:val="IndexLink"/>
              </w:rPr>
              <w:t>379</w:t>
            </w:r>
          </w:hyperlink>
        </w:p>
        <w:p>
          <w:pPr>
            <w:pStyle w:val="Contents4"/>
            <w:tabs>
              <w:tab w:val="clear" w:pos="8176"/>
              <w:tab w:val="right" w:pos="9026" w:leader="dot"/>
            </w:tabs>
            <w:rPr/>
          </w:pPr>
          <w:hyperlink w:anchor="__RefHeading___Toc4010066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379</w:t>
            </w:r>
          </w:hyperlink>
        </w:p>
        <w:p>
          <w:pPr>
            <w:pStyle w:val="Contents5"/>
            <w:tabs>
              <w:tab w:val="clear" w:pos="7892"/>
              <w:tab w:val="right" w:pos="9026" w:leader="dot"/>
            </w:tabs>
            <w:rPr/>
          </w:pPr>
          <w:hyperlink w:anchor="__RefHeading___Toc4010068_2320776876">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4010070_2320776876">
            <w:r>
              <w:rPr>
                <w:webHidden/>
                <w:rStyle w:val="IndexLink"/>
                <w:rtl w:val="true"/>
              </w:rPr>
              <w:t>المصادر</w:t>
            </w:r>
            <w:r>
              <w:rPr>
                <w:rStyle w:val="IndexLink"/>
                <w:rtl w:val="true"/>
              </w:rPr>
              <w:t>:</w:t>
              <w:tab/>
            </w:r>
            <w:r>
              <w:rPr>
                <w:rStyle w:val="IndexLink"/>
              </w:rPr>
              <w:t>380</w:t>
            </w:r>
          </w:hyperlink>
        </w:p>
        <w:p>
          <w:pPr>
            <w:pStyle w:val="Contents4"/>
            <w:tabs>
              <w:tab w:val="clear" w:pos="8176"/>
              <w:tab w:val="right" w:pos="9026" w:leader="dot"/>
            </w:tabs>
            <w:rPr/>
          </w:pPr>
          <w:hyperlink w:anchor="__RefHeading___Toc4010072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380</w:t>
            </w:r>
          </w:hyperlink>
        </w:p>
        <w:p>
          <w:pPr>
            <w:pStyle w:val="Contents5"/>
            <w:tabs>
              <w:tab w:val="clear" w:pos="7892"/>
              <w:tab w:val="right" w:pos="9026" w:leader="dot"/>
            </w:tabs>
            <w:rPr/>
          </w:pPr>
          <w:hyperlink w:anchor="__RefHeading___Toc4010074_2320776876">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4010076_2320776876">
            <w:r>
              <w:rPr>
                <w:webHidden/>
                <w:rStyle w:val="IndexLink"/>
                <w:rtl w:val="true"/>
              </w:rPr>
              <w:t>المصادر</w:t>
            </w:r>
            <w:r>
              <w:rPr>
                <w:rStyle w:val="IndexLink"/>
                <w:rtl w:val="true"/>
              </w:rPr>
              <w:t>:</w:t>
              <w:tab/>
            </w:r>
            <w:r>
              <w:rPr>
                <w:rStyle w:val="IndexLink"/>
              </w:rPr>
              <w:t>380</w:t>
            </w:r>
          </w:hyperlink>
        </w:p>
        <w:p>
          <w:pPr>
            <w:pStyle w:val="Contents4"/>
            <w:tabs>
              <w:tab w:val="clear" w:pos="8176"/>
              <w:tab w:val="right" w:pos="9026" w:leader="dot"/>
            </w:tabs>
            <w:rPr/>
          </w:pPr>
          <w:hyperlink w:anchor="__RefHeading___Toc4010078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380</w:t>
            </w:r>
          </w:hyperlink>
        </w:p>
        <w:p>
          <w:pPr>
            <w:pStyle w:val="Contents5"/>
            <w:tabs>
              <w:tab w:val="clear" w:pos="7892"/>
              <w:tab w:val="right" w:pos="9026" w:leader="dot"/>
            </w:tabs>
            <w:rPr/>
          </w:pPr>
          <w:hyperlink w:anchor="__RefHeading___Toc4010080_2320776876">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4010082_2320776876">
            <w:r>
              <w:rPr>
                <w:webHidden/>
                <w:rStyle w:val="IndexLink"/>
                <w:rtl w:val="true"/>
              </w:rPr>
              <w:t>المصادر</w:t>
            </w:r>
            <w:r>
              <w:rPr>
                <w:rStyle w:val="IndexLink"/>
                <w:rtl w:val="true"/>
              </w:rPr>
              <w:t>:</w:t>
              <w:tab/>
            </w:r>
            <w:r>
              <w:rPr>
                <w:rStyle w:val="IndexLink"/>
              </w:rPr>
              <w:t>381</w:t>
            </w:r>
          </w:hyperlink>
        </w:p>
        <w:p>
          <w:pPr>
            <w:pStyle w:val="Contents4"/>
            <w:tabs>
              <w:tab w:val="clear" w:pos="8176"/>
              <w:tab w:val="right" w:pos="9026" w:leader="dot"/>
            </w:tabs>
            <w:rPr/>
          </w:pPr>
          <w:hyperlink w:anchor="__RefHeading___Toc4010084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381</w:t>
            </w:r>
          </w:hyperlink>
        </w:p>
        <w:p>
          <w:pPr>
            <w:pStyle w:val="Contents5"/>
            <w:tabs>
              <w:tab w:val="clear" w:pos="7892"/>
              <w:tab w:val="right" w:pos="9026" w:leader="dot"/>
            </w:tabs>
            <w:rPr/>
          </w:pPr>
          <w:hyperlink w:anchor="__RefHeading___Toc4010086_2320776876">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4010088_2320776876">
            <w:r>
              <w:rPr>
                <w:webHidden/>
                <w:rStyle w:val="IndexLink"/>
                <w:rtl w:val="true"/>
              </w:rPr>
              <w:t>المصادر</w:t>
            </w:r>
            <w:r>
              <w:rPr>
                <w:rStyle w:val="IndexLink"/>
                <w:rtl w:val="true"/>
              </w:rPr>
              <w:t>:</w:t>
              <w:tab/>
            </w:r>
            <w:r>
              <w:rPr>
                <w:rStyle w:val="IndexLink"/>
              </w:rPr>
              <w:t>381</w:t>
            </w:r>
          </w:hyperlink>
        </w:p>
        <w:p>
          <w:pPr>
            <w:pStyle w:val="Contents4"/>
            <w:tabs>
              <w:tab w:val="clear" w:pos="8176"/>
              <w:tab w:val="right" w:pos="9026" w:leader="dot"/>
            </w:tabs>
            <w:rPr/>
          </w:pPr>
          <w:hyperlink w:anchor="__RefHeading___Toc4010090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382</w:t>
            </w:r>
          </w:hyperlink>
        </w:p>
        <w:p>
          <w:pPr>
            <w:pStyle w:val="Contents5"/>
            <w:tabs>
              <w:tab w:val="clear" w:pos="7892"/>
              <w:tab w:val="right" w:pos="9026" w:leader="dot"/>
            </w:tabs>
            <w:rPr/>
          </w:pPr>
          <w:hyperlink w:anchor="__RefHeading___Toc4010092_2320776876">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4010094_2320776876">
            <w:r>
              <w:rPr>
                <w:webHidden/>
                <w:rStyle w:val="IndexLink"/>
                <w:rtl w:val="true"/>
              </w:rPr>
              <w:t>المصادر</w:t>
            </w:r>
            <w:r>
              <w:rPr>
                <w:rStyle w:val="IndexLink"/>
                <w:rtl w:val="true"/>
              </w:rPr>
              <w:t>:</w:t>
              <w:tab/>
            </w:r>
            <w:r>
              <w:rPr>
                <w:rStyle w:val="IndexLink"/>
              </w:rPr>
              <w:t>382</w:t>
            </w:r>
          </w:hyperlink>
        </w:p>
        <w:p>
          <w:pPr>
            <w:pStyle w:val="Contents4"/>
            <w:tabs>
              <w:tab w:val="clear" w:pos="8176"/>
              <w:tab w:val="right" w:pos="9026" w:leader="dot"/>
            </w:tabs>
            <w:rPr/>
          </w:pPr>
          <w:hyperlink w:anchor="__RefHeading___Toc4010096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382</w:t>
            </w:r>
          </w:hyperlink>
        </w:p>
        <w:p>
          <w:pPr>
            <w:pStyle w:val="Contents5"/>
            <w:tabs>
              <w:tab w:val="clear" w:pos="7892"/>
              <w:tab w:val="right" w:pos="9026" w:leader="dot"/>
            </w:tabs>
            <w:rPr/>
          </w:pPr>
          <w:hyperlink w:anchor="__RefHeading___Toc4010098_2320776876">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4010100_2320776876">
            <w:r>
              <w:rPr>
                <w:webHidden/>
                <w:rStyle w:val="IndexLink"/>
                <w:rtl w:val="true"/>
              </w:rPr>
              <w:t>المصادر</w:t>
            </w:r>
            <w:r>
              <w:rPr>
                <w:rStyle w:val="IndexLink"/>
                <w:rtl w:val="true"/>
              </w:rPr>
              <w:t>:</w:t>
              <w:tab/>
            </w:r>
            <w:r>
              <w:rPr>
                <w:rStyle w:val="IndexLink"/>
              </w:rPr>
              <w:t>382</w:t>
            </w:r>
          </w:hyperlink>
        </w:p>
        <w:p>
          <w:pPr>
            <w:pStyle w:val="Contents2"/>
            <w:tabs>
              <w:tab w:val="clear" w:pos="8743"/>
              <w:tab w:val="right" w:pos="9026" w:leader="dot"/>
            </w:tabs>
            <w:rPr/>
          </w:pPr>
          <w:hyperlink w:anchor="__RefHeading___Toc4010102_2320776876">
            <w:r>
              <w:rPr>
                <w:webHidden/>
                <w:rStyle w:val="IndexLink"/>
                <w:rtl w:val="true"/>
              </w:rPr>
              <w:t>الفهرست</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49_256945"/>
      <w:bookmarkStart w:id="1" w:name="pg20149_256945"/>
      <w:bookmarkEnd w:id="1"/>
    </w:p>
    <w:p>
      <w:pPr>
        <w:pStyle w:val="Heading2"/>
        <w:numPr>
          <w:ilvl w:val="1"/>
          <w:numId w:val="1"/>
        </w:numPr>
        <w:rPr/>
      </w:pPr>
      <w:bookmarkStart w:id="2" w:name="pg20149_256945"/>
      <w:bookmarkStart w:id="3" w:name="__RefHeading___Toc4008044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08046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الخامس عشر من الموسوعة، و هو بقية المطاف السابع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عليها بعد أبيها إلى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يوم ميلاد فاطمة الزهراء عليها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الأنصاري الزنجاني الخوئيني </w:t>
      </w:r>
      <w:bookmarkStart w:id="7" w:name="pg20149_256950"/>
    </w:p>
    <w:p>
      <w:pPr>
        <w:pStyle w:val="Heading2"/>
        <w:numPr>
          <w:ilvl w:val="1"/>
          <w:numId w:val="1"/>
        </w:numPr>
        <w:rPr/>
      </w:pPr>
      <w:bookmarkStart w:id="8" w:name="__RefHeading___Toc4008048_2320776876"/>
      <w:bookmarkStart w:id="9" w:name="_Toc3"/>
      <w:bookmarkEnd w:id="7"/>
      <w:bookmarkEnd w:id="8"/>
      <w:r>
        <w:rPr>
          <w:rtl w:val="true"/>
        </w:rPr>
        <w:t>المطاف السادس بعد وفاة ابيها صلّى اللّه عليه و آله إلى شهادتها عليها السّلام</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008050_2320776876"/>
      <w:bookmarkStart w:id="11" w:name="_Toc4"/>
      <w:bookmarkEnd w:id="10"/>
      <w:r>
        <w:rPr>
          <w:rtl w:val="true"/>
        </w:rPr>
        <w:t>اشارة</w:t>
      </w:r>
      <w:bookmarkStart w:id="12" w:name="pg20149_256951"/>
      <w:bookmarkEnd w:id="11"/>
    </w:p>
    <w:p>
      <w:pPr>
        <w:pStyle w:val="Heading3"/>
        <w:numPr>
          <w:ilvl w:val="2"/>
          <w:numId w:val="1"/>
        </w:numPr>
        <w:rPr/>
      </w:pPr>
      <w:bookmarkStart w:id="13" w:name="__RefHeading___Toc4008052_2320776876"/>
      <w:bookmarkStart w:id="14" w:name="_Toc5"/>
      <w:bookmarkEnd w:id="12"/>
      <w:bookmarkEnd w:id="13"/>
      <w:r>
        <w:rPr>
          <w:rtl w:val="true"/>
        </w:rPr>
        <w:t>الفصل الأول سبب شهادتها عليها السّلام</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4008054_2320776876"/>
      <w:bookmarkStart w:id="16" w:name="_Toc6"/>
      <w:bookmarkEnd w:id="15"/>
      <w:r>
        <w:rPr>
          <w:rtl w:val="true"/>
        </w:rPr>
        <w:t>اشارة</w:t>
      </w:r>
      <w:bookmarkStart w:id="17" w:name="pg20149_256952"/>
      <w:bookmarkEnd w:id="16"/>
    </w:p>
    <w:p>
      <w:pPr>
        <w:pStyle w:val="Heading4"/>
        <w:numPr>
          <w:ilvl w:val="3"/>
          <w:numId w:val="1"/>
        </w:numPr>
        <w:rPr/>
      </w:pPr>
      <w:bookmarkStart w:id="18" w:name="__RefHeading___Toc4008056_2320776876"/>
      <w:bookmarkStart w:id="19" w:name="_Toc7"/>
      <w:bookmarkEnd w:id="17"/>
      <w:bookmarkEnd w:id="18"/>
      <w:r>
        <w:rPr>
          <w:rtl w:val="true"/>
        </w:rPr>
        <w:t>في هذا الفصل</w:t>
      </w:r>
      <w:bookmarkEnd w:id="19"/>
    </w:p>
    <w:p>
      <w:pPr>
        <w:pStyle w:val="BookText"/>
        <w:rPr/>
      </w:pPr>
      <w:r>
        <w:rPr>
          <w:rFonts w:ascii="Amiri" w:hAnsi="Amiri" w:eastAsia="Amiri" w:cs="Amiri"/>
          <w:color w:val="111111"/>
          <w:sz w:val="28"/>
          <w:sz w:val="28"/>
          <w:szCs w:val="28"/>
          <w:rtl w:val="true"/>
          <w:lang w:bidi="ar-SA"/>
        </w:rPr>
        <w:t xml:space="preserve">إن سبب شهادة سيدتنا فاطمة عليها السّلام أشياء و لكن الأصحّ و الأقوى في سبب شهادتها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أصل السبب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جنينها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سبّب سقط المحسن عليه السّلام ضرب عمر الباب على بطنها حتى أسقطت ولدا تماما، و كان أصل مرضها و وفاتها عليها السّلام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تاريخ المعصومين عليهم السّلام أن قاتلها هو عمر بن الخطاب في ما فعل من دفع الباب على بطنها و إسقاط محسنها، و أعانه على ذلك قنفذ في ضربها بالسوط و تأثير ذلك في جسمها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وفاة فاطمة عليها السّلام هجوم عمر مع ثلاثمائة أو أربعة آلاف من أعوانه على بيتها و لكز عمر برجله الباب و سقط جنينها و مرضها و شهادتها من ذلك؛ أو إنهم روّعوا السيدة عليها السّلام بل ضربوها بغمد السيف، حتى صارت مجروحة و أسقطت جنينها و ماتت من ذلك شهيدة؛ أو أن عمر ضربها حين أخذ قبالة فدك و كسر يدها و إرجاع الباب على بطنها و إسقاط ولدها و مرضها من ذلك الضرب و شهادتها؛ أو عصرها بين الباب و الجدار و إسقاط جنينها و نبت المسمار في صدرها، و بقاء آثارها القاسية، و مرضها و شهادتها بسبب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رفسها برجلها و كانت حاملة بابن اسمه المحسن، فأسقطت و مضت مما ضربها ثم 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الأصح في سبب شهادتها عليه السّلام، و يمكن أن يكون السبب أو جزء السبب ضرب قنفذ إياها بنعل السيف بأمر عمر؛ أو إن سبب شهادتها هجوم و تظافر المنافقين على بيتها؛ أو ضرب قنفذ على يدها و جنبها و ظهرها حين حالت بين علي عليه السّلام و بين المنافقين؛ فإن هذا الضرب المنكر أثّر في وجهها أثرا شديدا حتى غشيت عليها و سقطت على الأرض، و بقي أثرها إلى شهادتها و بعد شهادتها كما رأى عليا عليه السّلام أثرها حين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نورد هنا ما نقل عن المعصومين عليهم السّلام و في أقوال العلماء في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الباقر عليه السّلام في سبب مرضها أن قنفذ لكزها بنعل السيف بأمر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مرضها و وفاتها ضرب الباب على بطنها و إسقاط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مرضها و شهادتها إلجاؤها إلى عضادة الباب و دفعه و كسر ضلع من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 عمر عن إغرام قنفذ شكرا لضربه فاطمة عليها السّلام على عضدها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إقرار ابن أبي الحديد بقصة الهجوم على بيت فاطمة عليها السّلام و ضربها و نسبته ضربها بالسوط و ضغطها بين الباب و الجدار و إسقاطها المحسن عليه السّلام إلى عمر؛ و نقل ترويع زينب بفعل هبّار و إهدار النبي صلّى اللّه عليه و آله دم هبّار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جمهور الأحسائي مع الهروي في إحراق بيت فاطمة عليها السّلام و ضغطها بين الباب و الجدار و ضرب قنفذ إياها بالسوط و سقط المحسن عليه السّلام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قنفذ فاطمة عليها السّلام بالسوط حين حيلولتها بينه و بين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صدر الدين الشيرازي في أن الشهادة عهد من اللّه إلى أهل البيت عليهم السّلام و إلى أمهم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أبيات الشيخ الكمباني في شهادة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لها لقد أضيع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توارى بالحجاب بدرها</w:t>
      </w:r>
    </w:p>
    <w:p>
      <w:pPr>
        <w:pStyle w:val="BookText"/>
        <w:rPr/>
      </w:pPr>
      <w:r>
        <w:rPr>
          <w:rFonts w:ascii="Amiri" w:hAnsi="Amiri" w:eastAsia="Amiri" w:cs="Amiri"/>
          <w:color w:val="111111"/>
          <w:sz w:val="28"/>
          <w:sz w:val="28"/>
          <w:szCs w:val="28"/>
          <w:rtl w:val="true"/>
          <w:lang w:bidi="ar-SA"/>
        </w:rPr>
        <w:t>أبيات المنصوري في سقط الجنين،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أبتاه ميراثي زووه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حملي و ها أنا قد سئمت حياتي</w:t>
      </w:r>
    </w:p>
    <w:p>
      <w:pPr>
        <w:pStyle w:val="BookText"/>
        <w:rPr/>
      </w:pPr>
      <w:r>
        <w:rPr>
          <w:rFonts w:ascii="Amiri" w:hAnsi="Amiri" w:eastAsia="Amiri" w:cs="Amiri"/>
          <w:color w:val="111111"/>
          <w:sz w:val="28"/>
          <w:sz w:val="28"/>
          <w:szCs w:val="28"/>
          <w:rtl w:val="true"/>
          <w:lang w:bidi="ar-SA"/>
        </w:rPr>
        <w:t>كلام علي عليه السّلام عند دفن الزهراء عليها السّلام مخاطبا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عمر عن إغرام قنفذ و كلام علي عليه السّلام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الشيخ حبيب في رثاء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قضت مكسورة الضلع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لها بالضرب مسودّة الكفّ</w:t>
      </w:r>
    </w:p>
    <w:p>
      <w:pPr>
        <w:pStyle w:val="BookText"/>
        <w:rPr/>
      </w:pPr>
      <w:r>
        <w:rPr>
          <w:rFonts w:ascii="Amiri" w:hAnsi="Amiri" w:eastAsia="Amiri" w:cs="Amiri"/>
          <w:color w:val="111111"/>
          <w:sz w:val="28"/>
          <w:sz w:val="28"/>
          <w:szCs w:val="28"/>
          <w:rtl w:val="true"/>
          <w:lang w:bidi="ar-SA"/>
        </w:rPr>
        <w:t>الكلام في أن قاتل فاطمة عليها السّلام عمر بن الخطاب لدفع الباب على بطنها و إسقاط محسنها و ضرب مولاه قنفذ إياها بالسياط و كسر يدها و أثر ذلك في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هجوم عمر مع ثلاثمائة أو أربعة آلاف من أعوانه على بيتها و لكز عمر برجله الباب و سقط جنينها المحسن عليه السّلام و مرضها و شهادتها من ذلك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العلامة المجلسي في ترويع فاطمة عليها السّلام و ضربها بغمد السيف و إسقاط جنينها و شهادتها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شكوى فاطمة عليها السّلام من أبي بكر و عمر في أخذ فدك و ضرب عمر إياها بالسوط و كسر يدها و ضرب الباب على بطنها و إسقاط ولدها و مرضها من ذلك و شهادتها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مناظرة العلوي مع العباسي في قصة الهجوم و إحراق عمر الباب و عصر عمر فاطمة عليها السّلام بين الحائط و الباب و إسقاط جنينها و نبت مسمار الباب في صدرها و ضربها </w:t>
      </w:r>
    </w:p>
    <w:p>
      <w:pPr>
        <w:pStyle w:val="BookText"/>
        <w:rPr/>
      </w:pPr>
      <w:r>
        <w:rPr>
          <w:rFonts w:ascii="Amiri" w:hAnsi="Amiri" w:eastAsia="Amiri" w:cs="Amiri"/>
          <w:color w:val="111111"/>
          <w:sz w:val="28"/>
          <w:sz w:val="28"/>
          <w:szCs w:val="28"/>
          <w:rtl w:val="true"/>
          <w:lang w:bidi="ar-SA"/>
        </w:rPr>
        <w:t>بالسياط و إدماء جسمها و بقاء آثارها و مرضها و شهادتها بسبب ما فعل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العلياري في أن سبب شهادة فاطمة عليها السّلام من الضرب و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المولى محمد صالح المازندراني في إطلاق الشهيد على فاطمة عليها السّلام لقتلها ظلما بضرب الباب على بطنها و سقط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اللّه تعالى نبيه صلّى اللّه عليه و آله عن ظلم ابنتها و سقط ولدها و موتها من ذلك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القاضي نعمان في شهادتها،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فاقتحموا حجابها فعوّلت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فضربوها بينهم فأسقطت</w:t>
      </w:r>
    </w:p>
    <w:p>
      <w:pPr>
        <w:pStyle w:val="BookText"/>
        <w:rPr/>
      </w:pPr>
      <w:r>
        <w:rPr>
          <w:rFonts w:ascii="Amiri" w:hAnsi="Amiri" w:eastAsia="Amiri" w:cs="Amiri"/>
          <w:color w:val="111111"/>
          <w:sz w:val="28"/>
          <w:sz w:val="28"/>
          <w:szCs w:val="28"/>
          <w:rtl w:val="true"/>
          <w:lang w:bidi="ar-SA"/>
        </w:rPr>
        <w:t>كلمة المحقق الأردبيلي في دفع عمر الباب على بطن فاطمة عليها السّلام و ضرب غلامه بالسياط على كتفها بأمر عمر و إسقاط ولدها و شهادتها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 عمر فاطمة عليها السّلام خلف الباب و إسقاط جنينها و نبت مسمار الباب في صدرها و مرضها و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عمر الباب و إصابتها بطن فاطمة عليها السّلام و إسقاط جنينها و شهادتها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شهادة فاطمة عليها السّلام ضرب قنفذ على عضدها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الخوانساري بأن سبب شهادة فاطمة عليها السّلام ضربة عمر على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المهاجمين باب البيت بقوة و كسر أضلاع فاطمة عليها السّلام و سقط ولدها و سقوطها على الأرض مغشية عليها من تلك الآلام و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الكيشوان القزويني، منها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فانتهروها بسياط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كسروا بالضرب منها أضلعها </w:t>
      </w:r>
    </w:p>
    <w:p>
      <w:pPr>
        <w:pStyle w:val="BookText"/>
        <w:rPr/>
      </w:pPr>
      <w:r>
        <w:rPr>
          <w:rFonts w:ascii="Amiri" w:hAnsi="Amiri" w:eastAsia="Amiri" w:cs="Amiri"/>
          <w:color w:val="111111"/>
          <w:sz w:val="28"/>
          <w:sz w:val="28"/>
          <w:szCs w:val="28"/>
          <w:rtl w:val="true"/>
          <w:lang w:bidi="ar-SA"/>
        </w:rPr>
        <w:t>كلام الملطي الشافعي في رفس أبي بكر في بطن فاطمة عليها السّلام و إسقاط جنينها و شهادتها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الإمام الحسن بن علي عليه السّلام في احتجاجه مع مغيرة في ضربها بنت رسول اللّه عليها السّلام و إدمائها و إلقاء ما في بطنها</w:t>
      </w:r>
      <w:r>
        <w:rPr>
          <w:rFonts w:eastAsia="Amiri" w:cs="Amiri" w:ascii="Amiri" w:hAnsi="Amiri"/>
          <w:color w:val="111111"/>
          <w:sz w:val="28"/>
          <w:szCs w:val="28"/>
          <w:rtl w:val="true"/>
          <w:lang w:bidi="ar-SA"/>
        </w:rPr>
        <w:t xml:space="preserve">. </w:t>
      </w:r>
      <w:bookmarkStart w:id="20" w:name="pg20149_256957"/>
    </w:p>
    <w:p>
      <w:pPr>
        <w:pStyle w:val="Heading4"/>
        <w:numPr>
          <w:ilvl w:val="3"/>
          <w:numId w:val="1"/>
        </w:numPr>
        <w:rPr/>
      </w:pPr>
      <w:bookmarkStart w:id="21" w:name="__RefHeading___Toc4008058_2320776876"/>
      <w:bookmarkStart w:id="22" w:name="_Toc8"/>
      <w:bookmarkEnd w:id="20"/>
      <w:bookmarkEnd w:id="21"/>
      <w:r>
        <w:rPr/>
        <w:t>1</w:t>
      </w:r>
      <w:r>
        <w:rPr>
          <w:rtl w:val="true"/>
        </w:rPr>
        <w:t xml:space="preserve"> </w:t>
      </w:r>
      <w:r>
        <w:rPr>
          <w:rtl w:val="true"/>
        </w:rPr>
        <w:t>المتن</w:t>
      </w:r>
      <w:r>
        <w:rPr>
          <w:rtl w:val="true"/>
        </w:rPr>
        <w:t>:</w:t>
      </w:r>
      <w:bookmarkEnd w:id="22"/>
    </w:p>
    <w:p>
      <w:pPr>
        <w:pStyle w:val="Heading5"/>
        <w:numPr>
          <w:ilvl w:val="4"/>
          <w:numId w:val="1"/>
        </w:numPr>
        <w:rPr/>
      </w:pPr>
      <w:bookmarkStart w:id="23" w:name="__RefHeading___Toc4008060_2320776876"/>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سبب وفاتها أن قنفذا مولى الرجل لكزها بنعل السيف بأمره، فأسقطت محسنا و مرضت من ذلك مرضا شديدا</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4008062_2320776876"/>
      <w:bookmarkStart w:id="26" w:name="_Toc10"/>
      <w:bookmarkEnd w:id="25"/>
      <w:r>
        <w:rPr>
          <w:rtl w:val="true"/>
        </w:rPr>
        <w:t>المصادر</w:t>
      </w:r>
      <w:r>
        <w:rPr>
          <w:rtl w:val="true"/>
        </w:rPr>
        <w:t>:</w:t>
      </w:r>
      <w:bookmarkEnd w:id="26"/>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المصادر و الأسانيد مثل ما أوردناه في المجلد الحادي عشر، الفصل الثالث، الرقم الرابع</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008064_2320776876"/>
      <w:bookmarkStart w:id="28" w:name="_Toc11"/>
      <w:bookmarkEnd w:id="27"/>
      <w:r>
        <w:rPr/>
        <w:t>2</w:t>
      </w:r>
      <w:r>
        <w:rPr>
          <w:rtl w:val="true"/>
        </w:rPr>
        <w:t xml:space="preserve"> </w:t>
      </w:r>
      <w:r>
        <w:rPr>
          <w:rtl w:val="true"/>
        </w:rPr>
        <w:t>المتن</w:t>
      </w:r>
      <w:r>
        <w:rPr>
          <w:rtl w:val="true"/>
        </w:rPr>
        <w:t>:</w:t>
      </w:r>
      <w:bookmarkEnd w:id="28"/>
    </w:p>
    <w:p>
      <w:pPr>
        <w:pStyle w:val="Heading5"/>
        <w:numPr>
          <w:ilvl w:val="4"/>
          <w:numId w:val="1"/>
        </w:numPr>
        <w:rPr/>
      </w:pPr>
      <w:bookmarkStart w:id="29" w:name="__RefHeading___Toc4008066_2320776876"/>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قال عمار بن ياسر في حديث الطّيب</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صلّى اللّه عليه و آله و جرى ما جرى يوم دخول القوم عليها دارها و إخراج </w:t>
      </w:r>
      <w:bookmarkStart w:id="31" w:name="pg20149_256958"/>
    </w:p>
    <w:p>
      <w:pPr>
        <w:pStyle w:val="BookText"/>
        <w:rPr/>
      </w:pPr>
      <w:bookmarkEnd w:id="31"/>
      <w:r>
        <w:rPr>
          <w:rFonts w:ascii="Amiri" w:hAnsi="Amiri" w:eastAsia="Amiri" w:cs="Amiri"/>
          <w:color w:val="111111"/>
          <w:sz w:val="28"/>
          <w:sz w:val="28"/>
          <w:szCs w:val="28"/>
          <w:rtl w:val="true"/>
          <w:lang w:bidi="ar-SA"/>
        </w:rPr>
        <w:t>ابن عمها أمير المؤمنين عليه السّلام، ضربوا</w:t>
      </w:r>
      <w:r>
        <w:rPr>
          <w:rStyle w:val="FootnoteAnchor"/>
          <w:rtl w:val="true"/>
        </w:rPr>
        <w:footnoteReference w:id="2"/>
      </w:r>
      <w:r>
        <w:rPr>
          <w:rFonts w:ascii="Amiri" w:hAnsi="Amiri" w:eastAsia="Amiri" w:cs="Amiri"/>
          <w:color w:val="111111"/>
          <w:sz w:val="28"/>
          <w:sz w:val="28"/>
          <w:szCs w:val="28"/>
          <w:rtl w:val="true"/>
          <w:lang w:bidi="ar-SA"/>
        </w:rPr>
        <w:t>الباب على بطنها حتى أسقطت ولدا تماما، و كان أصل مرضها ذلك و وفاتها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4008068_2320776876"/>
      <w:bookmarkStart w:id="33" w:name="_Toc13"/>
      <w:bookmarkEnd w:id="32"/>
      <w:r>
        <w:rPr>
          <w:rtl w:val="true"/>
        </w:rPr>
        <w:t>المصادر</w:t>
      </w:r>
      <w:r>
        <w:rPr>
          <w:rtl w:val="true"/>
        </w:rPr>
        <w:t>:</w:t>
      </w:r>
      <w:bookmarkEnd w:id="33"/>
    </w:p>
    <w:p>
      <w:pPr>
        <w:pStyle w:val="BookText"/>
        <w:rPr/>
      </w:pPr>
      <w:r>
        <w:rPr>
          <w:rFonts w:ascii="Amiri" w:hAnsi="Amiri" w:eastAsia="Amiri" w:cs="Amiri"/>
          <w:color w:val="111111"/>
          <w:sz w:val="28"/>
          <w:sz w:val="28"/>
          <w:szCs w:val="28"/>
          <w:rtl w:val="true"/>
          <w:lang w:bidi="ar-SA"/>
        </w:rPr>
        <w:t>نوادر المعجزات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المصادر مثل ما أوردناه في المجلد الحادي عشر، الفصل الثالث، الرقم الثالث</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008070_2320776876"/>
      <w:bookmarkStart w:id="35" w:name="_Toc14"/>
      <w:bookmarkEnd w:id="34"/>
      <w:r>
        <w:rPr/>
        <w:t>3</w:t>
      </w:r>
      <w:r>
        <w:rPr>
          <w:rtl w:val="true"/>
        </w:rPr>
        <w:t xml:space="preserve"> </w:t>
      </w:r>
      <w:r>
        <w:rPr>
          <w:rtl w:val="true"/>
        </w:rPr>
        <w:t>المتن</w:t>
      </w:r>
      <w:r>
        <w:rPr>
          <w:rtl w:val="true"/>
        </w:rPr>
        <w:t>:</w:t>
      </w:r>
      <w:bookmarkEnd w:id="35"/>
    </w:p>
    <w:p>
      <w:pPr>
        <w:pStyle w:val="Heading5"/>
        <w:numPr>
          <w:ilvl w:val="4"/>
          <w:numId w:val="1"/>
        </w:numPr>
        <w:rPr/>
      </w:pPr>
      <w:bookmarkStart w:id="36" w:name="__RefHeading___Toc4008072_2320776876"/>
      <w:bookmarkStart w:id="37" w:name="_Toc15"/>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في حديث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قبض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الملعون بالسوط؛ فماتت حين ماتت و أن في عضدها كمثل الدملج من ضربته؛ لعنه اللّه و لعن من بعث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فألجأها إلى عضادة بيتها و دفعها، فكسر ضلعها من جنبها، فألقت جنينا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صاحبة فراش حتى ماتت عليها السّلام من ذلك شهيدة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4008074_2320776876"/>
      <w:bookmarkStart w:id="39" w:name="_Toc16"/>
      <w:bookmarkEnd w:id="38"/>
      <w:r>
        <w:rPr>
          <w:rtl w:val="true"/>
        </w:rPr>
        <w:t>المصادر</w:t>
      </w:r>
      <w:r>
        <w:rPr>
          <w:rtl w:val="true"/>
        </w:rPr>
        <w:t>:</w:t>
      </w:r>
      <w:bookmarkEnd w:id="39"/>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المصادر مثل ما أوردناه في المجلد الحادي عشر، الفصل الثالث، الرقم الأول</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008076_2320776876"/>
      <w:bookmarkStart w:id="41" w:name="_Toc17"/>
      <w:bookmarkEnd w:id="40"/>
      <w:r>
        <w:rPr/>
        <w:t>4</w:t>
      </w:r>
      <w:r>
        <w:rPr>
          <w:rtl w:val="true"/>
        </w:rPr>
        <w:t xml:space="preserve"> </w:t>
      </w:r>
      <w:r>
        <w:rPr>
          <w:rtl w:val="true"/>
        </w:rPr>
        <w:t>المتن</w:t>
      </w:r>
      <w:r>
        <w:rPr>
          <w:rtl w:val="true"/>
        </w:rPr>
        <w:t>:</w:t>
      </w:r>
      <w:bookmarkEnd w:id="41"/>
    </w:p>
    <w:p>
      <w:pPr>
        <w:pStyle w:val="Heading5"/>
        <w:numPr>
          <w:ilvl w:val="4"/>
          <w:numId w:val="1"/>
        </w:numPr>
        <w:rPr/>
      </w:pPr>
      <w:bookmarkStart w:id="42" w:name="__RefHeading___Toc4008078_2320776876"/>
      <w:bookmarkStart w:id="43" w:name="_Toc18"/>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عن أبان، عن سليم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أبو المختار بن أبي الصعق إلى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 أمير المؤمنين عليه السّلام لسليم</w:t>
      </w:r>
      <w:r>
        <w:rPr>
          <w:rFonts w:eastAsia="Amiri" w:cs="Amiri" w:ascii="Amiri" w:hAnsi="Amiri"/>
          <w:color w:val="111111"/>
          <w:sz w:val="28"/>
          <w:szCs w:val="28"/>
          <w:rtl w:val="true"/>
          <w:lang w:bidi="ar-SA"/>
        </w:rPr>
        <w:t xml:space="preserve">: </w:t>
      </w:r>
      <w:bookmarkStart w:id="44" w:name="pg20149_256959"/>
    </w:p>
    <w:p>
      <w:pPr>
        <w:pStyle w:val="BookText"/>
        <w:rPr/>
      </w:pPr>
      <w:bookmarkEnd w:id="44"/>
      <w:r>
        <w:rPr>
          <w:rFonts w:ascii="Amiri" w:hAnsi="Amiri" w:eastAsia="Amiri" w:cs="Amiri"/>
          <w:color w:val="111111"/>
          <w:sz w:val="28"/>
          <w:sz w:val="28"/>
          <w:szCs w:val="28"/>
          <w:rtl w:val="true"/>
          <w:lang w:bidi="ar-SA"/>
        </w:rPr>
        <w:t>هل تدري لم كفّ عن قنفذ و لم يغرمه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ضرب فاطمة عليها السّلام بالسوط حين جاءت لتحول بيني و بينهم؛ فماتت عليها السّلام و ان أثر السوط لفي عضدها مثل الدملج</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4008080_2320776876"/>
      <w:bookmarkStart w:id="46" w:name="_Toc19"/>
      <w:bookmarkEnd w:id="45"/>
      <w:r>
        <w:rPr>
          <w:rtl w:val="true"/>
        </w:rPr>
        <w:t>المصادر</w:t>
      </w:r>
      <w:r>
        <w:rPr>
          <w:rtl w:val="true"/>
        </w:rPr>
        <w:t>:</w:t>
      </w:r>
      <w:bookmarkEnd w:id="46"/>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المصادر مثل ما أوردناه في المجلد الحادي عشر، الفصل الثاني، الرقم الثامن</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008082_2320776876"/>
      <w:bookmarkStart w:id="48" w:name="_Toc20"/>
      <w:bookmarkEnd w:id="47"/>
      <w:r>
        <w:rPr/>
        <w:t>5</w:t>
      </w:r>
      <w:r>
        <w:rPr>
          <w:rtl w:val="true"/>
        </w:rPr>
        <w:t xml:space="preserve"> </w:t>
      </w:r>
      <w:r>
        <w:rPr>
          <w:rtl w:val="true"/>
        </w:rPr>
        <w:t>المتن</w:t>
      </w:r>
      <w:r>
        <w:rPr>
          <w:rtl w:val="true"/>
        </w:rPr>
        <w:t>:</w:t>
      </w:r>
      <w:bookmarkEnd w:id="48"/>
    </w:p>
    <w:p>
      <w:pPr>
        <w:pStyle w:val="Heading5"/>
        <w:numPr>
          <w:ilvl w:val="4"/>
          <w:numId w:val="1"/>
        </w:numPr>
        <w:rPr/>
      </w:pPr>
      <w:bookmarkStart w:id="49" w:name="__RefHeading___Toc4008084_2320776876"/>
      <w:bookmarkStart w:id="50" w:name="_Toc21"/>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قال العلامة السيد جعفر مرتضى نقلا عن ابن أبي الحديد المعتزلي في قصة الهجوم على بيت فاطمة عليها السّلام و 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الأمور الشنيعة المستهجنة التي تذكرها الشيعة من إرسال قنفذ إلى بيت فاطمة عليها السّلام و أنه ضربها بالسوط فصار في عضدها كالدملج و بقي أثره إلى أن ماتت و أن عمر أضغطها بين الباب و الجدار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و ألقت جنينها ميتا، فكله لا أصل له عند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تنفرد الشيعة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هو نفسه قد نقل عن شيخه حديث إسقاط المحسن عليه السّلام و تساءل عن موقف رسول اللّه صلّى اللّه عليه و آله منه حين روى إهدار النبي صلّى اللّه عليه و آله دم هبّار بن الأسود لأنه روّع زينب، و أخبره شيخه حين طالبه بالأمر بأن الأخبار عنده متعارضة و أنه متوقف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إننا قد ذكرنا عشرات النصوص عن غير الشيعة في تثبت هذا الأمر؛ فلا وجه لما قاله إذن</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008086_2320776876"/>
      <w:bookmarkStart w:id="52" w:name="_Toc22"/>
      <w:bookmarkEnd w:id="51"/>
      <w:r>
        <w:rPr>
          <w:rtl w:val="true"/>
        </w:rPr>
        <w:t>المصادر</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 xml:space="preserve">. </w:t>
      </w:r>
      <w:bookmarkStart w:id="53" w:name="pg20149_256960"/>
    </w:p>
    <w:p>
      <w:pPr>
        <w:pStyle w:val="Heading4"/>
        <w:numPr>
          <w:ilvl w:val="3"/>
          <w:numId w:val="1"/>
        </w:numPr>
        <w:rPr/>
      </w:pPr>
      <w:bookmarkStart w:id="54" w:name="__RefHeading___Toc4008088_2320776876"/>
      <w:bookmarkStart w:id="55" w:name="_Toc23"/>
      <w:bookmarkEnd w:id="53"/>
      <w:bookmarkEnd w:id="54"/>
      <w:r>
        <w:rPr/>
        <w:t>6</w:t>
      </w:r>
      <w:r>
        <w:rPr>
          <w:rtl w:val="true"/>
        </w:rPr>
        <w:t xml:space="preserve"> </w:t>
      </w:r>
      <w:r>
        <w:rPr>
          <w:rtl w:val="true"/>
        </w:rPr>
        <w:t>المتن</w:t>
      </w:r>
      <w:r>
        <w:rPr>
          <w:rtl w:val="true"/>
        </w:rPr>
        <w:t>:</w:t>
      </w:r>
      <w:bookmarkEnd w:id="55"/>
    </w:p>
    <w:p>
      <w:pPr>
        <w:pStyle w:val="Heading5"/>
        <w:numPr>
          <w:ilvl w:val="4"/>
          <w:numId w:val="1"/>
        </w:numPr>
        <w:rPr/>
      </w:pPr>
      <w:bookmarkStart w:id="56" w:name="__RefHeading___Toc4008090_2320776876"/>
      <w:bookmarkStart w:id="57" w:name="_Toc24"/>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قال الفقيه المتكلم ابن أبي جمهور الأحسائي في مناظرته مع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الخليفة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إحراق بيت فاطمة عليها السّلام لما امتنع علي عليه السّلام و بعض بني هاشم من البيعة، و ضغطها بالباب حتى أجهضت جنينها، و ضربها قنفذ بالسوط عن أمره، حتى أنها ماتت و ألم السياط و أثرها بجنبها، و غير ذلك من الأشياء المنكرة</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4008092_2320776876"/>
      <w:bookmarkStart w:id="59" w:name="_Toc25"/>
      <w:bookmarkEnd w:id="58"/>
      <w:r>
        <w:rPr>
          <w:rtl w:val="true"/>
        </w:rPr>
        <w:t>المصادر</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الغروي و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008094_2320776876"/>
      <w:bookmarkStart w:id="61" w:name="_Toc26"/>
      <w:bookmarkEnd w:id="60"/>
      <w:r>
        <w:rPr/>
        <w:t>7</w:t>
      </w:r>
      <w:r>
        <w:rPr>
          <w:rtl w:val="true"/>
        </w:rPr>
        <w:t xml:space="preserve"> </w:t>
      </w:r>
      <w:r>
        <w:rPr>
          <w:rtl w:val="true"/>
        </w:rPr>
        <w:t>المتن</w:t>
      </w:r>
      <w:r>
        <w:rPr>
          <w:rtl w:val="true"/>
        </w:rPr>
        <w:t>:</w:t>
      </w:r>
      <w:bookmarkEnd w:id="61"/>
    </w:p>
    <w:p>
      <w:pPr>
        <w:pStyle w:val="Heading5"/>
        <w:numPr>
          <w:ilvl w:val="4"/>
          <w:numId w:val="1"/>
        </w:numPr>
        <w:rPr/>
      </w:pPr>
      <w:bookmarkStart w:id="62" w:name="__RefHeading___Toc4008096_2320776876"/>
      <w:bookmarkStart w:id="63" w:name="_Toc27"/>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قال البهبهاني في هجوم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في عنقه حبلا ليخرجوه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فحالت بينه و بينهم فاطمة عليها السّلام عند باب البيت، فضربها قنفذ الملعون بالسوط؛ و ماتت حين ماتت و أن في عضدها مثل الدملج</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4008098_2320776876"/>
      <w:bookmarkStart w:id="65" w:name="_Toc28"/>
      <w:bookmarkEnd w:id="64"/>
      <w:r>
        <w:rPr>
          <w:rtl w:val="true"/>
        </w:rPr>
        <w:t>المصادر</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 xml:space="preserve">. </w:t>
      </w:r>
      <w:bookmarkStart w:id="66" w:name="pg20149_256961"/>
    </w:p>
    <w:p>
      <w:pPr>
        <w:pStyle w:val="Heading4"/>
        <w:numPr>
          <w:ilvl w:val="3"/>
          <w:numId w:val="1"/>
        </w:numPr>
        <w:rPr/>
      </w:pPr>
      <w:bookmarkStart w:id="67" w:name="__RefHeading___Toc4008100_2320776876"/>
      <w:bookmarkStart w:id="68" w:name="_Toc29"/>
      <w:bookmarkEnd w:id="66"/>
      <w:bookmarkEnd w:id="67"/>
      <w:r>
        <w:rPr/>
        <w:t>8</w:t>
      </w:r>
      <w:r>
        <w:rPr>
          <w:rtl w:val="true"/>
        </w:rPr>
        <w:t xml:space="preserve"> </w:t>
      </w:r>
      <w:r>
        <w:rPr>
          <w:rtl w:val="true"/>
        </w:rPr>
        <w:t>المتن</w:t>
      </w:r>
      <w:r>
        <w:rPr>
          <w:rtl w:val="true"/>
        </w:rPr>
        <w:t>:</w:t>
      </w:r>
      <w:bookmarkEnd w:id="68"/>
    </w:p>
    <w:p>
      <w:pPr>
        <w:pStyle w:val="Heading5"/>
        <w:numPr>
          <w:ilvl w:val="4"/>
          <w:numId w:val="1"/>
        </w:numPr>
        <w:rPr/>
      </w:pPr>
      <w:bookmarkStart w:id="69" w:name="__RefHeading___Toc4008102_2320776876"/>
      <w:bookmarkStart w:id="70" w:name="_Toc30"/>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قال في مقدمة شرح أصول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الشهادة التي ألفوها و أنسوا بها بأشد من أنس الطفل بثدي أمه، و أخبتوا من باطنها إلى بارئهم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الشهادة تمثّل تفانيهم في محبة اللّه، إلى حيث أثروا أن يؤذوا فيه و يقتلوا و يشرّدوا و يحسبوا و تسبي نساؤهم و أطفالهم، و ما اختاروا الشهادة إلا بعد ما اختارها اللّه لهم و عهد إليهم رسول اللّه صلّى اللّه عليه و آله؛ فإن الشهادة عهد من اللّه و رسوله صلّى اللّه عليه و آله إليهم و إلى أمهم فاطمة عليها السّلام، و هم لا يطلبون فيها و في سائر الشؤون سوى رضي اللّه</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4008104_2320776876"/>
      <w:bookmarkStart w:id="72" w:name="_Toc31"/>
      <w:bookmarkEnd w:id="71"/>
      <w:r>
        <w:rPr>
          <w:rtl w:val="true"/>
        </w:rPr>
        <w:t>المصادر</w:t>
      </w:r>
      <w:r>
        <w:rPr>
          <w:rtl w:val="true"/>
        </w:rPr>
        <w:t>:</w:t>
      </w:r>
      <w:bookmarkEnd w:id="72"/>
    </w:p>
    <w:p>
      <w:pPr>
        <w:pStyle w:val="BookText"/>
        <w:rPr/>
      </w:pPr>
      <w:r>
        <w:rPr>
          <w:rFonts w:ascii="Amiri" w:hAnsi="Amiri" w:eastAsia="Amiri" w:cs="Amiri"/>
          <w:color w:val="111111"/>
          <w:sz w:val="28"/>
          <w:sz w:val="28"/>
          <w:szCs w:val="28"/>
          <w:rtl w:val="true"/>
          <w:lang w:bidi="ar-SA"/>
        </w:rPr>
        <w:t>شرح أصول الكافي لصدر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008106_2320776876"/>
      <w:bookmarkStart w:id="74" w:name="_Toc32"/>
      <w:bookmarkEnd w:id="73"/>
      <w:r>
        <w:rPr/>
        <w:t>9</w:t>
      </w:r>
      <w:r>
        <w:rPr>
          <w:rtl w:val="true"/>
        </w:rPr>
        <w:t xml:space="preserve"> </w:t>
      </w:r>
      <w:r>
        <w:rPr>
          <w:rtl w:val="true"/>
        </w:rPr>
        <w:t>المتن</w:t>
      </w:r>
      <w:r>
        <w:rPr>
          <w:rtl w:val="true"/>
        </w:rPr>
        <w:t>:</w:t>
      </w:r>
      <w:bookmarkEnd w:id="74"/>
    </w:p>
    <w:p>
      <w:pPr>
        <w:pStyle w:val="Heading5"/>
        <w:numPr>
          <w:ilvl w:val="4"/>
          <w:numId w:val="1"/>
        </w:numPr>
        <w:rPr/>
      </w:pPr>
      <w:bookmarkStart w:id="75" w:name="__RefHeading___Toc4008108_2320776876"/>
      <w:bookmarkStart w:id="76" w:name="_Toc33"/>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مقطوعات العلامة الشيخ محمد حسين الأصفهاني الغروي في شهادة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جوهرة القدس من الكنز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فأبدت عاليات الأحرف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صديقة لا مثلها 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بالصدق عن الحقيقة</w:t>
      </w:r>
    </w:p>
    <w:p>
      <w:pPr>
        <w:pStyle w:val="BookText"/>
        <w:rPr/>
      </w:pPr>
      <w:r>
        <w:rPr>
          <w:rFonts w:ascii="Amiri" w:hAnsi="Amiri" w:eastAsia="Amiri" w:cs="Amiri"/>
          <w:color w:val="111111"/>
          <w:sz w:val="28"/>
          <w:sz w:val="28"/>
          <w:szCs w:val="28"/>
          <w:rtl w:val="true"/>
          <w:lang w:bidi="ar-SA"/>
        </w:rPr>
        <w:t xml:space="preserve">لهفي لها لقد أضيع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توارى بالحجاب بدرها</w:t>
      </w:r>
    </w:p>
    <w:p>
      <w:pPr>
        <w:pStyle w:val="Heading5"/>
        <w:numPr>
          <w:ilvl w:val="4"/>
          <w:numId w:val="1"/>
        </w:numPr>
        <w:rPr/>
      </w:pPr>
      <w:bookmarkStart w:id="77" w:name="__RefHeading___Toc4008110_2320776876"/>
      <w:bookmarkStart w:id="78" w:name="_Toc34"/>
      <w:bookmarkEnd w:id="77"/>
      <w:r>
        <w:rPr>
          <w:rtl w:val="true"/>
        </w:rPr>
        <w:t>المصادر</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bookmarkStart w:id="79" w:name="pg20149_256962"/>
    </w:p>
    <w:p>
      <w:pPr>
        <w:pStyle w:val="Heading4"/>
        <w:numPr>
          <w:ilvl w:val="3"/>
          <w:numId w:val="1"/>
        </w:numPr>
        <w:rPr/>
      </w:pPr>
      <w:bookmarkStart w:id="80" w:name="__RefHeading___Toc4008112_2320776876"/>
      <w:bookmarkStart w:id="81" w:name="_Toc35"/>
      <w:bookmarkEnd w:id="79"/>
      <w:bookmarkEnd w:id="80"/>
      <w:r>
        <w:rPr/>
        <w:t>10</w:t>
      </w:r>
      <w:r>
        <w:rPr>
          <w:rtl w:val="true"/>
        </w:rPr>
        <w:t xml:space="preserve"> </w:t>
      </w:r>
      <w:r>
        <w:rPr>
          <w:rtl w:val="true"/>
        </w:rPr>
        <w:t>المتن</w:t>
      </w:r>
      <w:r>
        <w:rPr>
          <w:rtl w:val="true"/>
        </w:rPr>
        <w:t>:</w:t>
      </w:r>
      <w:bookmarkEnd w:id="81"/>
    </w:p>
    <w:p>
      <w:pPr>
        <w:pStyle w:val="Heading5"/>
        <w:numPr>
          <w:ilvl w:val="4"/>
          <w:numId w:val="1"/>
        </w:numPr>
        <w:rPr/>
      </w:pPr>
      <w:bookmarkStart w:id="82" w:name="__RefHeading___Toc4008114_2320776876"/>
      <w:bookmarkStart w:id="83" w:name="_Toc36"/>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أشعار الشيخ محمد المنصوري في مصائب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انفكّ صوت تزفّري و 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لجانب حسرتي و عنائي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كسروا ضلعا به كسروا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أضالع الأبناء</w:t>
      </w:r>
    </w:p>
    <w:p>
      <w:pPr>
        <w:pStyle w:val="BookText"/>
        <w:rPr/>
      </w:pPr>
      <w:r>
        <w:rPr>
          <w:rFonts w:ascii="Amiri" w:hAnsi="Amiri" w:eastAsia="Amiri" w:cs="Amiri"/>
          <w:color w:val="111111"/>
          <w:sz w:val="28"/>
          <w:sz w:val="28"/>
          <w:szCs w:val="28"/>
          <w:rtl w:val="true"/>
          <w:lang w:bidi="ar-SA"/>
        </w:rPr>
        <w:t xml:space="preserve">أبتاه ميراثي زووه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حملي و ها أنا قد سئمت حياتي</w:t>
      </w:r>
    </w:p>
    <w:p>
      <w:pPr>
        <w:pStyle w:val="Heading5"/>
        <w:numPr>
          <w:ilvl w:val="4"/>
          <w:numId w:val="1"/>
        </w:numPr>
        <w:rPr/>
      </w:pPr>
      <w:bookmarkStart w:id="84" w:name="__RefHeading___Toc4008116_2320776876"/>
      <w:bookmarkStart w:id="85" w:name="_Toc37"/>
      <w:bookmarkEnd w:id="84"/>
      <w:r>
        <w:rPr>
          <w:rtl w:val="true"/>
        </w:rPr>
        <w:t>المصادر</w:t>
      </w:r>
      <w:r>
        <w:rPr>
          <w:rtl w:val="true"/>
        </w:rPr>
        <w:t>:</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ميراث المنبر للمنصوري،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008118_2320776876"/>
      <w:bookmarkStart w:id="87" w:name="_Toc38"/>
      <w:bookmarkEnd w:id="86"/>
      <w:r>
        <w:rPr/>
        <w:t>11</w:t>
      </w:r>
      <w:r>
        <w:rPr>
          <w:rtl w:val="true"/>
        </w:rPr>
        <w:t xml:space="preserve"> </w:t>
      </w:r>
      <w:r>
        <w:rPr>
          <w:rtl w:val="true"/>
        </w:rPr>
        <w:t>المتن</w:t>
      </w:r>
      <w:r>
        <w:rPr>
          <w:rtl w:val="true"/>
        </w:rPr>
        <w:t>:</w:t>
      </w:r>
      <w:bookmarkEnd w:id="87"/>
    </w:p>
    <w:p>
      <w:pPr>
        <w:pStyle w:val="Heading5"/>
        <w:numPr>
          <w:ilvl w:val="4"/>
          <w:numId w:val="1"/>
        </w:numPr>
        <w:rPr/>
      </w:pPr>
      <w:bookmarkStart w:id="88" w:name="__RefHeading___Toc4008120_2320776876"/>
      <w:bookmarkStart w:id="89" w:name="_Toc39"/>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روى ابن شاذان عن علي عليه السّلام عند دفن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ستنبّئك ابنتك بتظافر أمتك على هضمها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فأحفها السؤال و استخبرها الحال؛ فكم من غليل معتلج بصدرها، لم تجد إلى بثّه سبيلا</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4008122_2320776876"/>
      <w:bookmarkStart w:id="91" w:name="_Toc40"/>
      <w:bookmarkEnd w:id="90"/>
      <w:r>
        <w:rPr>
          <w:rtl w:val="true"/>
        </w:rPr>
        <w:t>المصادر</w:t>
      </w:r>
      <w:r>
        <w:rPr>
          <w:rtl w:val="true"/>
        </w:rPr>
        <w:t>:</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الفضائل</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4008124_2320776876"/>
      <w:bookmarkStart w:id="93" w:name="_Toc41"/>
      <w:bookmarkEnd w:id="92"/>
      <w:r>
        <w:rPr>
          <w:rtl w:val="true"/>
        </w:rPr>
        <w:t>الأسانيد</w:t>
      </w:r>
      <w:r>
        <w:rPr>
          <w:rtl w:val="true"/>
        </w:rPr>
        <w:t>:</w:t>
      </w:r>
      <w:bookmarkEnd w:id="9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و أحمد بن إدريس،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الهرمزاني، عن أبي عبد اللّه الحسين عليه السّلام</w:t>
      </w:r>
      <w:r>
        <w:rPr>
          <w:rFonts w:eastAsia="Amiri" w:cs="Amiri" w:ascii="Amiri" w:hAnsi="Amiri"/>
          <w:color w:val="111111"/>
          <w:sz w:val="28"/>
          <w:szCs w:val="28"/>
          <w:rtl w:val="true"/>
          <w:lang w:bidi="ar-SA"/>
        </w:rPr>
        <w:t xml:space="preserve">. </w:t>
      </w:r>
      <w:bookmarkStart w:id="94" w:name="pg20149_256963"/>
    </w:p>
    <w:p>
      <w:pPr>
        <w:pStyle w:val="Heading4"/>
        <w:numPr>
          <w:ilvl w:val="3"/>
          <w:numId w:val="1"/>
        </w:numPr>
        <w:rPr/>
      </w:pPr>
      <w:bookmarkStart w:id="95" w:name="__RefHeading___Toc4008126_2320776876"/>
      <w:bookmarkStart w:id="96" w:name="_Toc42"/>
      <w:bookmarkEnd w:id="94"/>
      <w:bookmarkEnd w:id="95"/>
      <w:r>
        <w:rPr/>
        <w:t>12</w:t>
      </w:r>
      <w:r>
        <w:rPr>
          <w:rtl w:val="true"/>
        </w:rPr>
        <w:t xml:space="preserve"> </w:t>
      </w:r>
      <w:r>
        <w:rPr>
          <w:rtl w:val="true"/>
        </w:rPr>
        <w:t>المتن</w:t>
      </w:r>
      <w:r>
        <w:rPr>
          <w:rtl w:val="true"/>
        </w:rPr>
        <w:t>:</w:t>
      </w:r>
      <w:bookmarkEnd w:id="96"/>
    </w:p>
    <w:p>
      <w:pPr>
        <w:pStyle w:val="Heading5"/>
        <w:numPr>
          <w:ilvl w:val="4"/>
          <w:numId w:val="1"/>
        </w:numPr>
        <w:rPr/>
      </w:pPr>
      <w:bookmarkStart w:id="97" w:name="__RefHeading___Toc4008128_2320776876"/>
      <w:bookmarkStart w:id="98" w:name="_Toc43"/>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انتهيت إلى حلقة في مسجد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عمر منعه من أن يغرم قنفذا كما غرم جميع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علي عليه السّلام إلى من حوله، ثم اغرورقت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له ضربة ضربها فاطمة عليها السّلام بالسوط؛ فماتت و في عضدها أثره كأنه الدملج</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4008130_2320776876"/>
      <w:bookmarkStart w:id="100" w:name="_Toc44"/>
      <w:bookmarkEnd w:id="99"/>
      <w:r>
        <w:rPr>
          <w:rtl w:val="true"/>
        </w:rPr>
        <w:t>المصادر</w:t>
      </w:r>
      <w:r>
        <w:rPr>
          <w:rtl w:val="true"/>
        </w:rPr>
        <w:t>:</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الحديث و بقيه المصادر في المجلد الحادي عشر، الفصل الأول، الرقم الرابع</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008132_2320776876"/>
      <w:bookmarkStart w:id="102" w:name="_Toc45"/>
      <w:bookmarkEnd w:id="101"/>
      <w:r>
        <w:rPr/>
        <w:t>13</w:t>
      </w:r>
      <w:r>
        <w:rPr>
          <w:rtl w:val="true"/>
        </w:rPr>
        <w:t xml:space="preserve"> </w:t>
      </w:r>
      <w:r>
        <w:rPr>
          <w:rtl w:val="true"/>
        </w:rPr>
        <w:t>المتن</w:t>
      </w:r>
      <w:r>
        <w:rPr>
          <w:rtl w:val="true"/>
        </w:rPr>
        <w:t>:</w:t>
      </w:r>
      <w:bookmarkEnd w:id="102"/>
    </w:p>
    <w:p>
      <w:pPr>
        <w:pStyle w:val="Heading5"/>
        <w:numPr>
          <w:ilvl w:val="4"/>
          <w:numId w:val="1"/>
        </w:numPr>
        <w:rPr/>
      </w:pPr>
      <w:bookmarkStart w:id="103" w:name="__RefHeading___Toc4008134_2320776876"/>
      <w:bookmarkStart w:id="104" w:name="_Toc46"/>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أشعار الشيخ حبيب شعبان في رثاء السيدة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سقاك الحيا الهطال يا معهد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جنة الفردوس دانية القطف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تعفيت يا ربع الأحبة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فذكّرتني قبر البتولة إذ عفى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قضت مكسورة الضلع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لها بالضرب مسودّة الكتف</w:t>
      </w:r>
    </w:p>
    <w:p>
      <w:pPr>
        <w:pStyle w:val="Heading5"/>
        <w:numPr>
          <w:ilvl w:val="4"/>
          <w:numId w:val="1"/>
        </w:numPr>
        <w:rPr/>
      </w:pPr>
      <w:bookmarkStart w:id="105" w:name="__RefHeading___Toc4008136_2320776876"/>
      <w:bookmarkStart w:id="106" w:name="_Toc47"/>
      <w:bookmarkEnd w:id="105"/>
      <w:r>
        <w:rPr>
          <w:rtl w:val="true"/>
        </w:rPr>
        <w:t>المصادر</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عن شعراء الغري</w:t>
      </w:r>
      <w:r>
        <w:rPr>
          <w:rFonts w:eastAsia="Amiri" w:cs="Amiri" w:ascii="Amiri" w:hAnsi="Amiri"/>
          <w:color w:val="111111"/>
          <w:sz w:val="28"/>
          <w:szCs w:val="28"/>
          <w:rtl w:val="true"/>
          <w:lang w:bidi="ar-SA"/>
        </w:rPr>
        <w:t xml:space="preserve">. </w:t>
      </w:r>
      <w:bookmarkStart w:id="107" w:name="pg20149_256964"/>
    </w:p>
    <w:p>
      <w:pPr>
        <w:pStyle w:val="Heading4"/>
        <w:numPr>
          <w:ilvl w:val="3"/>
          <w:numId w:val="1"/>
        </w:numPr>
        <w:rPr/>
      </w:pPr>
      <w:bookmarkStart w:id="108" w:name="__RefHeading___Toc4008138_2320776876"/>
      <w:bookmarkStart w:id="109" w:name="_Toc48"/>
      <w:bookmarkEnd w:id="107"/>
      <w:bookmarkEnd w:id="108"/>
      <w:r>
        <w:rPr/>
        <w:t>14</w:t>
      </w:r>
      <w:r>
        <w:rPr>
          <w:rtl w:val="true"/>
        </w:rPr>
        <w:t xml:space="preserve"> </w:t>
      </w:r>
      <w:r>
        <w:rPr>
          <w:rtl w:val="true"/>
        </w:rPr>
        <w:t>المتن</w:t>
      </w:r>
      <w:r>
        <w:rPr>
          <w:rtl w:val="true"/>
        </w:rPr>
        <w:t>:</w:t>
      </w:r>
      <w:bookmarkEnd w:id="109"/>
    </w:p>
    <w:p>
      <w:pPr>
        <w:pStyle w:val="Heading5"/>
        <w:numPr>
          <w:ilvl w:val="4"/>
          <w:numId w:val="1"/>
        </w:numPr>
        <w:rPr/>
      </w:pPr>
      <w:bookmarkStart w:id="110" w:name="__RefHeading___Toc4008140_2320776876"/>
      <w:bookmarkStart w:id="111" w:name="_Toc49"/>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في تاريخ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قاتلها عمر بن الخطاب، إذ دفع الباب على بطنها فأسقط المحسن عليه السّلام، و ضربها مولاه قنفذ بالسياط و كسر يدها، فأثّرت في جسمها الشريف و توفّيت لذلك</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4008142_2320776876"/>
      <w:bookmarkStart w:id="113" w:name="_Toc50"/>
      <w:bookmarkEnd w:id="112"/>
      <w:r>
        <w:rPr>
          <w:rtl w:val="true"/>
        </w:rPr>
        <w:t>المصادر</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السيدة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عن تاريخ المعصومين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008144_2320776876"/>
      <w:bookmarkStart w:id="115" w:name="_Toc51"/>
      <w:bookmarkEnd w:id="114"/>
      <w:r>
        <w:rPr/>
        <w:t>15</w:t>
      </w:r>
      <w:r>
        <w:rPr>
          <w:rtl w:val="true"/>
        </w:rPr>
        <w:t xml:space="preserve"> </w:t>
      </w:r>
      <w:r>
        <w:rPr>
          <w:rtl w:val="true"/>
        </w:rPr>
        <w:t>المتن</w:t>
      </w:r>
      <w:r>
        <w:rPr>
          <w:rtl w:val="true"/>
        </w:rPr>
        <w:t>:</w:t>
      </w:r>
      <w:bookmarkEnd w:id="115"/>
    </w:p>
    <w:p>
      <w:pPr>
        <w:pStyle w:val="Heading5"/>
        <w:numPr>
          <w:ilvl w:val="4"/>
          <w:numId w:val="1"/>
        </w:numPr>
        <w:rPr/>
      </w:pPr>
      <w:bookmarkStart w:id="116" w:name="__RefHeading___Toc4008146_2320776876"/>
      <w:bookmarkStart w:id="117" w:name="_Toc52"/>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قال الإمامي الخاتون‌آبادي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وفاة فاطمة عليها السّلام أن عمر هجم مع ثلاثمائة من أعوانه على بيتها، و في رواية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فلكز عمر برجله على الباب، فانقلع و أصاب بطنها فسقط جنينها المحسن عليه السّلام، و مرضت من ذلك الضرب إلى أن ماتت</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4008148_2320776876"/>
      <w:bookmarkStart w:id="119" w:name="_Toc53"/>
      <w:bookmarkEnd w:id="118"/>
      <w:r>
        <w:rPr>
          <w:rtl w:val="true"/>
        </w:rPr>
        <w:t>المصادر</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008150_2320776876"/>
      <w:bookmarkStart w:id="121" w:name="_Toc54"/>
      <w:bookmarkEnd w:id="120"/>
      <w:r>
        <w:rPr/>
        <w:t>16</w:t>
      </w:r>
      <w:r>
        <w:rPr>
          <w:rtl w:val="true"/>
        </w:rPr>
        <w:t xml:space="preserve"> </w:t>
      </w:r>
      <w:r>
        <w:rPr>
          <w:rtl w:val="true"/>
        </w:rPr>
        <w:t>المتن</w:t>
      </w:r>
      <w:r>
        <w:rPr>
          <w:rtl w:val="true"/>
        </w:rPr>
        <w:t>:</w:t>
      </w:r>
      <w:bookmarkEnd w:id="121"/>
    </w:p>
    <w:p>
      <w:pPr>
        <w:pStyle w:val="Heading5"/>
        <w:numPr>
          <w:ilvl w:val="4"/>
          <w:numId w:val="1"/>
        </w:numPr>
        <w:rPr/>
      </w:pPr>
      <w:bookmarkStart w:id="122" w:name="__RefHeading___Toc4008152_2320776876"/>
      <w:bookmarkStart w:id="123" w:name="_Toc55"/>
      <w:bookmarkEnd w:id="122"/>
      <w:r>
        <w:rPr>
          <w:rtl w:val="true"/>
        </w:rPr>
        <w:t>اشارة</w:t>
      </w:r>
      <w:bookmarkEnd w:id="1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bookmarkStart w:id="124" w:name="pg20149_256965"/>
    </w:p>
    <w:p>
      <w:pPr>
        <w:pStyle w:val="BookText"/>
        <w:rPr/>
      </w:pPr>
      <w:bookmarkEnd w:id="1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روّعوه السيدة فاطمة الزهراء عليها السّلام، بل ضربوها بغمد السيف إلى أن صارت مجروحة و أسقطت جنينها، و ماتت و هي غضبى عليهم</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4008154_2320776876"/>
      <w:bookmarkStart w:id="126" w:name="_Toc56"/>
      <w:bookmarkEnd w:id="125"/>
      <w:r>
        <w:rPr>
          <w:rtl w:val="true"/>
        </w:rPr>
        <w:t>المصادر</w:t>
      </w:r>
      <w:r>
        <w:rPr>
          <w:rtl w:val="true"/>
        </w:rPr>
        <w:t>:</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عن حق اليقين</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4008156_2320776876"/>
      <w:bookmarkStart w:id="128" w:name="_Toc57"/>
      <w:bookmarkEnd w:id="127"/>
      <w:r>
        <w:rPr/>
        <w:t>17</w:t>
      </w:r>
      <w:r>
        <w:rPr>
          <w:rtl w:val="true"/>
        </w:rPr>
        <w:t xml:space="preserve"> </w:t>
      </w:r>
      <w:r>
        <w:rPr>
          <w:rtl w:val="true"/>
        </w:rPr>
        <w:t>المتن</w:t>
      </w:r>
      <w:r>
        <w:rPr>
          <w:rtl w:val="true"/>
        </w:rPr>
        <w:t>:</w:t>
      </w:r>
      <w:bookmarkEnd w:id="128"/>
    </w:p>
    <w:p>
      <w:pPr>
        <w:pStyle w:val="Heading5"/>
        <w:numPr>
          <w:ilvl w:val="4"/>
          <w:numId w:val="1"/>
        </w:numPr>
        <w:rPr/>
      </w:pPr>
      <w:bookmarkStart w:id="129" w:name="__RefHeading___Toc4008158_2320776876"/>
      <w:bookmarkStart w:id="130" w:name="_Toc58"/>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قال في حديث الإمام الصادق عليه السّلام، عن المفضل، في كيفية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رسول اللّه صلّى اللّه عليه و آله و أمير المؤمنين عليه السّلام يكونان مع المهدي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يطئوا الأرض، إي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يشكو إليه فاطمة عليها السّلام من أبي بكر و عمر؛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أخذا مني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سوطه و ضربني به فكسر يدي، و عصّر الباب على بطني فأسقط مني ولدي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البيت و بقيت مريضة من ذلك الضرب، حتى صرت شهيدة منه</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4008160_2320776876"/>
      <w:bookmarkStart w:id="132" w:name="_Toc59"/>
      <w:bookmarkEnd w:id="131"/>
      <w:r>
        <w:rPr>
          <w:rtl w:val="true"/>
        </w:rPr>
        <w:t>المصادر</w:t>
      </w:r>
      <w:r>
        <w:rPr>
          <w:rtl w:val="true"/>
        </w:rPr>
        <w:t>:</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عن منتخب البصائر</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008162_2320776876"/>
      <w:bookmarkStart w:id="134" w:name="_Toc60"/>
      <w:bookmarkEnd w:id="133"/>
      <w:r>
        <w:rPr/>
        <w:t>18</w:t>
      </w:r>
      <w:r>
        <w:rPr>
          <w:rtl w:val="true"/>
        </w:rPr>
        <w:t xml:space="preserve"> </w:t>
      </w:r>
      <w:r>
        <w:rPr>
          <w:rtl w:val="true"/>
        </w:rPr>
        <w:t>المتن</w:t>
      </w:r>
      <w:r>
        <w:rPr>
          <w:rtl w:val="true"/>
        </w:rPr>
        <w:t>:</w:t>
      </w:r>
      <w:bookmarkEnd w:id="134"/>
    </w:p>
    <w:p>
      <w:pPr>
        <w:pStyle w:val="Heading5"/>
        <w:numPr>
          <w:ilvl w:val="4"/>
          <w:numId w:val="1"/>
        </w:numPr>
        <w:rPr/>
      </w:pPr>
      <w:bookmarkStart w:id="135" w:name="__RefHeading___Toc4008164_2320776876"/>
      <w:bookmarkStart w:id="136" w:name="_Toc61"/>
      <w:bookmarkEnd w:id="135"/>
      <w:r>
        <w:rPr>
          <w:rtl w:val="true"/>
        </w:rPr>
        <w:t>اشارة</w:t>
      </w:r>
      <w:bookmarkEnd w:id="1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العلوي في مناظرته مع العباسي في قصة الهجوم</w:t>
      </w:r>
      <w:r>
        <w:rPr>
          <w:rFonts w:eastAsia="Amiri" w:cs="Amiri" w:ascii="Amiri" w:hAnsi="Amiri"/>
          <w:color w:val="111111"/>
          <w:sz w:val="28"/>
          <w:szCs w:val="28"/>
          <w:rtl w:val="true"/>
          <w:lang w:bidi="ar-SA"/>
        </w:rPr>
        <w:t xml:space="preserve">: </w:t>
      </w:r>
      <w:bookmarkStart w:id="137" w:name="pg20149_256966"/>
    </w:p>
    <w:p>
      <w:pPr>
        <w:pStyle w:val="BookText"/>
        <w:rPr/>
      </w:pPr>
      <w:bookmarkEnd w:id="1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فاطمة عليها السّلام خلف الباب لتردّ عمر و حزبه، عصّر عمر فاطمة عليها السّلام بين الحائط و الباب عصرة شديدة قاسية، حتى أسقطت جنينها و نبت مسمار الباب في صدرها، و صاحت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ذا لقينا بعدك من ابن الخطاب 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عمر إلى من حوله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فانهالت السياط على حبيبة رسول اللّه صلّى اللّه عليه و آله و بضعته حتى أدموا جسمها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آثار هذه العصرة القاسية و الصدمة المريرة تنخر في جسم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مريضة عليلة حزينة، حتى فارقت الحياة بعد أبيها بأيام ففاطمة عليها السّلام شهيدة بيت النبوة؛ فاطمة عليها السّلام قتلت بسبب عمر بن الخطاب</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4008166_2320776876"/>
      <w:bookmarkStart w:id="139" w:name="_Toc62"/>
      <w:bookmarkEnd w:id="138"/>
      <w:r>
        <w:rPr>
          <w:rtl w:val="true"/>
        </w:rPr>
        <w:t>المصادر</w:t>
      </w:r>
      <w:r>
        <w:rPr>
          <w:rtl w:val="true"/>
        </w:rPr>
        <w:t>:</w:t>
      </w:r>
      <w:bookmarkEnd w:id="139"/>
    </w:p>
    <w:p>
      <w:pPr>
        <w:pStyle w:val="BookText"/>
        <w:rPr/>
      </w:pP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140" w:name="__RefHeading___Toc4008168_2320776876"/>
      <w:bookmarkStart w:id="141" w:name="_Toc63"/>
      <w:bookmarkEnd w:id="140"/>
      <w:r>
        <w:rPr/>
        <w:t>19</w:t>
      </w:r>
      <w:r>
        <w:rPr>
          <w:rtl w:val="true"/>
        </w:rPr>
        <w:t xml:space="preserve"> </w:t>
      </w:r>
      <w:r>
        <w:rPr>
          <w:rtl w:val="true"/>
        </w:rPr>
        <w:t>المتن</w:t>
      </w:r>
      <w:r>
        <w:rPr>
          <w:rtl w:val="true"/>
        </w:rPr>
        <w:t>:</w:t>
      </w:r>
      <w:bookmarkEnd w:id="141"/>
    </w:p>
    <w:p>
      <w:pPr>
        <w:pStyle w:val="Heading5"/>
        <w:numPr>
          <w:ilvl w:val="4"/>
          <w:numId w:val="1"/>
        </w:numPr>
        <w:rPr/>
      </w:pPr>
      <w:bookmarkStart w:id="142" w:name="__RefHeading___Toc4008170_2320776876"/>
      <w:bookmarkStart w:id="143" w:name="_Toc64"/>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آله و جلس أبو بكر مجلسه، بعث إلى وكيل فاطمة عليها السّلام فأخرجه من فدك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فكتبه لها بردّ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ما هذا الكتاب الذي معك‌؟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 لي أبو بكر بردّ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هلمّيه إليّ‌، فأبت أن تدفعه إليه</w:t>
      </w:r>
      <w:r>
        <w:rPr>
          <w:rFonts w:eastAsia="Amiri" w:cs="Amiri" w:ascii="Amiri" w:hAnsi="Amiri"/>
          <w:color w:val="111111"/>
          <w:sz w:val="28"/>
          <w:szCs w:val="28"/>
          <w:rtl w:val="true"/>
          <w:lang w:bidi="ar-SA"/>
        </w:rPr>
        <w:t xml:space="preserve">. </w:t>
      </w:r>
      <w:bookmarkStart w:id="144" w:name="pg20149_256967"/>
    </w:p>
    <w:p>
      <w:pPr>
        <w:pStyle w:val="BookText"/>
        <w:rPr/>
      </w:pPr>
      <w:bookmarkEnd w:id="144"/>
      <w:r>
        <w:rPr>
          <w:rFonts w:ascii="Amiri" w:hAnsi="Amiri" w:eastAsia="Amiri" w:cs="Amiri"/>
          <w:color w:val="111111"/>
          <w:sz w:val="28"/>
          <w:sz w:val="28"/>
          <w:szCs w:val="28"/>
          <w:rtl w:val="true"/>
          <w:lang w:bidi="ar-SA"/>
        </w:rPr>
        <w:t>فرفسها برجله و كانت حاملة بابن اسمه المحسن، فأسقطت المحسن عليه السّلام من بطنها، ثم لطمها، فكأني أنظر إلى قرط في أذنها حين نقفت، ثم أخذ الكتاب فخرقه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و مكثت خمسة و سبعين يوما، مريضة مما ضربها عمر، ثم قبضت</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4008172_2320776876"/>
      <w:bookmarkStart w:id="146" w:name="_Toc65"/>
      <w:bookmarkEnd w:id="145"/>
      <w:r>
        <w:rPr>
          <w:rtl w:val="true"/>
        </w:rPr>
        <w:t>المصادر</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Heading4"/>
        <w:numPr>
          <w:ilvl w:val="3"/>
          <w:numId w:val="1"/>
        </w:numPr>
        <w:rPr/>
      </w:pPr>
      <w:bookmarkStart w:id="147" w:name="__RefHeading___Toc4008174_2320776876"/>
      <w:bookmarkStart w:id="148" w:name="_Toc66"/>
      <w:bookmarkEnd w:id="147"/>
      <w:r>
        <w:rPr/>
        <w:t>20</w:t>
      </w:r>
      <w:r>
        <w:rPr>
          <w:rtl w:val="true"/>
        </w:rPr>
        <w:t xml:space="preserve"> </w:t>
      </w:r>
      <w:r>
        <w:rPr>
          <w:rtl w:val="true"/>
        </w:rPr>
        <w:t>المتن</w:t>
      </w:r>
      <w:r>
        <w:rPr>
          <w:rtl w:val="true"/>
        </w:rPr>
        <w:t>:</w:t>
      </w:r>
      <w:bookmarkEnd w:id="148"/>
    </w:p>
    <w:p>
      <w:pPr>
        <w:pStyle w:val="Heading5"/>
        <w:numPr>
          <w:ilvl w:val="4"/>
          <w:numId w:val="1"/>
        </w:numPr>
        <w:rPr/>
      </w:pPr>
      <w:bookmarkStart w:id="149" w:name="__RefHeading___Toc4008176_2320776876"/>
      <w:bookmarkStart w:id="150" w:name="_Toc67"/>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قال الملا علي العلياري في جدول تاريخ مواليد المعصومين عليهم السّلام، في أحوال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شهادتها ضربة و سقط</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4008178_2320776876"/>
      <w:bookmarkStart w:id="152" w:name="_Toc68"/>
      <w:bookmarkEnd w:id="151"/>
      <w:r>
        <w:rPr>
          <w:rtl w:val="true"/>
        </w:rPr>
        <w:t>المصادر</w:t>
      </w:r>
      <w:r>
        <w:rPr>
          <w:rtl w:val="true"/>
        </w:rPr>
        <w:t>:</w:t>
      </w:r>
      <w:bookmarkEnd w:id="152"/>
    </w:p>
    <w:p>
      <w:pPr>
        <w:pStyle w:val="BookText"/>
        <w:rPr/>
      </w:pPr>
      <w:r>
        <w:rPr>
          <w:rFonts w:ascii="Amiri" w:hAnsi="Amiri" w:eastAsia="Amiri" w:cs="Amiri"/>
          <w:color w:val="111111"/>
          <w:sz w:val="28"/>
          <w:sz w:val="28"/>
          <w:szCs w:val="28"/>
          <w:rtl w:val="true"/>
          <w:lang w:bidi="ar-SA"/>
        </w:rPr>
        <w:t>بهجة الآمال في شرح زبدة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4008180_2320776876"/>
      <w:bookmarkStart w:id="154" w:name="_Toc69"/>
      <w:bookmarkEnd w:id="153"/>
      <w:r>
        <w:rPr/>
        <w:t>21</w:t>
      </w:r>
      <w:r>
        <w:rPr>
          <w:rtl w:val="true"/>
        </w:rPr>
        <w:t xml:space="preserve"> </w:t>
      </w:r>
      <w:r>
        <w:rPr>
          <w:rtl w:val="true"/>
        </w:rPr>
        <w:t>المتن</w:t>
      </w:r>
      <w:r>
        <w:rPr>
          <w:rtl w:val="true"/>
        </w:rPr>
        <w:t>:</w:t>
      </w:r>
      <w:bookmarkEnd w:id="154"/>
    </w:p>
    <w:p>
      <w:pPr>
        <w:pStyle w:val="Heading5"/>
        <w:numPr>
          <w:ilvl w:val="4"/>
          <w:numId w:val="1"/>
        </w:numPr>
        <w:rPr/>
      </w:pPr>
      <w:bookmarkStart w:id="155" w:name="__RefHeading___Toc4008182_2320776876"/>
      <w:bookmarkStart w:id="156" w:name="_Toc70"/>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قال المولى محمد صالح المازندراني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على كل من قتل منهم ظلما كفاطمة عليها السّلام، إذ قتلوها بضرب الباب على بطنها و هي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حملها، فماتت لذلك</w:t>
      </w:r>
      <w:r>
        <w:rPr>
          <w:rFonts w:eastAsia="Amiri" w:cs="Amiri" w:ascii="Amiri" w:hAnsi="Amiri"/>
          <w:color w:val="111111"/>
          <w:sz w:val="28"/>
          <w:szCs w:val="28"/>
          <w:rtl w:val="true"/>
          <w:lang w:bidi="ar-SA"/>
        </w:rPr>
        <w:t xml:space="preserve">. </w:t>
      </w:r>
      <w:bookmarkStart w:id="157" w:name="pg20149_256968"/>
    </w:p>
    <w:p>
      <w:pPr>
        <w:pStyle w:val="Heading5"/>
        <w:numPr>
          <w:ilvl w:val="4"/>
          <w:numId w:val="1"/>
        </w:numPr>
        <w:rPr/>
      </w:pPr>
      <w:bookmarkStart w:id="158" w:name="__RefHeading___Toc4008184_2320776876"/>
      <w:bookmarkStart w:id="159" w:name="_Toc71"/>
      <w:bookmarkEnd w:id="157"/>
      <w:bookmarkEnd w:id="158"/>
      <w:r>
        <w:rPr>
          <w:rtl w:val="true"/>
        </w:rPr>
        <w:t>المصادر</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الكافي لمولى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عن شرح الكافي</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008186_2320776876"/>
      <w:bookmarkStart w:id="161" w:name="_Toc72"/>
      <w:bookmarkEnd w:id="160"/>
      <w:r>
        <w:rPr/>
        <w:t>22</w:t>
      </w:r>
      <w:r>
        <w:rPr>
          <w:rtl w:val="true"/>
        </w:rPr>
        <w:t xml:space="preserve"> </w:t>
      </w:r>
      <w:r>
        <w:rPr>
          <w:rtl w:val="true"/>
        </w:rPr>
        <w:t>المتن</w:t>
      </w:r>
      <w:r>
        <w:rPr>
          <w:rtl w:val="true"/>
        </w:rPr>
        <w:t>:</w:t>
      </w:r>
      <w:bookmarkEnd w:id="161"/>
    </w:p>
    <w:p>
      <w:pPr>
        <w:pStyle w:val="Heading5"/>
        <w:numPr>
          <w:ilvl w:val="4"/>
          <w:numId w:val="1"/>
        </w:numPr>
        <w:rPr/>
      </w:pPr>
      <w:bookmarkStart w:id="162" w:name="__RefHeading___Toc4008188_2320776876"/>
      <w:bookmarkStart w:id="163" w:name="_Toc73"/>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بالنبي صلّى اللّه عليه و آله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ابنتك فتظلم و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تجد مانعا و تطرح ما في بطنها من الضرب و تموت من ذلك الضرب</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4008190_2320776876"/>
      <w:bookmarkStart w:id="165" w:name="_Toc74"/>
      <w:bookmarkEnd w:id="164"/>
      <w:r>
        <w:rPr>
          <w:rtl w:val="true"/>
        </w:rPr>
        <w:t>المصادر</w:t>
      </w:r>
      <w:r>
        <w:rPr>
          <w:rtl w:val="true"/>
        </w:rPr>
        <w:t>:</w:t>
      </w:r>
      <w:bookmarkEnd w:id="165"/>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 المصادر و الأسانيد في المجلد الحادي عشر، الفصل الثالث، الرقم الستة عشر</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4008192_2320776876"/>
      <w:bookmarkStart w:id="167" w:name="_Toc75"/>
      <w:bookmarkEnd w:id="166"/>
      <w:r>
        <w:rPr/>
        <w:t>23</w:t>
      </w:r>
      <w:r>
        <w:rPr>
          <w:rtl w:val="true"/>
        </w:rPr>
        <w:t xml:space="preserve"> </w:t>
      </w:r>
      <w:r>
        <w:rPr>
          <w:rtl w:val="true"/>
        </w:rPr>
        <w:t>المتن</w:t>
      </w:r>
      <w:r>
        <w:rPr>
          <w:rtl w:val="true"/>
        </w:rPr>
        <w:t>:</w:t>
      </w:r>
      <w:bookmarkEnd w:id="167"/>
    </w:p>
    <w:p>
      <w:pPr>
        <w:pStyle w:val="Heading5"/>
        <w:numPr>
          <w:ilvl w:val="4"/>
          <w:numId w:val="1"/>
        </w:numPr>
        <w:rPr/>
      </w:pPr>
      <w:bookmarkStart w:id="168" w:name="__RefHeading___Toc4008194_2320776876"/>
      <w:bookmarkStart w:id="169" w:name="_Toc76"/>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 xml:space="preserve">أشعار القاضي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 الزهراء و شهادتها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أتوا باب البتول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لهم قالية مصارمة</w:t>
      </w:r>
    </w:p>
    <w:p>
      <w:pPr>
        <w:pStyle w:val="BookText"/>
        <w:rPr/>
      </w:pPr>
      <w:r>
        <w:rPr>
          <w:rFonts w:ascii="Amiri" w:hAnsi="Amiri" w:eastAsia="Amiri" w:cs="Amiri"/>
          <w:color w:val="111111"/>
          <w:sz w:val="28"/>
          <w:sz w:val="28"/>
          <w:szCs w:val="28"/>
          <w:rtl w:val="true"/>
          <w:lang w:bidi="ar-SA"/>
        </w:rPr>
        <w:t xml:space="preserve">فوقفت عن دونه تعذلهم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الباب لهم أولهم</w:t>
      </w:r>
    </w:p>
    <w:p>
      <w:pPr>
        <w:pStyle w:val="BookText"/>
        <w:rPr/>
      </w:pPr>
      <w:r>
        <w:rPr>
          <w:rFonts w:ascii="Amiri" w:hAnsi="Amiri" w:eastAsia="Amiri" w:cs="Amiri"/>
          <w:color w:val="111111"/>
          <w:sz w:val="28"/>
          <w:sz w:val="28"/>
          <w:szCs w:val="28"/>
          <w:rtl w:val="true"/>
          <w:lang w:bidi="ar-SA"/>
        </w:rPr>
        <w:t xml:space="preserve">فاقتحموا حجابها فعوّلت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فضربوها بينهم فأسقطت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حسرة من ذاك من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يذكي حرّها اعتقادي</w:t>
      </w:r>
    </w:p>
    <w:p>
      <w:pPr>
        <w:pStyle w:val="BookText"/>
        <w:rPr/>
      </w:pPr>
      <w:r>
        <w:rPr>
          <w:rFonts w:ascii="Amiri" w:hAnsi="Amiri" w:eastAsia="Amiri" w:cs="Amiri"/>
          <w:color w:val="111111"/>
          <w:sz w:val="28"/>
          <w:sz w:val="28"/>
          <w:szCs w:val="28"/>
          <w:rtl w:val="true"/>
          <w:lang w:bidi="ar-SA"/>
        </w:rPr>
        <w:t xml:space="preserve">و قتلهم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 حرّ النار في أحشائي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0" w:name="pg20149_256969"/>
    </w:p>
    <w:p>
      <w:pPr>
        <w:pStyle w:val="Heading5"/>
        <w:numPr>
          <w:ilvl w:val="4"/>
          <w:numId w:val="1"/>
        </w:numPr>
        <w:rPr/>
      </w:pPr>
      <w:bookmarkStart w:id="171" w:name="__RefHeading___Toc4008196_2320776876"/>
      <w:bookmarkStart w:id="172" w:name="_Toc77"/>
      <w:bookmarkEnd w:id="170"/>
      <w:bookmarkEnd w:id="171"/>
      <w:r>
        <w:rPr>
          <w:rtl w:val="true"/>
        </w:rPr>
        <w:t>المصادر</w:t>
      </w:r>
      <w:r>
        <w:rPr>
          <w:rtl w:val="true"/>
        </w:rPr>
        <w:t>:</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الأرجوزة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عن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الأرجوزة المختارة</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008198_2320776876"/>
      <w:bookmarkStart w:id="174" w:name="_Toc78"/>
      <w:bookmarkEnd w:id="173"/>
      <w:r>
        <w:rPr/>
        <w:t>24</w:t>
      </w:r>
      <w:r>
        <w:rPr>
          <w:rtl w:val="true"/>
        </w:rPr>
        <w:t xml:space="preserve"> </w:t>
      </w:r>
      <w:r>
        <w:rPr>
          <w:rtl w:val="true"/>
        </w:rPr>
        <w:t>المتن</w:t>
      </w:r>
      <w:r>
        <w:rPr>
          <w:rtl w:val="true"/>
        </w:rPr>
        <w:t>:</w:t>
      </w:r>
      <w:bookmarkEnd w:id="174"/>
    </w:p>
    <w:p>
      <w:pPr>
        <w:pStyle w:val="Heading5"/>
        <w:numPr>
          <w:ilvl w:val="4"/>
          <w:numId w:val="1"/>
        </w:numPr>
        <w:rPr/>
      </w:pPr>
      <w:bookmarkStart w:id="175" w:name="__RefHeading___Toc4008200_2320776876"/>
      <w:bookmarkStart w:id="176" w:name="_Toc79"/>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قال المحقق الأردبيلي في قصة الباب و ضرب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على بطنها، و ضرب غلامه بالسياط على كتفها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ولدها، و بقي عليها أثر الضرب، و مرضت من ذلك و ماتت بسببه، و هذا كله بأمر عمر</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4008202_2320776876"/>
      <w:bookmarkStart w:id="178" w:name="_Toc80"/>
      <w:bookmarkEnd w:id="177"/>
      <w:r>
        <w:rPr>
          <w:rtl w:val="true"/>
        </w:rPr>
        <w:t>المصادر</w:t>
      </w:r>
      <w:r>
        <w:rPr>
          <w:rtl w:val="true"/>
        </w:rPr>
        <w:t>:</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008204_2320776876"/>
      <w:bookmarkStart w:id="180" w:name="_Toc81"/>
      <w:bookmarkEnd w:id="179"/>
      <w:r>
        <w:rPr/>
        <w:t>25</w:t>
      </w:r>
      <w:r>
        <w:rPr>
          <w:rtl w:val="true"/>
        </w:rPr>
        <w:t xml:space="preserve"> </w:t>
      </w:r>
      <w:r>
        <w:rPr>
          <w:rtl w:val="true"/>
        </w:rPr>
        <w:t>المتن</w:t>
      </w:r>
      <w:r>
        <w:rPr>
          <w:rtl w:val="true"/>
        </w:rPr>
        <w:t>:</w:t>
      </w:r>
      <w:bookmarkEnd w:id="180"/>
    </w:p>
    <w:p>
      <w:pPr>
        <w:pStyle w:val="Heading5"/>
        <w:numPr>
          <w:ilvl w:val="4"/>
          <w:numId w:val="1"/>
        </w:numPr>
        <w:rPr/>
      </w:pPr>
      <w:bookmarkStart w:id="181" w:name="__RefHeading___Toc4008206_2320776876"/>
      <w:bookmarkStart w:id="182" w:name="_Toc82"/>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في الإمامة و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فاطمة عليها السّلام خلف الباب لتردّ عمر و أصحابه، عصّر عمر فاطمة عليها السّلام خلف الباب، حتى أسقطت جنينها و نبت مسمار الباب في صدرها، و سقطت مريضة حتى ماتت</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4008208_2320776876"/>
      <w:bookmarkStart w:id="184" w:name="_Toc83"/>
      <w:bookmarkEnd w:id="183"/>
      <w:r>
        <w:rPr>
          <w:rtl w:val="true"/>
        </w:rPr>
        <w:t>المصادر</w:t>
      </w:r>
      <w:r>
        <w:rPr>
          <w:rtl w:val="true"/>
        </w:rPr>
        <w:t>:</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عن الخلافة و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 xml:space="preserve">. </w:t>
      </w:r>
      <w:bookmarkStart w:id="185" w:name="pg20149_256970"/>
    </w:p>
    <w:p>
      <w:pPr>
        <w:pStyle w:val="Heading4"/>
        <w:numPr>
          <w:ilvl w:val="3"/>
          <w:numId w:val="1"/>
        </w:numPr>
        <w:rPr/>
      </w:pPr>
      <w:bookmarkStart w:id="186" w:name="__RefHeading___Toc4008210_2320776876"/>
      <w:bookmarkStart w:id="187" w:name="_Toc84"/>
      <w:bookmarkEnd w:id="185"/>
      <w:bookmarkEnd w:id="186"/>
      <w:r>
        <w:rPr/>
        <w:t>26</w:t>
      </w:r>
      <w:r>
        <w:rPr>
          <w:rtl w:val="true"/>
        </w:rPr>
        <w:t xml:space="preserve"> </w:t>
      </w:r>
      <w:r>
        <w:rPr>
          <w:rtl w:val="true"/>
        </w:rPr>
        <w:t>المتن</w:t>
      </w:r>
      <w:r>
        <w:rPr>
          <w:rtl w:val="true"/>
        </w:rPr>
        <w:t>:</w:t>
      </w:r>
      <w:bookmarkEnd w:id="187"/>
    </w:p>
    <w:p>
      <w:pPr>
        <w:pStyle w:val="Heading5"/>
        <w:numPr>
          <w:ilvl w:val="4"/>
          <w:numId w:val="1"/>
        </w:numPr>
        <w:rPr/>
      </w:pPr>
      <w:bookmarkStart w:id="188" w:name="__RefHeading___Toc4008212_2320776876"/>
      <w:bookmarkStart w:id="189" w:name="_Toc85"/>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قال السيد جعفر مرتضى العاملي نقلا عن ضياء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روايات أهل البيت عليهم السّلام أن عمر دفع باب البيت ليدخل و كانت فاطمة عليها السّلام وراء الباب، فأصابت بطنها، فأسقطت من ذلك جنينها المسمّى بالمحسن عليه السّلام، و ماتت بذلك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رواياته أنه ضربها بالسوط على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قنفذ ضربها بأمره</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4008214_2320776876"/>
      <w:bookmarkStart w:id="191" w:name="_Toc86"/>
      <w:bookmarkEnd w:id="190"/>
      <w:r>
        <w:rPr>
          <w:rtl w:val="true"/>
        </w:rPr>
        <w:t>المصادر</w:t>
      </w:r>
      <w:r>
        <w:rPr>
          <w:rtl w:val="true"/>
        </w:rPr>
        <w:t>:</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عن ضياء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008216_2320776876"/>
      <w:bookmarkStart w:id="193" w:name="_Toc87"/>
      <w:bookmarkEnd w:id="192"/>
      <w:r>
        <w:rPr/>
        <w:t>27</w:t>
      </w:r>
      <w:r>
        <w:rPr>
          <w:rtl w:val="true"/>
        </w:rPr>
        <w:t xml:space="preserve"> </w:t>
      </w:r>
      <w:r>
        <w:rPr>
          <w:rtl w:val="true"/>
        </w:rPr>
        <w:t>المتن</w:t>
      </w:r>
      <w:r>
        <w:rPr>
          <w:rtl w:val="true"/>
        </w:rPr>
        <w:t>:</w:t>
      </w:r>
      <w:bookmarkEnd w:id="193"/>
    </w:p>
    <w:p>
      <w:pPr>
        <w:pStyle w:val="Heading5"/>
        <w:numPr>
          <w:ilvl w:val="4"/>
          <w:numId w:val="1"/>
        </w:numPr>
        <w:rPr/>
      </w:pPr>
      <w:bookmarkStart w:id="194" w:name="__RefHeading___Toc4008218_2320776876"/>
      <w:bookmarkStart w:id="195" w:name="_Toc88"/>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قال في راحة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شهادتها عليها السّلام أن قنفذا ضرب ضربا شديدا على عضد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4008220_2320776876"/>
      <w:bookmarkStart w:id="197" w:name="_Toc89"/>
      <w:bookmarkEnd w:id="196"/>
      <w:r>
        <w:rPr>
          <w:rtl w:val="true"/>
        </w:rPr>
        <w:t>المصادر</w:t>
      </w:r>
      <w:r>
        <w:rPr>
          <w:rtl w:val="true"/>
        </w:rPr>
        <w:t>:</w:t>
      </w:r>
      <w:bookmarkEnd w:id="19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راحة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bookmarkStart w:id="198" w:name="pg20149_256971"/>
    </w:p>
    <w:p>
      <w:pPr>
        <w:pStyle w:val="Heading4"/>
        <w:numPr>
          <w:ilvl w:val="3"/>
          <w:numId w:val="1"/>
        </w:numPr>
        <w:rPr/>
      </w:pPr>
      <w:bookmarkStart w:id="199" w:name="__RefHeading___Toc4008222_2320776876"/>
      <w:bookmarkStart w:id="200" w:name="_Toc90"/>
      <w:bookmarkEnd w:id="198"/>
      <w:bookmarkEnd w:id="199"/>
      <w:r>
        <w:rPr/>
        <w:t>28</w:t>
      </w:r>
      <w:r>
        <w:rPr>
          <w:rtl w:val="true"/>
        </w:rPr>
        <w:t xml:space="preserve"> </w:t>
      </w:r>
      <w:r>
        <w:rPr>
          <w:rtl w:val="true"/>
        </w:rPr>
        <w:t>المتن</w:t>
      </w:r>
      <w:r>
        <w:rPr>
          <w:rtl w:val="true"/>
        </w:rPr>
        <w:t>:</w:t>
      </w:r>
      <w:bookmarkEnd w:id="200"/>
    </w:p>
    <w:p>
      <w:pPr>
        <w:pStyle w:val="Heading5"/>
        <w:numPr>
          <w:ilvl w:val="4"/>
          <w:numId w:val="1"/>
        </w:numPr>
        <w:rPr/>
      </w:pPr>
      <w:bookmarkStart w:id="201" w:name="__RefHeading___Toc4008224_2320776876"/>
      <w:bookmarkStart w:id="202" w:name="_Toc91"/>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قال ولي الدين الخوانساري في ذكر شهادة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سبب شهادتها عليها السّلام ضربة ضربها عمر على ظهرها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4008226_2320776876"/>
      <w:bookmarkStart w:id="204" w:name="_Toc92"/>
      <w:bookmarkEnd w:id="203"/>
      <w:r>
        <w:rPr>
          <w:rtl w:val="true"/>
        </w:rPr>
        <w:t>المصادر</w:t>
      </w:r>
      <w:r>
        <w:rPr>
          <w:rtl w:val="true"/>
        </w:rPr>
        <w:t>:</w:t>
      </w:r>
      <w:bookmarkEnd w:id="204"/>
    </w:p>
    <w:p>
      <w:pPr>
        <w:pStyle w:val="BookText"/>
        <w:rPr/>
      </w:pP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4008228_2320776876"/>
      <w:bookmarkStart w:id="206" w:name="_Toc93"/>
      <w:bookmarkEnd w:id="205"/>
      <w:r>
        <w:rPr/>
        <w:t>29</w:t>
      </w:r>
      <w:r>
        <w:rPr>
          <w:rtl w:val="true"/>
        </w:rPr>
        <w:t xml:space="preserve"> </w:t>
      </w:r>
      <w:r>
        <w:rPr>
          <w:rtl w:val="true"/>
        </w:rPr>
        <w:t>المتن</w:t>
      </w:r>
      <w:r>
        <w:rPr>
          <w:rtl w:val="true"/>
        </w:rPr>
        <w:t>:</w:t>
      </w:r>
      <w:bookmarkEnd w:id="206"/>
    </w:p>
    <w:p>
      <w:pPr>
        <w:pStyle w:val="Heading5"/>
        <w:numPr>
          <w:ilvl w:val="4"/>
          <w:numId w:val="1"/>
        </w:numPr>
        <w:rPr/>
      </w:pPr>
      <w:bookmarkStart w:id="207" w:name="__RefHeading___Toc4008230_2320776876"/>
      <w:bookmarkStart w:id="208" w:name="_Toc94"/>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قال محمد هادي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الخبر إلى المهاجمين، دفعوا الباب بقوة، فكسروا أضلاعا من جنبها، و أسقط ولدها الذي سمّاه رسول اللّه صلّى اللّه عليه و آله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فاطمة عليها السّلام علي الأرض و غشيت عليها، و من هذه الآلام ماتت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4008232_2320776876"/>
      <w:bookmarkStart w:id="210" w:name="_Toc95"/>
      <w:bookmarkEnd w:id="209"/>
      <w:r>
        <w:rPr>
          <w:rtl w:val="true"/>
        </w:rPr>
        <w:t>المصادر</w:t>
      </w:r>
      <w:r>
        <w:rPr>
          <w:rtl w:val="true"/>
        </w:rPr>
        <w:t>:</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عن لسان الذاكرين</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4008234_2320776876"/>
      <w:bookmarkStart w:id="212" w:name="_Toc96"/>
      <w:bookmarkEnd w:id="211"/>
      <w:r>
        <w:rPr/>
        <w:t>30</w:t>
      </w:r>
      <w:r>
        <w:rPr>
          <w:rtl w:val="true"/>
        </w:rPr>
        <w:t xml:space="preserve"> </w:t>
      </w:r>
      <w:r>
        <w:rPr>
          <w:rtl w:val="true"/>
        </w:rPr>
        <w:t>المتن</w:t>
      </w:r>
      <w:r>
        <w:rPr>
          <w:rtl w:val="true"/>
        </w:rPr>
        <w:t>:</w:t>
      </w:r>
      <w:bookmarkEnd w:id="212"/>
    </w:p>
    <w:p>
      <w:pPr>
        <w:pStyle w:val="Heading5"/>
        <w:numPr>
          <w:ilvl w:val="4"/>
          <w:numId w:val="1"/>
        </w:numPr>
        <w:rPr/>
      </w:pPr>
      <w:bookmarkStart w:id="213" w:name="__RefHeading___Toc4008236_2320776876"/>
      <w:bookmarkStart w:id="214" w:name="_Toc97"/>
      <w:bookmarkEnd w:id="213"/>
      <w:r>
        <w:rPr>
          <w:rtl w:val="true"/>
        </w:rPr>
        <w:t>اشارة</w:t>
      </w:r>
      <w:bookmarkEnd w:id="21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قصيدة الكيشوان القزويني في مقطوعاته الفاطمية</w:t>
      </w:r>
      <w:r>
        <w:rPr>
          <w:rFonts w:eastAsia="Amiri" w:cs="Amiri" w:ascii="Amiri" w:hAnsi="Amiri"/>
          <w:color w:val="111111"/>
          <w:sz w:val="28"/>
          <w:szCs w:val="28"/>
          <w:rtl w:val="true"/>
          <w:lang w:bidi="ar-SA"/>
        </w:rPr>
        <w:t xml:space="preserve">: </w:t>
      </w:r>
      <w:bookmarkStart w:id="215" w:name="pg20149_256972"/>
    </w:p>
    <w:p>
      <w:pPr>
        <w:pStyle w:val="BookText"/>
        <w:rPr/>
      </w:pPr>
      <w:bookmarkEnd w:id="215"/>
      <w:r>
        <w:rPr>
          <w:rFonts w:ascii="Amiri" w:hAnsi="Amiri" w:eastAsia="Amiri" w:cs="Amiri"/>
          <w:color w:val="111111"/>
          <w:sz w:val="28"/>
          <w:sz w:val="28"/>
          <w:szCs w:val="28"/>
          <w:rtl w:val="true"/>
          <w:lang w:bidi="ar-SA"/>
        </w:rPr>
        <w:t xml:space="preserve">ما لك لا العين تصوب 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لا القلب يذوب جزعا</w:t>
      </w:r>
    </w:p>
    <w:p>
      <w:pPr>
        <w:pStyle w:val="BookText"/>
        <w:rPr/>
      </w:pPr>
      <w:r>
        <w:rPr>
          <w:rFonts w:ascii="IRNazanin" w:hAnsi="IRNazanin" w:eastAsia="IRNazanin"/>
          <w:color w:val="111111"/>
          <w:sz w:val="28"/>
          <w:sz w:val="28"/>
          <w:szCs w:val="28"/>
          <w:rtl w:val="true"/>
          <w:lang w:bidi="fa-IR"/>
        </w:rPr>
        <w:t xml:space="preserve">درى بأن فاطما بضعته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رأى حرمتها و لا رعى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فانتهروها بسياط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كسروا بالضرب منها أضلعا</w:t>
      </w:r>
    </w:p>
    <w:p>
      <w:pPr>
        <w:pStyle w:val="BookText"/>
        <w:rPr/>
      </w:pPr>
      <w:r>
        <w:rPr>
          <w:rFonts w:ascii="Amiri" w:hAnsi="Amiri" w:eastAsia="Amiri" w:cs="Amiri"/>
          <w:color w:val="111111"/>
          <w:sz w:val="28"/>
          <w:sz w:val="28"/>
          <w:szCs w:val="28"/>
          <w:rtl w:val="true"/>
          <w:lang w:bidi="ar-SA"/>
        </w:rPr>
        <w:t xml:space="preserve">حتى قضت من كمد و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بفرط الحزن أن ينصدعا</w:t>
      </w:r>
    </w:p>
    <w:p>
      <w:pPr>
        <w:pStyle w:val="Heading5"/>
        <w:numPr>
          <w:ilvl w:val="4"/>
          <w:numId w:val="1"/>
        </w:numPr>
        <w:rPr/>
      </w:pPr>
      <w:bookmarkStart w:id="216" w:name="__RefHeading___Toc4008238_2320776876"/>
      <w:bookmarkStart w:id="217" w:name="_Toc98"/>
      <w:bookmarkEnd w:id="216"/>
      <w:r>
        <w:rPr>
          <w:rtl w:val="true"/>
        </w:rPr>
        <w:t>المصادر</w:t>
      </w:r>
      <w:r>
        <w:rPr>
          <w:rtl w:val="true"/>
        </w:rPr>
        <w:t>:</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008240_2320776876"/>
      <w:bookmarkStart w:id="219" w:name="_Toc99"/>
      <w:bookmarkEnd w:id="218"/>
      <w:r>
        <w:rPr/>
        <w:t>31</w:t>
      </w:r>
      <w:r>
        <w:rPr>
          <w:rtl w:val="true"/>
        </w:rPr>
        <w:t xml:space="preserve"> </w:t>
      </w:r>
      <w:r>
        <w:rPr>
          <w:rtl w:val="true"/>
        </w:rPr>
        <w:t>المتن</w:t>
      </w:r>
      <w:r>
        <w:rPr>
          <w:rtl w:val="true"/>
        </w:rPr>
        <w:t>:</w:t>
      </w:r>
      <w:bookmarkEnd w:id="219"/>
    </w:p>
    <w:p>
      <w:pPr>
        <w:pStyle w:val="Heading5"/>
        <w:numPr>
          <w:ilvl w:val="4"/>
          <w:numId w:val="1"/>
        </w:numPr>
        <w:rPr/>
      </w:pPr>
      <w:bookmarkStart w:id="220" w:name="__RefHeading___Toc4008242_2320776876"/>
      <w:bookmarkStart w:id="221" w:name="_Toc100"/>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قال الملطي الشافعي فيما حكى عن هشام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 بكر</w:t>
      </w:r>
      <w:r>
        <w:rPr>
          <w:rStyle w:val="FootnoteAnchor"/>
          <w:rtl w:val="true"/>
        </w:rPr>
        <w:footnoteReference w:id="3"/>
      </w:r>
      <w:r>
        <w:rPr>
          <w:rFonts w:ascii="Amiri" w:hAnsi="Amiri" w:eastAsia="Amiri" w:cs="Amiri"/>
          <w:color w:val="111111"/>
          <w:sz w:val="28"/>
          <w:sz w:val="28"/>
          <w:szCs w:val="28"/>
          <w:rtl w:val="true"/>
          <w:lang w:bidi="ar-SA"/>
        </w:rPr>
        <w:t>مرّ بفاطمة عليها السّلام، فرفس في بطنها فأسقطت، و كان سبب علّتها و موتها</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4008244_2320776876"/>
      <w:bookmarkStart w:id="223" w:name="_Toc101"/>
      <w:bookmarkEnd w:id="222"/>
      <w:r>
        <w:rPr>
          <w:rtl w:val="true"/>
        </w:rPr>
        <w:t>المصادر</w:t>
      </w:r>
      <w:r>
        <w:rPr>
          <w:rtl w:val="true"/>
        </w:rPr>
        <w:t>:</w:t>
      </w:r>
      <w:bookmarkEnd w:id="223"/>
    </w:p>
    <w:p>
      <w:pPr>
        <w:pStyle w:val="BookText"/>
        <w:rPr/>
      </w:pPr>
      <w:r>
        <w:rPr>
          <w:rFonts w:ascii="Amiri" w:hAnsi="Amiri" w:eastAsia="Amiri" w:cs="Amiri"/>
          <w:color w:val="111111"/>
          <w:sz w:val="28"/>
          <w:sz w:val="28"/>
          <w:szCs w:val="28"/>
          <w:rtl w:val="true"/>
          <w:lang w:bidi="ar-SA"/>
        </w:rPr>
        <w:t>التنبيه و الردّ على أهل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008246_2320776876"/>
      <w:bookmarkStart w:id="225" w:name="_Toc102"/>
      <w:bookmarkEnd w:id="224"/>
      <w:r>
        <w:rPr/>
        <w:t>32</w:t>
      </w:r>
      <w:r>
        <w:rPr>
          <w:rtl w:val="true"/>
        </w:rPr>
        <w:t xml:space="preserve"> </w:t>
      </w:r>
      <w:r>
        <w:rPr>
          <w:rtl w:val="true"/>
        </w:rPr>
        <w:t>المتن</w:t>
      </w:r>
      <w:r>
        <w:rPr>
          <w:rtl w:val="true"/>
        </w:rPr>
        <w:t>:</w:t>
      </w:r>
      <w:bookmarkEnd w:id="225"/>
    </w:p>
    <w:p>
      <w:pPr>
        <w:pStyle w:val="Heading5"/>
        <w:numPr>
          <w:ilvl w:val="4"/>
          <w:numId w:val="1"/>
        </w:numPr>
        <w:rPr/>
      </w:pPr>
      <w:bookmarkStart w:id="226" w:name="__RefHeading___Toc4008248_2320776876"/>
      <w:bookmarkStart w:id="227" w:name="_Toc103"/>
      <w:bookmarkEnd w:id="226"/>
      <w:r>
        <w:rPr>
          <w:rtl w:val="true"/>
        </w:rPr>
        <w:t>اشارة</w:t>
      </w:r>
      <w:bookmarkEnd w:id="22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احتجاج الإمام الحسن عليه السّلام على معاوية و أصحابه، قال لمغيرة بن شعبة</w:t>
      </w:r>
      <w:r>
        <w:rPr>
          <w:rFonts w:eastAsia="Amiri" w:cs="Amiri" w:ascii="Amiri" w:hAnsi="Amiri"/>
          <w:color w:val="111111"/>
          <w:sz w:val="28"/>
          <w:szCs w:val="28"/>
          <w:rtl w:val="true"/>
          <w:lang w:bidi="ar-SA"/>
        </w:rPr>
        <w:t xml:space="preserve">: </w:t>
      </w:r>
      <w:bookmarkStart w:id="228" w:name="pg20149_256973"/>
    </w:p>
    <w:p>
      <w:pPr>
        <w:pStyle w:val="BookText"/>
        <w:rPr/>
      </w:pPr>
      <w:bookmarkEnd w:id="2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الذي ضربت بنت رسول اللّه صلّى اللّه عليه و آله حتى أدميتها و ألقت ما في بطنها، استذلالا منك لرسول اللّه صلّى اللّه عليه و آله و مخالفة لأمره و انتهاكا لحرمته</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4008250_2320776876"/>
      <w:bookmarkStart w:id="230" w:name="_Toc104"/>
      <w:bookmarkEnd w:id="229"/>
      <w:r>
        <w:rPr>
          <w:rtl w:val="true"/>
        </w:rPr>
        <w:t>المصادر</w:t>
      </w:r>
      <w:r>
        <w:rPr>
          <w:rtl w:val="true"/>
        </w:rPr>
        <w:t>:</w:t>
      </w:r>
      <w:bookmarkEnd w:id="230"/>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تمام الحديث و بقية المصادر مثل ما أوردناه في المجلد الحادي عشر، الفصل الثالث، الرقم الخامس</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20149_256975"/>
      <w:bookmarkStart w:id="232" w:name="pg20149_256975"/>
      <w:bookmarkEnd w:id="232"/>
    </w:p>
    <w:p>
      <w:pPr>
        <w:pStyle w:val="Heading3"/>
        <w:numPr>
          <w:ilvl w:val="2"/>
          <w:numId w:val="1"/>
        </w:numPr>
        <w:rPr/>
      </w:pPr>
      <w:bookmarkStart w:id="233" w:name="pg20149_256975"/>
      <w:bookmarkStart w:id="234" w:name="__RefHeading___Toc4008252_2320776876"/>
      <w:bookmarkStart w:id="235" w:name="_Toc105"/>
      <w:bookmarkEnd w:id="233"/>
      <w:bookmarkEnd w:id="234"/>
      <w:r>
        <w:rPr>
          <w:rtl w:val="true"/>
        </w:rPr>
        <w:t>الفصل الثاني تاريخ شهادتها عليها السّلام</w:t>
      </w:r>
      <w:bookmarkEnd w:id="2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4008254_2320776876"/>
      <w:bookmarkStart w:id="237" w:name="_Toc106"/>
      <w:bookmarkEnd w:id="236"/>
      <w:r>
        <w:rPr>
          <w:rtl w:val="true"/>
        </w:rPr>
        <w:t>اشارة</w:t>
      </w:r>
      <w:bookmarkStart w:id="238" w:name="pg20149_256976"/>
      <w:bookmarkEnd w:id="237"/>
    </w:p>
    <w:p>
      <w:pPr>
        <w:pStyle w:val="Heading4"/>
        <w:numPr>
          <w:ilvl w:val="3"/>
          <w:numId w:val="1"/>
        </w:numPr>
        <w:rPr/>
      </w:pPr>
      <w:bookmarkStart w:id="239" w:name="__RefHeading___Toc4008256_2320776876"/>
      <w:bookmarkStart w:id="240" w:name="_Toc107"/>
      <w:bookmarkEnd w:id="238"/>
      <w:bookmarkEnd w:id="239"/>
      <w:r>
        <w:rPr>
          <w:rtl w:val="true"/>
        </w:rPr>
        <w:t>في هذا الفصل</w:t>
      </w:r>
      <w:bookmarkEnd w:id="240"/>
    </w:p>
    <w:p>
      <w:pPr>
        <w:pStyle w:val="BookText"/>
        <w:rPr/>
      </w:pPr>
      <w:r>
        <w:rPr>
          <w:rFonts w:ascii="Amiri" w:hAnsi="Amiri" w:eastAsia="Amiri" w:cs="Amiri"/>
          <w:color w:val="111111"/>
          <w:sz w:val="28"/>
          <w:sz w:val="28"/>
          <w:szCs w:val="28"/>
          <w:rtl w:val="true"/>
          <w:lang w:bidi="ar-SA"/>
        </w:rPr>
        <w:t>هناك اختلاف في تاريخ شهادة فاطمة عليها السّلام بين الشيعة و العامة و حتى الشيعة أنفسهم و العامة كذلك، أكثر من اختلاف الأقوال في سائر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هذا الاختلاف مصالح، كما أن في اختلاف محل قبرها مصالح و بركات ذكرت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بركاتها انعقاد المحافل و مجالس العزاء في شهرين أو أكثر و ما جرى عليها في المدة القليلة و البكاء عليها، و إن اللّه شاء أن يجتمع محبيها في مجالس العزاء و البكاء و النياحة عليها في الشهرين أو الثلاثة أشهر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الاختلاف في شهادتها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تتبّعنا في كتب التواريخ و السير و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 نحن نورد الأقوال على التفصيل؛ فيأتي في هذا الفصل مصادر الأقوال في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تاريخ شهادتها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ثلاثة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ثمانية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مصدر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مصدرين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أربعة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مصدر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الأصب،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ثلاثة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مصدر واحد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ثلاثة مصادر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مصدرين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 xml:space="preserve">. </w:t>
      </w:r>
      <w:bookmarkStart w:id="241" w:name="pg20149_256979"/>
    </w:p>
    <w:p>
      <w:pPr>
        <w:pStyle w:val="Heading4"/>
        <w:numPr>
          <w:ilvl w:val="3"/>
          <w:numId w:val="1"/>
        </w:numPr>
        <w:rPr/>
      </w:pPr>
      <w:bookmarkStart w:id="242" w:name="__RefHeading___Toc4008258_2320776876"/>
      <w:bookmarkStart w:id="243" w:name="_Toc108"/>
      <w:bookmarkEnd w:id="241"/>
      <w:bookmarkEnd w:id="242"/>
      <w:r>
        <w:rPr/>
        <w:t>1</w:t>
      </w:r>
      <w:r>
        <w:rPr>
          <w:rtl w:val="true"/>
        </w:rPr>
        <w:t xml:space="preserve"> </w:t>
      </w:r>
      <w:r>
        <w:rPr>
          <w:rtl w:val="true"/>
        </w:rPr>
        <w:t xml:space="preserve">شهادتها عليها السّلام في </w:t>
      </w:r>
      <w:r>
        <w:rPr/>
        <w:t>28</w:t>
      </w:r>
      <w:r>
        <w:rPr>
          <w:rtl w:val="true"/>
        </w:rPr>
        <w:t xml:space="preserve"> </w:t>
      </w:r>
      <w:r>
        <w:rPr>
          <w:rtl w:val="true"/>
        </w:rPr>
        <w:t xml:space="preserve">ربيع الأول سنة </w:t>
      </w:r>
      <w:r>
        <w:rPr/>
        <w:t>11</w:t>
      </w:r>
      <w:r>
        <w:rPr>
          <w:rtl w:val="true"/>
        </w:rPr>
        <w:t xml:space="preserve"> </w:t>
      </w:r>
      <w:r>
        <w:rPr>
          <w:rtl w:val="true"/>
        </w:rPr>
        <w:t>ه‍</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أوردناه في المجلد العاشر، الفصل الأول، القول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أوردناه في المجلد العاشر، الفصل الأول، القول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أخبار النساء مثل ما أوردناه في المجلد العاشر، الفصل الأول، القول الأول</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008260_2320776876"/>
      <w:bookmarkStart w:id="245" w:name="_Toc109"/>
      <w:bookmarkEnd w:id="244"/>
      <w:r>
        <w:rPr/>
        <w:t>2</w:t>
      </w:r>
      <w:r>
        <w:rPr>
          <w:rtl w:val="true"/>
        </w:rPr>
        <w:t xml:space="preserve"> </w:t>
      </w:r>
      <w:r>
        <w:rPr>
          <w:rtl w:val="true"/>
        </w:rPr>
        <w:t xml:space="preserve">شهادتها عليها السّلام في </w:t>
      </w:r>
      <w:r>
        <w:rPr/>
        <w:t>8</w:t>
      </w:r>
      <w:r>
        <w:rPr>
          <w:rtl w:val="true"/>
        </w:rPr>
        <w:t xml:space="preserve"> </w:t>
      </w:r>
      <w:r>
        <w:rPr>
          <w:rtl w:val="true"/>
        </w:rPr>
        <w:t xml:space="preserve">ربيع الثاني سنة </w:t>
      </w:r>
      <w:r>
        <w:rPr/>
        <w:t>11</w:t>
      </w:r>
      <w:r>
        <w:rPr>
          <w:rtl w:val="true"/>
        </w:rPr>
        <w:t xml:space="preserve"> </w:t>
      </w:r>
      <w:r>
        <w:rPr>
          <w:rtl w:val="true"/>
        </w:rPr>
        <w:t>ه‍</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عن اليقين،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اليقين،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شطرا منه،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اليقين،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المناقب،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المناقب،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المناقب، مثل ما أوردناه في المجلد العاشر، الفصل الأول، القول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الكتب القديمة،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الكتب المناقب، على ما في البحار،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عن تاريخ المواليد،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المواليد و وفيات أهل البيت عليهم السّلام، على ما في كشف الغمة،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شطرا من الحديث،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كتاب سليم،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المقاتل، مثل ما أوردناه في المجلد العاشر، الفصل الأول، القول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المقاتل،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الأعظم و أهل بيته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الأنوار لولي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 مثل ما أوردناه في المجلد العاشر، الفصل الأول، القول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لتوفيق 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منظومة في تاريخ النبي و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الجنان و بشائر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مثل ما أوردناه في المجلد العاشر، الفصل الأول، القول الثاني</w:t>
      </w:r>
      <w:r>
        <w:rPr>
          <w:rFonts w:eastAsia="Amiri" w:cs="Amiri" w:ascii="Amiri" w:hAnsi="Amiri"/>
          <w:color w:val="111111"/>
          <w:sz w:val="28"/>
          <w:szCs w:val="28"/>
          <w:rtl w:val="true"/>
          <w:lang w:bidi="ar-SA"/>
        </w:rPr>
        <w:t xml:space="preserve">. </w:t>
      </w:r>
      <w:bookmarkStart w:id="246" w:name="pg20149_256985"/>
    </w:p>
    <w:p>
      <w:pPr>
        <w:pStyle w:val="BookText"/>
        <w:rPr/>
      </w:pPr>
      <w:bookmarkEnd w:id="246"/>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عيون المعجزات،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على ما في البحار،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الأئمة الاثنى عشر عليهم السّلام لابن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مثل ما أوردناه في المجلد العاشر، الفصل الأول، القول الثاني</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008262_2320776876"/>
      <w:bookmarkStart w:id="248" w:name="_Toc110"/>
      <w:bookmarkEnd w:id="247"/>
      <w:r>
        <w:rPr/>
        <w:t>3</w:t>
      </w:r>
      <w:r>
        <w:rPr>
          <w:rtl w:val="true"/>
        </w:rPr>
        <w:t xml:space="preserve"> </w:t>
      </w:r>
      <w:r>
        <w:rPr>
          <w:rtl w:val="true"/>
        </w:rPr>
        <w:t xml:space="preserve">شهادتها عليها السّلام في </w:t>
      </w:r>
      <w:r>
        <w:rPr/>
        <w:t>13</w:t>
      </w:r>
      <w:r>
        <w:rPr>
          <w:rtl w:val="true"/>
        </w:rPr>
        <w:t xml:space="preserve"> </w:t>
      </w:r>
      <w:r>
        <w:rPr>
          <w:rtl w:val="true"/>
        </w:rPr>
        <w:t xml:space="preserve">ربيع الثاني سنة </w:t>
      </w:r>
      <w:r>
        <w:rPr/>
        <w:t>11</w:t>
      </w:r>
      <w:r>
        <w:rPr>
          <w:rtl w:val="true"/>
        </w:rPr>
        <w:t xml:space="preserve"> </w:t>
      </w:r>
      <w:r>
        <w:rPr>
          <w:rtl w:val="true"/>
        </w:rPr>
        <w:t>ه‍</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مثل ما أوردناه في المجلد العاشر، الفصل الأول، القول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تحفة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البهية 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bookmarkStart w:id="249" w:name="pg20149_256986"/>
    </w:p>
    <w:p>
      <w:pPr>
        <w:pStyle w:val="Heading4"/>
        <w:numPr>
          <w:ilvl w:val="3"/>
          <w:numId w:val="1"/>
        </w:numPr>
        <w:rPr/>
      </w:pPr>
      <w:bookmarkStart w:id="250" w:name="__RefHeading___Toc4008264_2320776876"/>
      <w:bookmarkStart w:id="251" w:name="_Toc111"/>
      <w:bookmarkEnd w:id="249"/>
      <w:bookmarkEnd w:id="250"/>
      <w:r>
        <w:rPr/>
        <w:t>4</w:t>
      </w:r>
      <w:r>
        <w:rPr>
          <w:rtl w:val="true"/>
        </w:rPr>
        <w:t xml:space="preserve"> </w:t>
      </w:r>
      <w:r>
        <w:rPr>
          <w:rtl w:val="true"/>
        </w:rPr>
        <w:t xml:space="preserve">شهادتها عليها السّلام في </w:t>
      </w:r>
      <w:r>
        <w:rPr/>
        <w:t>28</w:t>
      </w:r>
      <w:r>
        <w:rPr>
          <w:rtl w:val="true"/>
        </w:rPr>
        <w:t xml:space="preserve"> </w:t>
      </w:r>
      <w:r>
        <w:rPr>
          <w:rtl w:val="true"/>
        </w:rPr>
        <w:t xml:space="preserve">ربيع الثاني سنة </w:t>
      </w:r>
      <w:r>
        <w:rPr/>
        <w:t>11</w:t>
      </w:r>
      <w:r>
        <w:rPr>
          <w:rtl w:val="true"/>
        </w:rPr>
        <w:t xml:space="preserve"> </w:t>
      </w:r>
      <w:r>
        <w:rPr>
          <w:rtl w:val="true"/>
        </w:rPr>
        <w:t>ه‍</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الكتب المناقب،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الكتب المناقب القديمة، على ما في البحار،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البحار،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العوالم،،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النيرين للميثمي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تاريخ دمشق،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الاكتفاء،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مثل ما أوردناه في المجلد العاشر، الفصل الأول، القول الرابع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المستدرك،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العوالم،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 المستدرك،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عن المستدرك،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عن مصباح الأنوار،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الأبرار للمازندراني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عن المصباح،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تاريخ دمشق، بسند آخر،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المستدرك، مثل ما أوردناه في المجلد العاشر، الفصل الأول، القول الرابع</w:t>
      </w:r>
      <w:r>
        <w:rPr>
          <w:rFonts w:eastAsia="Amiri" w:cs="Amiri" w:ascii="Amiri" w:hAnsi="Amiri"/>
          <w:color w:val="111111"/>
          <w:sz w:val="28"/>
          <w:szCs w:val="28"/>
          <w:rtl w:val="true"/>
          <w:lang w:bidi="ar-SA"/>
        </w:rPr>
        <w:t xml:space="preserve">. </w:t>
      </w:r>
      <w:bookmarkStart w:id="252" w:name="pg20149_256988"/>
    </w:p>
    <w:p>
      <w:pPr>
        <w:pStyle w:val="BookText"/>
        <w:rPr/>
      </w:pPr>
      <w:bookmarkEnd w:id="252"/>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على ما في العوالم،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مثل ما أوردناه في المجلد العاشر، الفصل الأول، القول الرابع</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4008266_2320776876"/>
      <w:bookmarkStart w:id="254" w:name="_Toc112"/>
      <w:bookmarkEnd w:id="253"/>
      <w:r>
        <w:rPr/>
        <w:t>5</w:t>
      </w:r>
      <w:r>
        <w:rPr>
          <w:rtl w:val="true"/>
        </w:rPr>
        <w:t xml:space="preserve"> </w:t>
      </w:r>
      <w:r>
        <w:rPr>
          <w:rtl w:val="true"/>
        </w:rPr>
        <w:t xml:space="preserve">شهادتها عليها السّلام في </w:t>
      </w:r>
      <w:r>
        <w:rPr/>
        <w:t>8</w:t>
      </w:r>
      <w:r>
        <w:rPr>
          <w:rtl w:val="true"/>
        </w:rPr>
        <w:t xml:space="preserve"> </w:t>
      </w:r>
      <w:r>
        <w:rPr>
          <w:rtl w:val="true"/>
        </w:rPr>
        <w:t>جمادي الأولى</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للسيد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تاريخ دمشق،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مثل ما أوردناه في المجلد العاشر، الفصل الأول، القول الخامس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عن الإستيعاب،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 لابن عبد البر، على ما في المناقب،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 للبرّي التلمساني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للقاضي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للقاضي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الأشعثيات لأبي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عن الجمع بين رجال الصحيحين،،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 الفيحاء في تواريخ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مثل ما أوردناه في المجلد العاشر، الفصل الأول، القول الخامس</w:t>
      </w:r>
      <w:r>
        <w:rPr>
          <w:rFonts w:eastAsia="Amiri" w:cs="Amiri" w:ascii="Amiri" w:hAnsi="Amiri"/>
          <w:color w:val="111111"/>
          <w:sz w:val="28"/>
          <w:szCs w:val="28"/>
          <w:rtl w:val="true"/>
          <w:lang w:bidi="ar-SA"/>
        </w:rPr>
        <w:t xml:space="preserve">. </w:t>
      </w:r>
      <w:bookmarkStart w:id="255" w:name="pg20149_256990"/>
    </w:p>
    <w:p>
      <w:pPr>
        <w:pStyle w:val="BookText"/>
        <w:rPr/>
      </w:pPr>
      <w:bookmarkEnd w:id="255"/>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مثل ما أوردناه في المجلد العاشر، الفصل الأول، القول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في وقائع سنة إحدى عشر</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4008268_2320776876"/>
      <w:bookmarkStart w:id="257" w:name="_Toc113"/>
      <w:bookmarkEnd w:id="256"/>
      <w:r>
        <w:rPr/>
        <w:t>6</w:t>
      </w:r>
      <w:r>
        <w:rPr>
          <w:rtl w:val="true"/>
        </w:rPr>
        <w:t xml:space="preserve"> </w:t>
      </w:r>
      <w:r>
        <w:rPr>
          <w:rtl w:val="true"/>
        </w:rPr>
        <w:t xml:space="preserve">شهادتها عليها السّلام في </w:t>
      </w:r>
      <w:r>
        <w:rPr/>
        <w:t>10</w:t>
      </w:r>
      <w:r>
        <w:rPr>
          <w:rtl w:val="true"/>
        </w:rPr>
        <w:t xml:space="preserve"> </w:t>
      </w:r>
      <w:r>
        <w:rPr>
          <w:rtl w:val="true"/>
        </w:rPr>
        <w:t xml:space="preserve">جمادي الأولى سنة </w:t>
      </w:r>
      <w:r>
        <w:rPr/>
        <w:t>11</w:t>
      </w:r>
      <w:r>
        <w:rPr>
          <w:rtl w:val="true"/>
        </w:rPr>
        <w:t xml:space="preserve"> </w:t>
      </w:r>
      <w:r>
        <w:rPr>
          <w:rtl w:val="true"/>
        </w:rPr>
        <w:t>ه‍</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الروضة،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قصص الأنبياء عليهم السّلام،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على ما في البحار،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عن البحار،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 مثل ما أوردناه في المجلد العاشر، الفصل الأول، القول السادس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عن البحار،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المناقب،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المناقب،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تحفة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عن المناقب،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عن المناقب،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عن المناقب،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المناقب، مثل ما أوردناه في المجلد العاشر، الفصل الأول، القول السادس</w:t>
      </w:r>
      <w:r>
        <w:rPr>
          <w:rFonts w:eastAsia="Amiri" w:cs="Amiri" w:ascii="Amiri" w:hAnsi="Amiri"/>
          <w:color w:val="111111"/>
          <w:sz w:val="28"/>
          <w:szCs w:val="28"/>
          <w:rtl w:val="true"/>
          <w:lang w:bidi="ar-SA"/>
        </w:rPr>
        <w:t xml:space="preserve">. </w:t>
      </w:r>
      <w:bookmarkStart w:id="258" w:name="pg20149_256992"/>
    </w:p>
    <w:p>
      <w:pPr>
        <w:pStyle w:val="BookText"/>
        <w:rPr/>
      </w:pPr>
      <w:bookmarkEnd w:id="258"/>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عن المناقب،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عن المناقب،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عن المناقب، مثل ما أوردناه في المجلد العاشر، الفصل الأول، القول السادس</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4008270_2320776876"/>
      <w:bookmarkStart w:id="260" w:name="_Toc114"/>
      <w:bookmarkEnd w:id="259"/>
      <w:r>
        <w:rPr/>
        <w:t>7</w:t>
      </w:r>
      <w:r>
        <w:rPr>
          <w:rtl w:val="true"/>
        </w:rPr>
        <w:t xml:space="preserve"> </w:t>
      </w:r>
      <w:r>
        <w:rPr>
          <w:rtl w:val="true"/>
        </w:rPr>
        <w:t xml:space="preserve">شهادتها عليها السّلام في </w:t>
      </w:r>
      <w:r>
        <w:rPr/>
        <w:t>13</w:t>
      </w:r>
      <w:r>
        <w:rPr>
          <w:rtl w:val="true"/>
        </w:rPr>
        <w:t xml:space="preserve"> </w:t>
      </w:r>
      <w:r>
        <w:rPr>
          <w:rtl w:val="true"/>
        </w:rPr>
        <w:t xml:space="preserve">جمادي الأولى سنة </w:t>
      </w:r>
      <w:r>
        <w:rPr/>
        <w:t>11</w:t>
      </w:r>
      <w:r>
        <w:rPr>
          <w:rtl w:val="true"/>
        </w:rPr>
        <w:t xml:space="preserve"> </w:t>
      </w:r>
      <w:r>
        <w:rPr>
          <w:rtl w:val="true"/>
        </w:rPr>
        <w:t>ه‍</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الكافي،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الكافي، مثل ما أوردناه في المجلد العاشر، الفصل الأول، القول السابع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الخرائج،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العوالم،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مقالات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التاريخ في وفاة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الكافي،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عن الكافي، مثل ما أوردناه في المجلد العاشر، الفصل الأول، القول السابع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عن الكافي،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الذكرى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عن الكافي،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البهية للّواساني،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مثل ما أوردناه في المجلد العاشر، الفصل الأول، القول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أبواب الجنان و بشائر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فيما يتعلق بزيارة البتول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محمد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عن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على ما في الاحقاق، بتفاوت يسير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اللآلي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عن فرائد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عن مفتاح النجا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 في أخبار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مواليد الأئمة عليهم السّلام و 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الزهراء عليها السّلام،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 الأخبار للشيرازي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الثامن، المقالة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المعجزات، على ما في البحار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ماتم مجمع أحوال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الدرر في حال الأربعة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المصائب في رزايا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المؤمنين في أحوال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في ظلّ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الأعظم و أهل بيته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 للحكيمي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الزلفى للسيد البحراني، على ما في أعيان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المفجعة للساروي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 في 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الفاطمية لمحمد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الفصل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الأئمة عليهم السّلام لابن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أحوال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الفيحاء في تواريخ النساء لياسين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تحفة الواعظين للشهيدي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261" w:name="pg20149_256999"/>
    </w:p>
    <w:p>
      <w:pPr>
        <w:pStyle w:val="BookText"/>
        <w:rPr/>
      </w:pPr>
      <w:bookmarkEnd w:id="261"/>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أهل البيت عليهم السّلام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رسول اللّه و الأئمة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عن 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السنة الحادية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جمرة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أسوة 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4008272_2320776876"/>
      <w:bookmarkStart w:id="263" w:name="_Toc115"/>
      <w:bookmarkEnd w:id="262"/>
      <w:r>
        <w:rPr/>
        <w:t>8</w:t>
      </w:r>
      <w:r>
        <w:rPr>
          <w:rtl w:val="true"/>
        </w:rPr>
        <w:t xml:space="preserve"> </w:t>
      </w:r>
      <w:r>
        <w:rPr>
          <w:rtl w:val="true"/>
        </w:rPr>
        <w:t xml:space="preserve">شهادتها عليها السّلام في </w:t>
      </w:r>
      <w:r>
        <w:rPr/>
        <w:t>23</w:t>
      </w:r>
      <w:r>
        <w:rPr>
          <w:rtl w:val="true"/>
        </w:rPr>
        <w:t xml:space="preserve"> </w:t>
      </w:r>
      <w:r>
        <w:rPr>
          <w:rtl w:val="true"/>
        </w:rPr>
        <w:t xml:space="preserve">جمادي الأولى سنة </w:t>
      </w:r>
      <w:r>
        <w:rPr/>
        <w:t>11</w:t>
      </w:r>
      <w:r>
        <w:rPr>
          <w:rtl w:val="true"/>
        </w:rPr>
        <w:t xml:space="preserve"> </w:t>
      </w:r>
      <w:r>
        <w:rPr>
          <w:rtl w:val="true"/>
        </w:rPr>
        <w:t>ه‍</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مثل ما أوردناه في المجلد العاشر، الفصل الأول، القول الثامن</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4008274_2320776876"/>
      <w:bookmarkStart w:id="265" w:name="_Toc116"/>
      <w:bookmarkEnd w:id="264"/>
      <w:r>
        <w:rPr/>
        <w:t>9</w:t>
      </w:r>
      <w:r>
        <w:rPr>
          <w:rtl w:val="true"/>
        </w:rPr>
        <w:t xml:space="preserve"> </w:t>
      </w:r>
      <w:r>
        <w:rPr>
          <w:rtl w:val="true"/>
        </w:rPr>
        <w:t xml:space="preserve">شهادتها عليها السّلام في </w:t>
      </w:r>
      <w:r>
        <w:rPr/>
        <w:t>28</w:t>
      </w:r>
      <w:r>
        <w:rPr>
          <w:rtl w:val="true"/>
        </w:rPr>
        <w:t xml:space="preserve"> </w:t>
      </w:r>
      <w:r>
        <w:rPr>
          <w:rtl w:val="true"/>
        </w:rPr>
        <w:t xml:space="preserve">جمادي الأولى سنة </w:t>
      </w:r>
      <w:r>
        <w:rPr/>
        <w:t>11</w:t>
      </w:r>
      <w:r>
        <w:rPr>
          <w:rtl w:val="true"/>
        </w:rPr>
        <w:t xml:space="preserve"> </w:t>
      </w:r>
      <w:r>
        <w:rPr>
          <w:rtl w:val="true"/>
        </w:rPr>
        <w:t>ه‍</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 و التاريخ للبسوي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مثل ما أوردناه في المجلد العاشر، الفصل الأول، القول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مثل ما أوردناه في المجلد العاشر، الفصل الأول، القول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مثل ما أوردناه في المجلد العاشر، الفصل الأول، القول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فاطمة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مثل ما أوردناه في المجلد العاشر، الفصل الأول، القول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المستدرك و تاريخ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 على ما في العوالم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الثلاثة للإمام علي بن أبي طالب عليه السّلام للبلخي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عن الذرية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الذرية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الكامل في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عن أخبار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للديار بكرى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رسول اللّه و الأئمة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 الأخبار لعبد الوهاب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الثامن المقالة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الفصل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بدائع المواليد للحسيني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في ظلّ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المؤمنين في أحوال المعصومين عليهم السّلام 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المصائب في رزايا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 للحكيمي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للسيد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بتفاوت يسير،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تذهيب التذهيب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الأنوار في فضائل و تراجم و تواريخ و مناقب مزارات آل بيت الأطهار عليهم السّلام للرفاعي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لولي الدين علي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للخيامي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حديقة السعداء بالتركية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عن البدء و التاريخ و المسمّيات بفاطمة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المسمّيات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للبازلي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مختصر الدول لغريغوريوس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266" w:name="pg20149_257004"/>
    </w:p>
    <w:p>
      <w:pPr>
        <w:pStyle w:val="Heading4"/>
        <w:numPr>
          <w:ilvl w:val="3"/>
          <w:numId w:val="1"/>
        </w:numPr>
        <w:rPr/>
      </w:pPr>
      <w:bookmarkStart w:id="267" w:name="__RefHeading___Toc4008276_2320776876"/>
      <w:bookmarkStart w:id="268" w:name="_Toc117"/>
      <w:bookmarkEnd w:id="266"/>
      <w:bookmarkEnd w:id="267"/>
      <w:r>
        <w:rPr/>
        <w:t>10</w:t>
      </w:r>
      <w:r>
        <w:rPr>
          <w:rtl w:val="true"/>
        </w:rPr>
        <w:t xml:space="preserve"> </w:t>
      </w:r>
      <w:r>
        <w:rPr>
          <w:rtl w:val="true"/>
        </w:rPr>
        <w:t xml:space="preserve">شهادتها عليها السّلام في </w:t>
      </w:r>
      <w:r>
        <w:rPr/>
        <w:t>3</w:t>
      </w:r>
      <w:r>
        <w:rPr>
          <w:rtl w:val="true"/>
        </w:rPr>
        <w:t xml:space="preserve"> </w:t>
      </w:r>
      <w:r>
        <w:rPr>
          <w:rtl w:val="true"/>
        </w:rPr>
        <w:t xml:space="preserve">جمادي الثانية سنة </w:t>
      </w:r>
      <w:r>
        <w:rPr/>
        <w:t>11</w:t>
      </w:r>
      <w:r>
        <w:rPr>
          <w:rtl w:val="true"/>
        </w:rPr>
        <w:t xml:space="preserve"> </w:t>
      </w:r>
      <w:r>
        <w:rPr>
          <w:rtl w:val="true"/>
        </w:rPr>
        <w:t>ه‍</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في الميزان 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كشف الغمة،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على ما في كشف الغمة،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مواليد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مثل ما أوردناه في المجلد العاشر، الفصل الأول، القول العاشر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راحة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الشيعة لابن طاوس،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معاجز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 في 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كفاية الأثر،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مثل ما أوردناه في المجلد العاشر، الفصل الأول، القول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 على ما في البحار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الأخبار للشيرازي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رسول اللّه و الأئمة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المصائب في رزايا آل أبي طالب لميرزا على أكبر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منظومة في تاريخ النبي و الأئمة عليهم السّلام 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 الشيعة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نجاة الخافقين لمحمد بن محمد تقي القائيني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لوامع الأنوار في معرفة الأئمة الأطهار عليهم السّلام لعلي بن الحسن الزواري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المصباح للكفعمي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الدخلية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ساقطات الآثار الباقية عن القرون الخالية لأبي الريحان البيروني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البهية 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المواليد للتفرشي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ماتم مجمع أحوال المولد لمحمد حسين بن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الإيقاد للشاه عبد العظيمي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لولي الدين علي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معاجز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الأعظم و أهل بيته الأطهار عليهم السّلام للحسّون،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bookmarkStart w:id="269" w:name="pg20149_257008"/>
    </w:p>
    <w:p>
      <w:pPr>
        <w:pStyle w:val="BookText"/>
        <w:rPr/>
      </w:pPr>
      <w:bookmarkEnd w:id="269"/>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أعلام النساء للأعلمي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التواريخ لليزدي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الزائر في الأدعية و الزيارات للسيد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الآمال في شرح زبدة المقال للعلياري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المقاصد للشيخ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جمادي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الدرر في حال الأنوار الأربعة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 لعلي محمد علي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008278_2320776876"/>
      <w:bookmarkStart w:id="271" w:name="_Toc118"/>
      <w:bookmarkEnd w:id="270"/>
      <w:r>
        <w:rPr/>
        <w:t>11</w:t>
      </w:r>
      <w:r>
        <w:rPr>
          <w:rtl w:val="true"/>
        </w:rPr>
        <w:t xml:space="preserve"> </w:t>
      </w:r>
      <w:r>
        <w:rPr>
          <w:rtl w:val="true"/>
        </w:rPr>
        <w:t xml:space="preserve">شهادتها عليها السّلام في </w:t>
      </w:r>
      <w:r>
        <w:rPr/>
        <w:t>8</w:t>
      </w:r>
      <w:r>
        <w:rPr>
          <w:rtl w:val="true"/>
        </w:rPr>
        <w:t xml:space="preserve"> </w:t>
      </w:r>
      <w:r>
        <w:rPr>
          <w:rtl w:val="true"/>
        </w:rPr>
        <w:t xml:space="preserve">جمادي الثانية سنة </w:t>
      </w:r>
      <w:r>
        <w:rPr/>
        <w:t>11</w:t>
      </w:r>
      <w:r>
        <w:rPr>
          <w:rtl w:val="true"/>
        </w:rPr>
        <w:t xml:space="preserve"> </w:t>
      </w:r>
      <w:r>
        <w:rPr>
          <w:rtl w:val="true"/>
        </w:rPr>
        <w:t>ه‍</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عن المعارف،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عن ذخائر العقبى،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على ما في تاريخ الخميس،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عن البدء و التاريخ،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الإحقاق،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مثل ما أوردناه في المجلد العاشر، الفصل الأول، القول الحادي عشر</w:t>
      </w:r>
      <w:r>
        <w:rPr>
          <w:rFonts w:eastAsia="Amiri" w:cs="Amiri" w:ascii="Amiri" w:hAnsi="Amiri"/>
          <w:color w:val="111111"/>
          <w:sz w:val="28"/>
          <w:szCs w:val="28"/>
          <w:rtl w:val="true"/>
          <w:lang w:bidi="ar-SA"/>
        </w:rPr>
        <w:t xml:space="preserve">. </w:t>
      </w:r>
      <w:bookmarkStart w:id="272" w:name="pg20149_257010"/>
    </w:p>
    <w:p>
      <w:pPr>
        <w:pStyle w:val="BookText"/>
        <w:rPr/>
      </w:pPr>
      <w:bookmarkEnd w:id="272"/>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مثل ما أوردناه في المجلد العاشر، الفصل الأول، القول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لابن قتيبة،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وصول الأخيار إلى أصول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4008280_2320776876"/>
      <w:bookmarkStart w:id="274" w:name="_Toc119"/>
      <w:bookmarkEnd w:id="273"/>
      <w:r>
        <w:rPr/>
        <w:t>12</w:t>
      </w:r>
      <w:r>
        <w:rPr>
          <w:rtl w:val="true"/>
        </w:rPr>
        <w:t xml:space="preserve"> </w:t>
      </w:r>
      <w:r>
        <w:rPr>
          <w:rtl w:val="true"/>
        </w:rPr>
        <w:t xml:space="preserve">شهادتها عليها السّلام في </w:t>
      </w:r>
      <w:r>
        <w:rPr/>
        <w:t>27</w:t>
      </w:r>
      <w:r>
        <w:rPr>
          <w:rtl w:val="true"/>
        </w:rPr>
        <w:t xml:space="preserve"> </w:t>
      </w:r>
      <w:r>
        <w:rPr>
          <w:rtl w:val="true"/>
        </w:rPr>
        <w:t xml:space="preserve">جمادي الثانية سنة </w:t>
      </w:r>
      <w:r>
        <w:rPr/>
        <w:t>11</w:t>
      </w:r>
      <w:r>
        <w:rPr>
          <w:rtl w:val="true"/>
        </w:rPr>
        <w:t xml:space="preserve"> </w:t>
      </w:r>
      <w:r>
        <w:rPr>
          <w:rtl w:val="true"/>
        </w:rPr>
        <w:t>ه‍</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 و ملتقى البحرين للمرندي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الدلائل، على ما في مجمع النورين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4008282_2320776876"/>
      <w:bookmarkStart w:id="276" w:name="_Toc120"/>
      <w:bookmarkEnd w:id="275"/>
      <w:r>
        <w:rPr/>
        <w:t>13</w:t>
      </w:r>
      <w:r>
        <w:rPr>
          <w:rtl w:val="true"/>
        </w:rPr>
        <w:t xml:space="preserve"> </w:t>
      </w:r>
      <w:r>
        <w:rPr>
          <w:rtl w:val="true"/>
        </w:rPr>
        <w:t xml:space="preserve">شهادتها عليها السّلام في </w:t>
      </w:r>
      <w:r>
        <w:rPr/>
        <w:t>28</w:t>
      </w:r>
      <w:r>
        <w:rPr>
          <w:rtl w:val="true"/>
        </w:rPr>
        <w:t xml:space="preserve"> </w:t>
      </w:r>
      <w:r>
        <w:rPr>
          <w:rtl w:val="true"/>
        </w:rPr>
        <w:t xml:space="preserve">جمادي الثانية سنة </w:t>
      </w:r>
      <w:r>
        <w:rPr/>
        <w:t>11</w:t>
      </w:r>
      <w:r>
        <w:rPr>
          <w:rtl w:val="true"/>
        </w:rPr>
        <w:t xml:space="preserve"> </w:t>
      </w:r>
      <w:r>
        <w:rPr>
          <w:rtl w:val="true"/>
        </w:rPr>
        <w:t>ه‍</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مثل ما أوردناه في المجلد العاشر، الفصل الأول، القول الثاني عشر</w:t>
      </w:r>
      <w:r>
        <w:rPr>
          <w:rFonts w:eastAsia="Amiri" w:cs="Amiri" w:ascii="Amiri" w:hAnsi="Amiri"/>
          <w:color w:val="111111"/>
          <w:sz w:val="28"/>
          <w:szCs w:val="28"/>
          <w:rtl w:val="true"/>
          <w:lang w:bidi="ar-SA"/>
        </w:rPr>
        <w:t>.</w:t>
      </w:r>
      <w:bookmarkStart w:id="277" w:name="pg20149_257011"/>
    </w:p>
    <w:p>
      <w:pPr>
        <w:pStyle w:val="BookText"/>
        <w:rPr/>
      </w:pPr>
      <w:bookmarkEnd w:id="27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ماتم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مثل ما أوردناه في المجلد العاشر، الفصل الأول، القول الثاني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مثل ما أوردناه في المجلد العاشر، الفصل الأول، القول الثاني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مثل ما أوردناه في المجلد العاشر، الفصل الأول، القول الثاني عشر</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008284_2320776876"/>
      <w:bookmarkStart w:id="279" w:name="_Toc121"/>
      <w:bookmarkEnd w:id="278"/>
      <w:r>
        <w:rPr/>
        <w:t>14</w:t>
      </w:r>
      <w:r>
        <w:rPr>
          <w:rtl w:val="true"/>
        </w:rPr>
        <w:t xml:space="preserve"> </w:t>
      </w:r>
      <w:r>
        <w:rPr>
          <w:rtl w:val="true"/>
        </w:rPr>
        <w:t xml:space="preserve">شهادتها عليها السّلام في </w:t>
      </w:r>
      <w:r>
        <w:rPr/>
        <w:t>30</w:t>
      </w:r>
      <w:r>
        <w:rPr>
          <w:rtl w:val="true"/>
        </w:rPr>
        <w:t xml:space="preserve"> </w:t>
      </w:r>
      <w:r>
        <w:rPr>
          <w:rtl w:val="true"/>
        </w:rPr>
        <w:t xml:space="preserve">جمادي الثانية سنة </w:t>
      </w:r>
      <w:r>
        <w:rPr/>
        <w:t>11</w:t>
      </w:r>
      <w:r>
        <w:rPr>
          <w:rtl w:val="true"/>
        </w:rPr>
        <w:t xml:space="preserve"> </w:t>
      </w:r>
      <w:r>
        <w:rPr>
          <w:rtl w:val="true"/>
        </w:rPr>
        <w:t>ه‍</w:t>
      </w:r>
      <w:bookmarkEnd w:id="279"/>
    </w:p>
    <w:p>
      <w:pPr>
        <w:pStyle w:val="BookText"/>
        <w:rPr/>
      </w:pPr>
      <w:r>
        <w:rPr>
          <w:rFonts w:ascii="Amiri" w:hAnsi="Amiri" w:eastAsia="Amiri" w:cs="Amiri"/>
          <w:color w:val="111111"/>
          <w:sz w:val="28"/>
          <w:sz w:val="28"/>
          <w:szCs w:val="28"/>
          <w:rtl w:val="true"/>
          <w:lang w:bidi="ar-SA"/>
        </w:rPr>
        <w:t>تذكرة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4008286_2320776876"/>
      <w:bookmarkStart w:id="281" w:name="_Toc122"/>
      <w:bookmarkEnd w:id="280"/>
      <w:r>
        <w:rPr/>
        <w:t>15</w:t>
      </w:r>
      <w:r>
        <w:rPr>
          <w:rtl w:val="true"/>
        </w:rPr>
        <w:t xml:space="preserve"> </w:t>
      </w:r>
      <w:r>
        <w:rPr>
          <w:rtl w:val="true"/>
        </w:rPr>
        <w:t xml:space="preserve">شهادتها عليها السّلام في </w:t>
      </w:r>
      <w:r>
        <w:rPr/>
        <w:t>21</w:t>
      </w:r>
      <w:r>
        <w:rPr>
          <w:rtl w:val="true"/>
        </w:rPr>
        <w:t xml:space="preserve"> </w:t>
      </w:r>
      <w:r>
        <w:rPr>
          <w:rtl w:val="true"/>
        </w:rPr>
        <w:t xml:space="preserve">رجب سنة </w:t>
      </w:r>
      <w:r>
        <w:rPr/>
        <w:t>11</w:t>
      </w:r>
      <w:r>
        <w:rPr>
          <w:rtl w:val="true"/>
        </w:rPr>
        <w:t xml:space="preserve"> </w:t>
      </w:r>
      <w:r>
        <w:rPr>
          <w:rtl w:val="true"/>
        </w:rPr>
        <w:t>ه‍</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المصباحين</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4008288_2320776876"/>
      <w:bookmarkStart w:id="283" w:name="_Toc123"/>
      <w:bookmarkEnd w:id="282"/>
      <w:r>
        <w:rPr/>
        <w:t>16</w:t>
      </w:r>
      <w:r>
        <w:rPr>
          <w:rtl w:val="true"/>
        </w:rPr>
        <w:t xml:space="preserve"> </w:t>
      </w:r>
      <w:r>
        <w:rPr>
          <w:rtl w:val="true"/>
        </w:rPr>
        <w:t xml:space="preserve">شهادتها عليها السّلام في </w:t>
      </w:r>
      <w:r>
        <w:rPr/>
        <w:t>18</w:t>
      </w:r>
      <w:r>
        <w:rPr>
          <w:rtl w:val="true"/>
        </w:rPr>
        <w:t xml:space="preserve"> </w:t>
      </w:r>
      <w:r>
        <w:rPr>
          <w:rtl w:val="true"/>
        </w:rPr>
        <w:t xml:space="preserve">شعبان سنة </w:t>
      </w:r>
      <w:r>
        <w:rPr/>
        <w:t>11</w:t>
      </w:r>
      <w:r>
        <w:rPr>
          <w:rtl w:val="true"/>
        </w:rPr>
        <w:t xml:space="preserve"> </w:t>
      </w:r>
      <w:r>
        <w:rPr>
          <w:rtl w:val="true"/>
        </w:rPr>
        <w:t>ه‍</w:t>
      </w:r>
      <w:bookmarkEnd w:id="28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مثل ما أوردناه في المجلد العاشر، الفصل الأول، القول الخامس عشر</w:t>
      </w:r>
      <w:r>
        <w:rPr>
          <w:rFonts w:eastAsia="Amiri" w:cs="Amiri" w:ascii="Amiri" w:hAnsi="Amiri"/>
          <w:color w:val="111111"/>
          <w:sz w:val="28"/>
          <w:szCs w:val="28"/>
          <w:rtl w:val="true"/>
          <w:lang w:bidi="ar-SA"/>
        </w:rPr>
        <w:t xml:space="preserve">. </w:t>
      </w:r>
      <w:bookmarkStart w:id="284" w:name="pg20149_257012"/>
    </w:p>
    <w:p>
      <w:pPr>
        <w:pStyle w:val="Heading4"/>
        <w:numPr>
          <w:ilvl w:val="3"/>
          <w:numId w:val="1"/>
        </w:numPr>
        <w:rPr/>
      </w:pPr>
      <w:bookmarkStart w:id="285" w:name="__RefHeading___Toc4008290_2320776876"/>
      <w:bookmarkStart w:id="286" w:name="_Toc124"/>
      <w:bookmarkEnd w:id="284"/>
      <w:bookmarkEnd w:id="285"/>
      <w:r>
        <w:rPr/>
        <w:t>17</w:t>
      </w:r>
      <w:r>
        <w:rPr>
          <w:rtl w:val="true"/>
        </w:rPr>
        <w:t xml:space="preserve"> </w:t>
      </w:r>
      <w:r>
        <w:rPr>
          <w:rtl w:val="true"/>
        </w:rPr>
        <w:t xml:space="preserve">شهادتها عليها السّلام في </w:t>
      </w:r>
      <w:r>
        <w:rPr/>
        <w:t>26</w:t>
      </w:r>
      <w:r>
        <w:rPr>
          <w:rtl w:val="true"/>
        </w:rPr>
        <w:t xml:space="preserve"> </w:t>
      </w:r>
      <w:r>
        <w:rPr>
          <w:rtl w:val="true"/>
        </w:rPr>
        <w:t xml:space="preserve">شعبان سنة </w:t>
      </w:r>
      <w:r>
        <w:rPr/>
        <w:t>11</w:t>
      </w:r>
      <w:r>
        <w:rPr>
          <w:rtl w:val="true"/>
        </w:rPr>
        <w:t xml:space="preserve"> </w:t>
      </w:r>
      <w:r>
        <w:rPr>
          <w:rtl w:val="true"/>
        </w:rPr>
        <w:t>ه‍</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مثل ما أوردناه في المجلد العاشر، الفصل الأول، القول السادس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 مثل ما أوردناه في المجلد العاشر، الفصل الأول، القول السادس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مثل ما أوردناه في المجلد العاشر، الفصل الأول، القول السادس عشر</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4008292_2320776876"/>
      <w:bookmarkStart w:id="288" w:name="_Toc125"/>
      <w:bookmarkEnd w:id="287"/>
      <w:r>
        <w:rPr/>
        <w:t>18</w:t>
      </w:r>
      <w:r>
        <w:rPr>
          <w:rtl w:val="true"/>
        </w:rPr>
        <w:t xml:space="preserve"> </w:t>
      </w:r>
      <w:r>
        <w:rPr>
          <w:rtl w:val="true"/>
        </w:rPr>
        <w:t xml:space="preserve">شهادتها عليها السّلام في </w:t>
      </w:r>
      <w:r>
        <w:rPr/>
        <w:t>28</w:t>
      </w:r>
      <w:r>
        <w:rPr>
          <w:rtl w:val="true"/>
        </w:rPr>
        <w:t xml:space="preserve"> </w:t>
      </w:r>
      <w:r>
        <w:rPr>
          <w:rtl w:val="true"/>
        </w:rPr>
        <w:t xml:space="preserve">شعبان سنة </w:t>
      </w:r>
      <w:r>
        <w:rPr/>
        <w:t>11</w:t>
      </w:r>
      <w:r>
        <w:rPr>
          <w:rtl w:val="true"/>
        </w:rPr>
        <w:t xml:space="preserve"> </w:t>
      </w:r>
      <w:r>
        <w:rPr>
          <w:rtl w:val="true"/>
        </w:rPr>
        <w:t>ه‍</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مثل ما أوردناه في المجلد العاشر، الفصل الأول، القول السادس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مثل ما أوردناه في المجلد العاشر، الفصل الأول، القول السادس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حديقة السعداء للعقولي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في وفاتها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رسول اللّه و الأئمة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أولادكم محبة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النجابة في معرفة من مات بالمدينة للرافعي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الصحابة الذين يروى عنهم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الوفيات لابن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الوفيات لابن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 للنبهاني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التبيين في أنساب القرشيين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في مناقب الإمام أبي الحسنين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المعاد في هدى خير العباد لابن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المقدمات الممهدات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ذهول العقول بوفاة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محمد جواد مشكور 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زوجات النبي صلّى اللّه عليه و آله و أولاده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الثامن المقالة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عن من لا يحضره الفقيه و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 الوفاء في سيرة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بزيادة فيه،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المؤمنين في أحوال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عمرها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لميثم بن على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المستطابة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الروي في مناقب السادة الكرام آل أبي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الثلاثة للإمام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 من 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 و 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 النبيين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في خبر من غبر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الوفيات لأبي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289" w:name="pg20149_257019"/>
    </w:p>
    <w:p>
      <w:pPr>
        <w:pStyle w:val="BookText"/>
        <w:rPr/>
      </w:pPr>
      <w:bookmarkEnd w:id="289"/>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في سيرة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290" w:name="__RefHeading___Toc4008294_2320776876"/>
      <w:bookmarkStart w:id="291" w:name="_Toc126"/>
      <w:bookmarkEnd w:id="290"/>
      <w:r>
        <w:rPr/>
        <w:t>19</w:t>
      </w:r>
      <w:r>
        <w:rPr>
          <w:rtl w:val="true"/>
        </w:rPr>
        <w:t xml:space="preserve"> </w:t>
      </w:r>
      <w:r>
        <w:rPr>
          <w:rtl w:val="true"/>
        </w:rPr>
        <w:t xml:space="preserve">شهادتها عليها السّلام في </w:t>
      </w:r>
      <w:r>
        <w:rPr/>
        <w:t>3</w:t>
      </w:r>
      <w:r>
        <w:rPr>
          <w:rtl w:val="true"/>
        </w:rPr>
        <w:t xml:space="preserve"> </w:t>
      </w:r>
      <w:r>
        <w:rPr>
          <w:rtl w:val="true"/>
        </w:rPr>
        <w:t xml:space="preserve">شهر رمضان سنة </w:t>
      </w:r>
      <w:r>
        <w:rPr/>
        <w:t>11</w:t>
      </w:r>
      <w:r>
        <w:rPr>
          <w:rtl w:val="true"/>
        </w:rPr>
        <w:t xml:space="preserve"> </w:t>
      </w:r>
      <w:r>
        <w:rPr>
          <w:rtl w:val="true"/>
        </w:rPr>
        <w:t>ه‍</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العلماء و وفياتهم للربعي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و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 أهل البيت عليهم السّلام في ضوء القرآن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 حول الرسول صلّى اللّه عليه و آله و الرد على مفتريات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عبقرية الإمام علي، الحسين أبو الشهداء، فاطمة الزهراء عليهم السّلام و الفاطميون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طبقات ربات الخدور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فاطمة عليها السّلام ابنة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الثلاثة للإمام علي بن أبي طالب و آله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فضائل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برواية العاصمي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92" w:name="pg20149_257022"/>
    </w:p>
    <w:p>
      <w:pPr>
        <w:pStyle w:val="BookText"/>
        <w:rPr/>
      </w:pPr>
      <w:bookmarkEnd w:id="292"/>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4008296_2320776876"/>
      <w:bookmarkStart w:id="294" w:name="_Toc127"/>
      <w:bookmarkEnd w:id="293"/>
      <w:r>
        <w:rPr/>
        <w:t>20</w:t>
      </w:r>
      <w:r>
        <w:rPr>
          <w:rtl w:val="true"/>
        </w:rPr>
        <w:t xml:space="preserve"> </w:t>
      </w:r>
      <w:r>
        <w:rPr>
          <w:rtl w:val="true"/>
        </w:rPr>
        <w:t xml:space="preserve">شهادتها عليها السّلام في </w:t>
      </w:r>
      <w:r>
        <w:rPr/>
        <w:t>28</w:t>
      </w:r>
      <w:r>
        <w:rPr>
          <w:rtl w:val="true"/>
        </w:rPr>
        <w:t xml:space="preserve"> </w:t>
      </w:r>
      <w:r>
        <w:rPr>
          <w:rtl w:val="true"/>
        </w:rPr>
        <w:t xml:space="preserve">شهر رمضان سنة </w:t>
      </w:r>
      <w:r>
        <w:rPr/>
        <w:t>11</w:t>
      </w:r>
      <w:r>
        <w:rPr>
          <w:rtl w:val="true"/>
        </w:rPr>
        <w:t xml:space="preserve"> </w:t>
      </w:r>
      <w:r>
        <w:rPr>
          <w:rtl w:val="true"/>
        </w:rPr>
        <w:t>ه‍</w:t>
      </w:r>
      <w:bookmarkEnd w:id="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مثل ما أوردناه في المجلد العاشر، الفصل الأول، القول السابع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مثل ما أوردناه في المجلد العاشر، الفصل الأول، القول السابع عشر</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008298_2320776876"/>
      <w:bookmarkStart w:id="296" w:name="_Toc128"/>
      <w:bookmarkEnd w:id="295"/>
      <w:r>
        <w:rPr/>
        <w:t>21</w:t>
      </w:r>
      <w:r>
        <w:rPr>
          <w:rtl w:val="true"/>
        </w:rPr>
        <w:t xml:space="preserve"> </w:t>
      </w:r>
      <w:r>
        <w:rPr>
          <w:rtl w:val="true"/>
        </w:rPr>
        <w:t xml:space="preserve">شهادتها عليها السّلام في </w:t>
      </w:r>
      <w:r>
        <w:rPr/>
        <w:t>28</w:t>
      </w:r>
      <w:r>
        <w:rPr>
          <w:rtl w:val="true"/>
        </w:rPr>
        <w:t xml:space="preserve"> </w:t>
      </w:r>
      <w:r>
        <w:rPr>
          <w:rtl w:val="true"/>
        </w:rPr>
        <w:t xml:space="preserve">شوال سنة </w:t>
      </w:r>
      <w:r>
        <w:rPr/>
        <w:t>11</w:t>
      </w:r>
      <w:r>
        <w:rPr>
          <w:rtl w:val="true"/>
        </w:rPr>
        <w:t xml:space="preserve"> </w:t>
      </w:r>
      <w:r>
        <w:rPr>
          <w:rtl w:val="true"/>
        </w:rPr>
        <w:t>ه‍</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عن تاريخ دمشق، مثل ما أوردناه في المجلد العاشر، </w:t>
      </w:r>
    </w:p>
    <w:p>
      <w:pPr>
        <w:pStyle w:val="BookText"/>
        <w:rPr/>
      </w:pPr>
      <w:r>
        <w:rPr>
          <w:rFonts w:ascii="IRNazanin" w:hAnsi="IRNazanin" w:eastAsia="IRNazanin"/>
          <w:color w:val="111111"/>
          <w:sz w:val="28"/>
          <w:sz w:val="28"/>
          <w:szCs w:val="28"/>
          <w:rtl w:val="true"/>
          <w:lang w:bidi="fa-IR"/>
        </w:rPr>
        <w:t>الفصل الأول، القول الثامن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بسند آخر،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عن تاريخ دمشق،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شطرا من الحديث،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على ما في الإحقاق،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للكعبى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مثل ما أوردناه في المجلد العاشر، </w:t>
      </w:r>
    </w:p>
    <w:p>
      <w:pPr>
        <w:pStyle w:val="BookText"/>
        <w:rPr/>
      </w:pPr>
      <w:r>
        <w:rPr>
          <w:rFonts w:ascii="IRNazanin" w:hAnsi="IRNazanin" w:eastAsia="IRNazanin"/>
          <w:color w:val="111111"/>
          <w:sz w:val="28"/>
          <w:sz w:val="28"/>
          <w:szCs w:val="28"/>
          <w:rtl w:val="true"/>
          <w:lang w:bidi="fa-IR"/>
        </w:rPr>
        <w:t>الفصل الأول، القول الثامن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المذيل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 للنبهاني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عن تذهيب التهذيب،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المسمّيات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عن المسمّيات، مثل ما أوردناه في المجلد </w:t>
      </w:r>
    </w:p>
    <w:p>
      <w:pPr>
        <w:pStyle w:val="BookText"/>
        <w:rPr/>
      </w:pPr>
      <w:r>
        <w:rPr>
          <w:rFonts w:ascii="IRNazanin" w:hAnsi="IRNazanin" w:eastAsia="IRNazanin"/>
          <w:color w:val="111111"/>
          <w:sz w:val="28"/>
          <w:sz w:val="28"/>
          <w:szCs w:val="28"/>
          <w:rtl w:val="true"/>
          <w:lang w:bidi="fa-IR"/>
        </w:rPr>
        <w:t>العاشر، الفصل الأول، القول الثامن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عن تاريخ مدينة دمشق،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عن تاريخ الإسلام،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المقدمات و الممهّدات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المقدمات،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مثل ما أوردناه في المجلد العاشر، الفصل </w:t>
      </w:r>
    </w:p>
    <w:p>
      <w:pPr>
        <w:pStyle w:val="BookText"/>
        <w:rPr/>
      </w:pPr>
      <w:r>
        <w:rPr>
          <w:rFonts w:ascii="IRNazanin" w:hAnsi="IRNazanin" w:eastAsia="IRNazanin"/>
          <w:color w:val="111111"/>
          <w:sz w:val="28"/>
          <w:sz w:val="28"/>
          <w:szCs w:val="28"/>
          <w:rtl w:val="true"/>
          <w:lang w:bidi="fa-IR"/>
        </w:rPr>
        <w:t>الأول، القول الثامن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مثل ما أوردناه في المجلد العاشر، الفصل الأول، القول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الوفيات لأبي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297" w:name="pg20149_257027"/>
    </w:p>
    <w:p>
      <w:pPr>
        <w:pStyle w:val="Heading3"/>
        <w:numPr>
          <w:ilvl w:val="2"/>
          <w:numId w:val="1"/>
        </w:numPr>
        <w:rPr/>
      </w:pPr>
      <w:bookmarkStart w:id="298" w:name="__RefHeading___Toc4008300_2320776876"/>
      <w:bookmarkStart w:id="299" w:name="_Toc129"/>
      <w:bookmarkEnd w:id="297"/>
      <w:bookmarkEnd w:id="298"/>
      <w:r>
        <w:rPr>
          <w:rtl w:val="true"/>
        </w:rPr>
        <w:t>الفصل الثالث كيفية شهادتها عليها السّلام</w:t>
      </w:r>
      <w:bookmarkEnd w:id="2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0" w:name="__RefHeading___Toc4008302_2320776876"/>
      <w:bookmarkStart w:id="301" w:name="_Toc130"/>
      <w:bookmarkEnd w:id="300"/>
      <w:r>
        <w:rPr>
          <w:rtl w:val="true"/>
        </w:rPr>
        <w:t>اشارة</w:t>
      </w:r>
      <w:bookmarkStart w:id="302" w:name="pg20149_257028"/>
      <w:bookmarkEnd w:id="301"/>
    </w:p>
    <w:p>
      <w:pPr>
        <w:pStyle w:val="Heading4"/>
        <w:numPr>
          <w:ilvl w:val="3"/>
          <w:numId w:val="1"/>
        </w:numPr>
        <w:rPr/>
      </w:pPr>
      <w:bookmarkStart w:id="303" w:name="__RefHeading___Toc4008304_2320776876"/>
      <w:bookmarkStart w:id="304" w:name="_Toc131"/>
      <w:bookmarkEnd w:id="302"/>
      <w:bookmarkEnd w:id="303"/>
      <w:r>
        <w:rPr>
          <w:rtl w:val="true"/>
        </w:rPr>
        <w:t>في هذا الفصل</w:t>
      </w:r>
      <w:bookmarkEnd w:id="304"/>
    </w:p>
    <w:p>
      <w:pPr>
        <w:pStyle w:val="BookText"/>
        <w:rPr/>
      </w:pPr>
      <w:r>
        <w:rPr>
          <w:rFonts w:ascii="Amiri" w:hAnsi="Amiri" w:eastAsia="Amiri" w:cs="Amiri"/>
          <w:color w:val="111111"/>
          <w:sz w:val="28"/>
          <w:sz w:val="28"/>
          <w:szCs w:val="28"/>
          <w:rtl w:val="true"/>
          <w:lang w:bidi="ar-SA"/>
        </w:rPr>
        <w:t>إن كيفية شهادة الزهراء عليها السّلام و ما جرى في آخر ساعات عمرها الشريف، ذو شجون، فيه أمور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نبحث عن تاريخ شهادتها، فقد مرّ في الفصل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نبحث عن احتضارها و ما رأت في تلك الحال من جبرئيل و مواكب السماوات و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نتحدّث عن وصاياها في غسلها و تجهيزها و دفنها و صدقاتها و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نتحدّث عن حالها مع أمير المؤمنين و الحسن و الحسين عليهم السّلام و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عن حالها من تغسيل نفسها و تطييبها و لبس ثيابها الجدد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عما جرى بينها و بين أمير المؤمنين عليه السّلام و بكائهما حين شهادتها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تارة عن عملها يوم شهادتها حين عجنت عجينا للخبز و وضعت طينا في الماء لتغسيل رأس ولديها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حال شهادتها أمور أخرى، سيأتي في شرح متون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فى هذا الفصل العناوين التالية في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فاطمة عليها السّلام بين المغرب و العشاء و رؤيتها حين احتضارها جبرئيل و مواكب السماوات و رسول اللّه صلّى اللّه عليه و آله و بعض وصاياها عليها السّلام، رؤية فاطمة عليها السّلام مجيء الملائكة و صعودها إلى السماء و رؤيتها قصور و بساتين الجنة و الجواري و دخولها قصور أبيها، حضورها عند رسول اللّه صلّى اللّه عليه و آله في الجنة و جلوسها في حجرة و انتباهها عن رؤياها مرقدها و صيحتها و إخبارها عن إتيان جبرائيل و عزرائيل حين وفاتها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لأسماء في تغسيلها مع علي عليه السّلام و طلبها ثيابها الجدد و طيبها و ما جرى عند وفاتها مع الأسماء و الحسن و الحسين عليهم السّلام و كلام الصدوق في دفنها و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تمريض أم سلمى فاطمة عليها السّلام و ما جرى بينها و بين فاطمة عليها السّلام عند وفاتها من غسلها و لبس أثوابها الجدد و 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الفتّال النيشابوري في حال فاطمة عليه السّلام حين وفاتها و كلامها مع الحسنين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 فاطمة عليها السّلام أربعين ليلة في مرضها و نعيها إلى نفسها، وصيتها لعلي عليه السّلام و كلامهما و بكاؤهما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فضة الخادمة مع ورقة بن عبد اللّه في مرض وفاة الزهراء عليها السّلام و ما جرى بينها و بين أمير المؤمنين عليه السّلام حين وفاتها و وصيتها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على مصائب أمير المؤمنين عليه السّلام بعد وفاتها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أم سلمى امرأة أبي رافع في مرض فاطمة عليها السّلام و تجهيز نفسها للوفاة من الغسل و لبس ثيابها الجدد، قصة علي عليه السّلام في ذي قار و إراءته صحيفة بخطه و إملاء رسول اللّه صلّى اللّه عليه و آله و فيها كيفية قتل الحسين عليه السّلام و أنصاره، و كيفية شهادة فاطمة عليها السّلام و شهادة الحسن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الشيخ حسين الدرازي البحراني في عمل فاطمة عليها السّلام في آخر ساعات عمرها عجينا للخبز و وضع الطين لغسل رأس ولديها الحسن و الحسين عليهما السّلام و مكالمتها مع علي عليه السّلام، و أمرها أسماء ببعض أمور الحسنين عليهم السّلام، جلوس علي عليه السّلام عند رأسها عليها السّلام و وصيتها لعلي عليه السّلام لأشياء منها منع حضور أبي بكر و عمر عند جنازتها و حكايتها قصة الهجوم على دارها و منع إرثها و خرق صحيفتها و إحراق بابها و ضربها بالسوط،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بقيه حنوط الجنة و وصيتها لأسماء و إخبار الجواري خبرها لعلي عليه السّلام، حضوره عليه السّلام عند رأسها عليها السّلام و مكالمتهما في آخر ساعات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لأسماء و إرسال الحسنين عليهما السّلام إلى روضة جدهما و وداعها ابنتيها زينب و أم كلثوم و ما جرى بعد شهادتها في مجيء الحسنين عليهما السّلام عند جنازتها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فاطمة عليها السّلام مع الحسنين عليهم السّلام في آخر ساعة من عمرها و مناجاتها و صلاتها و ما جرى بينها و بين أسماء بنت عميس و شهادتها و غسل علي عليه السّلام إياها و صلاته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علي عليه السّلام و جزعه بعد قبض فاطمة عليها السّلام و حال الحسنين عليهما السّلام و أسماء عند رأسها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شدة مرض فاطمة عليها السّلام و حالها مع أمير المؤمنين عليه السّلام، نقل قصة عرسها لعلي عليه السّلام، إعطاؤها قميصا جديدا للسائل و لبسها قميصها الخلق و إعطاء اللّه فاطمة عليها السّلام سجلا في سندس أخضر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عصاة أمة النبي صلّى اللّه عليه و آله ممن في قلبه محبة فاطمة عليها السّلام و أمها و بعلها و بنيها، وصية فاطمة عليها السّلام لعلي عليه السّلام و مجيء الحسنين عليهما السّلام عند رأسها عليها السّلام و بكاؤهما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لعلي عليه السّلام في تزويجه بعدها و عمل نعش لها و دفنها بعد قبضها و منع حضور الأعداء للصلاة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تمريض سلمى لفاطمة عليها السّلام في مرضها و إجراء أوامرها و وفاتها و دفنها بغسل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فاطمة عليها السّلام أسماء بنت عميس لعمل سرير في تشييع جسدها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وصية فاطمة عليها السّلام في غسلها علي عليه السّلام و أسماء بنت عميس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صاحب جنات الخلود في دفن فاطمة عليها السّلام في بيتها جنب مسجد الرسول صلّى اللّه عليه و آله، عمل نعش من الأخشاب لتشييعها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من علي عليه السّلام قميص رسول اللّه صلّى اللّه عليه و آله و إعطاؤه و غشيتها من رؤيتها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عائشة بعد وفاة فاطمة عليها السّلام و منعها أسماء عن الدخول و شكواها لأبي بكر، جواب أسماء إنه أمر فاطمة عليها السّلام، كيفية وفاتها و غسل علي عليه السّلام إياها مع الحسن و الحسين عليهما السّلام و دفنها ليلا و تسوية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اللاهيجي في أن عمر فاطمة عليها السّلام ثمانية عشر سنة و أياما و أن قاتلها ابن الخطاب و ذكر مقدمات شهادتها في اختلاف الأقوال في حضور علي عليه السّلام عند الزهراء عليها السّلام حين شهادتها و استماع وصاياها و عدم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حال فاطمة عليها السّلام بعد رسول اللّه صلّى اللّه عليه و آله و كيفية شهادتها و حضور علي عليه السّلام عند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علي البلادي في عمل فاطمة عليها السّلام العجين و الطين آخر يوم من عمرها، نقل رؤيا لعلي عليه السّلام و نعي نفسها و بكاء علي عليه السّلام و بكاء فاطمة عليها السّلام، غسل فاطمة عليها السّلام قميص و لديها و رأسيهما و أمرها لأسماء بإحضار الطعام لهما و إرسالها عليا و الحسن و الحسين عليهم السّلام إلى قبر رسول اللّه صلّى اللّه عليه و آله، كلامها مع علي عليه السّلام و وصاياها له، مجيء الحسن و الحسين عليهما السّلام و إخبارهما عن نداء الهاتف و نداء من قبر النبي صلّى اللّه عليه و آله، احتضار فاطمة عليها السّلام و إحضار بناتها و أمر الحسن و الحسين عليهما السّلام بكفالتهن، استيذانها من علي عليه السّلام في الخروج إلى قبر أبيها للوداع، شكواها إلى أبيها صلّى اللّه عليه و آله و أخذه قبضة من صعيد قبره و وضعها على عينها و إنشاؤها 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يشمّ مدى الزمان غواليا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أمرها لأم سلمة بسكب الماء و لبسها ثيابها الطاهرة و بسط فراشها وسط البيت و انضجاعها على يمينها مستقبلة القبلة و مناجاتها ربها و وفاتها و مجيء الحسن و الحسين عليهما السّلام عند رأسها بعد قبضها و بكاؤها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السيد الهاشمي للمشككين في ضرب الزهراء عليها السّلام و إسقاط جنينها و شهادتها و جوابه بقول موسى بن جعفر عليه السّلام بأن فاطمة عليها السّلام صديقة الشهيدة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المولى محمد صالح المازندراني في أن المقتول ظلما كفاطمة عليها السّلام شهيد و هي مقتولة بضرب الباب على بطنها و سقط حملها، ذكر روايات أخرى على أن موتها بالقتل و أنها شهيدة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في 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شهادتها بإلجائها قنفذ إلى عضادة الباب، و منها ما في كتاب كامل الزيارات لابن قولويه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أمير المؤمنين عليه السّلام و قاتل فاطمة و محسن عليهما السّلام و قاتل الحسن و الحسين عليهما السّلام، و منها ما رواه الطبرسي في الاحتجاج، و منها ما رواه شاذان بن جبرئيل في الفضائل، إلى غيرهم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سلمى في مرض فاطمة عليها السّلام و شهادتها و دفن علي عليه السّلام إياها بغسل نفسها</w:t>
      </w:r>
      <w:r>
        <w:rPr>
          <w:rFonts w:eastAsia="Amiri" w:cs="Amiri" w:ascii="Amiri" w:hAnsi="Amiri"/>
          <w:color w:val="111111"/>
          <w:sz w:val="28"/>
          <w:szCs w:val="28"/>
          <w:rtl w:val="true"/>
          <w:lang w:bidi="ar-SA"/>
        </w:rPr>
        <w:t xml:space="preserve">. </w:t>
      </w:r>
      <w:bookmarkStart w:id="305" w:name="pg20149_257033"/>
    </w:p>
    <w:p>
      <w:pPr>
        <w:pStyle w:val="Heading4"/>
        <w:numPr>
          <w:ilvl w:val="3"/>
          <w:numId w:val="1"/>
        </w:numPr>
        <w:rPr/>
      </w:pPr>
      <w:bookmarkStart w:id="306" w:name="__RefHeading___Toc4008306_2320776876"/>
      <w:bookmarkStart w:id="307" w:name="_Toc132"/>
      <w:bookmarkEnd w:id="305"/>
      <w:bookmarkEnd w:id="306"/>
      <w:r>
        <w:rPr/>
        <w:t>1</w:t>
      </w:r>
      <w:r>
        <w:rPr>
          <w:rtl w:val="true"/>
        </w:rPr>
        <w:t xml:space="preserve"> </w:t>
      </w:r>
      <w:r>
        <w:rPr>
          <w:rtl w:val="true"/>
        </w:rPr>
        <w:t>المتن</w:t>
      </w:r>
      <w:r>
        <w:rPr>
          <w:rtl w:val="true"/>
        </w:rPr>
        <w:t>:</w:t>
      </w:r>
      <w:bookmarkEnd w:id="307"/>
    </w:p>
    <w:p>
      <w:pPr>
        <w:pStyle w:val="Heading5"/>
        <w:numPr>
          <w:ilvl w:val="4"/>
          <w:numId w:val="1"/>
        </w:numPr>
        <w:rPr/>
      </w:pPr>
      <w:bookmarkStart w:id="308" w:name="__RefHeading___Toc4008308_2320776876"/>
      <w:bookmarkStart w:id="309" w:name="_Toc133"/>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فاطمة عليها السّلام ما بين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الحسن، عن أبيه، عن جده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عليها السّلام لما احتضرت، نظرت نظرا حادّا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جبرئيل، السلام على رسول اللّه؛ اللهم مع رسولك؛ اللهم في رضوانك و جوارك و دارك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ما أرى‌؟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مواكب أهل السماوات و هذا جبرئيل و هذا رسول اللّه صلّى اللّه عليه و آله،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أقدمي، فما أمامك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لما احتضرت، سلّمت على جبرئيل و على النبي صلّى اللّه عليه و آله و سلّمت على ملك الموت، و سمعوا حسّ الملائكة، و وجدوا رائحة طيبة كأطيب ما يكون من الطيب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عاشت بعد رسول اللّه صلّى اللّه عليه و آله ستة أشهر</w:t>
      </w:r>
      <w:r>
        <w:rPr>
          <w:rFonts w:eastAsia="Amiri" w:cs="Amiri" w:ascii="Amiri" w:hAnsi="Amiri"/>
          <w:color w:val="111111"/>
          <w:sz w:val="28"/>
          <w:szCs w:val="28"/>
          <w:rtl w:val="true"/>
          <w:lang w:bidi="ar-SA"/>
        </w:rPr>
        <w:t xml:space="preserve">. </w:t>
      </w:r>
      <w:bookmarkStart w:id="310" w:name="pg20149_257034"/>
    </w:p>
    <w:p>
      <w:pPr>
        <w:pStyle w:val="BookText"/>
        <w:rPr/>
      </w:pPr>
      <w:bookmarkEnd w:id="310"/>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فاطمة عليها السّلام في مرضها خمسة عشر يوما و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دفنها سلمان الفارسي و المقداد بن الأسود و أبو ذر الغفاري و ابن مسعود و العباس بن عبد المطلب و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عليها السّلام عاشت بعد النبي صلّى اللّه عليه و آله ستة أشهر، ما رؤيت ضاحكة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كفّنت في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حسين بن علوان، عن سعد 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مرض فاطمة عليها السّلام بعد خمسين ليلة من وفاة رسول اللّه صلّى اللّه عليه و آله؛ فعلمت أنها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لذلك تأمر عليا عليه السّلام بأمرها و توصية بوصيتها و تعهد إليه عهودها، و أمير المؤمنين عليه السّلام يجزع لذلك و يطيعها في جميع ما تأمره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رسول اللّه صلّى اللّه عليه و آله عهد إليّ و حدثني أني أول أهله لحوقا به، و لا بد 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لأمر اللّه تعالى و ارض بقضائه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بغسلها و جهازها و دفنها ليلا،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بصدقتها و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أمير المؤمنين عليه السّلام من دفنها، لقيه الرجلان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وصيتها و عهدها</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4008310_2320776876"/>
      <w:bookmarkStart w:id="312" w:name="_Toc134"/>
      <w:bookmarkEnd w:id="311"/>
      <w:r>
        <w:rPr>
          <w:rtl w:val="true"/>
        </w:rPr>
        <w:t>المصادر</w:t>
      </w:r>
      <w:r>
        <w:rPr>
          <w:rtl w:val="true"/>
        </w:rPr>
        <w:t>:</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لليزدي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مقالات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313" w:name="pg20149_257035"/>
    </w:p>
    <w:p>
      <w:pPr>
        <w:pStyle w:val="Heading4"/>
        <w:numPr>
          <w:ilvl w:val="3"/>
          <w:numId w:val="1"/>
        </w:numPr>
        <w:rPr/>
      </w:pPr>
      <w:bookmarkStart w:id="314" w:name="__RefHeading___Toc4008312_2320776876"/>
      <w:bookmarkStart w:id="315" w:name="_Toc135"/>
      <w:bookmarkEnd w:id="313"/>
      <w:bookmarkEnd w:id="314"/>
      <w:r>
        <w:rPr/>
        <w:t>2</w:t>
      </w:r>
      <w:r>
        <w:rPr>
          <w:rtl w:val="true"/>
        </w:rPr>
        <w:t xml:space="preserve"> </w:t>
      </w:r>
      <w:r>
        <w:rPr>
          <w:rtl w:val="true"/>
        </w:rPr>
        <w:t>المتن</w:t>
      </w:r>
      <w:r>
        <w:rPr>
          <w:rtl w:val="true"/>
        </w:rPr>
        <w:t>:</w:t>
      </w:r>
      <w:bookmarkEnd w:id="315"/>
    </w:p>
    <w:p>
      <w:pPr>
        <w:pStyle w:val="Heading5"/>
        <w:numPr>
          <w:ilvl w:val="4"/>
          <w:numId w:val="1"/>
        </w:numPr>
        <w:rPr/>
      </w:pPr>
      <w:bookmarkStart w:id="316" w:name="__RefHeading___Toc4008314_2320776876"/>
      <w:bookmarkStart w:id="317" w:name="_Toc136"/>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آله، ما ترك إلا الثقلين؛ كتاب اللّه و عترته أهل بيته عليهم السّلام، و كان قد أسرّ إليّ فاطمة عليها السّلام أنها لاحقة به أول أهل بيته لحوقا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أني بين النائمة و اليقظانة بعد وفاة أبي بأيام، إذ رأيت كأنّ أبي قد أشرف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لم أملك نفسي أن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انقطع عنا خبر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أتتني الملائكة صفوفا يقدّمها ملكان، حتى أخذاني فصعدا بي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فإذا أنا بقصور مشيّدة و بساتين و أنهار تطرّد، و قصر بعد قصر، و بستان بعد بستان؛ و إذا قد اطلع عليّ من تلك القصور جواري كأنهنّ اللعب؛ فهنّ يتباشرن و يضحكن إليّ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خلقت الجنة و خلقنا من أجل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الملائكة تصعد بي حتى أدخلوني إلى دار فيها قصور، في كل قصر من البيوت ما لا عين رأت، و فيها من السندس و الإستبرق على أسرّة، و عليها ألحاف من ألوان الحرير و الديباج، و آنية الذهب و الفضة، و فيها موائد عليها من ألوان الطعام، و في تلك الجنان نهر مطرّد أشدّ بياضا من اللبن و أطيب رائحة من المسك الأذفر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الدار و ما هذا النهر؟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الفردوس الأعلى الذي ليس بعده جنة، و هي دار أبيك و من معه من النبيين و من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النهر؟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الكوثر الذي وعده أن يعطيه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يدخل عليك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أنا كذلك، إذ برزت لي قصور هي أشدّ بياضا و أنور من تلك و فرش هي أحسن من تلك الفرش، و إذا بفرش مرتفعة على أسرّة، و إذا أبي صلّى اللّه عليه و آله جالس على تلك الفرش و معه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رآني، أخذني فضمّني و قبّل ما بين عينيّ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أخذني و أقعدني في حجره،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ترين ما أعدّ اللّه لك و ما تقدمين عليه‌؟ فأراني قصورا مشرقات فيها ألوان الطرائف و الحليّ و الحلل،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مسكنك و مسكن زوجك و ولديك و من أحبك و أحبهما؛ فطيبي نفسا فإنك قادمة عليّ إليّ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قلبي و اشتدّ شوقي و انتبهت من رقدتي مرعوبة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من مرقدها، صاحت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تشتكين‌؟ فخبّرتني بخبر الرؤيا، ثم أخذت عليّ عهد اللّه و رسوله صلّى اللّه عليه و آله أنها إذا توفّت لا أعلم أحدا إلا أم سلمة زوج رسول اللّه صلّى اللّه عليه و آله و أم أيمن و فضة، و من الرجال ابنيها و عبد اللّه بن عباس و سلمان الفارسي و عمار بن ياسر و المقداد و أبو ذر و حذيفة،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أحللتك من أن تراني بعد موتي؛ فكن مع النسوة فيمن يغسّلني و لا تدفنّي إلا ليلا و لا تعلم أحدا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التي أراد اللّه أن يكرمها و يقبضها إليه، أقبلت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و هي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قد أتاني جبرئيل مسلّما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يقرأ عليك السلام يا حبيبة حبيب اللّه و ثمرة فؤاده، اليوم تلحقين بالرفيع الأعلى و جنّة المأوى، ثم انصرف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سمعناها ثانية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هذا و اللّه ميكائيل و قال لي كقول صاحبه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و رأيناها قد فتحت عينيها فتحا شديدا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هذا و اللّه الحق، و هذا عزرائيل قد نشر جناحه بالمشرق و المغرب و قد وصفه لي و هذه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قابض الأرواح، عجّل بي و لا تعذّبني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ربي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غمضت عينيها و مدّت يديها و رجليها كأنها لم تكن حية قط</w:t>
      </w:r>
      <w:r>
        <w:rPr>
          <w:rFonts w:eastAsia="Amiri" w:cs="Amiri" w:ascii="Amiri" w:hAnsi="Amiri"/>
          <w:color w:val="111111"/>
          <w:sz w:val="28"/>
          <w:szCs w:val="28"/>
          <w:rtl w:val="true"/>
          <w:lang w:bidi="ar-SA"/>
        </w:rPr>
        <w:t xml:space="preserve">. </w:t>
      </w:r>
      <w:bookmarkStart w:id="318" w:name="pg20149_257037"/>
    </w:p>
    <w:p>
      <w:pPr>
        <w:pStyle w:val="Heading5"/>
        <w:numPr>
          <w:ilvl w:val="4"/>
          <w:numId w:val="1"/>
        </w:numPr>
        <w:rPr/>
      </w:pPr>
      <w:bookmarkStart w:id="319" w:name="__RefHeading___Toc4008316_2320776876"/>
      <w:bookmarkStart w:id="320" w:name="_Toc137"/>
      <w:bookmarkEnd w:id="318"/>
      <w:bookmarkEnd w:id="319"/>
      <w:r>
        <w:rPr>
          <w:rtl w:val="true"/>
        </w:rPr>
        <w:t>المصادر</w:t>
      </w:r>
      <w:r>
        <w:rPr>
          <w:rtl w:val="true"/>
        </w:rPr>
        <w:t>:</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دلائل الإمامة للطبري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شطرا من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4008318_2320776876"/>
      <w:bookmarkStart w:id="322" w:name="_Toc138"/>
      <w:bookmarkEnd w:id="321"/>
      <w:r>
        <w:rPr>
          <w:rtl w:val="true"/>
        </w:rPr>
        <w:t>الأسانيد</w:t>
      </w:r>
      <w:r>
        <w:rPr>
          <w:rtl w:val="true"/>
        </w:rPr>
        <w:t>:</w:t>
      </w:r>
      <w:bookmarkEnd w:id="322"/>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الخشاب، عن زكريا بن يحيى، عن ابن أبي زائدة، عن أبيه، عن محمد بن الحسن، عن أبي بصير،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4008320_2320776876"/>
      <w:bookmarkStart w:id="324" w:name="_Toc139"/>
      <w:bookmarkEnd w:id="323"/>
      <w:r>
        <w:rPr/>
        <w:t>3</w:t>
      </w:r>
      <w:r>
        <w:rPr>
          <w:rtl w:val="true"/>
        </w:rPr>
        <w:t xml:space="preserve"> </w:t>
      </w:r>
      <w:r>
        <w:rPr>
          <w:rtl w:val="true"/>
        </w:rPr>
        <w:t>المتن</w:t>
      </w:r>
      <w:r>
        <w:rPr>
          <w:rtl w:val="true"/>
        </w:rPr>
        <w:t>:</w:t>
      </w:r>
      <w:bookmarkEnd w:id="324"/>
    </w:p>
    <w:p>
      <w:pPr>
        <w:pStyle w:val="Heading5"/>
        <w:numPr>
          <w:ilvl w:val="4"/>
          <w:numId w:val="1"/>
        </w:numPr>
        <w:rPr/>
      </w:pPr>
      <w:bookmarkStart w:id="325" w:name="__RefHeading___Toc4008322_2320776876"/>
      <w:bookmarkStart w:id="326" w:name="_Toc140"/>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أوصتني فاطمة عليها السّلام أن لا يغسّلها إذا ماتت إلا أنا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فغسّلتها أنا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لأسماء بنت عميس حين توضّأت وضوءا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طيبي الذي أتطيّب به، و هاتي ثيابي التي أصلّي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ثم وضعت رأسها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عند رأسي، فإذا جاء وقت الصلاة فأقيميني؛ فإن قمت و إلا فأرسلي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وقت الصلاة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بنت رسول اللّه، فإذا هي قد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قبضت ابنة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أرسلت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أسماء فغسّلتها و أمر الحسن و الحسين عليهما السّلام يدخلان الماء، و دفنها ليلا و سوّى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فعوتب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أمرتني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أنها بقيت بعد أبيها أربعين صباحا، و لما حضرتها الوفاة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أتى النبي صلّى اللّه عليه و آله لما حضرته الوفاة بكافور من الجنة، فقسّمه أثلاثا؛ ثلثا لنفسه و ثلثا </w:t>
      </w:r>
    </w:p>
    <w:p>
      <w:pPr>
        <w:pStyle w:val="BookText"/>
        <w:rPr/>
      </w:pPr>
      <w:r>
        <w:rPr>
          <w:rFonts w:ascii="Amiri" w:hAnsi="Amiri" w:eastAsia="Amiri" w:cs="Amiri"/>
          <w:color w:val="111111"/>
          <w:sz w:val="28"/>
          <w:sz w:val="28"/>
          <w:szCs w:val="28"/>
          <w:rtl w:val="true"/>
          <w:lang w:bidi="ar-SA"/>
        </w:rPr>
        <w:t>لعلي عليه السّلام و ثلثا لي، و كان أربعين درهما؛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ايتيني ببقية حنوط والدي من موضع كذا و كذا، فضعيه عند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ثم تسجّت بثوبها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انتظريني هنيهة و ادعيني، فإن أجبتك و إلا فاعلمي أني قد قدمت على أبي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فانتظرتها هنيهة، ثم نادتها فلم تجبها،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أكرم من حملته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من وطىء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من كان من ربه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الثوب عن وجهها فإذا بها قد فارقت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عليها تقبّلها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على أبيك رسول اللّه صلّى اللّه عليه و آله فاقرئيه عن أسماء بنت عميس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هي كذلك إذ دخل الحسن و الحسين عليهما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ينيم أمّنا في هذه الساعة‌؟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ليست أمكما نائمة، قد فارقت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عليها الحسن عليه السّلام يقبّلها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الحسين عليه السّلام يقبّل رجلها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أنا ابنك الحسين عليه السّلام، كلّميني قبل أن يتصدّع قلبي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انطلقا إلى أبيكما علي عليه السّلام فأخبراه بموت أمكما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حتى إذا كانا قرب المسجد، رفعا أصواتهما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فابتدرهما جميع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يا ابني رسول اللّه، لا أبكى اللّه أعينكما؟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لعلكما نظرتما إلى موقف جدكما فبكيتما شوقا إليه‌؟</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ليس قد ماتت أمّنا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عليه السّلام على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العزاء يا بنت محمد؟ كنت بك أتعزّي، ففيم العزاء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غسّليها و حنّطيها و كفّنيها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فغسّلوها و كفّنوها و حنّطوها و صلّوا عليها ليلا، و دفنوها بالبقيع و ماتت بعد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كذا، و الصحيح عندي أنها عليها السّلام دفنت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زاد بنو أمية في المسجد صارت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 المشهور مما نقله الناس و أرباب التواريخ و السير أنها عليها السّلام دفنت بالبقيع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مرفوعا إلى سلمى أم بني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فاطمة بنت محمد عليها السّلام في شكواها التي ماتت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بعض الأيام و هي أخفّ ما نراها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علي بن أبي طالب عليه السّلام في حاجته و هو يرى يومئذ أنها أمثل ما كانت،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فاغتسلت كأشدّ ما رأيتها،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 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فأعطيتها فلبست،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 فراشي و استقبلني،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فرغت من نفسي، فلا أكشفن، إني مقبوضة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توسّدت يدها اليمنى و استقبلت القبلة فقبضت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عليه السّلام و نحن نصيح، فسأل عنها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لا 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فاحتملت في ثيابها فغيّبت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قد رواه ابن بابويه كما ترى، و قد روى أحمد بن حنبل في مسنده عن أم سلمي،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عليها السّلام شكواها التي قبضت فيه، فكنت أمرّضها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يوما كأمثل ما رأيتها في شكواها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علي عليه السّلام لبعض حاجته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لها غسلا، فاغتسلت كأحسن ما رأيتها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أعطيني ثيابي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فأعطيتها فلبستها،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قدّمي لي فراشي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فاضطجعت و استقبلت القبلة و جعلت يدها تحت خدها،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إني مقبوضة الآن و قد تطهّرت، فلا يكشفني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مكانها،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فأخبرته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اتفاقهما من طريق الشيعة و السنة على نقله، مع كون الحكم على خلافه عجيب، فإن الفقهاء من الطريقين لا يجيزون الدفن إلا بعد الغسل إلا في مواضع ليس هذا منه، فكيف رؤيا هذا الحديث‌؟ و لم يعلّلاه و لا ذكرا فقهه، و لا نبّها على الجواز و لا المنع، و لعل هذا أمر يخصّها عليها السّلام، و إنما استدل الفقهاء على أنه يجوز للرجل أن يغسّل زوجته بأن عليا غسّل فاطمة عليها السّلام و هو المشهور</w:t>
      </w:r>
      <w:r>
        <w:rPr>
          <w:rFonts w:eastAsia="Amiri" w:cs="Amiri" w:ascii="Amiri" w:hAnsi="Amiri"/>
          <w:color w:val="111111"/>
          <w:sz w:val="28"/>
          <w:szCs w:val="28"/>
          <w:rtl w:val="true"/>
          <w:lang w:bidi="ar-SA"/>
        </w:rPr>
        <w:t xml:space="preserve">. </w:t>
      </w:r>
      <w:bookmarkStart w:id="327" w:name="pg20149_257040"/>
    </w:p>
    <w:p>
      <w:pPr>
        <w:pStyle w:val="BookText"/>
        <w:rPr/>
      </w:pPr>
      <w:bookmarkEnd w:id="327"/>
      <w:r>
        <w:rPr>
          <w:rFonts w:ascii="Amiri" w:hAnsi="Amiri" w:eastAsia="Amiri" w:cs="Amiri"/>
          <w:color w:val="111111"/>
          <w:sz w:val="28"/>
          <w:sz w:val="28"/>
          <w:szCs w:val="28"/>
          <w:rtl w:val="true"/>
          <w:lang w:bidi="ar-SA"/>
        </w:rPr>
        <w:t>و روى ابن بابويه مرفوعا إلى الحسن بن علي عليه السّلام أن عليا عليه السّلام غسّل فاطمة عليها السّلام، و عن علي عليه السّلام أنه صلّى على فاطمة عليها السّلام، و كبّر عليها خمسا، و دفنها ليلا، و عن محمد بن علي عليه السّلام أن فاطمة عليها السّلام دفنت ليلا</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4008324_2320776876"/>
      <w:bookmarkStart w:id="329" w:name="_Toc141"/>
      <w:bookmarkEnd w:id="328"/>
      <w:r>
        <w:rPr>
          <w:rtl w:val="true"/>
        </w:rPr>
        <w:t>المصادر</w:t>
      </w:r>
      <w:r>
        <w:rPr>
          <w:rtl w:val="true"/>
        </w:rPr>
        <w:t>:</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4008326_2320776876"/>
      <w:bookmarkStart w:id="331" w:name="_Toc142"/>
      <w:bookmarkEnd w:id="330"/>
      <w:r>
        <w:rPr/>
        <w:t>4</w:t>
      </w:r>
      <w:r>
        <w:rPr>
          <w:rtl w:val="true"/>
        </w:rPr>
        <w:t xml:space="preserve"> </w:t>
      </w:r>
      <w:r>
        <w:rPr>
          <w:rtl w:val="true"/>
        </w:rPr>
        <w:t>المتن</w:t>
      </w:r>
      <w:r>
        <w:rPr>
          <w:rtl w:val="true"/>
        </w:rPr>
        <w:t>:</w:t>
      </w:r>
      <w:bookmarkEnd w:id="331"/>
    </w:p>
    <w:p>
      <w:pPr>
        <w:pStyle w:val="Heading5"/>
        <w:numPr>
          <w:ilvl w:val="4"/>
          <w:numId w:val="1"/>
        </w:numPr>
        <w:rPr/>
      </w:pPr>
      <w:bookmarkStart w:id="332" w:name="__RefHeading___Toc4008328_2320776876"/>
      <w:bookmarkStart w:id="333" w:name="_Toc143"/>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قالت أم سلمي امرأة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اشتكت فاطمة عليها السّلام شكواها التي قبضت فيها و كنت أمرّضها، فأصبحت يوما أسكن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إلى بعض حوائجه،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و قامت و اغتسلت أحسن ما يكون من الغسل، ثم لبست أثوابها الجدد،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فراشي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استقبلت القبلة و نامت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مقبوضة و قد اغتسلت، فلا يكشفي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وضعت خدها على يدها و ماتت</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4008330_2320776876"/>
      <w:bookmarkStart w:id="335" w:name="_Toc144"/>
      <w:bookmarkEnd w:id="334"/>
      <w:r>
        <w:rPr>
          <w:rtl w:val="true"/>
        </w:rPr>
        <w:t>المصادر</w:t>
      </w:r>
      <w:r>
        <w:rPr>
          <w:rtl w:val="true"/>
        </w:rPr>
        <w:t>:</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bookmarkStart w:id="336" w:name="pg20149_257041"/>
    </w:p>
    <w:p>
      <w:pPr>
        <w:pStyle w:val="Heading5"/>
        <w:numPr>
          <w:ilvl w:val="4"/>
          <w:numId w:val="1"/>
        </w:numPr>
        <w:rPr/>
      </w:pPr>
      <w:bookmarkStart w:id="337" w:name="__RefHeading___Toc4008332_2320776876"/>
      <w:bookmarkStart w:id="338" w:name="_Toc145"/>
      <w:bookmarkEnd w:id="336"/>
      <w:bookmarkEnd w:id="337"/>
      <w:r>
        <w:rPr>
          <w:rtl w:val="true"/>
        </w:rPr>
        <w:t>الأسانيد</w:t>
      </w:r>
      <w:r>
        <w:rPr>
          <w:rtl w:val="true"/>
        </w:rPr>
        <w:t>:</w:t>
      </w:r>
      <w:bookmarkEnd w:id="338"/>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حمويه بن علي البصري و أحمد بن حنبل و أبي عبد اللّه بن بطة بأسانيدهم، قالت أم سلمى</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4008334_2320776876"/>
      <w:bookmarkStart w:id="340" w:name="_Toc146"/>
      <w:bookmarkEnd w:id="339"/>
      <w:r>
        <w:rPr/>
        <w:t>5</w:t>
      </w:r>
      <w:r>
        <w:rPr>
          <w:rtl w:val="true"/>
        </w:rPr>
        <w:t xml:space="preserve"> </w:t>
      </w:r>
      <w:r>
        <w:rPr>
          <w:rtl w:val="true"/>
        </w:rPr>
        <w:t>المتن</w:t>
      </w:r>
      <w:r>
        <w:rPr>
          <w:rtl w:val="true"/>
        </w:rPr>
        <w:t>:</w:t>
      </w:r>
      <w:bookmarkEnd w:id="340"/>
    </w:p>
    <w:p>
      <w:pPr>
        <w:pStyle w:val="Heading5"/>
        <w:numPr>
          <w:ilvl w:val="4"/>
          <w:numId w:val="1"/>
        </w:numPr>
        <w:rPr/>
      </w:pPr>
      <w:bookmarkStart w:id="341" w:name="__RefHeading___Toc4008336_2320776876"/>
      <w:bookmarkStart w:id="342" w:name="_Toc147"/>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قال الفتّال النيشابوري في ذكر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فاطمة عليها السّلام لا زالت بعد النبي صلّى اللّه عليه و آله معصّبة الرأس، ناحلة الجسم، منهدّة الركن من المصيبة بموت النبي صلّى اللّه عليه و آله، و هي مهمومة مغمومة محزونة مكروبة كئيبة حزينة، باكية العين محترقه القلب، يغشى عليها ساعة بعد ساعة في كل ساعة، و حين نذكره صلّى اللّه عليه و آله و نذكر الساعات التي كان يدخل فيها عليها فيعظم حزنها، و تنظر مرة إلى الحسن عليه السّلام و مرة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بين يديها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أبوكما الذي كان كان يكرمكما و يحملكما مرة بعد مرة‌؟ أين أبوكما الذي كان أشدّ الناس شفقه عليكما، فلا يدعكما تمشيان على الأرض‌؟ فإنا للّه و إنا إليه راجعون؛ فقد و اللّه جدكما و حبيب قلبي و لا أراه يفتح هذا الباب أبدا و لا يحملكما على عاتقه كما لم يزل يفعل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مرضت فاطمة عليها السّلام مرضا شديدا، و مكثت أربعين ليلة في مرضها، إلى أن توفّيت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نعيت إليها نفسها، دعت أم أيمن و أسماء بنت عميس و وجّهت خلف علي عليه السّلام و أحضرته،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نعيت إلى نفسي و إنني لا أرى ما بي إلا أنني لاحق بأبي ساعة بعد ساعة، و أنا أوصيك بأشياء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أحببت يا بنت رسول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عند رأسها و أخرج من كان في البيت،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ما عهدتني كاذبة و لا خائنة، و لا خالفتك منذ عاشرتني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باللّه و أبرّ و أتقى و أكرم و أشدّ خوفا من اللّه من أن أوبّخك بمخالفتي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 عليّ مفارقتك و تفقّدك، إلا أنه أمر لا بد </w:t>
      </w:r>
      <w:bookmarkStart w:id="343" w:name="pg20149_257042"/>
    </w:p>
    <w:p>
      <w:pPr>
        <w:pStyle w:val="BookText"/>
        <w:rPr/>
      </w:pPr>
      <w:bookmarkEnd w:id="343"/>
      <w:r>
        <w:rPr>
          <w:rFonts w:ascii="Amiri" w:hAnsi="Amiri" w:eastAsia="Amiri" w:cs="Amiri"/>
          <w:color w:val="111111"/>
          <w:sz w:val="28"/>
          <w:sz w:val="28"/>
          <w:szCs w:val="28"/>
          <w:rtl w:val="true"/>
          <w:lang w:bidi="ar-SA"/>
        </w:rPr>
        <w:t>منه، و اللّه جدّدت عليّ مصيبة رسول اللّه صلّى اللّه عليه و آله و قد عظمت وفاتك و فقدك، فإنا للّه و إنا إليه راجعون من مصيبة ما أفجعها و آلمها و أمضها و أحزنها؛ هذه و اللّه مصيبة لا عزاء لها و رزيّة لا 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بكيا جميعا ساعة، و أخذ علي عليه السّلام رأسها و ضمّها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شئت، فإنك تجدني فيها أمضي كما أمرتني به و أختار أمرك على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 الجزاء، يا ابن عم رسول اللّه</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4008338_2320776876"/>
      <w:bookmarkStart w:id="345" w:name="_Toc148"/>
      <w:bookmarkEnd w:id="344"/>
      <w:r>
        <w:rPr>
          <w:rtl w:val="true"/>
        </w:rPr>
        <w:t>المصادر</w:t>
      </w:r>
      <w:r>
        <w:rPr>
          <w:rtl w:val="true"/>
        </w:rPr>
        <w:t>:</w:t>
      </w:r>
      <w:bookmarkEnd w:id="3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4008340_2320776876"/>
      <w:bookmarkStart w:id="347" w:name="_Toc149"/>
      <w:bookmarkEnd w:id="346"/>
      <w:r>
        <w:rPr/>
        <w:t>6</w:t>
      </w:r>
      <w:r>
        <w:rPr>
          <w:rtl w:val="true"/>
        </w:rPr>
        <w:t xml:space="preserve"> </w:t>
      </w:r>
      <w:r>
        <w:rPr>
          <w:rtl w:val="true"/>
        </w:rPr>
        <w:t>المتن</w:t>
      </w:r>
      <w:r>
        <w:rPr>
          <w:rtl w:val="true"/>
        </w:rPr>
        <w:t>:</w:t>
      </w:r>
      <w:bookmarkEnd w:id="347"/>
    </w:p>
    <w:p>
      <w:pPr>
        <w:pStyle w:val="Heading5"/>
        <w:numPr>
          <w:ilvl w:val="4"/>
          <w:numId w:val="1"/>
        </w:numPr>
        <w:rPr/>
      </w:pPr>
      <w:bookmarkStart w:id="348" w:name="__RefHeading___Toc4008342_2320776876"/>
      <w:bookmarkStart w:id="349" w:name="_Toc150"/>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في حديث فضة خادمة الزهراء عليها السّلام مع ورقة بن عبد اللّه الأزدي في مرض وفاة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على ذلك إلى أن مضى لها بعد موت أبيها سبعة و عشرون يوما، و اعتلّت العلة التي توفّيت فيها، فبقيت إلى يوم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صلّى أمير المؤمنين عليه السّلام صلاة الظهر و أقبل يريد المنزل، إذا استقبلته الجواري باكيات حزينات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 ما لي أراكن متغيّرات الوجوه و الصور؟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ابنة عمك الزهراء عليها السّلام و ما نظنّك تدركها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أمير المؤمنين عليه السّلام مسرعا حتى دخل عليها، و إذا بها ملقاة على فراشها و هو من قباطي مصر، و هي تقبض يمينا و تمدّ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الرداء عن عاتقه و العمامة عن رأسه </w:t>
      </w:r>
    </w:p>
    <w:p>
      <w:pPr>
        <w:pStyle w:val="BookText"/>
        <w:rPr/>
      </w:pPr>
      <w:r>
        <w:rPr>
          <w:rFonts w:ascii="Amiri" w:hAnsi="Amiri" w:eastAsia="Amiri" w:cs="Amiri"/>
          <w:color w:val="111111"/>
          <w:sz w:val="28"/>
          <w:sz w:val="28"/>
          <w:szCs w:val="28"/>
          <w:rtl w:val="true"/>
          <w:lang w:bidi="ar-SA"/>
        </w:rPr>
        <w:t>و حلّ أزراره، و أقبل حتى أخذ رأسها و تركه في حجره و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من حمل الزكاة في طرف ردائه و بذلها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من صلّى بالملائكة في السماء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كلّميني فأنا بن عمك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عينيها في وجهه و نظرت إليه و بكت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تجدينه، فأنا ابن عمك علي بن أبي طالب‌؟</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إني أجد الموت الذي لا بد منه و لا محيص عنه، و أنا أعلم أنك بعدي لا تصبر على قلة التزويج؛ فإن أنت تزوّجت امرأة، اجعل لها يوما و ليلة و اجعل لأولادي يوما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لا تصح في وجوههما، فيصبحان يتيمين غريبين منكسرين، فإنهما بالأمس فقدا جدهما و اليوم يفقدان أمهما؛ فالويل لأمة تقتلهما و تبغضهما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 xml:space="preserve">ابكني و ابك لليتامى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 قتيل العدى بطفّ العراق</w:t>
      </w:r>
    </w:p>
    <w:p>
      <w:pPr>
        <w:pStyle w:val="BookText"/>
        <w:rPr/>
      </w:pPr>
      <w:r>
        <w:rPr>
          <w:rFonts w:ascii="Amiri" w:hAnsi="Amiri" w:eastAsia="Amiri" w:cs="Amiri"/>
          <w:color w:val="111111"/>
          <w:sz w:val="28"/>
          <w:sz w:val="28"/>
          <w:szCs w:val="28"/>
          <w:rtl w:val="true"/>
          <w:lang w:bidi="ar-SA"/>
        </w:rPr>
        <w:t xml:space="preserve">فارقوا فاصبحوا يتامى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اللّه فهو يوم الفراق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يا بنت رسول اللّه هذا الخبر، و الوحى قد انقطع 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رقدت الساعة فرأيت حبيبي رسول اللّه صلّى اللّه عليه و آله في قصر من الدرّ الأبيض،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يا بنية، فإني إليك 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لأشد شوقا منك إلى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الليلة عندي، و هو الصادق لما وعد و الموفي لما عاهد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أنت قرأت يس فاعلم أني قد قضيت نحبي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فغسّلني و لا تكشف عني، فإني طاهرة مطهّرة، و ليصلّ عليّ معك من أهلي الأدنى فالأدنى و من رزق أجري و ادفني ليلا في قبري؛ بهذا أخبرني حبيبي رسول اللّه صلّى اللّه عليه و آله</w:t>
      </w:r>
      <w:r>
        <w:rPr>
          <w:rFonts w:eastAsia="Amiri" w:cs="Amiri" w:ascii="Amiri" w:hAnsi="Amiri"/>
          <w:color w:val="111111"/>
          <w:sz w:val="28"/>
          <w:szCs w:val="28"/>
          <w:rtl w:val="true"/>
          <w:lang w:bidi="ar-SA"/>
        </w:rPr>
        <w:t xml:space="preserve">. </w:t>
      </w:r>
      <w:bookmarkStart w:id="350" w:name="pg20149_257044"/>
    </w:p>
    <w:p>
      <w:pPr>
        <w:pStyle w:val="BookText"/>
        <w:rPr/>
      </w:pPr>
      <w:bookmarkEnd w:id="350"/>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أخذت في أمرها و غسّلتها في قميصها و لم أكشفه عنها؛ فو اللّه لقد كانت ميمونة طاهرة مطهّرة، ثم حنّطها من فضلة حنوط رسول اللّه صلّى اللّه عليه و آله و كفّنتها و أدرجتها في أكفانها</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4008344_2320776876"/>
      <w:bookmarkStart w:id="352" w:name="_Toc151"/>
      <w:bookmarkEnd w:id="351"/>
      <w:r>
        <w:rPr>
          <w:rtl w:val="true"/>
        </w:rPr>
        <w:t>المصادر</w:t>
      </w:r>
      <w:r>
        <w:rPr>
          <w:rtl w:val="true"/>
        </w:rPr>
        <w:t>:</w:t>
      </w:r>
      <w:bookmarkEnd w:id="352"/>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الحديث و بقية المصادر مثل ما أوردناه في المجلد الرابع عشر، الفصل الثاني</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4008346_2320776876"/>
      <w:bookmarkStart w:id="354" w:name="_Toc152"/>
      <w:bookmarkEnd w:id="353"/>
      <w:r>
        <w:rPr/>
        <w:t>7</w:t>
      </w:r>
      <w:r>
        <w:rPr>
          <w:rtl w:val="true"/>
        </w:rPr>
        <w:t xml:space="preserve"> </w:t>
      </w:r>
      <w:r>
        <w:rPr>
          <w:rtl w:val="true"/>
        </w:rPr>
        <w:t>المتن</w:t>
      </w:r>
      <w:r>
        <w:rPr>
          <w:rtl w:val="true"/>
        </w:rPr>
        <w:t>:</w:t>
      </w:r>
      <w:bookmarkEnd w:id="354"/>
    </w:p>
    <w:p>
      <w:pPr>
        <w:pStyle w:val="Heading5"/>
        <w:numPr>
          <w:ilvl w:val="4"/>
          <w:numId w:val="1"/>
        </w:numPr>
        <w:rPr/>
      </w:pPr>
      <w:bookmarkStart w:id="355" w:name="__RefHeading___Toc4008348_2320776876"/>
      <w:bookmarkStart w:id="356" w:name="_Toc153"/>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فاطمة عليها السّلام الوفاة بكت، 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تلقي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فو اللّه إن ذلك لصغير عندي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أن لا يؤذن بها الشيخين، ففعل</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4008350_2320776876"/>
      <w:bookmarkStart w:id="358" w:name="_Toc154"/>
      <w:bookmarkEnd w:id="357"/>
      <w:r>
        <w:rPr>
          <w:rtl w:val="true"/>
        </w:rPr>
        <w:t>المصادر</w:t>
      </w:r>
      <w:r>
        <w:rPr>
          <w:rtl w:val="true"/>
        </w:rPr>
        <w:t>:</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4008352_2320776876"/>
      <w:bookmarkStart w:id="360" w:name="_Toc155"/>
      <w:bookmarkEnd w:id="359"/>
      <w:r>
        <w:rPr/>
        <w:t>8</w:t>
      </w:r>
      <w:r>
        <w:rPr>
          <w:rtl w:val="true"/>
        </w:rPr>
        <w:t xml:space="preserve"> </w:t>
      </w:r>
      <w:r>
        <w:rPr>
          <w:rtl w:val="true"/>
        </w:rPr>
        <w:t>المتن</w:t>
      </w:r>
      <w:r>
        <w:rPr>
          <w:rtl w:val="true"/>
        </w:rPr>
        <w:t>:</w:t>
      </w:r>
      <w:bookmarkEnd w:id="360"/>
    </w:p>
    <w:p>
      <w:pPr>
        <w:pStyle w:val="Heading5"/>
        <w:numPr>
          <w:ilvl w:val="4"/>
          <w:numId w:val="1"/>
        </w:numPr>
        <w:rPr/>
      </w:pPr>
      <w:bookmarkStart w:id="361" w:name="__RefHeading___Toc4008354_2320776876"/>
      <w:bookmarkStart w:id="362" w:name="_Toc156"/>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عن سلمي امرأة أبي رافع، قالت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مرضت فاطمة عليها السّلام، فلما كان اليوم الذي ماتت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هيّئي لي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فصببت لها فاغتسلت كأحسن ما كانت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ائتيني بثياب جدد، فلبستها، ثم أتت </w:t>
      </w:r>
      <w:bookmarkStart w:id="363" w:name="pg20149_257045"/>
    </w:p>
    <w:p>
      <w:pPr>
        <w:pStyle w:val="BookText"/>
        <w:rPr/>
      </w:pPr>
      <w:bookmarkEnd w:id="363"/>
      <w:r>
        <w:rPr>
          <w:rFonts w:ascii="Amiri" w:hAnsi="Amiri" w:eastAsia="Amiri" w:cs="Amiri"/>
          <w:color w:val="111111"/>
          <w:sz w:val="28"/>
          <w:sz w:val="28"/>
          <w:szCs w:val="28"/>
          <w:rtl w:val="true"/>
          <w:lang w:bidi="ar-SA"/>
        </w:rPr>
        <w:t>البيت الذي كانت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لي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اضطجعت و استقبلت القبلة، و وضعت يدها تحت خدها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مقبوضة الآن، فلا أكشفن فإني قد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فلما جاء علي عليه السّلام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تكشف، فحملها بغسلها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4008356_2320776876"/>
      <w:bookmarkStart w:id="365" w:name="_Toc157"/>
      <w:bookmarkEnd w:id="364"/>
      <w:r>
        <w:rPr>
          <w:rtl w:val="true"/>
        </w:rPr>
        <w:t>المصادر</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4008358_2320776876"/>
      <w:bookmarkStart w:id="367" w:name="_Toc158"/>
      <w:bookmarkEnd w:id="366"/>
      <w:r>
        <w:rPr>
          <w:rtl w:val="true"/>
        </w:rPr>
        <w:t>الأسانيد</w:t>
      </w:r>
      <w:r>
        <w:rPr>
          <w:rtl w:val="true"/>
        </w:rPr>
        <w:t>:</w:t>
      </w:r>
      <w:bookmarkEnd w:id="367"/>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أخبرنا ابن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رجا أبو سليمان، عن إبراهيم بن سعد، عن أبي إسحاق، عن عبد اللّه بن علي بن أبي رافع، عن أبيه، عن سلمى امرأة أبي رافع قالت</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008360_2320776876"/>
      <w:bookmarkStart w:id="369" w:name="_Toc159"/>
      <w:bookmarkEnd w:id="368"/>
      <w:r>
        <w:rPr/>
        <w:t>9</w:t>
      </w:r>
      <w:r>
        <w:rPr>
          <w:rtl w:val="true"/>
        </w:rPr>
        <w:t xml:space="preserve"> </w:t>
      </w:r>
      <w:r>
        <w:rPr>
          <w:rtl w:val="true"/>
        </w:rPr>
        <w:t>المتن</w:t>
      </w:r>
      <w:r>
        <w:rPr>
          <w:rtl w:val="true"/>
        </w:rPr>
        <w:t>:</w:t>
      </w:r>
      <w:bookmarkEnd w:id="369"/>
    </w:p>
    <w:p>
      <w:pPr>
        <w:pStyle w:val="Heading5"/>
        <w:numPr>
          <w:ilvl w:val="4"/>
          <w:numId w:val="1"/>
        </w:numPr>
        <w:rPr/>
      </w:pPr>
      <w:bookmarkStart w:id="370" w:name="__RefHeading___Toc4008362_2320776876"/>
      <w:bookmarkStart w:id="371" w:name="_Toc160"/>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عن سليم،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الحسين بن علي عليه السّلام، بكى ابن عباس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 على علي عليه السّلام بذي قار، فأخرج إليّ صحيفة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هذه صحيفة أملاها عليّ رسول اللّه صلّى اللّه عليه و آله و خطي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اقرأها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فإذا فيها كل شيء كان منذ قبض رسول اللّه صلّى اللّه عليه و آله إلى مقتل الحسين عليه السّلام و كيف يقتل و من يقتله و من ينصره و من يستشهد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بكاء شديدا و أبكاني</w:t>
      </w:r>
      <w:r>
        <w:rPr>
          <w:rFonts w:eastAsia="Amiri" w:cs="Amiri" w:ascii="Amiri" w:hAnsi="Amiri"/>
          <w:color w:val="111111"/>
          <w:sz w:val="28"/>
          <w:szCs w:val="28"/>
          <w:rtl w:val="true"/>
          <w:lang w:bidi="ar-SA"/>
        </w:rPr>
        <w:t xml:space="preserve">. </w:t>
      </w:r>
      <w:bookmarkStart w:id="372" w:name="pg20149_257046"/>
    </w:p>
    <w:p>
      <w:pPr>
        <w:pStyle w:val="BookText"/>
        <w:rPr/>
      </w:pPr>
      <w:bookmarkEnd w:id="372"/>
      <w:r>
        <w:rPr>
          <w:rFonts w:ascii="Amiri" w:hAnsi="Amiri" w:eastAsia="Amiri" w:cs="Amiri"/>
          <w:color w:val="111111"/>
          <w:sz w:val="28"/>
          <w:sz w:val="28"/>
          <w:szCs w:val="28"/>
          <w:rtl w:val="true"/>
          <w:lang w:bidi="ar-SA"/>
        </w:rPr>
        <w:t>فكان فيما قرأه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به و كيف يستشهد فاطمة عليها السّلام و كيف يستشهد الحسن عليه السّلام ابنه، و كيف تغدر به الأمة</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4008364_2320776876"/>
      <w:bookmarkStart w:id="374" w:name="_Toc161"/>
      <w:bookmarkEnd w:id="373"/>
      <w:r>
        <w:rPr>
          <w:rtl w:val="true"/>
        </w:rPr>
        <w:t>المصادر</w:t>
      </w:r>
      <w:r>
        <w:rPr>
          <w:rtl w:val="true"/>
        </w:rPr>
        <w:t>:</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008366_2320776876"/>
      <w:bookmarkStart w:id="376" w:name="_Toc162"/>
      <w:bookmarkEnd w:id="375"/>
      <w:r>
        <w:rPr/>
        <w:t>10</w:t>
      </w:r>
      <w:r>
        <w:rPr>
          <w:rtl w:val="true"/>
        </w:rPr>
        <w:t xml:space="preserve"> </w:t>
      </w:r>
      <w:r>
        <w:rPr>
          <w:rtl w:val="true"/>
        </w:rPr>
        <w:t>المتن</w:t>
      </w:r>
      <w:r>
        <w:rPr>
          <w:rtl w:val="true"/>
        </w:rPr>
        <w:t>:</w:t>
      </w:r>
      <w:bookmarkEnd w:id="376"/>
    </w:p>
    <w:p>
      <w:pPr>
        <w:pStyle w:val="Heading5"/>
        <w:numPr>
          <w:ilvl w:val="4"/>
          <w:numId w:val="1"/>
        </w:numPr>
        <w:rPr/>
      </w:pPr>
      <w:bookmarkStart w:id="377" w:name="__RefHeading___Toc4008368_2320776876"/>
      <w:bookmarkStart w:id="378" w:name="_Toc163"/>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قال حسين بن محمد الدرازي في ذكر مرض وفاة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بعض الأيام، دخل أمير المؤمنين عليه السّلام على فاطمة عليها السّلام و هي في الحجرة الطاهرة، فرآها عجنت عجينا للخبز و وضعت طينا في الماء لتغسّل به رأس ولديها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أمير المؤمنين عليه السّلام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عهدتك تشتغلين بعملين من أعمال الدنيا في يوم واحد، و ما أظنّه إلا من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و تحدّرت عبراتها على و جناتها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فراق بيني و بينك؛ اعلم إني البارحة رأيت أبي في منامي و هو واقف في مكان مرتفع، يلتفت يمينا و شمالا كأنه ينظر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عني و تركتني وحيدة فريدة، أبكي عليك ليلي و نهاري و عشيّتي و أبكاري، لا ألتذّ بطعام و لا أتمنّي بمنام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إني واقف هنا للانتظار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تنتظر يا أبتاه‌؟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انتظرك يا فاطمة، فإن مدة الفراق قد تجاوزت و ليالي الهموم و الأشواق قد تصرّمت و قرب وقت الارتحال؛ لتفوزي بالملاقات و الوصال، و تقلعي أطناب خيمة بدنك من المضايق السفلية، و تنصيبها في فضاء العوالم العليّة، و تفرّى من المطمورة الدنيا و تسكني معمورة الأخرى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عجّلي فإني في انتظارك و لا أبرح من مكاني حتى أنت تأتي فأسرعي، و سأخبرك يا بنتي إن وقت وصولك إليّ في الليلة القابلة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رأيت الرؤيا، أيقنت أني راحلة عنك في عشيّة هذه الليلة المستقبلة، و هذا العجين أخبزه في هذا اليوم و الطين أغسل به رءوس أولادي، لأنك غداة غد مشغول بتجهيزي و غسلي و دفني و أخاف تجوع أولادي و تبقى رءوسهم مغيّرة و ثيابهم دكنة؛ فعملت هذين العملين في هذا اليوم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أمير المؤمنين عليه السّلام من فاطمة الزهراء عليها السّلام كلمة الفراق 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حزن فراق أبيك حينئذ في قلبى، و كيف لي أن أزيده بحزن فراقك‌؟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العم، اصبر على فراقي كما صبرت على فراق أبي، فإن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ذلك تبكي و تغسل قميص ولديها و تمشط رأسيهما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أعلم بالذي يصور</w:t>
      </w:r>
      <w:r>
        <w:rPr>
          <w:rStyle w:val="FootnoteAnchor"/>
          <w:rtl w:val="true"/>
        </w:rPr>
        <w:footnoteReference w:id="4"/>
      </w:r>
      <w:r>
        <w:rPr>
          <w:rFonts w:ascii="Amiri" w:hAnsi="Amiri" w:eastAsia="Amiri" w:cs="Amiri"/>
          <w:color w:val="111111"/>
          <w:sz w:val="28"/>
          <w:sz w:val="28"/>
          <w:szCs w:val="28"/>
          <w:rtl w:val="true"/>
          <w:lang w:bidi="ar-SA"/>
        </w:rPr>
        <w:t>عليكما بعدي من السمّ و القتل و إلى أيّ شيء يؤول أمركما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فبكيا بين يديها لما سمعا منها ذلك الكلام، و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قرتي عيني، امضيا إلى قبر جدكما و اسألا اللّه تعالى أن يمنّ عليّ بالشفاء؛ مرادها عدم حضورهما وقت موتها لئلا يصيبهما فزع و ينالهما 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فمضيا من عندها، فأمرت فضة أن تبسط لها فراش المرض، فاضطجعت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أمير المؤمنين عليه السّلام عند رأسها، و أمرت أسماء بنت عميس أن تصنع للحسن و الحسين عليهما السّلام طعاما؛ فإذا أتيا يأكلان و يمضيان لشأنهما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إذا أقبل ولداي فاجلسيهما في موضع لا يروني، و احملي لهما طعاما ليتناولا و يمضيا و لا تدعيهما يأتيان إليّ‌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إلا ساعة إذ أقبلا، فسمعت أسماء صوتيهما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إليهما و استقبلتهما و أجلستهما في المكان الذي أمرت به أمهما فأحضرت لهما الطعام،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رأيتينا نأكل وحدنا بغير أمّنا و ما فعلنا حتى تفرقي بيننا و بين أمنا؟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أمكما عندها بعض التصديع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إلا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فقاما من مكانهما و دخلا على أمهما، فوجداها متكئة على فراشها و علي عليه السّلام جالس عند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رأتهما أمهما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بولديك إلى قبر 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و أخذ بيديهما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إلى قبر جدكما فإن أمكما قد غفت عيناها بالنوم لئلا تتيقّض من نومها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أمير المؤمنين عليه السّلام و جلس عند رأسها،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اجلس عندي هنيئة فقد حان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برأسها و وضعه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فتحت عينيها فرأته يبكي،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هذا وقت الوصية لا وقت 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ما وصيتك‌؟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عندك أربع 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مني تقصير فاعف عني و اسمح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يا سيدة النساء و التقصير، بل كنتي في كمال المحبة و نهاية المودّة و الشفقة و الرضا و الشكر و القناعة بما يأتيك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الوصية الثانية فإني 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تلتفت إلى أولادي و لا تصح في وجهيهما و لا تنهرهما، فإنهما سيقتلان بعدي و تشرّد زراريهما؛ فإني سمعت أبي يقول ذات يوم و أنا و أنت و ابناي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بيتي، كيف لي بكم إذا كنتم صرعى و قبوركم شتّى‌؟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موتا أو نقتل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بل تقتل ظلما و عدوانا و تشرّد ذراريكم شرقا و 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يقتلنا يا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يقتلكم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يزورنا بعد قتلنا أحد من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طائفة من أمتي يزورون قبوركم و يبكون عليكم و يندبون و ينوحون حزنا على مصابكم، يريدون بذلك برّي وصلتي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تدفنّي ليلا حتى لا يشاهد جنازتي الغرباء و الأعداء، كما لم يروني في حال الحياة فلا يروني في حال الممات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تقطعني من زيارتك فإن لي بك أنسا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ذلك و رضيت به، و لكن أنت أيضا اصغي لوصاياي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العم، لي عندك ثلاث 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حدث مني لجنابك جرم أو ذنب أو تقصير فاعفيه عني و اسمحيه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لقيتي أباك فأعرضي عليه سلامي و بلّغيه تحيّتي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قدّمتي على أبيك فلا تشتكي مني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هما في الكلام، إذ سمعا أصواتا عالية بكاء و عويلا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 وا مصيبتاه، وا حزناه، وا كربتاه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لهما فضة و إذا هي بالحسن و الحسين عليهما السّلام، فقال لهما 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بالكما يا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أمرتنا بالمسير إلى قبر جدنا، فسرنا فلما وصلنا سمعنا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إبراهيم الخليل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يتامى فاطمة الزهراء عليها السّلام قد أتيا، و هذا إسماعيل الذبيح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شفعاء يوم القيامة قد جاء، و هذا محمد المصطفى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 قرتي عيني أقبلا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سمعنا الأصوات و أتينا إلى قبر جدنا، سمعنا من داخل القبر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أمكما و ودّعاها قبل وفاتها، فإني قد جئت مع جمع من الأنبياء لاستقبال روح أمكما، فرجعنا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إنهما أتيا إلى أمهما، فرأياها متّكئة على فراشها و هي تجود بنفسها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فجعلا يقبّلان يديها و رجليها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افتحى عينيك و انظري إلى يتاماك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صوتهما فتحت عينها، فرأتهما فضمّتهما إلى صدرها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قرتي عيني، ما أدري ما يقع عليكما بعدي من الأعداء و ما تلقونه من المحنة و الأذى و المشقة و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أمرت بإحضار بناتها و أوصت الحسن و الحسين عليهما السّلام بكفالتهنّ و الالتفات لأحوالهن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لما حضرتها الوفاة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فانظري إلى الدار فإذا رأيتي سجفا من سندس الجنة قد ضرب في جانب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فاحملينى و زينب و أم كلثوم و اجعلوني وراء السجف و خلّوني و بين نفسي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توفّيت و ظهر السجف، حملنها و جعلنها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 و كفّنت و حنّطت بالحنوط، و كان ذلك كافور أنزله جبرئيل من الجنة و كان ثلاث صرر،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ربك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هذا حنوطك و حنوط ابنتك و حنوط أخيك علي عليه السّلام مقسوم أثلاثا، و إن أكفانها و ماءها و أوانيها من الجنة، و إنها أكرم على اللّه تعالى أن يتولّى ذلك منها أحد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لما توفّيت لم يحضرها إلا أمير المؤمنين و الحسن و الحسين عليهم السّلام و زينب و أم كلثوم و فضه جاريتها و أسماء بنت عميس، و إن أمير المؤمنين عليه السّلام أخرجها و معه الحسنان عليهما السّلام في الليل و صلّوا عليها و لم يعلموا بها أحدا و لا حضروا وفاتها و لا صلّى عليها أحد من الناس غيرهم، لأنها أوصت بذلك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تصلّي عليّ أمة نقضت عهد اللّه و عهد أبي رسول اللّه صلّى اللّه عليه و آله في أمير المؤمنين عليه السّلام، و ظلموا حقي، و أخذوا إرثي، و خرقوا صحيفتي التي كتبها لي أبي بملك فدك، و كذّبوا شهودي، و هم و اللّه جبرئيل و ميكائيل و أمير المؤمنين عليه السّلام و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فطفت عليهم في بيوتهم و أمير المؤمنين عليه السّلام يحملني و الحسن و الحسين عليهما السّلام ليلا و نهارا، أذكّرهم باللّه و برسوله صلّى اللّه عليه و آله تظلمونا و لا تغصبونا حقنا الذي جعله اللّه لنا؛ فيجيبونا ليلا و يقعدون عن نصرتنا نهارا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ينفدون إلى داري قنفذا و معه عمر و خالد بن الوليد ليخرجوا ابن عمي عليا عليه السّلام إلى سقيفه بني ساعدة لسعايتهم</w:t>
      </w:r>
      <w:r>
        <w:rPr>
          <w:rStyle w:val="FootnoteAnchor"/>
          <w:rtl w:val="true"/>
        </w:rPr>
        <w:footnoteReference w:id="5"/>
      </w:r>
      <w:r>
        <w:rPr>
          <w:rFonts w:ascii="Amiri" w:hAnsi="Amiri" w:eastAsia="Amiri" w:cs="Amiri"/>
          <w:color w:val="111111"/>
          <w:sz w:val="28"/>
          <w:sz w:val="28"/>
          <w:szCs w:val="28"/>
          <w:rtl w:val="true"/>
          <w:lang w:bidi="ar-SA"/>
        </w:rPr>
        <w:t>الخاسرة، فلم يخرج إليهم متشاغلا بوصية رسول اللّه صلّى اللّه عليه و آله و بتأليف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الحطب الجزل على بابنا و أتوا بالنار ليحرّقوه و يحرّقونا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بعضادة الباب و ناشدتهم باللّه و بأبي أن يكفّوا عنا و ينصرفوا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السوط من يد قنفذ مولى أبي بكر و ضرب به عضدي، فالتوى السوط على عضدي حتى صار كالدملج، و لكز الباب برجله فردّ عليّ و أنا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لوجهي و النار تستعر، و صفّع وجهي بيده حتى نثر أقراطي من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المخاض فأسقط محسنا قتيلا بغير جرم</w:t>
      </w:r>
      <w:r>
        <w:rPr>
          <w:rFonts w:eastAsia="Amiri" w:cs="Amiri" w:ascii="Amiri" w:hAnsi="Amiri"/>
          <w:color w:val="111111"/>
          <w:sz w:val="28"/>
          <w:szCs w:val="28"/>
          <w:rtl w:val="true"/>
          <w:lang w:bidi="ar-SA"/>
        </w:rPr>
        <w:t xml:space="preserve">. </w:t>
      </w:r>
      <w:bookmarkStart w:id="379" w:name="pg20149_257051"/>
    </w:p>
    <w:p>
      <w:pPr>
        <w:pStyle w:val="BookText"/>
        <w:rPr/>
      </w:pPr>
      <w:bookmarkEnd w:id="379"/>
      <w:r>
        <w:rPr>
          <w:rFonts w:ascii="Amiri" w:hAnsi="Amiri" w:eastAsia="Amiri" w:cs="Amiri"/>
          <w:color w:val="111111"/>
          <w:sz w:val="28"/>
          <w:sz w:val="28"/>
          <w:szCs w:val="28"/>
          <w:rtl w:val="true"/>
          <w:lang w:bidi="ar-SA"/>
        </w:rPr>
        <w:t>فهذه أمة تصلّي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تبرّأ اللّه و رسوله صلّى اللّه عليه و آله منهم و تبرّأت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أمير المؤمنين عليه السّلام بوصيتها و لم يعلم أحدا بها، و سوّى في البقيع ليلة دفنت فاطمة عليها السّلام أربعين قبرا مزوّرة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المسلمين لما علموا بموتها و دفنها، جاءوا إلى أمير المؤمنين عليه السّلام يعزّونه بها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أمرت بتجهيزها و دفنها، إنا للّه و إنا إليه راجعون؛ ماتت بنت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يخلف فينا ولدا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نصلّي، إن هذا لشيء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بما جنيتم به على اللّه و على رسوله صلّى اللّه عليه و آله في أهل بيته عليهم السّلام، و لم أكن و اللّه لأغضبها و قد أوصت بأن لا يصلّي عليها أحد منكم، و ما بعد العهد فاعذروا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فنفضوا القوم ثيابهم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الصلاة على بنت رسول اللّه، و مضوا من فورهم إلى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فيه أربعين قبرا فاشتبه عليهم قبرها من بين تلك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و لا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تحضروا وفاة بنت نبيكم و لا تصلوا عليها و لا تعرفوا قبرها فتزوروه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تقاة المسلمين من ينبش هذه القبور حتى تجدوا قبرها فتصلّوا عليها و تزورها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أمير المؤمنين عليه السّلام، فخرج من داره مغضبا و قد احمرّ وجهه و دارت عيناه و انتفخت أوداجه و على بدنه قباه الأصفر الذي لم يكن يلبسه إلا في كريهة، يتوكّأ على سيفه ذي الفقار، حتى ورد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إلى الناس النذير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عليه السّلام قد أقبل كما ترون، يقسم باللّه إن بحث من هذه القبور حجرا واحدا لأضعنّ السيف على غابري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القوم هاربين</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4008370_2320776876"/>
      <w:bookmarkStart w:id="381" w:name="_Toc164"/>
      <w:bookmarkEnd w:id="380"/>
      <w:r>
        <w:rPr>
          <w:rtl w:val="true"/>
        </w:rPr>
        <w:t>المصادر</w:t>
      </w:r>
      <w:r>
        <w:rPr>
          <w:rtl w:val="true"/>
        </w:rPr>
        <w:t>:</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382" w:name="pg20149_257052"/>
    </w:p>
    <w:p>
      <w:pPr>
        <w:pStyle w:val="Heading4"/>
        <w:numPr>
          <w:ilvl w:val="3"/>
          <w:numId w:val="1"/>
        </w:numPr>
        <w:rPr/>
      </w:pPr>
      <w:bookmarkStart w:id="383" w:name="__RefHeading___Toc4008372_2320776876"/>
      <w:bookmarkStart w:id="384" w:name="_Toc165"/>
      <w:bookmarkEnd w:id="382"/>
      <w:bookmarkEnd w:id="383"/>
      <w:r>
        <w:rPr/>
        <w:t>11</w:t>
      </w:r>
      <w:r>
        <w:rPr>
          <w:rtl w:val="true"/>
        </w:rPr>
        <w:t xml:space="preserve"> </w:t>
      </w:r>
      <w:r>
        <w:rPr>
          <w:rtl w:val="true"/>
        </w:rPr>
        <w:t>المتن</w:t>
      </w:r>
      <w:r>
        <w:rPr>
          <w:rtl w:val="true"/>
        </w:rPr>
        <w:t>:</w:t>
      </w:r>
      <w:bookmarkEnd w:id="384"/>
    </w:p>
    <w:p>
      <w:pPr>
        <w:pStyle w:val="Heading5"/>
        <w:numPr>
          <w:ilvl w:val="4"/>
          <w:numId w:val="1"/>
        </w:numPr>
        <w:rPr/>
      </w:pPr>
      <w:bookmarkStart w:id="385" w:name="__RefHeading___Toc4008374_2320776876"/>
      <w:bookmarkStart w:id="386" w:name="_Toc166"/>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قال حسين بن محمد الدرازي في ذكر شهادتها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 فاطمة عليها السّلام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ببقية حنوط والدي في موضع كذا و كذا و ضعيه تحت رأسي، فوضعته؛ و هو الحنوط الذي لما مرض النبي صلّى اللّه عليه و آله مرض الموت أتاه جبرئيل، و هو كافور من الجنة، و قسّمه النبي صلّى اللّه عليه و آله ثلاثة أسهم؛ سهم له و سهم لعلي عليه السّلام و سهم لفاطمة عليها السّلام، و كان أربعون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 الحنوط، انشجّت بثوبها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انظريني هنيئة، ثم ناديني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فمهّلت أسماء ساعة ثم نادتها، فلم تجبها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المتقدم ذكره في حديث 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اشتدّت بها العلة التي توفّيت فيها، بقيت اليوم الثامن و الثلاثين و يوم التاسع و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الأربعون و قد صلّى أمير المؤمنين عليه السّلام صلاة الظهر و أقبل يريد المنزل، فاستقبل الجوار و هنّ باكيات حزينات،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أراكنّ باكيات حزينات‌؟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أدرك ابنة عمك و ما نظنّك تدركها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مسرعا حتى دخل عليها، فإذا هي ملقاه على فراشها و هي من نسج مصر، و هي تقبض يمينا و تمدّ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عن عاتقه الرداء و العمامة عن رأسه و حلّ إزاره و أقبل حتى أخذ رأسها في حجره و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زهراء، فلم 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المصطفى، فلم تكلّمه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من حمل الزكاة على طرف كمّه، فلم تجبه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أنا بن عمك علي بن أبي طالب عليه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ففتحت عيناها في وجهه و نظرت إليه، و بكى و بكت،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تجدين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الذي لا بد منه و لا محيص عنه، و أنا أعلم بأنك بعدي ما تصبر عن النساء؛ فإن تزوّجت بامرأة فاجعل لها يوما و لولدي يوما يا أبا الحسن و بلّغهما أسئلتهما، و لا تنهرهما و لا تصح في وجهيهما؛ فيصبحان غريبين منكسرين، لأنهما بالأمس قد فقدا جدهما و اليوم يفقدان أمهما؛ فالويل لمن يبغضهما، ثم قالت</w:t>
      </w:r>
      <w:r>
        <w:rPr>
          <w:rFonts w:eastAsia="Amiri" w:cs="Amiri" w:ascii="Amiri" w:hAnsi="Amiri"/>
          <w:color w:val="111111"/>
          <w:sz w:val="28"/>
          <w:szCs w:val="28"/>
          <w:rtl w:val="true"/>
          <w:lang w:bidi="ar-SA"/>
        </w:rPr>
        <w:t xml:space="preserve">: </w:t>
      </w:r>
      <w:bookmarkStart w:id="387" w:name="pg20149_257053"/>
    </w:p>
    <w:p>
      <w:pPr>
        <w:pStyle w:val="BookText"/>
        <w:rPr/>
      </w:pPr>
      <w:bookmarkEnd w:id="387"/>
      <w:r>
        <w:rPr>
          <w:rFonts w:ascii="Amiri" w:hAnsi="Amiri" w:eastAsia="Amiri" w:cs="Amiri"/>
          <w:color w:val="111111"/>
          <w:sz w:val="28"/>
          <w:sz w:val="28"/>
          <w:szCs w:val="28"/>
          <w:rtl w:val="true"/>
          <w:lang w:bidi="ar-SA"/>
        </w:rPr>
        <w:t xml:space="preserve">ابكني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اسكب الدمع قبل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 xml:space="preserve">ابكني و ابك لليتامى و لا تنس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العدى بأرض العراق</w:t>
      </w:r>
    </w:p>
    <w:p>
      <w:pPr>
        <w:pStyle w:val="BookText"/>
        <w:rPr/>
      </w:pPr>
      <w:r>
        <w:rPr>
          <w:rFonts w:ascii="Amiri" w:hAnsi="Amiri" w:eastAsia="Amiri" w:cs="Amiri"/>
          <w:color w:val="111111"/>
          <w:sz w:val="28"/>
          <w:sz w:val="28"/>
          <w:szCs w:val="28"/>
          <w:rtl w:val="true"/>
          <w:lang w:bidi="ar-SA"/>
        </w:rPr>
        <w:t xml:space="preserve">فارقوا جدهم فأضحوا 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سرى بظهر البراق</w:t>
      </w:r>
    </w:p>
    <w:p>
      <w:pPr>
        <w:pStyle w:val="BookText"/>
        <w:rPr/>
      </w:pPr>
      <w:r>
        <w:rPr>
          <w:rFonts w:ascii="Amiri" w:hAnsi="Amiri" w:eastAsia="Amiri" w:cs="Amiri"/>
          <w:color w:val="111111"/>
          <w:sz w:val="28"/>
          <w:sz w:val="28"/>
          <w:szCs w:val="28"/>
          <w:rtl w:val="true"/>
          <w:lang w:bidi="ar-SA"/>
        </w:rPr>
        <w:t>قال لها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الوحي و قد انقطع عنا؟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رقدت الساعة فرأيت حبيبي رسول اللّه صلّى اللّه عليه و آله و هو في درة بيضاء،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بنية، فأنا إليك 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لأشدّ شوقا إليك و إلى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أنت عندي، و هو الصادق فيما و عد و الموفي بما عاهد؛ فإذا أنت قرأت سورة يس فاعلم إني قضيت نحبي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فغسّلنى في خماري هذه فإنها طاهرة مطهرة، و ليصلّ عليّ من أهل بيتي الأدنى و من رزق أجرى، و ادفنّي ليلا بقبري؛ بهذا أخبرني أبي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4008376_2320776876"/>
      <w:bookmarkStart w:id="389" w:name="_Toc167"/>
      <w:bookmarkEnd w:id="388"/>
      <w:r>
        <w:rPr>
          <w:rtl w:val="true"/>
        </w:rPr>
        <w:t>المصادر</w:t>
      </w:r>
      <w:r>
        <w:rPr>
          <w:rtl w:val="true"/>
        </w:rPr>
        <w:t>:</w:t>
      </w:r>
      <w:bookmarkEnd w:id="389"/>
    </w:p>
    <w:p>
      <w:pPr>
        <w:pStyle w:val="BookText"/>
        <w:rPr/>
      </w:pPr>
      <w:r>
        <w:rPr>
          <w:rFonts w:ascii="Amiri" w:hAnsi="Amiri" w:eastAsia="Amiri" w:cs="Amiri"/>
          <w:color w:val="111111"/>
          <w:sz w:val="28"/>
          <w:sz w:val="28"/>
          <w:szCs w:val="28"/>
          <w:rtl w:val="true"/>
          <w:lang w:bidi="ar-SA"/>
        </w:rPr>
        <w:t>التاريخ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4008378_2320776876"/>
      <w:bookmarkStart w:id="391" w:name="_Toc168"/>
      <w:bookmarkEnd w:id="390"/>
      <w:r>
        <w:rPr/>
        <w:t>12</w:t>
      </w:r>
      <w:r>
        <w:rPr>
          <w:rtl w:val="true"/>
        </w:rPr>
        <w:t xml:space="preserve"> </w:t>
      </w:r>
      <w:r>
        <w:rPr>
          <w:rtl w:val="true"/>
        </w:rPr>
        <w:t>المتن</w:t>
      </w:r>
      <w:r>
        <w:rPr>
          <w:rtl w:val="true"/>
        </w:rPr>
        <w:t>:</w:t>
      </w:r>
      <w:bookmarkEnd w:id="391"/>
    </w:p>
    <w:p>
      <w:pPr>
        <w:pStyle w:val="Heading5"/>
        <w:numPr>
          <w:ilvl w:val="4"/>
          <w:numId w:val="1"/>
        </w:numPr>
        <w:rPr/>
      </w:pPr>
      <w:bookmarkStart w:id="392" w:name="__RefHeading___Toc4008380_2320776876"/>
      <w:bookmarkStart w:id="393" w:name="_Toc169"/>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قال المرندي في لوامع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طلبتني و أوصتني بعض وصاياها، ثم قال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قرتا عيني، إن أمكما مريضة، اذهبا إلى روضة جدكما و ادعوا لها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قبّلتها و بكت، فنظرت إلى الحسين عليه السّلام نظر حسرى و تأوّهت، ثم ودّعت زينب و أم كلثوم و قالت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أخيك الحسين عليه السّلام في كربلاء وحيدا فريدا، قبّلي حلقومه نيابة عني</w:t>
      </w:r>
      <w:r>
        <w:rPr>
          <w:rFonts w:eastAsia="Amiri" w:cs="Amiri" w:ascii="Amiri" w:hAnsi="Amiri"/>
          <w:color w:val="111111"/>
          <w:sz w:val="28"/>
          <w:szCs w:val="28"/>
          <w:rtl w:val="true"/>
          <w:lang w:bidi="ar-SA"/>
        </w:rPr>
        <w:t xml:space="preserve">. </w:t>
      </w:r>
      <w:bookmarkStart w:id="394" w:name="pg20149_257054"/>
    </w:p>
    <w:p>
      <w:pPr>
        <w:pStyle w:val="BookText"/>
        <w:rPr/>
      </w:pPr>
      <w:bookmarkEnd w:id="394"/>
      <w:r>
        <w:rPr>
          <w:rFonts w:ascii="Amiri" w:hAnsi="Amiri" w:eastAsia="Amiri" w:cs="Amiri"/>
          <w:color w:val="111111"/>
          <w:sz w:val="28"/>
          <w:sz w:val="28"/>
          <w:szCs w:val="28"/>
          <w:rtl w:val="true"/>
          <w:lang w:bidi="ar-SA"/>
        </w:rPr>
        <w:t>ثم قال للأسماء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 نفسي، فإني أريد أن أناجي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فناديني بعد ساعة، فإن أجبتك فبها و إلا اطلبي عليا عليه السّلام و اعلمي أني قد قدمت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فمدّت رجليها إلى القبلة و طرحت ثوبا على وجهها، و ناجت ساعة و دعت للغاصبين من أمة أبيها، فإذا قطع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ساعة فناديتها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المصطفى، يا بنت خير ولد آدم، يا أم الحسن و الحسين، يا بضعة الرسول؛ أيتها الصديقة الطاهرة، أيتها الزكية المرضية، أيتها الطيبة العالمة، و لم أسمع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الثوب عن وجهها فإذا رأيت أن روحها الشريفة طارت إلى رياض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فقبّلتها أسماء و وقعت عليها و 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إذا قدمت على أبيك رسول اللّه صلّى اللّه عليه و آله فاقرئيه عن أسماء بنت عميس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الحسن و الحسين عليهما السّلام في هذه الحالة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تنام أمّنا في هذه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نامت أمكما، بل وصلت إلى رحمة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الحسن عليه السّلام عليها و 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قبل أن يفارق روحي عن جسدي، و وقع الحسين عليه السّلام على رجليها و قبّلها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أنا ولدك الحسين؛ كلّميني قبل أن يفارق روحي عن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المسجد و أخبرا أباكما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بلغا المسجد علا صوتهما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الأصحاب و سألوا سبب بكائهما،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أمّنا قد فارقت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وصل الخبر إلى أمير المؤمنين عليه السّلام وقع على وجهه و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انتشر هذا الخبر في المدينة، أقبل أهلها من الرجال و النساء للتغرية إلى بيت أمير المؤمنين عليه السّلام باكين؛ فبكى علي عليه السّلام و بكى الناس لبكائه</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4008382_2320776876"/>
      <w:bookmarkStart w:id="396" w:name="_Toc170"/>
      <w:bookmarkEnd w:id="395"/>
      <w:r>
        <w:rPr>
          <w:rtl w:val="true"/>
        </w:rPr>
        <w:t>المصادر</w:t>
      </w:r>
      <w:r>
        <w:rPr>
          <w:rtl w:val="true"/>
        </w:rPr>
        <w:t>:</w:t>
      </w:r>
      <w:bookmarkEnd w:id="39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397" w:name="pg20149_257055"/>
    </w:p>
    <w:p>
      <w:pPr>
        <w:pStyle w:val="Heading4"/>
        <w:numPr>
          <w:ilvl w:val="3"/>
          <w:numId w:val="1"/>
        </w:numPr>
        <w:rPr/>
      </w:pPr>
      <w:bookmarkStart w:id="398" w:name="__RefHeading___Toc4008384_2320776876"/>
      <w:bookmarkStart w:id="399" w:name="_Toc171"/>
      <w:bookmarkEnd w:id="397"/>
      <w:bookmarkEnd w:id="398"/>
      <w:r>
        <w:rPr/>
        <w:t>13</w:t>
      </w:r>
      <w:r>
        <w:rPr>
          <w:rtl w:val="true"/>
        </w:rPr>
        <w:t xml:space="preserve"> </w:t>
      </w:r>
      <w:r>
        <w:rPr>
          <w:rtl w:val="true"/>
        </w:rPr>
        <w:t>المتن</w:t>
      </w:r>
      <w:r>
        <w:rPr>
          <w:rtl w:val="true"/>
        </w:rPr>
        <w:t>:</w:t>
      </w:r>
      <w:bookmarkEnd w:id="399"/>
    </w:p>
    <w:p>
      <w:pPr>
        <w:pStyle w:val="Heading5"/>
        <w:numPr>
          <w:ilvl w:val="4"/>
          <w:numId w:val="1"/>
        </w:numPr>
        <w:rPr/>
      </w:pPr>
      <w:bookmarkStart w:id="400" w:name="__RefHeading___Toc4008386_2320776876"/>
      <w:bookmarkStart w:id="401" w:name="_Toc172"/>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جاء فاطمة عليها السّلام الأجل، لم تحم و لم تصدع و لكن أخذت بيدي الحسن و الحسين عليهما السّلام فذهبت بهما إلى قبر النبي صلّى اللّه عليه و آله فأجلستهما عنده، ثم وقفت فصلّت بين المنبر و القبر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ضمّتهما إلى صدرها و التزمتهما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اجلسا عند أبيكما ساعة و علي عليه السّلام يصلّي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نحو المنزل فحملت ما فضل من حنوط النبي صلّى اللّه عليه و آله، فاغتسلت به و لبست فضل كفنه، 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امرأة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تعاهديني فإني أدخل هذا البيت فأضع جنبي ساعة، فإذا مضت ساعة و لم أخرج فناديني ثلاثا، فإن أجبتك و إلا فاعلمى أني لحقت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قامت مقام رسول اللّه صلّى اللّه عليه و آله في بيتها فصلّت ركعتين، ثم جلّلت وجهها بطرف ردائها و قضت نحبها،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ماتت في سجدتها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ساعة، أقبلت أسماء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الزهراء، يا أم الحسن و الحسين، يا بنت رسول اللّه، يا سيدة نساء العالمين، فلم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هي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وقت وفاتها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أعلمها 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شقّت أسماء جيبها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أجترئ فأخبر ابني رسول اللّه بوفاتك‌؟ ثم خرجت، فتلقاها الحسن و الحسين عليهما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أمنا؟ فسكتت، فدخلا البيت فإذا هي ممتدّة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فحرّكها الحسين عليه السّلام فإذا هي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أخاه، آجرك اللّه في أمنا؛ و خرجا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اليوم جدّد لنا موتك إذ ماتت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أخبرا عليا عليه السّلام و هو في المسجد فغشي عليه، حتى رشّ عليه الماء، ثم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فحملهما حتى أدخلهما بيت فاطمة الزهراء عليها السّلام فرآها و عند رأسها أسماء تبكي و تقول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يتامى محمداه، كنا نتعزّي بفاطمة عليها السّلام بعد موت جدكما، فبمن نتعزّي بعدها؟ </w:t>
      </w:r>
      <w:bookmarkStart w:id="402" w:name="pg20149_257056"/>
    </w:p>
    <w:p>
      <w:pPr>
        <w:pStyle w:val="BookText"/>
        <w:rPr/>
      </w:pPr>
      <w:bookmarkEnd w:id="402"/>
      <w:r>
        <w:rPr>
          <w:rFonts w:ascii="Amiri" w:hAnsi="Amiri" w:eastAsia="Amiri" w:cs="Amiri"/>
          <w:color w:val="111111"/>
          <w:sz w:val="28"/>
          <w:sz w:val="28"/>
          <w:szCs w:val="28"/>
          <w:rtl w:val="true"/>
          <w:lang w:bidi="ar-SA"/>
        </w:rPr>
        <w:t>ثم كشف علي عليه السّلام عن وجهها فإذا برقعة عند رأسها، فنظر فيها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أوصت به فاطمة بنت محمد؛ أوصت و هي تشهد أن لا إله إلا اللّه و أن محمدا عبده و رسوله، و أن الجنة حق، و أن النار حق، و أن الساعة آتية لا ريب فيها، و 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فاطمة بنت محمد؛ زوّجني اللّه منك لأكون لك في الدنيا و الآخرة؛ فأنت أولى بي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فحنّطني و كفّني و غسّلني بالليل و صلّ عليّ و ادفنّي بالليل و لا تعلم أحدا، و استودعك اللّه و أقرأ على ولدي السلام إلى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غسّلها علي عليه السّلام و وضعها على السرير، و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فحملاه إلى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عليها، ثم صلّى ركعتين و رفع يديه إلى السماء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 فاطمة؛ أخرجها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فأضاءت ميلا في ميل</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4008388_2320776876"/>
      <w:bookmarkStart w:id="404" w:name="_Toc173"/>
      <w:bookmarkEnd w:id="403"/>
      <w:r>
        <w:rPr>
          <w:rtl w:val="true"/>
        </w:rPr>
        <w:t>المصادر</w:t>
      </w:r>
      <w:r>
        <w:rPr>
          <w:rtl w:val="true"/>
        </w:rPr>
        <w:t>:</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عن مودة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عليهم السّلام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عن مودة القربى</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4008390_2320776876"/>
      <w:bookmarkStart w:id="406" w:name="_Toc174"/>
      <w:bookmarkEnd w:id="405"/>
      <w:r>
        <w:rPr/>
        <w:t>14</w:t>
      </w:r>
      <w:r>
        <w:rPr>
          <w:rtl w:val="true"/>
        </w:rPr>
        <w:t xml:space="preserve"> </w:t>
      </w:r>
      <w:r>
        <w:rPr>
          <w:rtl w:val="true"/>
        </w:rPr>
        <w:t>المتن</w:t>
      </w:r>
      <w:r>
        <w:rPr>
          <w:rtl w:val="true"/>
        </w:rPr>
        <w:t>:</w:t>
      </w:r>
      <w:bookmarkEnd w:id="406"/>
    </w:p>
    <w:p>
      <w:pPr>
        <w:pStyle w:val="Heading5"/>
        <w:numPr>
          <w:ilvl w:val="4"/>
          <w:numId w:val="1"/>
        </w:numPr>
        <w:rPr/>
      </w:pPr>
      <w:bookmarkStart w:id="407" w:name="__RefHeading___Toc4008392_2320776876"/>
      <w:bookmarkStart w:id="408" w:name="_Toc175"/>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قال الحضيني في باب سيدة النساء في ذكر وفاتها عليها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فاطمة عليها السّلام غمّضت عينها و حفظت نفسها و مدّت عليها الملاءة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بنت عميس، إذا أنا متّ فانظري إلى الدار، فإذا رأيت سجافا من سندس الجنة و ضرب فسطاطا من جانب الدار، فاحمليني و زينب و أم كلثوم و أتيا بي فاجعلوني من وراء السجاف و خلّوا بيني و بين نفسي</w:t>
      </w:r>
      <w:r>
        <w:rPr>
          <w:rFonts w:eastAsia="Amiri" w:cs="Amiri" w:ascii="Amiri" w:hAnsi="Amiri"/>
          <w:color w:val="111111"/>
          <w:sz w:val="28"/>
          <w:szCs w:val="28"/>
          <w:rtl w:val="true"/>
          <w:lang w:bidi="ar-SA"/>
        </w:rPr>
        <w:t xml:space="preserve">. </w:t>
      </w:r>
      <w:bookmarkStart w:id="409" w:name="pg20149_257057"/>
    </w:p>
    <w:p>
      <w:pPr>
        <w:pStyle w:val="BookText"/>
        <w:rPr/>
      </w:pPr>
      <w:bookmarkEnd w:id="409"/>
      <w:r>
        <w:rPr>
          <w:rFonts w:ascii="Amiri" w:hAnsi="Amiri" w:eastAsia="Amiri" w:cs="Amiri"/>
          <w:color w:val="111111"/>
          <w:sz w:val="28"/>
          <w:sz w:val="28"/>
          <w:szCs w:val="28"/>
          <w:rtl w:val="true"/>
          <w:lang w:bidi="ar-SA"/>
        </w:rPr>
        <w:t>فلما توفّيت فاطمة عليها السّلام و ظهر السجاف، حملتها و جعلت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 و حنّطت بالحنوط، و كان كافورا أنزله جبرئيل من الجنة و ثلاث صدر،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العلى الأعلى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حنوطك و حنوط ابنتك فاطمة عليها السّلام و حنوط أخيك علي عليه السّلام، مقسوم ثلاثا، و أن أكفانها من الجنة، لأنها أمة أكرم على اللّه من أن يتولاها أحد غيره</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4008394_2320776876"/>
      <w:bookmarkStart w:id="411" w:name="_Toc176"/>
      <w:bookmarkEnd w:id="410"/>
      <w:r>
        <w:rPr>
          <w:rtl w:val="true"/>
        </w:rPr>
        <w:t>المصادر</w:t>
      </w:r>
      <w:r>
        <w:rPr>
          <w:rtl w:val="true"/>
        </w:rPr>
        <w:t>:</w:t>
      </w:r>
      <w:bookmarkEnd w:id="411"/>
    </w:p>
    <w:p>
      <w:pPr>
        <w:pStyle w:val="BookText"/>
        <w:rPr/>
      </w:pP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4008396_2320776876"/>
      <w:bookmarkStart w:id="413" w:name="_Toc177"/>
      <w:bookmarkEnd w:id="412"/>
      <w:r>
        <w:rPr/>
        <w:t>15</w:t>
      </w:r>
      <w:r>
        <w:rPr>
          <w:rtl w:val="true"/>
        </w:rPr>
        <w:t xml:space="preserve"> </w:t>
      </w:r>
      <w:r>
        <w:rPr>
          <w:rtl w:val="true"/>
        </w:rPr>
        <w:t>المتن</w:t>
      </w:r>
      <w:r>
        <w:rPr>
          <w:rtl w:val="true"/>
        </w:rPr>
        <w:t>:</w:t>
      </w:r>
      <w:bookmarkEnd w:id="413"/>
    </w:p>
    <w:p>
      <w:pPr>
        <w:pStyle w:val="Heading5"/>
        <w:numPr>
          <w:ilvl w:val="4"/>
          <w:numId w:val="1"/>
        </w:numPr>
        <w:rPr/>
      </w:pPr>
      <w:bookmarkStart w:id="414" w:name="__RefHeading___Toc4008398_2320776876"/>
      <w:bookmarkStart w:id="415" w:name="_Toc178"/>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قبضت فاطمة عليها السّلام، جزع علي عليه السّلام جزعا شديدا و اشتدّ بكاؤه و ظهر أنينه و حنينه،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الممات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قال 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 عليه السّلام الحسنين عليهما السّلام حتى أدخلهما بيت فاطمة عليها السّلام و عند رأسها أسماء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يتامى محمد، كنا نتعزّي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علي عليه السّلام عن وجهها فإذا برقعة عند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أوصت به فاطمة بنت رسول اللّه عليها السّلام</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4008400_2320776876"/>
      <w:bookmarkStart w:id="417" w:name="_Toc179"/>
      <w:bookmarkEnd w:id="416"/>
      <w:r>
        <w:rPr>
          <w:rtl w:val="true"/>
        </w:rPr>
        <w:t>المصادر</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عن مروج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418" w:name="pg20149_257058"/>
    </w:p>
    <w:p>
      <w:pPr>
        <w:pStyle w:val="Heading4"/>
        <w:numPr>
          <w:ilvl w:val="3"/>
          <w:numId w:val="1"/>
        </w:numPr>
        <w:rPr/>
      </w:pPr>
      <w:bookmarkStart w:id="419" w:name="__RefHeading___Toc4008402_2320776876"/>
      <w:bookmarkStart w:id="420" w:name="_Toc180"/>
      <w:bookmarkEnd w:id="418"/>
      <w:bookmarkEnd w:id="419"/>
      <w:r>
        <w:rPr/>
        <w:t>16</w:t>
      </w:r>
      <w:r>
        <w:rPr>
          <w:rtl w:val="true"/>
        </w:rPr>
        <w:t xml:space="preserve"> </w:t>
      </w:r>
      <w:r>
        <w:rPr>
          <w:rtl w:val="true"/>
        </w:rPr>
        <w:t>المتن</w:t>
      </w:r>
      <w:r>
        <w:rPr>
          <w:rtl w:val="true"/>
        </w:rPr>
        <w:t>:</w:t>
      </w:r>
      <w:bookmarkEnd w:id="420"/>
    </w:p>
    <w:p>
      <w:pPr>
        <w:pStyle w:val="Heading5"/>
        <w:numPr>
          <w:ilvl w:val="4"/>
          <w:numId w:val="1"/>
        </w:numPr>
        <w:rPr/>
      </w:pPr>
      <w:bookmarkStart w:id="421" w:name="__RefHeading___Toc4008404_2320776876"/>
      <w:bookmarkStart w:id="422" w:name="_Toc181"/>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عن التبر المذاب، ذكر في كتاب العقائد هذا الخبر، فمحصله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اشتدّ المرض بسيدة النساء عليها السّلام، دخل علي عليه السّلام و عندها ولداها و تحت رأسها مخدّة من جلد كبش و فراشها من و بر جمل و لسانها، لا تفتر عن ذكر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عمي و يا باب مدينة علم النبي و يا زوجي في الدنيا و الآخرة و يا صاحب السلالة الطاهرة، أوصيك من بعدي بحفظ هذين الولدين، فهما قرتا عين الرسول صلّى اللّه عليه و آله و كفاهما ما لقياه من فراق جدهما و عن قريب يفقدان أمهما، و لا تمنعهما من زيارة قبري فإن قلبي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يا ابن عمي إني راضية عنك، فهل أنت راض عني‌؟ خدمتك بقدر جهدي و طاقتي و أعنتك على دنياك مقدار قوتي؛ طحنت الشعير بالنهار و استقيت بالقربة بالليل، و بعد ذلك فإني أعترف بالتقصير في حقك فسامحني، فإن أمامنا عقبة لا يقطعها إلا المحقون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المصطفى و يا سيدة النساء، روحي لروحك الفداء يا بنت البشير النذير و من أرسل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عرفت الرضا من المرتضى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أمري و وضعتني في قبري، فخذ تلك القارورة و الحقّة وضعهما في لحدي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في هذه القارورة‌؟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سمعت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الدمعة تطفئ غضب الرب و إن القبر لا يكون روضة من رياض الجنة إلا أن يكون العبد قد بكى من خيفة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علم العزيز الجبار إني بكيت خوفا بهذه الدموع التي في القارورة عند الأسحار و جعلتها ذخيرة في قبري، أجدها يوم حشري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 عليه السّلام، فجعلت فاطمة عليها السّلام تأخذ من دموعه و تمسح به وجهها، ثم قالت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لو بكى محزون في أمة محمد صلّى اللّه عليه و آله لرحم اللّه تعالى تلك الأمة، و إنك لمحزون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لفراقي، و دمعة المحزون إذا وقعت على الأمّة خصّها اللّه بالرحمة، فكيف إذا وقعت على أمة، و قد مسحت وجهي بها طمعا للرحمة، فإني أمة اللّه و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بالبكاء، فبكى الحسن و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سألها علي عليه السّلام ما في هذه الحقّة ففتحها، فإذا فيها حريرة خضراء، و في الحريرة ورقة بيضاء فيها أسطر مكتوبة و النور يلمع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لما زوّجني منك أبي، كان عندي في ليل الزواج قميصان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جديد و الآخر عتيق مرقّع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على سجادة إذ طرق الباب سائل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النبوة و معدن الخير و الفتوة، جرت العادة في الناس يقصدون بيوت الأعراس لأنها لا تخلوا من الطعام لمن حضر من الخاص و العام، و إن كان عندكم قميص خلق فإني به جدير لأني رجل فقير يا أهل بيت محمد، فقيركم عاري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إلى القميص الجديد فدفعته إليه و لبست القميص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فلما أصبحت عندك بالقميص الخلق، دخل رسول اللّه صلّى اللّه عليه و آله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كان لك القميص الجديد، فلم لا تلبسيه‌؟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تصدّقتها 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فعلت، و لو لبست الجديد لأجل بعلك و تصدّقت بالعتيق لحصل لك بالحالين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بك اهتدينا و اقتدينا، إنك لما تزوّجت بأمي خديجة و انفقت جميع ما أعطتك في طاعة المولى، حتى أفضت بك الحال أن وقف ببابك بعض السائلين فأعطيته قميصك و التحفت بالحصير، حتى نزل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النبي صلّى اللّه عليه و آله ثم ضمّني إلى صدره،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فاطمة السلام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ما شاءت و لو طلبت ما في الخضراء و الغبراء و بشّرها أني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إن ربك يسلّم عليك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اطلبي ما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قد شغلني لذة خدمته عن مسألته حاجة لي غير النظر إلى وجهه الكريم في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ارفعي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 و 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لأمتي،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جبرئيل برسالة من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لعصاة أمتك ممن في قلبه محبة فاطمة و أمها و بعلها و بنيها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بذلك سجلاّ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جبرئيل أن يأخذ سندسة خضراء و سندسة بيضاء و كان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ربكم على نفسه الرحمة و شهد جبرئيل و ميكائيل و شهد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يكون هذا الكتاب في هذه الحقّة، فإذا كان يوم وفاتك فعليك بالوصية أن يوضع في لحدك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الناس في القيامة و انقطع المذنبون و سحبتهم الزبانية إلى النار، فسلّمي الوديعة إليّ حتى أطلب ما أنعم اللّه عليّ و عليك؛ فأنت و أبوك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زهرة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إذا أردت دفني، فأخرج من هذه الحقّة كاغذة و اجعلها في كفني و لا تنظر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الكاغذ؟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النبي صلّى اللّه عليه و آله أن 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أبي أن يزوّجني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ترضين أن أزوّجك من علي عليه السّلام بصداق أربعمائة درهم‌؟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بعلي عليه السّلام و لا رضيت بصداق أربعمائة درهم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الجنة و ما فيها صداقا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تريدين يا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أمتك، لأن قلبك مشغول بأمتك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جبرئيل ثم جاء بهذه الورقة،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شفاعة أمة محمد صلّى اللّه عليه و آله صداقا لفاطمة؛ إذا كان يوم القيامة آخذ هذا الكاغذ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هذه قبالة شفاعة أمة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يبق لي إلا رمق من الحياة و حان زمان الرحيل و الوداع، فاستمع كلامي فإنك لا تسمع بعد ذلك صوت فاطمة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أبا الحسن أن لا تنساني و تزورني بعد مماتي، فإني ما فارقتك مدة حياتي و الآن أقيم في بيت الغربة و الوحشة و لا أجد من يرحم وحدتي و يؤنس وحشتي، و أوصيك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إذا لقيت حبيبي رسول اللّه صلّى اللّه عليه و آله فاقرئيه مني السلام و اشرحي له ما أصابني من أمته من الظلم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إلى ولديها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و يا نور عيني، إذا متّ فمن يتولّى أمركما و من يتفقّدكما؟ فلما سمعا ذلك، انتحبا و بكيا، فعزّ عليهما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اذهبا إلى البقيع و اسألا اللّه أن يعافي أمكما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فسارا إلى البقيع، و استلقت فاطمة عليها السّلام على فراشها و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أعدّي لهما طعاما، إذا رجعا من البقيع أطعميهما و لا تدعيهما يشاهدان 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و خرج إلى المسجد، و اشتغلت فاطمة عليها السّلام بالبكاء و الدعاء، و سمعتها تدعو اللّه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أسألك بالذين اصطفيتهم و ببكاء ولدي في مفارقتي أن تغفر لعصاة شيعتي و شيعة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ساعة، ثم أتيتها و ناديتها، فلم تردّ 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الحجرة و كشفت عن وجهها و إذا بها قد فارقت روحها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و 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فاطمتاه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هي في صراخ و عويل، إذ دخل الحسنان عليهما السّلام باكيان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إليهما أسماء و أجلستهما و أحضرت لهما طعاما،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هل رأيتنا نأكل من غير أمنا؟ يا أسماء، مضينا إلى البقيع و دعونا لأمنا، ثم انصرفنا إلى قبر جدنا رسول اللّه صلّى اللّه عليه و آله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انصرفا إلى أمكما فإنها تفارق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قاما و دخلا الحجرة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الحسن عليه السّلام عليها، يقبّلها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الحسين عليه السّلام يقبّل رجلها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أنا ابنك الحسين عليه السّلام، كلّميني قبل أن ينصدع قلبي فأموت</w:t>
      </w:r>
      <w:r>
        <w:rPr>
          <w:rFonts w:eastAsia="Amiri" w:cs="Amiri" w:ascii="Amiri" w:hAnsi="Amiri"/>
          <w:color w:val="111111"/>
          <w:sz w:val="28"/>
          <w:szCs w:val="28"/>
          <w:rtl w:val="true"/>
          <w:lang w:bidi="ar-SA"/>
        </w:rPr>
        <w:t xml:space="preserve">. </w:t>
      </w:r>
      <w:bookmarkStart w:id="423" w:name="pg20149_257062"/>
    </w:p>
    <w:p>
      <w:pPr>
        <w:pStyle w:val="BookText"/>
        <w:rPr/>
      </w:pPr>
      <w:bookmarkEnd w:id="423"/>
      <w:r>
        <w:rPr>
          <w:rFonts w:ascii="Amiri" w:hAnsi="Amiri" w:eastAsia="Amiri" w:cs="Amiri"/>
          <w:color w:val="111111"/>
          <w:sz w:val="28"/>
          <w:sz w:val="28"/>
          <w:szCs w:val="28"/>
          <w:rtl w:val="true"/>
          <w:lang w:bidi="ar-SA"/>
        </w:rPr>
        <w:t>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انطلقا إلى أبوكما علي عليه السّلام و أخبراه بموت أمكما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حتى إذا كانا قريبا من المسجد، رفعا أصواتهما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فابتدرهما جمع من الصحابة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يا بني رسول اللّه لا أبكى اللّه أعينكما؟ لعلكما نظرتما إلى موقف جدكما صلّى اللّه عليه و آله فبكيتما شوقا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ماتت أمنا فاطمة عليها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عليه السّلام على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العزاء يا بنت محمد؟ كنت بك أتعزّي، ففيم العزى من بعدك‌؟ و في خبر غشي عليه حتى رشّ عليه الماء فأفاق</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4008406_2320776876"/>
      <w:bookmarkStart w:id="425" w:name="_Toc182"/>
      <w:bookmarkEnd w:id="424"/>
      <w:r>
        <w:rPr>
          <w:rtl w:val="true"/>
        </w:rPr>
        <w:t>المصادر</w:t>
      </w:r>
      <w:r>
        <w:rPr>
          <w:rtl w:val="true"/>
        </w:rPr>
        <w:t>:</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عن التبر المذاب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 على ما في الكوكب الدري</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4008408_2320776876"/>
      <w:bookmarkStart w:id="427" w:name="_Toc183"/>
      <w:bookmarkEnd w:id="426"/>
      <w:r>
        <w:rPr/>
        <w:t>17</w:t>
      </w:r>
      <w:r>
        <w:rPr>
          <w:rtl w:val="true"/>
        </w:rPr>
        <w:t xml:space="preserve"> </w:t>
      </w:r>
      <w:r>
        <w:rPr>
          <w:rtl w:val="true"/>
        </w:rPr>
        <w:t>المتن</w:t>
      </w:r>
      <w:r>
        <w:rPr>
          <w:rtl w:val="true"/>
        </w:rPr>
        <w:t>:</w:t>
      </w:r>
      <w:bookmarkEnd w:id="427"/>
    </w:p>
    <w:p>
      <w:pPr>
        <w:pStyle w:val="Heading5"/>
        <w:numPr>
          <w:ilvl w:val="4"/>
          <w:numId w:val="1"/>
        </w:numPr>
        <w:rPr/>
      </w:pPr>
      <w:bookmarkStart w:id="428" w:name="__RefHeading___Toc4008410_2320776876"/>
      <w:bookmarkStart w:id="429" w:name="_Toc184"/>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قال السيد الجزائري في نور مرتضوي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نعى إلى فاطمة عليها السّلام نفسها، أرسلت إلى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أوثق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إن نفسي نعت إليّ‌، فادع لي عليا عليه السّلام، فدعته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عليها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 أريد أن أوصيك بأشياء، فاحفظها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فلانة تكون لولدي مربية من بعدي مثلي، و اعمل نعشي فإني رأيت الملائكة قد صوّرته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كيف صوّرته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فأرته ذلك كما وصف له و كما أمرته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نحبي فأخرجني من ساعتك، أيّ ساعة كانت من ليل أو نهار، و لا يحضرن من أعداء اللّه و أعداء رسوله صلّى اللّه عليه و آله للصلاة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bookmarkStart w:id="430" w:name="pg20149_257063"/>
    </w:p>
    <w:p>
      <w:pPr>
        <w:pStyle w:val="Heading5"/>
        <w:numPr>
          <w:ilvl w:val="4"/>
          <w:numId w:val="1"/>
        </w:numPr>
        <w:rPr/>
      </w:pPr>
      <w:bookmarkStart w:id="431" w:name="__RefHeading___Toc4008412_2320776876"/>
      <w:bookmarkStart w:id="432" w:name="_Toc185"/>
      <w:bookmarkEnd w:id="430"/>
      <w:bookmarkEnd w:id="431"/>
      <w:r>
        <w:rPr>
          <w:rtl w:val="true"/>
        </w:rPr>
        <w:t>المصادر</w:t>
      </w:r>
      <w:r>
        <w:rPr>
          <w:rtl w:val="true"/>
        </w:rPr>
        <w:t>:</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علل الشرائع، أورد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33" w:name="__RefHeading___Toc4008414_2320776876"/>
      <w:bookmarkStart w:id="434" w:name="_Toc186"/>
      <w:bookmarkEnd w:id="433"/>
      <w:r>
        <w:rPr>
          <w:rtl w:val="true"/>
        </w:rPr>
        <w:t>الأسانيد</w:t>
      </w:r>
      <w:r>
        <w:rPr>
          <w:rtl w:val="true"/>
        </w:rPr>
        <w:t>:</w:t>
      </w:r>
      <w:bookmarkEnd w:id="434"/>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يحيى، عن عمرو بن أبي المقدام و زياد بن عبد اللّه، قالا</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4008416_2320776876"/>
      <w:bookmarkStart w:id="436" w:name="_Toc187"/>
      <w:bookmarkEnd w:id="435"/>
      <w:r>
        <w:rPr/>
        <w:t>18</w:t>
      </w:r>
      <w:r>
        <w:rPr>
          <w:rtl w:val="true"/>
        </w:rPr>
        <w:t xml:space="preserve"> </w:t>
      </w:r>
      <w:r>
        <w:rPr>
          <w:rtl w:val="true"/>
        </w:rPr>
        <w:t>المتن</w:t>
      </w:r>
      <w:r>
        <w:rPr>
          <w:rtl w:val="true"/>
        </w:rPr>
        <w:t>:</w:t>
      </w:r>
      <w:bookmarkEnd w:id="436"/>
    </w:p>
    <w:p>
      <w:pPr>
        <w:pStyle w:val="Heading5"/>
        <w:numPr>
          <w:ilvl w:val="4"/>
          <w:numId w:val="1"/>
        </w:numPr>
        <w:rPr/>
      </w:pPr>
      <w:bookmarkStart w:id="437" w:name="__RefHeading___Toc4008418_2320776876"/>
      <w:bookmarkStart w:id="438" w:name="_Toc188"/>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عن عبد اللّه بن علي بن أبي رافع، عن أبيه، عن أمه سلمي،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اشتكت فاطمة بنت رسول اللّه عليها السّلام شكواها التي قبضت فيها، فكنت أمرّضها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يوما كأمثل ما رأيتها في شكواها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لبعض حاجته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أماه،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لها غسلا، فاغتسلت كأحسن ما رأيتها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اعطيني 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فأعطيتها فلبستها،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قدّمي فراشي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فاضطجعت و استقبلت القبلة و جعلت يديها تحت خدها،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إني مقبوضة الآن و قد تطهّرت، فلا يكشفني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يكشفها أحد، فدفنها بغسلها</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4008420_2320776876"/>
      <w:bookmarkStart w:id="440" w:name="_Toc189"/>
      <w:bookmarkEnd w:id="439"/>
      <w:r>
        <w:rPr>
          <w:rtl w:val="true"/>
        </w:rPr>
        <w:t>المصادر</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441" w:name="pg20149_257064"/>
    </w:p>
    <w:p>
      <w:pPr>
        <w:pStyle w:val="BookText"/>
        <w:rPr/>
      </w:pPr>
      <w:bookmarkEnd w:id="44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لابن سعد، على ما في الثغور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على ما في الثغور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عن مسند أحمد</w:t>
      </w:r>
      <w:r>
        <w:rPr>
          <w:rFonts w:eastAsia="IRNazanin" w:cs="IRNazanin"/>
          <w:color w:val="111111"/>
          <w:sz w:val="28"/>
          <w:szCs w:val="28"/>
          <w:rtl w:val="true"/>
          <w:lang w:bidi="fa-IR"/>
        </w:rPr>
        <w:t>.</w:t>
      </w:r>
    </w:p>
    <w:p>
      <w:pPr>
        <w:pStyle w:val="Heading5"/>
        <w:numPr>
          <w:ilvl w:val="4"/>
          <w:numId w:val="1"/>
        </w:numPr>
        <w:rPr/>
      </w:pPr>
      <w:bookmarkStart w:id="442" w:name="__RefHeading___Toc4008422_2320776876"/>
      <w:bookmarkStart w:id="443" w:name="_Toc190"/>
      <w:bookmarkEnd w:id="442"/>
      <w:r>
        <w:rPr>
          <w:rtl w:val="true"/>
        </w:rPr>
        <w:t>الأسانيد</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الحسن علي بن أحمد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أحمد البيهقي، أخبرنا أحمد بن الحسين البيهقي، حدثنا أبو الحسين بن بشران، أخبرنا محمد بن عمرو، حدثنا الحسن بن مكرم، حدثنا أبو النضر، حدثنا إبراهيم بن سعد، عن محمد بن إسحاق، عن عبد اللّه بن علي بن أبي رافع، عن أبيه، عن أمه سلمي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ياسر بأسناده، عن عبد اللّه بن أحمد، حدثني أبي، حدثنا أبو النضر، حدثنا إبراهيم بن سعد، عن محمد بن إسحاق، عن عبد اللّه بن علي بن أبي رافع، عن أبيه، عن أم سلمي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ابن سعد و أحمد، عن سلمي</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4008424_2320776876"/>
      <w:bookmarkStart w:id="445" w:name="_Toc191"/>
      <w:bookmarkEnd w:id="444"/>
      <w:r>
        <w:rPr/>
        <w:t>19</w:t>
      </w:r>
      <w:r>
        <w:rPr>
          <w:rtl w:val="true"/>
        </w:rPr>
        <w:t xml:space="preserve"> </w:t>
      </w:r>
      <w:r>
        <w:rPr>
          <w:rtl w:val="true"/>
        </w:rPr>
        <w:t>المتن</w:t>
      </w:r>
      <w:r>
        <w:rPr>
          <w:rtl w:val="true"/>
        </w:rPr>
        <w:t>:</w:t>
      </w:r>
      <w:bookmarkEnd w:id="445"/>
    </w:p>
    <w:p>
      <w:pPr>
        <w:pStyle w:val="Heading5"/>
        <w:numPr>
          <w:ilvl w:val="4"/>
          <w:numId w:val="1"/>
        </w:numPr>
        <w:rPr/>
      </w:pPr>
      <w:bookmarkStart w:id="446" w:name="__RefHeading___Toc4008426_2320776876"/>
      <w:bookmarkStart w:id="447" w:name="_Toc192"/>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عن سلمي،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اشتكت فاطمة بنت رسول اللّه عليها السّلام، فمرّضناها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يوما كأمثل ما رأيناها في شكواها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بن أبي طالب عليه السّلام لبعض حاجته،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يا أماه غسلا، فسكبت لها غسلا فاغتسلت كأحسن ما كنت أراها تغتسل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ناوليني ثيابي الجدد، فناولتها فلبستها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البيت الذي ماتت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 فراشي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فاضطجعت فاطمة عليها السّلام عليه و وضعت يدها اليمنى تحت خدها، ثم استقبلت القبلة، ثم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إني مقبوضة الآن، فلا يكشفني أحد و لا يغسّلني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مكانها</w:t>
      </w:r>
      <w:r>
        <w:rPr>
          <w:rFonts w:eastAsia="Amiri" w:cs="Amiri" w:ascii="Amiri" w:hAnsi="Amiri"/>
          <w:color w:val="111111"/>
          <w:sz w:val="28"/>
          <w:szCs w:val="28"/>
          <w:rtl w:val="true"/>
          <w:lang w:bidi="ar-SA"/>
        </w:rPr>
        <w:t xml:space="preserve">. </w:t>
      </w:r>
      <w:bookmarkStart w:id="448" w:name="pg20149_257065"/>
    </w:p>
    <w:p>
      <w:pPr>
        <w:pStyle w:val="BookText"/>
        <w:rPr/>
      </w:pPr>
      <w:bookmarkEnd w:id="448"/>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 بن أبي طالب عليه السّلام، فأخبرته بالذي قالت و بالذي أمرتني،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يكشفها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فاحتملها فدفنها بغسلها ذلك، و لم يكفّنها أحد و لا غسّلها أحد</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4008428_2320776876"/>
      <w:bookmarkStart w:id="450" w:name="_Toc193"/>
      <w:bookmarkEnd w:id="449"/>
      <w:r>
        <w:rPr>
          <w:rtl w:val="true"/>
        </w:rPr>
        <w:t>المصادر</w:t>
      </w:r>
      <w:r>
        <w:rPr>
          <w:rtl w:val="true"/>
        </w:rPr>
        <w:t>:</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مختاره من موضوعات الجورقاني و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13165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الناسخ و المنسوخ من الحديث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عن تعليقة على تاريخ الثقات،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تاريخ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4008430_2320776876"/>
      <w:bookmarkStart w:id="452" w:name="_Toc194"/>
      <w:bookmarkEnd w:id="451"/>
      <w:r>
        <w:rPr>
          <w:rtl w:val="true"/>
        </w:rPr>
        <w:t>الأسانيد</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سلمة، نا يعقوب بن إبراهيم بن سعد و عبد العزيز بن عبد اللّه، عن إبراهيم بن سعد، عن محمد بن إسحاق، عن عبيد اللّه بن علي بن أبي رافع، عن أبيه، عن أمه سلمي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محمد بن أحمد بن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أحمد بن الفضل بن خذيمة،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سويد الظمآن،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عاصم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سعد، عن محمد بن إسحاق، عن عبيد اللّه بن علي بن أبي رافع، عن أبيه، عن أمه سلمي،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الأحاديث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البغوي، حدثنا علي بن مسلم الطوسي، ثنا نوح بن يزيد، ثنا إبراهيم بن سعد، عن ابن إسحاق، عن عبيد اللّه بن علي بن أبي رافع، عن أبيه، عن أمه سلمي</w:t>
      </w:r>
      <w:r>
        <w:rPr>
          <w:rFonts w:eastAsia="Amiri" w:cs="Amiri" w:ascii="Amiri" w:hAnsi="Amiri"/>
          <w:color w:val="111111"/>
          <w:sz w:val="28"/>
          <w:szCs w:val="28"/>
          <w:rtl w:val="true"/>
          <w:lang w:bidi="ar-SA"/>
        </w:rPr>
        <w:t xml:space="preserve">. </w:t>
      </w:r>
      <w:bookmarkStart w:id="453" w:name="pg20149_257066"/>
    </w:p>
    <w:p>
      <w:pPr>
        <w:pStyle w:val="BookText"/>
        <w:rPr/>
      </w:pPr>
      <w:bookmarkEnd w:id="45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مسلم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نوح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سعد، عن محمد بن سعد، عن محمد بن إسحاق، عن عبد اللّه بن علي بن أبي رافع مولى رسول اللّه صلّى اللّه عليه و آله، عن أبيه، عن أمه سلمي</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4008432_2320776876"/>
      <w:bookmarkStart w:id="455" w:name="_Toc195"/>
      <w:bookmarkEnd w:id="454"/>
      <w:r>
        <w:rPr/>
        <w:t>20</w:t>
      </w:r>
      <w:r>
        <w:rPr>
          <w:rtl w:val="true"/>
        </w:rPr>
        <w:t xml:space="preserve"> </w:t>
      </w:r>
      <w:r>
        <w:rPr>
          <w:rtl w:val="true"/>
        </w:rPr>
        <w:t>المتن</w:t>
      </w:r>
      <w:r>
        <w:rPr>
          <w:rtl w:val="true"/>
        </w:rPr>
        <w:t>:</w:t>
      </w:r>
      <w:bookmarkEnd w:id="455"/>
    </w:p>
    <w:p>
      <w:pPr>
        <w:pStyle w:val="Heading5"/>
        <w:numPr>
          <w:ilvl w:val="4"/>
          <w:numId w:val="1"/>
        </w:numPr>
        <w:rPr/>
      </w:pPr>
      <w:bookmarkStart w:id="456" w:name="__RefHeading___Toc4008434_2320776876"/>
      <w:bookmarkStart w:id="457" w:name="_Toc196"/>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في أخبار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فاطمة عليها السّلام إلى أسماء بنت عميس نحول جسمها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تستطعين أن تواريني بشيء؟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الحبشة يعملوا السريرة للمرأة و يشدّون النعش بقوائم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فأمرتهم بذلك و عمل لها نعش قبل وفاتها، فنظرت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سترتموني ستركم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قبيل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اسكبي لي غسلا، فكسبتها فاغتسلت كأحسن ما كانت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فأتتها بها فلبستها،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مقبوضة الساعة و قد اغتسلت، فلا يكشفنّ لي أحد كفنا، ثم توفّيت</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4008436_2320776876"/>
      <w:bookmarkStart w:id="459" w:name="_Toc197"/>
      <w:bookmarkEnd w:id="458"/>
      <w:r>
        <w:rPr>
          <w:rtl w:val="true"/>
        </w:rPr>
        <w:t>المصادر</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بنات النبي صلّى اللّه عليه و آله لبنت الشاطي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منح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4008438_2320776876"/>
      <w:bookmarkStart w:id="461" w:name="_Toc198"/>
      <w:bookmarkEnd w:id="460"/>
      <w:r>
        <w:rPr/>
        <w:t>21</w:t>
      </w:r>
      <w:r>
        <w:rPr>
          <w:rtl w:val="true"/>
        </w:rPr>
        <w:t xml:space="preserve"> </w:t>
      </w:r>
      <w:r>
        <w:rPr>
          <w:rtl w:val="true"/>
        </w:rPr>
        <w:t>المتن</w:t>
      </w:r>
      <w:r>
        <w:rPr>
          <w:rtl w:val="true"/>
        </w:rPr>
        <w:t>:</w:t>
      </w:r>
      <w:bookmarkEnd w:id="461"/>
    </w:p>
    <w:p>
      <w:pPr>
        <w:pStyle w:val="Heading5"/>
        <w:numPr>
          <w:ilvl w:val="4"/>
          <w:numId w:val="1"/>
        </w:numPr>
        <w:rPr/>
      </w:pPr>
      <w:bookmarkStart w:id="462" w:name="__RefHeading___Toc4008440_2320776876"/>
      <w:bookmarkStart w:id="463" w:name="_Toc199"/>
      <w:bookmarkEnd w:id="462"/>
      <w:r>
        <w:rPr>
          <w:rtl w:val="true"/>
        </w:rPr>
        <w:t>اشارة</w:t>
      </w:r>
      <w:bookmarkEnd w:id="4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ابن شاهين، عن عبد اللّه بن علي بن أبي رافع مولى رسول اللّه صلّى اللّه عليه و آله، عن أمه سلمي، أنها قالت</w:t>
      </w:r>
      <w:r>
        <w:rPr>
          <w:rFonts w:eastAsia="Amiri" w:cs="Amiri" w:ascii="Amiri" w:hAnsi="Amiri"/>
          <w:color w:val="111111"/>
          <w:sz w:val="28"/>
          <w:szCs w:val="28"/>
          <w:rtl w:val="true"/>
          <w:lang w:bidi="ar-SA"/>
        </w:rPr>
        <w:t xml:space="preserve">: </w:t>
      </w:r>
      <w:bookmarkStart w:id="464" w:name="pg20149_257067"/>
    </w:p>
    <w:p>
      <w:pPr>
        <w:pStyle w:val="BookText"/>
        <w:rPr/>
      </w:pPr>
      <w:bookmarkEnd w:id="464"/>
      <w:r>
        <w:rPr>
          <w:rFonts w:ascii="Amiri" w:hAnsi="Amiri" w:eastAsia="Amiri" w:cs="Amiri"/>
          <w:color w:val="111111"/>
          <w:sz w:val="28"/>
          <w:sz w:val="28"/>
          <w:szCs w:val="28"/>
          <w:rtl w:val="true"/>
          <w:lang w:bidi="ar-SA"/>
        </w:rPr>
        <w:t>اشتكت فاطمة بنت رسول اللّه عليها السّلام، فذكر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في حديث آخر متصلا به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أوصتها أن لا يلي غسلها إلا هي و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فغسّلتها أنا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حضرتها الوفاة، أمرت عليا عليه السّلام فوضع لها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فاغتسلت و تطهّرت و دعت بثياب أكفانها، فأتيت بثياب خشن غلاظ، فلبستها و مسّت من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 عليا عليه السّلام أن لا تكشف إذا قبضت، و أن تدرج كما هي في ثيابها</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4008442_2320776876"/>
      <w:bookmarkStart w:id="466" w:name="_Toc200"/>
      <w:bookmarkEnd w:id="465"/>
      <w:r>
        <w:rPr>
          <w:rtl w:val="true"/>
        </w:rPr>
        <w:t>المصادر</w:t>
      </w:r>
      <w:r>
        <w:rPr>
          <w:rtl w:val="true"/>
        </w:rPr>
        <w:t>:</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عن ألف باء و العبقريات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العبقريات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4008444_2320776876"/>
      <w:bookmarkStart w:id="468" w:name="_Toc201"/>
      <w:bookmarkEnd w:id="467"/>
      <w:r>
        <w:rPr/>
        <w:t>22</w:t>
      </w:r>
      <w:r>
        <w:rPr>
          <w:rtl w:val="true"/>
        </w:rPr>
        <w:t xml:space="preserve"> </w:t>
      </w:r>
      <w:r>
        <w:rPr>
          <w:rtl w:val="true"/>
        </w:rPr>
        <w:t>المتن</w:t>
      </w:r>
      <w:r>
        <w:rPr>
          <w:rtl w:val="true"/>
        </w:rPr>
        <w:t>:</w:t>
      </w:r>
      <w:bookmarkEnd w:id="468"/>
    </w:p>
    <w:p>
      <w:pPr>
        <w:pStyle w:val="Heading5"/>
        <w:numPr>
          <w:ilvl w:val="4"/>
          <w:numId w:val="1"/>
        </w:numPr>
        <w:rPr/>
      </w:pPr>
      <w:bookmarkStart w:id="469" w:name="__RefHeading___Toc4008446_2320776876"/>
      <w:bookmarkStart w:id="470" w:name="_Toc202"/>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قال صاحب جنات الخلود في ذكر موضع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في بيتها جنب مسجد النبي صلّى اللّه عليه و آله بمدينة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لما خرج أمير المؤمنين عليه السّلام عن منزله، نادت فاطمة عليها السّلام أسماء بنت عميس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نعيت نفسي و لا أحب أن أحدا أرى نعشي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أعمل لك ما رأيته في الحبشة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فنصبت أربعة أخشاب و طرحت عليها ثوبا كمثل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فاطمة عليها السّلام من رؤيتها، فقالت لأسماء، فهيأت لها ماء فاغتسلت، و لبست ثيابها الجدد،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 فراشي وسط البيت و أغلقي الباب و اخرجي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حان وقت الصلاة ناديني، فإذا سمعت مني الجواب فادخلي البيت و إلا أخبر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فاضطجعت إلى القبلة و وضعت يدها تحت خدها فقبضت عليها السّلام</w:t>
      </w:r>
      <w:r>
        <w:rPr>
          <w:rFonts w:eastAsia="Amiri" w:cs="Amiri" w:ascii="Amiri" w:hAnsi="Amiri"/>
          <w:color w:val="111111"/>
          <w:sz w:val="28"/>
          <w:szCs w:val="28"/>
          <w:rtl w:val="true"/>
          <w:lang w:bidi="ar-SA"/>
        </w:rPr>
        <w:t xml:space="preserve">. </w:t>
      </w:r>
      <w:bookmarkStart w:id="471" w:name="pg20149_257068"/>
    </w:p>
    <w:p>
      <w:pPr>
        <w:pStyle w:val="Heading5"/>
        <w:numPr>
          <w:ilvl w:val="4"/>
          <w:numId w:val="1"/>
        </w:numPr>
        <w:rPr/>
      </w:pPr>
      <w:bookmarkStart w:id="472" w:name="__RefHeading___Toc4008448_2320776876"/>
      <w:bookmarkStart w:id="473" w:name="_Toc203"/>
      <w:bookmarkEnd w:id="471"/>
      <w:bookmarkEnd w:id="472"/>
      <w:r>
        <w:rPr>
          <w:rtl w:val="true"/>
        </w:rPr>
        <w:t>المصادر</w:t>
      </w:r>
      <w:r>
        <w:rPr>
          <w:rtl w:val="true"/>
        </w:rPr>
        <w:t>:</w:t>
      </w:r>
      <w:bookmarkEnd w:id="473"/>
    </w:p>
    <w:p>
      <w:pPr>
        <w:pStyle w:val="BookText"/>
        <w:rPr/>
      </w:pP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4008450_2320776876"/>
      <w:bookmarkStart w:id="475" w:name="_Toc204"/>
      <w:bookmarkEnd w:id="474"/>
      <w:r>
        <w:rPr/>
        <w:t>23</w:t>
      </w:r>
      <w:r>
        <w:rPr>
          <w:rtl w:val="true"/>
        </w:rPr>
        <w:t xml:space="preserve"> </w:t>
      </w:r>
      <w:r>
        <w:rPr>
          <w:rtl w:val="true"/>
        </w:rPr>
        <w:t>المتن</w:t>
      </w:r>
      <w:r>
        <w:rPr>
          <w:rtl w:val="true"/>
        </w:rPr>
        <w:t>:</w:t>
      </w:r>
      <w:bookmarkEnd w:id="475"/>
    </w:p>
    <w:p>
      <w:pPr>
        <w:pStyle w:val="Heading5"/>
        <w:numPr>
          <w:ilvl w:val="4"/>
          <w:numId w:val="1"/>
        </w:numPr>
        <w:rPr/>
      </w:pPr>
      <w:bookmarkStart w:id="476" w:name="__RefHeading___Toc4008452_2320776876"/>
      <w:bookmarkStart w:id="477" w:name="_Toc205"/>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في بعض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غسّلت رسول اللّه صلّى اللّه عليه و آله في قميصه، و ما زالت فاطمة عليها السّلام بعده تطلبني هذا القميص، و لما أعطيتها شمّته و غشيت عليها، فغيّبته</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4008454_2320776876"/>
      <w:bookmarkStart w:id="479" w:name="_Toc206"/>
      <w:bookmarkEnd w:id="478"/>
      <w:r>
        <w:rPr>
          <w:rtl w:val="true"/>
        </w:rPr>
        <w:t>المصادر</w:t>
      </w:r>
      <w:r>
        <w:rPr>
          <w:rtl w:val="true"/>
        </w:rPr>
        <w:t>:</w:t>
      </w:r>
      <w:bookmarkEnd w:id="479"/>
    </w:p>
    <w:p>
      <w:pPr>
        <w:pStyle w:val="BookText"/>
        <w:rPr/>
      </w:pPr>
      <w:r>
        <w:rPr>
          <w:rFonts w:ascii="Amiri" w:hAnsi="Amiri" w:eastAsia="Amiri" w:cs="Amiri"/>
          <w:color w:val="111111"/>
          <w:sz w:val="28"/>
          <w:sz w:val="28"/>
          <w:szCs w:val="28"/>
          <w:rtl w:val="true"/>
          <w:lang w:bidi="ar-SA"/>
        </w:rPr>
        <w:t xml:space="preserve">مجالس الشهداء في مصائب آل عبا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شهادتها عليها السّلام</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008456_2320776876"/>
      <w:bookmarkStart w:id="481" w:name="_Toc207"/>
      <w:bookmarkEnd w:id="480"/>
      <w:r>
        <w:rPr/>
        <w:t>24</w:t>
      </w:r>
      <w:r>
        <w:rPr>
          <w:rtl w:val="true"/>
        </w:rPr>
        <w:t xml:space="preserve"> </w:t>
      </w:r>
      <w:r>
        <w:rPr>
          <w:rtl w:val="true"/>
        </w:rPr>
        <w:t>المتن</w:t>
      </w:r>
      <w:r>
        <w:rPr>
          <w:rtl w:val="true"/>
        </w:rPr>
        <w:t>:</w:t>
      </w:r>
      <w:bookmarkEnd w:id="481"/>
    </w:p>
    <w:p>
      <w:pPr>
        <w:pStyle w:val="Heading5"/>
        <w:numPr>
          <w:ilvl w:val="4"/>
          <w:numId w:val="1"/>
        </w:numPr>
        <w:rPr/>
      </w:pPr>
      <w:bookmarkStart w:id="482" w:name="__RefHeading___Toc4008458_2320776876"/>
      <w:bookmarkStart w:id="483" w:name="_Toc208"/>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قال الخوئي في منهاج البراعة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فاطمة عليها السّلام، جاءت عائشة تدخل عليها،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فكلّمت عائشة أبا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الخثعمية تحول بيننا و بين ابنة رسول اللّه و قد جعلت لها مثل هودج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لا يدخل عليها أحد، و أريتها هذا الذي صنعت و هي حيّة، فأمرتني أن أصنع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ما أمرتك فانصرف، و غسّلها علي عليه السّلام و أسماء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لأسماء حين توضأت وضوءها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طيبي الذي أتطيّب به، و هاتي ثيابي التي أصلّي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فتوضّأت ثم وضعت رأسها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عند رأسي، فإذا جاء وقت الصلاة فأقيميني، فإن قمت و إلا فأرسلي إلى علي عليه السّلام</w:t>
      </w:r>
      <w:r>
        <w:rPr>
          <w:rFonts w:eastAsia="Amiri" w:cs="Amiri" w:ascii="Amiri" w:hAnsi="Amiri"/>
          <w:color w:val="111111"/>
          <w:sz w:val="28"/>
          <w:szCs w:val="28"/>
          <w:rtl w:val="true"/>
          <w:lang w:bidi="ar-SA"/>
        </w:rPr>
        <w:t xml:space="preserve">. </w:t>
      </w:r>
      <w:bookmarkStart w:id="484" w:name="pg20149_257069"/>
    </w:p>
    <w:p>
      <w:pPr>
        <w:pStyle w:val="BookText"/>
        <w:rPr/>
      </w:pPr>
      <w:bookmarkEnd w:id="484"/>
      <w:r>
        <w:rPr>
          <w:rFonts w:ascii="Amiri" w:hAnsi="Amiri" w:eastAsia="Amiri" w:cs="Amiri"/>
          <w:color w:val="111111"/>
          <w:sz w:val="28"/>
          <w:sz w:val="28"/>
          <w:szCs w:val="28"/>
          <w:rtl w:val="true"/>
          <w:lang w:bidi="ar-SA"/>
        </w:rPr>
        <w:t>فلما جاء وقت الصلاة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بنت رسول اللّه، فإذا هي قد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قبضت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أرسلت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أسماء فغسّلتها، و أمر الحسن و الحسين عليهما السّلام يدخلان الماء، و دفنها ليلا و سوّى قبرها؛ فعوتب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أمرتني</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4008460_2320776876"/>
      <w:bookmarkStart w:id="486" w:name="_Toc209"/>
      <w:bookmarkEnd w:id="485"/>
      <w:r>
        <w:rPr>
          <w:rtl w:val="true"/>
        </w:rPr>
        <w:t>المصادر</w:t>
      </w:r>
      <w:r>
        <w:rPr>
          <w:rtl w:val="true"/>
        </w:rPr>
        <w:t>:</w:t>
      </w:r>
      <w:bookmarkEnd w:id="486"/>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4008462_2320776876"/>
      <w:bookmarkStart w:id="488" w:name="_Toc210"/>
      <w:bookmarkEnd w:id="487"/>
      <w:r>
        <w:rPr/>
        <w:t>25</w:t>
      </w:r>
      <w:r>
        <w:rPr>
          <w:rtl w:val="true"/>
        </w:rPr>
        <w:t xml:space="preserve"> </w:t>
      </w:r>
      <w:r>
        <w:rPr>
          <w:rtl w:val="true"/>
        </w:rPr>
        <w:t>المتن</w:t>
      </w:r>
      <w:r>
        <w:rPr>
          <w:rtl w:val="true"/>
        </w:rPr>
        <w:t>:</w:t>
      </w:r>
      <w:bookmarkEnd w:id="488"/>
    </w:p>
    <w:p>
      <w:pPr>
        <w:pStyle w:val="Heading5"/>
        <w:numPr>
          <w:ilvl w:val="4"/>
          <w:numId w:val="1"/>
        </w:numPr>
        <w:rPr/>
      </w:pPr>
      <w:bookmarkStart w:id="489" w:name="__RefHeading___Toc4008464_2320776876"/>
      <w:bookmarkStart w:id="490" w:name="_Toc211"/>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قال اللاهيجي في ذكر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عمرها الشريف، فكان ثمانية عشر سنة و أياما، و بقيت بعد رسول اللّه صلّى اللّه عليه و آله خمس و سبعون يوما، و على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 عشرا، و برواية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قاتلها فهو ابن الخطاب، الذي أحرق باب بيت الولاية و ضرب به على بطنها، و ضرب بالسكين من ثقبة الباب على عضدها، و أمر غلامه قنفذ فضرب بالسوط على يدها المباركة فانكسرت منه، و هي عليها السّلام مضت إلى جوار رحمة ربها من هذه الآلام و المرض الذي تسبّب عنها</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4008466_2320776876"/>
      <w:bookmarkStart w:id="492" w:name="_Toc212"/>
      <w:bookmarkEnd w:id="491"/>
      <w:r>
        <w:rPr>
          <w:rtl w:val="true"/>
        </w:rPr>
        <w:t>المصادر</w:t>
      </w:r>
      <w:r>
        <w:rPr>
          <w:rtl w:val="true"/>
        </w:rPr>
        <w:t>:</w:t>
      </w:r>
      <w:bookmarkEnd w:id="49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المؤمنين في أحوال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شهادتها</w:t>
      </w:r>
      <w:r>
        <w:rPr>
          <w:rFonts w:eastAsia="Amiri" w:cs="Amiri" w:ascii="Amiri" w:hAnsi="Amiri"/>
          <w:color w:val="111111"/>
          <w:sz w:val="28"/>
          <w:szCs w:val="28"/>
          <w:rtl w:val="true"/>
          <w:lang w:bidi="ar-SA"/>
        </w:rPr>
        <w:t xml:space="preserve">. </w:t>
      </w:r>
      <w:bookmarkStart w:id="493" w:name="pg20149_257070"/>
    </w:p>
    <w:p>
      <w:pPr>
        <w:pStyle w:val="Heading4"/>
        <w:numPr>
          <w:ilvl w:val="3"/>
          <w:numId w:val="1"/>
        </w:numPr>
        <w:rPr/>
      </w:pPr>
      <w:bookmarkStart w:id="494" w:name="__RefHeading___Toc4008468_2320776876"/>
      <w:bookmarkStart w:id="495" w:name="_Toc213"/>
      <w:bookmarkEnd w:id="493"/>
      <w:bookmarkEnd w:id="494"/>
      <w:r>
        <w:rPr/>
        <w:t>26</w:t>
      </w:r>
      <w:r>
        <w:rPr>
          <w:rtl w:val="true"/>
        </w:rPr>
        <w:t xml:space="preserve"> </w:t>
      </w:r>
      <w:r>
        <w:rPr>
          <w:rtl w:val="true"/>
        </w:rPr>
        <w:t>المتن</w:t>
      </w:r>
      <w:r>
        <w:rPr>
          <w:rtl w:val="true"/>
        </w:rPr>
        <w:t>:</w:t>
      </w:r>
      <w:bookmarkEnd w:id="495"/>
    </w:p>
    <w:p>
      <w:pPr>
        <w:pStyle w:val="Heading5"/>
        <w:numPr>
          <w:ilvl w:val="4"/>
          <w:numId w:val="1"/>
        </w:numPr>
        <w:rPr/>
      </w:pPr>
      <w:bookmarkStart w:id="496" w:name="__RefHeading___Toc4008470_2320776876"/>
      <w:bookmarkStart w:id="497" w:name="_Toc214"/>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ابنة رسول اللّه عليها السّلام لما حضرتها الوفاة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لأستحيي مما يصنع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بأرض الحبشة شيئا يصنع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فأمرتها أن تضعه عليها، و لا يلي غسلها إلا هي و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نعشا و غسّلتها أنا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عليها السّلام أول من حمل عليها النعش</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4008472_2320776876"/>
      <w:bookmarkStart w:id="499" w:name="_Toc215"/>
      <w:bookmarkEnd w:id="498"/>
      <w:r>
        <w:rPr>
          <w:rtl w:val="true"/>
        </w:rPr>
        <w:t>المصادر</w:t>
      </w:r>
      <w:r>
        <w:rPr>
          <w:rtl w:val="true"/>
        </w:rPr>
        <w:t>:</w:t>
      </w:r>
      <w:bookmarkEnd w:id="499"/>
    </w:p>
    <w:p>
      <w:pPr>
        <w:pStyle w:val="BookText"/>
        <w:rPr/>
      </w:pPr>
      <w:r>
        <w:rPr>
          <w:rFonts w:ascii="Amiri" w:hAnsi="Amiri" w:eastAsia="Amiri" w:cs="Amiri"/>
          <w:color w:val="111111"/>
          <w:sz w:val="28"/>
          <w:sz w:val="28"/>
          <w:szCs w:val="28"/>
          <w:rtl w:val="true"/>
          <w:lang w:bidi="ar-SA"/>
        </w:rPr>
        <w:t>الناسخ و المنسوخ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4008474_2320776876"/>
      <w:bookmarkStart w:id="501" w:name="_Toc216"/>
      <w:bookmarkEnd w:id="500"/>
      <w:r>
        <w:rPr>
          <w:rtl w:val="true"/>
        </w:rPr>
        <w:t>الأسانيد</w:t>
      </w:r>
      <w:r>
        <w:rPr>
          <w:rtl w:val="true"/>
        </w:rPr>
        <w:t>:</w:t>
      </w:r>
      <w:bookmarkEnd w:id="501"/>
    </w:p>
    <w:p>
      <w:pPr>
        <w:pStyle w:val="BookText"/>
        <w:rPr/>
      </w:pPr>
      <w:r>
        <w:rPr>
          <w:rFonts w:ascii="Amiri" w:hAnsi="Amiri" w:eastAsia="Amiri" w:cs="Amiri"/>
          <w:color w:val="111111"/>
          <w:sz w:val="28"/>
          <w:sz w:val="28"/>
          <w:szCs w:val="28"/>
          <w:rtl w:val="true"/>
          <w:lang w:bidi="ar-SA"/>
        </w:rPr>
        <w:t>في 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عبد اللّه، عن عون بن محمد بن علي بن أبي طالب، عن أمه أم جعفر ابنة محمد بن جعفر بن أبي طالب، عن أسماء بنت عميس</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4008476_2320776876"/>
      <w:bookmarkStart w:id="503" w:name="_Toc217"/>
      <w:bookmarkEnd w:id="502"/>
      <w:r>
        <w:rPr/>
        <w:t>27</w:t>
      </w:r>
      <w:r>
        <w:rPr>
          <w:rtl w:val="true"/>
        </w:rPr>
        <w:t xml:space="preserve"> </w:t>
      </w:r>
      <w:r>
        <w:rPr>
          <w:rtl w:val="true"/>
        </w:rPr>
        <w:t>المتن</w:t>
      </w:r>
      <w:r>
        <w:rPr>
          <w:rtl w:val="true"/>
        </w:rPr>
        <w:t>:</w:t>
      </w:r>
      <w:bookmarkEnd w:id="503"/>
    </w:p>
    <w:p>
      <w:pPr>
        <w:pStyle w:val="Heading5"/>
        <w:numPr>
          <w:ilvl w:val="4"/>
          <w:numId w:val="1"/>
        </w:numPr>
        <w:rPr/>
      </w:pPr>
      <w:bookmarkStart w:id="504" w:name="__RefHeading___Toc4008478_2320776876"/>
      <w:bookmarkStart w:id="505" w:name="_Toc218"/>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في مسند أحمد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بنت رسول اللّه عليها السّلام عند موتها، استقبلت القبلة ثم توسّدت يمينها</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4008480_2320776876"/>
      <w:bookmarkStart w:id="507" w:name="_Toc219"/>
      <w:bookmarkEnd w:id="506"/>
      <w:r>
        <w:rPr>
          <w:rtl w:val="true"/>
        </w:rPr>
        <w:t>المصادر</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على في التلخيص</w:t>
      </w:r>
      <w:r>
        <w:rPr>
          <w:rFonts w:eastAsia="Amiri" w:cs="Amiri" w:ascii="Amiri" w:hAnsi="Amiri"/>
          <w:color w:val="111111"/>
          <w:sz w:val="28"/>
          <w:szCs w:val="28"/>
          <w:rtl w:val="true"/>
          <w:lang w:bidi="ar-SA"/>
        </w:rPr>
        <w:t xml:space="preserve">. </w:t>
      </w:r>
      <w:bookmarkStart w:id="508" w:name="pg20149_257071"/>
    </w:p>
    <w:p>
      <w:pPr>
        <w:pStyle w:val="Heading5"/>
        <w:numPr>
          <w:ilvl w:val="4"/>
          <w:numId w:val="1"/>
        </w:numPr>
        <w:rPr/>
      </w:pPr>
      <w:bookmarkStart w:id="509" w:name="__RefHeading___Toc4008482_2320776876"/>
      <w:bookmarkStart w:id="510" w:name="_Toc220"/>
      <w:bookmarkEnd w:id="508"/>
      <w:bookmarkEnd w:id="509"/>
      <w:r>
        <w:rPr>
          <w:rtl w:val="true"/>
        </w:rPr>
        <w:t>الأسانيد</w:t>
      </w:r>
      <w:r>
        <w:rPr>
          <w:rtl w:val="true"/>
        </w:rPr>
        <w:t>:</w:t>
      </w:r>
      <w:bookmarkEnd w:id="510"/>
    </w:p>
    <w:p>
      <w:pPr>
        <w:pStyle w:val="BookText"/>
        <w:rPr/>
      </w:pPr>
      <w:r>
        <w:rPr>
          <w:rFonts w:ascii="Amiri" w:hAnsi="Amiri" w:eastAsia="Amiri" w:cs="Amiri"/>
          <w:color w:val="111111"/>
          <w:sz w:val="28"/>
          <w:sz w:val="28"/>
          <w:szCs w:val="28"/>
          <w:rtl w:val="true"/>
          <w:lang w:bidi="ar-SA"/>
        </w:rPr>
        <w:t>في 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حفصة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سلمي أم ولد أبي رافع في مسند أحمد</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4008484_2320776876"/>
      <w:bookmarkStart w:id="512" w:name="_Toc221"/>
      <w:bookmarkEnd w:id="511"/>
      <w:r>
        <w:rPr/>
        <w:t>28</w:t>
      </w:r>
      <w:r>
        <w:rPr>
          <w:rtl w:val="true"/>
        </w:rPr>
        <w:t xml:space="preserve"> </w:t>
      </w:r>
      <w:r>
        <w:rPr>
          <w:rtl w:val="true"/>
        </w:rPr>
        <w:t>المتن</w:t>
      </w:r>
      <w:r>
        <w:rPr>
          <w:rtl w:val="true"/>
        </w:rPr>
        <w:t>:</w:t>
      </w:r>
      <w:bookmarkEnd w:id="512"/>
    </w:p>
    <w:p>
      <w:pPr>
        <w:pStyle w:val="Heading5"/>
        <w:numPr>
          <w:ilvl w:val="4"/>
          <w:numId w:val="1"/>
        </w:numPr>
        <w:rPr/>
      </w:pPr>
      <w:bookmarkStart w:id="513" w:name="__RefHeading___Toc4008486_2320776876"/>
      <w:bookmarkStart w:id="514" w:name="_Toc222"/>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قال ولي الدين الخوانساري في شهادة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 يكن حاضرا عند الزهراء عليها السّلام حين شهادتها، 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حضر عندها و سمع وصاياها و عمل بها، و هذا هو الأصح</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4008488_2320776876"/>
      <w:bookmarkStart w:id="516" w:name="_Toc223"/>
      <w:bookmarkEnd w:id="515"/>
      <w:r>
        <w:rPr>
          <w:rtl w:val="true"/>
        </w:rPr>
        <w:t>المصادر</w:t>
      </w:r>
      <w:r>
        <w:rPr>
          <w:rtl w:val="true"/>
        </w:rPr>
        <w:t>:</w:t>
      </w:r>
      <w:bookmarkEnd w:id="516"/>
    </w:p>
    <w:p>
      <w:pPr>
        <w:pStyle w:val="BookText"/>
        <w:rPr/>
      </w:pPr>
      <w:r>
        <w:rPr>
          <w:rFonts w:ascii="Amiri" w:hAnsi="Amiri" w:eastAsia="Amiri" w:cs="Amiri"/>
          <w:color w:val="111111"/>
          <w:sz w:val="28"/>
          <w:sz w:val="28"/>
          <w:szCs w:val="28"/>
          <w:rtl w:val="true"/>
          <w:lang w:bidi="ar-SA"/>
        </w:rPr>
        <w:t xml:space="preserve">الأنوار لولي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4008490_2320776876"/>
      <w:bookmarkStart w:id="518" w:name="_Toc224"/>
      <w:bookmarkEnd w:id="517"/>
      <w:r>
        <w:rPr/>
        <w:t>29</w:t>
      </w:r>
      <w:r>
        <w:rPr>
          <w:rtl w:val="true"/>
        </w:rPr>
        <w:t xml:space="preserve"> </w:t>
      </w:r>
      <w:r>
        <w:rPr>
          <w:rtl w:val="true"/>
        </w:rPr>
        <w:t>المتن</w:t>
      </w:r>
      <w:r>
        <w:rPr>
          <w:rtl w:val="true"/>
        </w:rPr>
        <w:t>:</w:t>
      </w:r>
      <w:bookmarkEnd w:id="518"/>
    </w:p>
    <w:p>
      <w:pPr>
        <w:pStyle w:val="Heading5"/>
        <w:numPr>
          <w:ilvl w:val="4"/>
          <w:numId w:val="1"/>
        </w:numPr>
        <w:rPr/>
      </w:pPr>
      <w:bookmarkStart w:id="519" w:name="__RefHeading___Toc4008492_2320776876"/>
      <w:bookmarkStart w:id="520" w:name="_Toc225"/>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قال السيد إمداد علي الحسيني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فاطمة عليها السّلام إذا أصبحت قدّمت الحسن الحسين عليهما السّلام و تسير إلى البقيع و تبكي على أبيها، و إذا وهجتها الشمس تفيّأت بظلّ أراكة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الرجلين فقطعاها، و لم تزل على ذلك إلى أن مضى لها بعد موت أبيها سبعة و عشرون يوما و اعتلّت العلة التي توفّيت فيها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فبقيت إلى يوم الأربعين، و قد صلّى أمير المؤمنين عليه السّلام صلاة الظهر و أقبل يريد المنزل، إذا استقبلته الجواري باكيات حزينات،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 ما لي أراكنّ متغيّرات الوجوه 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ابنة عمك الزهراء و ما نظنّك تدركها</w:t>
      </w:r>
      <w:r>
        <w:rPr>
          <w:rFonts w:eastAsia="Amiri" w:cs="Amiri" w:ascii="Amiri" w:hAnsi="Amiri"/>
          <w:color w:val="111111"/>
          <w:sz w:val="28"/>
          <w:szCs w:val="28"/>
          <w:rtl w:val="true"/>
          <w:lang w:bidi="ar-SA"/>
        </w:rPr>
        <w:t xml:space="preserve">. </w:t>
      </w:r>
      <w:bookmarkStart w:id="521" w:name="pg20149_257072"/>
    </w:p>
    <w:p>
      <w:pPr>
        <w:pStyle w:val="BookText"/>
        <w:rPr/>
      </w:pPr>
      <w:bookmarkEnd w:id="521"/>
      <w:r>
        <w:rPr>
          <w:rFonts w:ascii="Amiri" w:hAnsi="Amiri" w:eastAsia="Amiri" w:cs="Amiri"/>
          <w:color w:val="111111"/>
          <w:sz w:val="28"/>
          <w:sz w:val="28"/>
          <w:szCs w:val="28"/>
          <w:rtl w:val="true"/>
          <w:lang w:bidi="ar-SA"/>
        </w:rPr>
        <w:t>فأقبل أمير المؤمنين عليه السّلام مسرعا حتى دخل عليها، و إذا بها ملقاة على فراشها و هو من قباطي مصر و هي تقبض يمينا و تمدّ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الرداء من عاتقه و العمامة من رأسه و حلّ إزاره، و أقبل حتى أخذ رأسها و تركه في حجره و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زهراء، فلم 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المصطفى، فلم تكلّمه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من حمل الزكاة في طرف ردائه و بذله على الفقراء، فلم تكلّمه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من صلّى بالملائكة في السماء مثنى مثنى، فلم تكلّمه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كلّميني فأنا ابن عملك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 عينيها في وجهه و نظرت إليه، و بكت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تجدينه‌؟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الموت الذي لا بد منه و لا محيص</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4008494_2320776876"/>
      <w:bookmarkStart w:id="523" w:name="_Toc226"/>
      <w:bookmarkEnd w:id="522"/>
      <w:r>
        <w:rPr>
          <w:rtl w:val="true"/>
        </w:rPr>
        <w:t>المصادر</w:t>
      </w:r>
      <w:r>
        <w:rPr>
          <w:rtl w:val="true"/>
        </w:rPr>
        <w:t>:</w:t>
      </w:r>
      <w:bookmarkEnd w:id="523"/>
    </w:p>
    <w:p>
      <w:pPr>
        <w:pStyle w:val="BookText"/>
        <w:rPr/>
      </w:pPr>
      <w:r>
        <w:rPr>
          <w:rFonts w:ascii="Amiri" w:hAnsi="Amiri" w:eastAsia="Amiri" w:cs="Amiri"/>
          <w:color w:val="111111"/>
          <w:sz w:val="28"/>
          <w:sz w:val="28"/>
          <w:szCs w:val="28"/>
          <w:rtl w:val="true"/>
          <w:lang w:bidi="ar-SA"/>
        </w:rPr>
        <w:t xml:space="preserve">مجالس الأحزان للسيد إمداد علي الحسيني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4008496_2320776876"/>
      <w:bookmarkStart w:id="525" w:name="_Toc227"/>
      <w:bookmarkEnd w:id="524"/>
      <w:r>
        <w:rPr/>
        <w:t>30</w:t>
      </w:r>
      <w:r>
        <w:rPr>
          <w:rtl w:val="true"/>
        </w:rPr>
        <w:t xml:space="preserve"> </w:t>
      </w:r>
      <w:r>
        <w:rPr>
          <w:rtl w:val="true"/>
        </w:rPr>
        <w:t>المتن</w:t>
      </w:r>
      <w:r>
        <w:rPr>
          <w:rtl w:val="true"/>
        </w:rPr>
        <w:t>:</w:t>
      </w:r>
      <w:bookmarkEnd w:id="525"/>
    </w:p>
    <w:p>
      <w:pPr>
        <w:pStyle w:val="Heading5"/>
        <w:numPr>
          <w:ilvl w:val="4"/>
          <w:numId w:val="1"/>
        </w:numPr>
        <w:rPr/>
      </w:pPr>
      <w:bookmarkStart w:id="526" w:name="__RefHeading___Toc4008498_2320776876"/>
      <w:bookmarkStart w:id="527" w:name="_Toc228"/>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أشعة من حياة الصديقة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عليها السّلام بعد وفاة أبيها صلّى اللّه عليه و آله اشتدّ عليها الحزن و الأسى و نزل بها المرض، حتى غدت نحيلة سقيمة و بقيت تعافي من شدة المرض أربعين ليلة، حتى وافاها الأجل المحتوم؛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وعدها الصادق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أهل بيته لحاقا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الرغم من اشتداد الألم، فإن فاطمة عليها السّلام كانت تبدو فى اليوم الأخير من حياتها و كأنها تتمايل للشفاء؛ فقد قامت من فراشها و غسّلت ولديها الحسن و الحسين عليهما السّلام و ألبستهما ثيابهما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طلبت منهما أن يزورا قبر جدهما رسول اللّه صلّى اللّه عليه و آله، و على الرغم مما بدا عليها من تحسّن صحتها و نشاطها، إلا أنها كانت تستعدّ للرحيل و تسرع الخطى للحاق بأبيها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 أسماء بنت عميس أن تحضر لها ماء لتغتسل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فاغتسلت و لبست أحسن ثيابها</w:t>
      </w:r>
      <w:r>
        <w:rPr>
          <w:rFonts w:eastAsia="Amiri" w:cs="Amiri" w:ascii="Amiri" w:hAnsi="Amiri"/>
          <w:color w:val="111111"/>
          <w:sz w:val="28"/>
          <w:szCs w:val="28"/>
          <w:rtl w:val="true"/>
          <w:lang w:bidi="ar-SA"/>
        </w:rPr>
        <w:t xml:space="preserve">. </w:t>
      </w:r>
      <w:bookmarkStart w:id="528" w:name="pg20149_257073"/>
    </w:p>
    <w:p>
      <w:pPr>
        <w:pStyle w:val="BookText"/>
        <w:rPr/>
      </w:pPr>
      <w:bookmarkEnd w:id="528"/>
      <w:r>
        <w:rPr>
          <w:rFonts w:ascii="Amiri" w:hAnsi="Amiri" w:eastAsia="Amiri" w:cs="Amiri"/>
          <w:color w:val="111111"/>
          <w:sz w:val="28"/>
          <w:sz w:val="28"/>
          <w:szCs w:val="28"/>
          <w:rtl w:val="true"/>
          <w:lang w:bidi="ar-SA"/>
        </w:rPr>
        <w:t>و عند ما أحسّت بالأجل يدنو بأنها تنعى إلى نفسها، طلبت من أسماء أن تضع لها فراشا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فاضطجعت في فراشها و هي مستقبلة القبلة، ثم دعت أسماء و أم أيمن و طلبت إحضار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إنه نعيت إليّ نفسي و إنني لا أرى ما بي إلا أنني لا حقة بأبي ساعة، و أنا أوصيك بأشياء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أحببت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عند رأسها، و أخرج من كان في البيت،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ما عهدتني كاذبة و لا خائنة و لا خالفتك منذ عاشرتني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 أبرّ و أتقى و أكرم و أشدّ خوفا من اللّه من أن أوبّخك بمخالفتي، و قد عزّ عليّ مفارقتك و فقدك، إلا أنه أمر لا بد منه؛ و اللّه لقد جدّدت على مصيبة رسول اللّه صلّى اللّه عليه و آله و قد عظمت وفاتك و فقدك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 من مصيبة ما أفجعها و آلمها و أحزنها؛ هذه و اللّه مصيبة لا عزاء عنها و رزيّة لأخلف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بكيا جميعا ساعة، و أخذ علي عليه السّلام رأسها و ضمّها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أوصينى بما شئت، فإنك تجدينني وفيّا، أمضي كلما أمرتني به و أختار أمرك على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عني خير الجزاء يا ابن العم؛ أوصيك أولا أن تتزوّج بعدي بابنة أختي أمامة، فإنها تكون لولدي مثلي، فإن الرجال لا بد لهم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أتمّت وصيتها، و قد بدأتها بتلك</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4008500_2320776876"/>
      <w:bookmarkStart w:id="530" w:name="_Toc229"/>
      <w:bookmarkEnd w:id="529"/>
      <w:r>
        <w:rPr>
          <w:rtl w:val="true"/>
        </w:rPr>
        <w:t>المصادر</w:t>
      </w:r>
      <w:r>
        <w:rPr>
          <w:rtl w:val="true"/>
        </w:rPr>
        <w:t>:</w:t>
      </w:r>
      <w:bookmarkEnd w:id="5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من حياة الصديقة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bookmarkStart w:id="531" w:name="pg20149_257074"/>
    </w:p>
    <w:p>
      <w:pPr>
        <w:pStyle w:val="Heading4"/>
        <w:numPr>
          <w:ilvl w:val="3"/>
          <w:numId w:val="1"/>
        </w:numPr>
        <w:rPr/>
      </w:pPr>
      <w:bookmarkStart w:id="532" w:name="__RefHeading___Toc4008502_2320776876"/>
      <w:bookmarkStart w:id="533" w:name="_Toc230"/>
      <w:bookmarkEnd w:id="531"/>
      <w:bookmarkEnd w:id="532"/>
      <w:r>
        <w:rPr/>
        <w:t>31</w:t>
      </w:r>
      <w:r>
        <w:rPr>
          <w:rtl w:val="true"/>
        </w:rPr>
        <w:t xml:space="preserve"> </w:t>
      </w:r>
      <w:r>
        <w:rPr>
          <w:rtl w:val="true"/>
        </w:rPr>
        <w:t>المتن</w:t>
      </w:r>
      <w:r>
        <w:rPr>
          <w:rtl w:val="true"/>
        </w:rPr>
        <w:t>:</w:t>
      </w:r>
      <w:bookmarkEnd w:id="533"/>
    </w:p>
    <w:p>
      <w:pPr>
        <w:pStyle w:val="Heading5"/>
        <w:numPr>
          <w:ilvl w:val="4"/>
          <w:numId w:val="1"/>
        </w:numPr>
        <w:rPr/>
      </w:pPr>
      <w:bookmarkStart w:id="534" w:name="__RefHeading___Toc4008504_2320776876"/>
      <w:bookmarkStart w:id="535" w:name="_Toc231"/>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دخل عليها في بعض الأيام في مرضها الذي ماتت فيه، و هي في الحجرة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قد عجنت عجينا للخبزة و وضعت طينا في الماء لتغسل به رءوس ولديها الحسن و الحسين عليهما السّلام و ثيابهما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الأمير عليه السّلام من ذلك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مخدومة نوع الإنسان، و يا معصومة آخر الزمان، و يا بلقيس حجرة التقديس و الجلال، و يا آسية عالم التكميل و الكمال، و يا زهراء المرضية، و يا حوراء الإنسية، و يا بنت النبي المعصوم صلّى اللّه عليه و آله، و أم الحسن الزكي المسموم عليه السّلام، و يا والدة الحسين المظلوم عليه السّلام، و يا عروسا قليلة الجهاز، و يا خاتون حجلة الإعزاز، و يا كوكب سبيل القبول، و يا شمعة مجلس الرسول، و يا البضعة الأحمدية، و يا البضاعة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عهدتك تشتغلين بعملين من أعمال الدنيا في يوم واحد، و إني لا أظنه إلا عن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و تحدّرت عبراتها على و جناتها،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تاج سورة هل أتى، و يا فارس عرصة ميدان لا فتى، و يا خطيب منبر سلوني، و يا وارث المرتبة الهارونية، و يا طراز حلة الصفى، و يا مستودع سرّ المصطفى، و يا أسد الجياد، بل يا سفينة لجة الطريقة، و يا المسمّى بليث اللّه الغالب، و يا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 بينك، فسأنبؤك يا علي؛ إني رأيت أبي البارحة في منامي و هو واقف على مكان مرتفع، يلتفت يمينا و شمالا كأنه ينتظر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عني و تركتني وحيدة فريدة، أبكي عليك ليلي و نهاري و عشيتي و بكاري؛ لا ألتذّ بطعام و لا أتهنّئ بمنام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هاهنا واقف للانتظار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تنتظر يا أبتاه‌؟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أنتظرك يا فاطمة، فإن مدة الفراق قد تجاوزت و ليالي الأشواق و الهموم قد تصرّمت و قرب وقت الارتحال، لتفوزي بالملاقاة و الوصال </w:t>
      </w:r>
    </w:p>
    <w:p>
      <w:pPr>
        <w:pStyle w:val="BookText"/>
        <w:rPr/>
      </w:pPr>
      <w:r>
        <w:rPr>
          <w:rFonts w:ascii="Amiri" w:hAnsi="Amiri" w:eastAsia="Amiri" w:cs="Amiri"/>
          <w:color w:val="111111"/>
          <w:sz w:val="28"/>
          <w:sz w:val="28"/>
          <w:szCs w:val="28"/>
          <w:rtl w:val="true"/>
          <w:lang w:bidi="ar-SA"/>
        </w:rPr>
        <w:t>و تقلعي أطناب خيمة بدنك من المضايق السفلية و تنصبينها في العوالم العلوية، و تفرّى من مطمورة الدنيا و تسكني معمورة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عجّلي أنا في انتظارك و لا أبرح من مكاني حتى أنت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فأسرعي يا فاطمة، و سأخبرك بأن وقت وصولك إليّ عندي في الليلة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العجين أخبزه في هذا اليوم و هذا الطين أغسل به رءوس أولادي و ثيابهم، لأنك في غداة مشتغل في تجهيزي و غسلي و دفني و أخاف أن تجوع أولادي و تبقي رءوسهم مغبرة و ثيابهم دكنة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هذين العملين في هذا اليوم لأجل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إن تتلقى صبرا فقد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رسول اللّه و ابناها</w:t>
      </w:r>
    </w:p>
    <w:p>
      <w:pPr>
        <w:pStyle w:val="BookText"/>
        <w:rPr/>
      </w:pPr>
      <w:r>
        <w:rPr>
          <w:rFonts w:ascii="Amiri" w:hAnsi="Amiri" w:eastAsia="Amiri" w:cs="Amiri"/>
          <w:color w:val="111111"/>
          <w:sz w:val="28"/>
          <w:sz w:val="28"/>
          <w:szCs w:val="28"/>
          <w:rtl w:val="true"/>
          <w:lang w:bidi="ar-SA"/>
        </w:rPr>
        <w:t xml:space="preserve">تلك التي أحمد المختار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أمين اللّه ربّاها</w:t>
      </w:r>
    </w:p>
    <w:p>
      <w:pPr>
        <w:pStyle w:val="BookText"/>
        <w:rPr/>
      </w:pPr>
      <w:r>
        <w:rPr>
          <w:rFonts w:ascii="Amiri" w:hAnsi="Amiri" w:eastAsia="Amiri" w:cs="Amiri"/>
          <w:color w:val="111111"/>
          <w:sz w:val="28"/>
          <w:sz w:val="28"/>
          <w:szCs w:val="28"/>
          <w:rtl w:val="true"/>
          <w:lang w:bidi="ar-SA"/>
        </w:rPr>
        <w:t xml:space="preserve">لهفي لها إذ غدت بالطيف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نالها لأبيها حين ناجاها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قرّي و 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الملاقاة قد هبت نعاماها</w:t>
      </w:r>
    </w:p>
    <w:p>
      <w:pPr>
        <w:pStyle w:val="BookText"/>
        <w:rPr/>
      </w:pPr>
      <w:r>
        <w:rPr>
          <w:rFonts w:ascii="Amiri" w:hAnsi="Amiri" w:eastAsia="Amiri" w:cs="Amiri"/>
          <w:color w:val="111111"/>
          <w:sz w:val="28"/>
          <w:sz w:val="28"/>
          <w:szCs w:val="28"/>
          <w:rtl w:val="true"/>
          <w:lang w:bidi="ar-SA"/>
        </w:rPr>
        <w:t xml:space="preserve">فأصبحت و هي ذاك اليوم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به بغد يقتات سبطاها</w:t>
      </w:r>
    </w:p>
    <w:p>
      <w:pPr>
        <w:pStyle w:val="BookText"/>
        <w:rPr/>
      </w:pPr>
      <w:r>
        <w:rPr>
          <w:rFonts w:ascii="Amiri" w:hAnsi="Amiri" w:eastAsia="Amiri" w:cs="Amiri"/>
          <w:color w:val="111111"/>
          <w:sz w:val="28"/>
          <w:sz w:val="28"/>
          <w:szCs w:val="28"/>
          <w:rtl w:val="true"/>
          <w:lang w:bidi="ar-SA"/>
        </w:rPr>
        <w:t xml:space="preserve">طينا و خبزا لانقاء الثياب 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للأكل فأعجب لمن طابت مزاياها</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أمير المؤمنين عليه السّلام من فاطمة الزهراء عليها السّلام كلمة الفراق، جعل يبكي بأسف و احتراق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حزن أبيك حينئذ باق في صميم قلبي، فكيف لي أن أزيده بفراقك‌؟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اصبر على فراقي كما صبرت على فراق أبي، فإن اللّه مع الصابرين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مع ذلك تبكي و تغسّل قميص ولديها و تمشط رأسيهما،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أعلم بالذي يصدر عليكما من السمّ و القتل و إلى أيّ شيء يؤول أمركما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فبكيا بين يديها لما سمعا منها ذلك الكلام،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عيني، امضيا إلى قبر جدكما و اسألاه أن يمنّ علي بالشفاء؛ مرادها عدم حضورهما وقت موتها لئلا يصيبهما جزع و ينالهما </w:t>
      </w:r>
    </w:p>
    <w:p>
      <w:pPr>
        <w:pStyle w:val="BookText"/>
        <w:rPr/>
      </w:pP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من عندها، فأمرت فضة أن تفرش لها فراش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فانضجعت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عندي يا ابن العم، فهذا وقت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أمير المؤمنين عليه السّلام عندها و أمرت أسماء بنت عميس أن تضع طعاما للحسن و الحسين عليهما السّلام، فإذا أتيا يأكلان و يمضيان لشأنهما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إذا أقبلا ولداي فاجلسيهما و احملي لهما طعاما ليتناولان و يمضيان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ساعة إذ أقبلا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أسماء أصواتهما، فخرجت إليهما و استقبلتهما و أجلستهما في مكان الذي أمرت به أمهما و أحضرت لهما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نأكل وحدنا بغير أمنا، و ما فعلنا حتى تفرقي بيننا و بين أمنا؟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أمكما عندها بعض التصديع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نأكل إلا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فقاما من مكانهما و دخلا على أمهما، فوجداها متّكأة على فراشها و علي عليه السّلام جالس عند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بولديك إلى قبر 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و أخذهما بأيديهما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إلى قبر جدكما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و رجع أمير المؤمنين عليه السّلام و جلس عند رأسها،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اجلس عندي هنيئة فقد حان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رأسها و وضعه في حجره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الزمان فلا تفني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الكرام و لا تهدوا نوائبه</w:t>
      </w:r>
    </w:p>
    <w:p>
      <w:pPr>
        <w:pStyle w:val="BookText"/>
        <w:rPr/>
      </w:pPr>
      <w:r>
        <w:rPr>
          <w:rFonts w:ascii="Amiri" w:hAnsi="Amiri" w:eastAsia="Amiri" w:cs="Amiri"/>
          <w:color w:val="111111"/>
          <w:sz w:val="28"/>
          <w:sz w:val="28"/>
          <w:szCs w:val="28"/>
          <w:rtl w:val="true"/>
          <w:lang w:bidi="ar-SA"/>
        </w:rPr>
        <w:t xml:space="preserve">فليت شعري إلى كم ذا تجاذبنا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فنونه و إلى كم ذا نجاذبه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هذا وقت الوصية لا وقت 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وصيتك يا بنت العم‌؟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عندك أربع 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مني في مدة حياتي معك تقصير فاعف عني و اسمحه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حاشاك يا سيدة نساء العالمين و التقصير، بل كنتي في نهاية المحبة لي و المودة و الشفقة عليّ و الرضا و الشكر و القناعة بما يأتيك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 يا ابن العم أن تلتفت إلى أولادي و لا تصح في وجوههما و لا تنهرهما، فإنهما سيقتلان بعدنا و تشرّد ذراريهما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تدفنّي ليلا و لا تشاهد جنازتي الغرباء و الأعداء؛ كما لم يروني في حال الحياة فلا يروني في حال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تقطعني من زيارتك، لأن لي بك أنس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ذلك و رضيت به، و لكن أنت أيضا اصغي لوصاياي و اقبليها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وصاياك 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عندك يا بنت العم ثلاث 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حدث مني ذنب أو جرم أو تقصير فاعفيه عني و اسمحيه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أباك فأعرضي عليه سلامي و أبلغيه تحيتي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على أبيك فلا تشكي مني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هما في الكلام، إذ سمعا أصواتا عالية و بكاء عاليا و عويلا و 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ويلاه، وا مصيبتاه، وا حزناه، وا كربتاه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فضة و إذا هي بالحسن و الحسين عليهما السّلام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بالكما تبكيان يا قرة عيني‌؟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أمرتنا بالمسير إلى قبر جدنا، فلما وصلناه سمعنا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إبراهيم الخليل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يتامى فاطمة عليها السّلام قد أتيا، و هذا إسماعيل الذبيح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شفيعنا يوم القيامة قد جاء، و هذا محمد المصطفى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ولداي و قرة عيني قد أقبلا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سمعنا تلك الأصوات، أتينا إلى قبر جدنا و سمعنا من داخل القبر قائلا يقول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ارجعا يا ولداي إلى أمكما و دعاها قبل وفاتها، فإني قد جئت مع جمع من الأنبياء لاستقبال روح أمكما، فرجعا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أتيا إلى أمهما، فرأياها متّكأة على فراشها و هي تجود بنفسها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فجعلا يقبّلان يديها و رجليها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افتحي عينيك و انظري إلى يتيمك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صوتهما، فتحت عينيها فرأتهما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فضمّتهما إلى صدرها و هي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ما أدرى ما تقع عليكما بعدي من الأعداء و تلقيانه من المحنة و الأذى و المشقّة و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أمرت بإحضار بناتها و أوصت الحسن و الحسين عليهما السّلام بكفالتهنّ و الالتفات إلى أحوالهن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للمؤلف سامحه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إيه خليليّ اسعداني في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ابنائها</w:t>
      </w:r>
    </w:p>
    <w:p>
      <w:pPr>
        <w:pStyle w:val="BookText"/>
        <w:rPr/>
      </w:pPr>
      <w:r>
        <w:rPr>
          <w:rFonts w:ascii="Amiri" w:hAnsi="Amiri" w:eastAsia="Amiri" w:cs="Amiri"/>
          <w:color w:val="111111"/>
          <w:sz w:val="28"/>
          <w:sz w:val="28"/>
          <w:szCs w:val="28"/>
          <w:rtl w:val="true"/>
          <w:lang w:bidi="ar-SA"/>
        </w:rPr>
        <w:t xml:space="preserve">تذري الدموع و قلبها متوقّد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فرط لاهب و جدها و شجائها</w:t>
      </w:r>
    </w:p>
    <w:p>
      <w:pPr>
        <w:pStyle w:val="BookText"/>
        <w:rPr/>
      </w:pPr>
      <w:r>
        <w:rPr>
          <w:rFonts w:ascii="Amiri" w:hAnsi="Amiri" w:eastAsia="Amiri" w:cs="Amiri"/>
          <w:color w:val="111111"/>
          <w:sz w:val="28"/>
          <w:sz w:val="28"/>
          <w:szCs w:val="28"/>
          <w:rtl w:val="true"/>
          <w:lang w:bidi="ar-SA"/>
        </w:rPr>
        <w:t xml:space="preserve">و تقول من ألم ألّم ببالها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رسيس شجو صار حشو حشائها</w:t>
      </w:r>
    </w:p>
    <w:p>
      <w:pPr>
        <w:pStyle w:val="BookText"/>
        <w:rPr/>
      </w:pPr>
      <w:r>
        <w:rPr>
          <w:rFonts w:ascii="Amiri" w:hAnsi="Amiri" w:eastAsia="Amiri" w:cs="Amiri"/>
          <w:color w:val="111111"/>
          <w:sz w:val="28"/>
          <w:sz w:val="28"/>
          <w:szCs w:val="28"/>
          <w:rtl w:val="true"/>
          <w:lang w:bidi="ar-SA"/>
        </w:rPr>
        <w:t xml:space="preserve">لم أدر ما ذا تلقيان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من الأرجاس من طلقائها</w:t>
      </w:r>
    </w:p>
    <w:p>
      <w:pPr>
        <w:pStyle w:val="BookText"/>
        <w:rPr/>
      </w:pPr>
      <w:r>
        <w:rPr>
          <w:rFonts w:ascii="Amiri" w:hAnsi="Amiri" w:eastAsia="Amiri" w:cs="Amiri"/>
          <w:color w:val="111111"/>
          <w:sz w:val="28"/>
          <w:sz w:val="28"/>
          <w:szCs w:val="28"/>
          <w:rtl w:val="true"/>
          <w:lang w:bidi="ar-SA"/>
        </w:rPr>
        <w:t xml:space="preserve">فلمثلها يا عين جودي 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غاض دمعك و اسهري لعزائها</w:t>
      </w:r>
    </w:p>
    <w:p>
      <w:pPr>
        <w:pStyle w:val="BookText"/>
        <w:rPr/>
      </w:pPr>
      <w:r>
        <w:rPr>
          <w:rFonts w:ascii="Amiri" w:hAnsi="Amiri" w:eastAsia="Amiri" w:cs="Amiri"/>
          <w:color w:val="111111"/>
          <w:sz w:val="28"/>
          <w:sz w:val="28"/>
          <w:szCs w:val="28"/>
          <w:rtl w:val="true"/>
          <w:lang w:bidi="ar-SA"/>
        </w:rPr>
        <w:t>و في نقل آخر، إنها لما نعت إليها نفسها، وجّهت نحو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العم، نعيت إليّ نفسي و لا أرى إلا أني لاحقة برسول اللّه صلّى اللّه عليه و آله في هذه الساعة أو التي تليها، و اعلم يا ابن العم إني أريد أن أوصيك بأشياء كانت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علي عليه السّلام من كان في البيت و جلس و أخذ رأسها و وضعه في حجره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أوصيني بما أحببتي، تجديني ممضيا جميع ما أمرتني به إن شاء اللّه تعالى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ما عهدتني كاذبة و لا خاطئة مذ 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ذلك، و لقد عزّ عليّ مفارقتك و فقدك، إلا أنه شيء لا بد منه، و لقد جدّدت عليّ مصيبة رسول اللّه صلّى اللّه عليه و آله، و لقد عظمت وفاتك و فقدك، فإنا للّه و إنا إليه راجعون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بكيا ساعة،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تريدين، أختار أمرك على أمري و رأيك على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أوصيك أن تتزوّج بعدي بابنة أختي أمامة، و لا تشهد جنازتي أحدا ممن ظلمني و منعني ميراثي، فإنهم أعداء اللّه و أعداء رسوله صلّى اللّه عليه و آله و أعدائي، و ادفنّي بالليل، إذا هدأت العيون و نامت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للمؤلف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 ما حييت أخا الوداد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بمدامع هي كالسحائب ساجمة</w:t>
      </w:r>
    </w:p>
    <w:p>
      <w:pPr>
        <w:pStyle w:val="BookText"/>
        <w:rPr/>
      </w:pPr>
      <w:r>
        <w:rPr>
          <w:rFonts w:ascii="Amiri" w:hAnsi="Amiri" w:eastAsia="Amiri" w:cs="Amiri"/>
          <w:color w:val="111111"/>
          <w:sz w:val="28"/>
          <w:sz w:val="28"/>
          <w:szCs w:val="28"/>
          <w:rtl w:val="true"/>
          <w:lang w:bidi="ar-SA"/>
        </w:rPr>
        <w:t xml:space="preserve">و ألبس لها إن كنت لها من أهل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الشجاء و دع العزاء و لوازمه</w:t>
      </w:r>
    </w:p>
    <w:p>
      <w:pPr>
        <w:pStyle w:val="BookText"/>
        <w:rPr/>
      </w:pPr>
      <w:r>
        <w:rPr>
          <w:rFonts w:ascii="Amiri" w:hAnsi="Amiri" w:eastAsia="Amiri" w:cs="Amiri"/>
          <w:color w:val="111111"/>
          <w:sz w:val="28"/>
          <w:sz w:val="28"/>
          <w:szCs w:val="28"/>
          <w:rtl w:val="true"/>
          <w:lang w:bidi="ar-SA"/>
        </w:rPr>
        <w:t xml:space="preserve">فلقد أصيبت بعد فقد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بمصائب و نوائب متفاقمة</w:t>
      </w:r>
    </w:p>
    <w:p>
      <w:pPr>
        <w:pStyle w:val="BookText"/>
        <w:rPr/>
      </w:pPr>
      <w:r>
        <w:rPr>
          <w:rFonts w:ascii="Amiri" w:hAnsi="Amiri" w:eastAsia="Amiri" w:cs="Amiri"/>
          <w:color w:val="111111"/>
          <w:sz w:val="28"/>
          <w:sz w:val="28"/>
          <w:szCs w:val="28"/>
          <w:rtl w:val="true"/>
          <w:lang w:bidi="ar-SA"/>
        </w:rPr>
        <w:t xml:space="preserve">فقضت على مضض و وجد مكمد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بين الضلوع ملازمة</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في معنى وفاتها، فقد روي إنه لما كانت ليلة من الليالي و قد اشتدّ بها المرض حتى أنها لم تطق القيام و أيقنت بالوفاة، قالت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مضى من الليل يا ابن العم‌؟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بالخروج إلى قبر أبي لأودّعه قبل الموت، فقد حان الفراق لك 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بهذه الحالة لم تستطيعي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الوداع عن قبر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و توجّهت نحو القبر المقدس؛ فتارة تقوم و تارة تطيح، حتى وصلت إلى قبر رسول اللّه صلّى اللّه عليه و آله و علي عليه السّلام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إلى القبر، أنّت أنّة تزلزلت لها الأرضين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سكنت التراب و فارقت الأحباب و أسلمتنا للخطوب و فوادح الكروب، و بكت حتى انصدع قلبها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أقلّي من البكاء و تعزّي بالعزاء، فإني أخاف عليك أن تكوني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تلمّني و أعذرني، فإن الفراق مرّ المذاق، خصوصا فراق أبي؛ سلطان الرسل و هادي السبل و حبيب قلبي و نور عيني و سيدي و سنادي و ملجئي و ملاذي و عصمة أمري و قوة ظهري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أخذت قبضة من صعيد قبره الشريف و وضعتها على أنفها و عينها و شمّتها، و أنشأت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 ندائيا</w:t>
      </w:r>
    </w:p>
    <w:p>
      <w:pPr>
        <w:pStyle w:val="BookText"/>
        <w:rPr/>
      </w:pPr>
      <w:r>
        <w:rPr>
          <w:rFonts w:ascii="Amiri" w:hAnsi="Amiri" w:eastAsia="Amiri" w:cs="Amiri"/>
          <w:color w:val="111111"/>
          <w:sz w:val="28"/>
          <w:sz w:val="28"/>
          <w:szCs w:val="28"/>
          <w:rtl w:val="true"/>
          <w:lang w:bidi="ar-SA"/>
        </w:rPr>
        <w:t xml:space="preserve">قد كنت لي جبلا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تسلمني إلى أعدائيا</w:t>
      </w:r>
    </w:p>
    <w:p>
      <w:pPr>
        <w:pStyle w:val="BookText"/>
        <w:rPr/>
      </w:pPr>
      <w:r>
        <w:rPr>
          <w:rFonts w:ascii="Amiri" w:hAnsi="Amiri" w:eastAsia="Amiri" w:cs="Amiri"/>
          <w:color w:val="111111"/>
          <w:sz w:val="28"/>
          <w:sz w:val="28"/>
          <w:szCs w:val="28"/>
          <w:rtl w:val="true"/>
          <w:lang w:bidi="ar-SA"/>
        </w:rPr>
        <w:t xml:space="preserve">و إذا بكت قمرية في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ماء أغتسل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فاغتسلت، و لبست ثيابا طاهرة و أمرتها أن تبسط فراشها بوسط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فانضجعت على يمينها مستقبلة القبلة و وضعت يدها اليمنى تحت خدها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ماء، و اغتسلت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ثيابى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آتيني ببقية حنوط والدي من موضع كذا و كذا فضعيه تحت رأسي، ثم أخرجي عني و انتظريني هنيئة، فإني أريد أناجي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عنها، فسمعتها تناجي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و هي لا تشعر بي، فرأيتها رافعة يديها إلى السماء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بمحمد المصطفى صلّى اللّه عليه و آله و شوقه إلىّ‌، و ببعلي علي المرتضى عليه السّلام و حزنه عليّ‌، و بالحسن المجتبى عليه السّلام و بكائه عليّ‌، و بالحسين الشهيد عليه السّلام و كآبته عليّ‌، و ببناتي الفاطميات و تحسّر هنّ عليّ‌؛ أنك ترحم و تغفر للعصاة من أمة محمد صلّى اللّه عليه و آله و تدخلهم الجنة، إنك أكرم المسئولين و أرحم الراحمين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ذلك الدعاء من سيدتي الزهراء عليها السّلام، لم أتمالك و استولى عليّ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إليّ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قلت لك لا تحضري عندي هذه الساعة و لكن انتظريني هنيئة‌؟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عنها و انتظرتها ساعة، فناديتها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 الرسول، فلم تجبني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عليها و كشفت الرداء من على </w:t>
      </w:r>
      <w:bookmarkStart w:id="536" w:name="pg20149_257081"/>
    </w:p>
    <w:p>
      <w:pPr>
        <w:pStyle w:val="BookText"/>
        <w:rPr/>
      </w:pPr>
      <w:bookmarkEnd w:id="536"/>
      <w:r>
        <w:rPr>
          <w:rFonts w:ascii="Amiri" w:hAnsi="Amiri" w:eastAsia="Amiri" w:cs="Amiri"/>
          <w:color w:val="111111"/>
          <w:sz w:val="28"/>
          <w:sz w:val="28"/>
          <w:szCs w:val="28"/>
          <w:rtl w:val="true"/>
          <w:lang w:bidi="ar-SA"/>
        </w:rPr>
        <w:t>وجهها، فوجدتها قد انتقلت إلى جوار ربها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يديها و رجليها و 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إذا قدّمت على أبيك فاقرئيه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الساعة أقبل الحسن و الحسين عليهما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ما حال أمنا؟ فلم تتمالك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فجذبت مقنعتها و خمشت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نظراها على هذا الحال، بكيا و دخلا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فحرّكها الحسن عليه السّلام فإذا هي ميتة، فقال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لك الأجر في الوالدة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خرجا يبكيان حتى إذا كان قربا من المسجد، رفعا صوتيهما بالبكاء، و ابتدر لهما جمع من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لعلكما نظرتما إلى موقف جدكما فبكيتما مشوقا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ماتت أمنا فاطمة الزهراء عليها السّلام‌؟ فوقع علي عليه السّلام على 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المعزّي بعدك يا بنت محمد؟ و أنشأ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كندماني جذيمة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ظنّ أن لن يتصدّعا</w:t>
      </w:r>
    </w:p>
    <w:p>
      <w:pPr>
        <w:pStyle w:val="BookText"/>
        <w:rPr/>
      </w:pPr>
      <w:r>
        <w:rPr>
          <w:rFonts w:ascii="Amiri" w:hAnsi="Amiri" w:eastAsia="Amiri" w:cs="Amiri"/>
          <w:color w:val="111111"/>
          <w:sz w:val="28"/>
          <w:sz w:val="28"/>
          <w:szCs w:val="28"/>
          <w:rtl w:val="true"/>
          <w:lang w:bidi="ar-SA"/>
        </w:rPr>
        <w:t xml:space="preserve">و لما تفرّقنا كأني و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pStyle w:val="BookText"/>
        <w:rPr/>
      </w:pPr>
      <w:r>
        <w:rPr>
          <w:rFonts w:ascii="Amiri" w:hAnsi="Amiri" w:eastAsia="Amiri" w:cs="Amiri"/>
          <w:color w:val="111111"/>
          <w:sz w:val="28"/>
          <w:sz w:val="28"/>
          <w:szCs w:val="28"/>
          <w:rtl w:val="true"/>
          <w:lang w:bidi="ar-SA"/>
        </w:rPr>
        <w:t>و روى الشيخ في التهذيب، يرفعه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نعش أحدث في الإسلام نعش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4008506_2320776876"/>
      <w:bookmarkStart w:id="538" w:name="_Toc232"/>
      <w:bookmarkEnd w:id="537"/>
      <w:r>
        <w:rPr>
          <w:rtl w:val="true"/>
        </w:rPr>
        <w:t>المصادر</w:t>
      </w:r>
      <w:r>
        <w:rPr>
          <w:rtl w:val="true"/>
        </w:rPr>
        <w:t>:</w:t>
      </w:r>
      <w:bookmarkEnd w:id="538"/>
    </w:p>
    <w:p>
      <w:pPr>
        <w:pStyle w:val="BookText"/>
        <w:rPr/>
      </w:pPr>
      <w:r>
        <w:rPr>
          <w:rFonts w:ascii="Amiri" w:hAnsi="Amiri" w:eastAsia="Amiri" w:cs="Amiri"/>
          <w:color w:val="111111"/>
          <w:sz w:val="28"/>
          <w:sz w:val="28"/>
          <w:szCs w:val="28"/>
          <w:rtl w:val="true"/>
          <w:lang w:bidi="ar-SA"/>
        </w:rPr>
        <w:t>وفاة فاطمة الزهراء عليها السّلام للبلادي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4008508_2320776876"/>
      <w:bookmarkStart w:id="540" w:name="_Toc233"/>
      <w:bookmarkEnd w:id="539"/>
      <w:r>
        <w:rPr/>
        <w:t>32</w:t>
      </w:r>
      <w:r>
        <w:rPr>
          <w:rtl w:val="true"/>
        </w:rPr>
        <w:t xml:space="preserve"> </w:t>
      </w:r>
      <w:r>
        <w:rPr>
          <w:rtl w:val="true"/>
        </w:rPr>
        <w:t>المتن</w:t>
      </w:r>
      <w:r>
        <w:rPr>
          <w:rtl w:val="true"/>
        </w:rPr>
        <w:t>:</w:t>
      </w:r>
      <w:bookmarkEnd w:id="540"/>
    </w:p>
    <w:p>
      <w:pPr>
        <w:pStyle w:val="Heading5"/>
        <w:numPr>
          <w:ilvl w:val="4"/>
          <w:numId w:val="1"/>
        </w:numPr>
        <w:rPr/>
      </w:pPr>
      <w:bookmarkStart w:id="541" w:name="__RefHeading___Toc4008510_2320776876"/>
      <w:bookmarkStart w:id="542" w:name="_Toc234"/>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قال السيد الهاشمي في كتابه الحوار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المتحصل من مجموع الشبهات و الآراء حول ضرب الزهراء عليها السّلام و إسقاط جنينها هو التشكيك في شهادتها</w:t>
      </w:r>
      <w:r>
        <w:rPr>
          <w:rFonts w:eastAsia="Amiri" w:cs="Amiri" w:ascii="Amiri" w:hAnsi="Amiri"/>
          <w:color w:val="111111"/>
          <w:sz w:val="28"/>
          <w:szCs w:val="28"/>
          <w:rtl w:val="true"/>
          <w:lang w:bidi="ar-SA"/>
        </w:rPr>
        <w:t xml:space="preserve">. </w:t>
      </w:r>
      <w:bookmarkStart w:id="543" w:name="pg20149_257082"/>
    </w:p>
    <w:p>
      <w:pPr>
        <w:pStyle w:val="BookText"/>
        <w:rPr/>
      </w:pPr>
      <w:bookmarkEnd w:id="543"/>
      <w:r>
        <w:rPr>
          <w:rFonts w:ascii="Amiri" w:hAnsi="Amiri" w:eastAsia="Amiri" w:cs="Amiri"/>
          <w:color w:val="111111"/>
          <w:sz w:val="28"/>
          <w:sz w:val="28"/>
          <w:szCs w:val="28"/>
          <w:rtl w:val="true"/>
          <w:lang w:bidi="ar-SA"/>
        </w:rPr>
        <w:t>و هذا خلاف صريح للنص الوارد في الصحيحة من أنها عليها السّلام صديقة شهيدة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الكليني في باب مولد الزهراء عليها السّلام من كتاب الحجة من الكافي حديثا صحيح الأسناد؛ رواه عن محمد بن يحيى، عن العمركي بن علي، عن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صديقة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 من قتل من المسلمين في معركة القتال المأمور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اتسع، فأطلق على كل من قتل منهم ظلما كفاطمة عليها السّلام، إذ قتلوها بضرب الباب على بطنها و هي حامل؛ فسقط حملها، فماتت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تعليقة على هذا الحديث بعد الحكم بصحة أسناده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الخبر يدلّ على أن فاطمة عليها السّلام كانت شهيدة، و هو من المتواترات، و كان سبب ذلك إنهم لما غصبوا الخلافة و بايعهم أكثر الناس، بعثوا إلى أمير المؤمنين عليه السّلام ليحضر للبيعة،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عمر بنار ليحرق على أهل البيت عليهم السّلام بيتهم و أرادوا الدخول عليه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فمنعتهم فاطمة عليها السّلام عند الباب، فضرب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على بطن فاطمة عليها السّلام، فكسر جنبها و أسقطت جنينا كان سمّاه رسول اللّه صلّى اللّه عليه و آله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لذلك، و توفّيت عليها السّلام في ذلك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الروايات الدالة على ذلك</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4008512_2320776876"/>
      <w:bookmarkStart w:id="545" w:name="_Toc235"/>
      <w:bookmarkEnd w:id="544"/>
      <w:r>
        <w:rPr>
          <w:rtl w:val="true"/>
        </w:rPr>
        <w:t>روايات شهادة الزهراء</w:t>
      </w:r>
      <w:r>
        <w:rPr>
          <w:rtl w:val="true"/>
        </w:rPr>
        <w:t>:</w:t>
      </w:r>
      <w:bookmarkEnd w:id="545"/>
    </w:p>
    <w:p>
      <w:pPr>
        <w:pStyle w:val="Heading5"/>
        <w:numPr>
          <w:ilvl w:val="4"/>
          <w:numId w:val="1"/>
        </w:numPr>
        <w:rPr/>
      </w:pPr>
      <w:bookmarkStart w:id="546" w:name="__RefHeading___Toc4008514_2320776876"/>
      <w:bookmarkStart w:id="547" w:name="_Toc236"/>
      <w:bookmarkEnd w:id="546"/>
      <w:r>
        <w:rPr>
          <w:rtl w:val="true"/>
        </w:rPr>
        <w:t>اشارة</w:t>
      </w:r>
      <w:bookmarkEnd w:id="54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فبالإضافة إلى كل ما أوردناه من أدلة التعدّي على الزهراء عليها السّلام، فإن هذه الرواية و روايات أخرى تنصّ على أنها ماتت شهيدة مقتولة، و من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جاء في كتاب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فألجأها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عضادة بيتها و دفعها، فكسر ضلعا في جنبها، فألقت جنينا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صاحبة فراش حتى ماتت من ذلك شهيدة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الشيخ المفيد في كتابه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قبرها عليها السّلام عند أبيها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زيارتها فقف بالروضة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على ابنتك الصديقة الطاهرة، السلام عليك يا فاطمة يا سيدة نساء العالمين؛ أيتها البتول الشهيدة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ابن قولويه في كامل الزيارات بأسناده، عن عبد اللّه بن بكر الأرجاني،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أمير المؤمنين عليه السّلام و قاتل فاطمة عليها السّلام و محسن، و قاتل الحسن و الحسين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أحمد بن أبي طالب الطبرسي في الاحتجاج برواية سلمان الفارسي،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صاحبة فراش حتى ماتت من ذلك شهيدة، صلوات اللّه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شاذان بن جبرائيل بن إسماعيل بن أبي طالب القمي في الفضائل، فيما رفعه بالإسناد إلى سليم بن قيس،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 السّلام، بكى ابن عباس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هذه الأمة بعد نبيها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لعلي بن أبي طالب و لولده عليهم السّلام وليّ‌، و من عدوه و عدو ولده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مسلم لأمرهم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دخلت على علي بن أبي طالب ابن عم رسول اللّه صلّى اللّه عليه و آله بذي قار، فأخرج لي صحيفة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هذه الصحيفة إملاء رسول اللّه صلّى اللّه عليه و آله و خطي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اقرأها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و إذا فيها كل شيء منذ قبض رسول اللّه صلّى اللّه عليه و آله إلى يوم قتل الحسين عليه السّلام، و كيف يقتل و من يقتله و من ينصره و من يستشهد معه فيها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بكاء شديدا و أبكاني، و كان فيما قرأه كيف يصنع به و كيف تستشهد فاطمة</w:t>
      </w:r>
      <w:r>
        <w:rPr>
          <w:rFonts w:eastAsia="Amiri" w:cs="Amiri" w:ascii="Amiri" w:hAnsi="Amiri"/>
          <w:color w:val="111111"/>
          <w:sz w:val="28"/>
          <w:szCs w:val="28"/>
          <w:rtl w:val="true"/>
          <w:lang w:bidi="ar-SA"/>
        </w:rPr>
        <w:t xml:space="preserve">.... </w:t>
      </w:r>
      <w:bookmarkStart w:id="548" w:name="pg20149_257084"/>
    </w:p>
    <w:p>
      <w:pPr>
        <w:pStyle w:val="BookText"/>
        <w:rPr/>
      </w:pPr>
      <w:bookmarkEnd w:id="54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الصدوق ضمن حديث طويل يذكر فيه النبي صلّى اللّه عليه و آله ما سيجري على أهل البيت عليهم السّلام من الظلم، و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أول من يلحقني من أهل بيتي؛ فتقدّم عليّ محزونة مكروبة مغمومة مغصوبة مقتولة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لما حججت بيت اللّه الحرام، كان رجوعي على المدينة بتوفيق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زيارة النبي صلّى اللّه عليه و آله، قصدت إلى بيت فاطمة عليها السّلام، و هو من عند الأسطوانة التي يدخل إليها من باب جبرائيل إلى مؤخّر الحظيرة التي فيها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عند الحظيرة و يساري إليها و جعلت ظهري إلى القبلة و استقبلتها بوجهي و أنا على غسل،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أيتها الصديقة الشهيدة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أيتها المظلومة المغصوبة، السلام عليك أيتها المضطهدة المقهورة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الصدوق بعد ما انتهى من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الأخبار شيئا موظّفا محدودا لزيارة الصديقة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لمن نظر في كتابي هذا من زيارتها ما رضيت لنفسي، و اللّه الموفق للصواب، و هو حسبنا و نعم الوكيل</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4008516_2320776876"/>
      <w:bookmarkStart w:id="550" w:name="_Toc237"/>
      <w:bookmarkEnd w:id="549"/>
      <w:r>
        <w:rPr>
          <w:rtl w:val="true"/>
        </w:rPr>
        <w:t>المصادر</w:t>
      </w:r>
      <w:r>
        <w:rPr>
          <w:rtl w:val="true"/>
        </w:rPr>
        <w:t>:</w:t>
      </w:r>
      <w:bookmarkEnd w:id="550"/>
    </w:p>
    <w:p>
      <w:pPr>
        <w:pStyle w:val="BookText"/>
        <w:rPr/>
      </w:pPr>
      <w:r>
        <w:rPr>
          <w:rFonts w:ascii="Amiri" w:hAnsi="Amiri" w:eastAsia="Amiri" w:cs="Amiri"/>
          <w:color w:val="111111"/>
          <w:sz w:val="28"/>
          <w:sz w:val="28"/>
          <w:szCs w:val="28"/>
          <w:rtl w:val="true"/>
          <w:lang w:bidi="ar-SA"/>
        </w:rPr>
        <w:t>الحوار حول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4008518_2320776876"/>
      <w:bookmarkStart w:id="552" w:name="_Toc238"/>
      <w:bookmarkEnd w:id="551"/>
      <w:r>
        <w:rPr/>
        <w:t>33</w:t>
      </w:r>
      <w:r>
        <w:rPr>
          <w:rtl w:val="true"/>
        </w:rPr>
        <w:t xml:space="preserve"> </w:t>
      </w:r>
      <w:r>
        <w:rPr>
          <w:rtl w:val="true"/>
        </w:rPr>
        <w:t>المتن</w:t>
      </w:r>
      <w:r>
        <w:rPr>
          <w:rtl w:val="true"/>
        </w:rPr>
        <w:t>:</w:t>
      </w:r>
      <w:bookmarkEnd w:id="552"/>
    </w:p>
    <w:p>
      <w:pPr>
        <w:pStyle w:val="Heading5"/>
        <w:numPr>
          <w:ilvl w:val="4"/>
          <w:numId w:val="1"/>
        </w:numPr>
        <w:rPr/>
      </w:pPr>
      <w:bookmarkStart w:id="553" w:name="__RefHeading___Toc4008520_2320776876"/>
      <w:bookmarkStart w:id="554" w:name="_Toc239"/>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عن سلمي، قالت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اضطجعت على فراشها و استقبلت القبلة،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w:t>
      </w:r>
      <w:bookmarkStart w:id="555" w:name="pg20149_257085"/>
    </w:p>
    <w:p>
      <w:pPr>
        <w:pStyle w:val="BookText"/>
        <w:rPr/>
      </w:pPr>
      <w:bookmarkEnd w:id="555"/>
      <w:r>
        <w:rPr>
          <w:rFonts w:ascii="Amiri" w:hAnsi="Amiri" w:eastAsia="Amiri" w:cs="Amiri"/>
          <w:color w:val="111111"/>
          <w:sz w:val="28"/>
          <w:sz w:val="28"/>
          <w:szCs w:val="28"/>
          <w:rtl w:val="true"/>
          <w:lang w:bidi="ar-SA"/>
        </w:rPr>
        <w:t>مقبوضة الساعة و قد اغتسلت، فلا يكشفنّ لي أحد كنفا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 و جاء علي عليه السّلام فأخبرته، فدفنها بغسلها ذلك</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4008522_2320776876"/>
      <w:bookmarkStart w:id="557" w:name="_Toc240"/>
      <w:bookmarkEnd w:id="556"/>
      <w:r>
        <w:rPr>
          <w:rtl w:val="true"/>
        </w:rPr>
        <w:t>المصادر</w:t>
      </w:r>
      <w:r>
        <w:rPr>
          <w:rtl w:val="true"/>
        </w:rPr>
        <w:t>:</w:t>
      </w:r>
      <w:bookmarkEnd w:id="557"/>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4008524_2320776876"/>
      <w:bookmarkStart w:id="559" w:name="_Toc241"/>
      <w:bookmarkEnd w:id="558"/>
      <w:r>
        <w:rPr>
          <w:rtl w:val="true"/>
        </w:rPr>
        <w:t>الأسانيد</w:t>
      </w:r>
      <w:r>
        <w:rPr>
          <w:rtl w:val="true"/>
        </w:rPr>
        <w:t>:</w:t>
      </w:r>
      <w:bookmarkEnd w:id="559"/>
    </w:p>
    <w:p>
      <w:pPr>
        <w:pStyle w:val="BookText"/>
        <w:rPr/>
      </w:pP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سعد، عن ابن إسحاق، عن علي بن فلان بن رافع، عن أبيه، عن سلمي، قالت</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4008526_2320776876"/>
      <w:bookmarkStart w:id="561" w:name="_Toc242"/>
      <w:bookmarkEnd w:id="560"/>
      <w:r>
        <w:rPr/>
        <w:t>34</w:t>
      </w:r>
      <w:r>
        <w:rPr>
          <w:rtl w:val="true"/>
        </w:rPr>
        <w:t xml:space="preserve"> </w:t>
      </w:r>
      <w:r>
        <w:rPr>
          <w:rtl w:val="true"/>
        </w:rPr>
        <w:t>المتن</w:t>
      </w:r>
      <w:r>
        <w:rPr>
          <w:rtl w:val="true"/>
        </w:rPr>
        <w:t>:</w:t>
      </w:r>
      <w:bookmarkEnd w:id="561"/>
    </w:p>
    <w:p>
      <w:pPr>
        <w:pStyle w:val="Heading5"/>
        <w:numPr>
          <w:ilvl w:val="4"/>
          <w:numId w:val="1"/>
        </w:numPr>
        <w:rPr/>
      </w:pPr>
      <w:bookmarkStart w:id="562" w:name="__RefHeading___Toc4008528_2320776876"/>
      <w:bookmarkStart w:id="563" w:name="_Toc243"/>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روي مرفوعا إلى سلمي أم بني رافع،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فاطمة بنت محمد عليها السّلام في شكواها التي ماتت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اسكبي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كأشدّ ما رأيتها،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اعطيني 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فأعطيتها فلبست،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 فراشي لتستقبليني،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فرغت من نفسي، فلا أكشفن، إنى مقبوضة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توسّدت يدها اليمنى و استقبلت القبلة، فقبضت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و نحن نصيح، فسأل عنها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لا 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فاحتملت في ثيابها فغيّبت</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4008530_2320776876"/>
      <w:bookmarkStart w:id="565" w:name="_Toc244"/>
      <w:bookmarkEnd w:id="564"/>
      <w:r>
        <w:rPr>
          <w:rtl w:val="true"/>
        </w:rPr>
        <w:t>المصادر</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عن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بتغيير في الألفاظ</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20149_257087"/>
      <w:bookmarkStart w:id="567" w:name="pg20149_257087"/>
      <w:bookmarkEnd w:id="567"/>
    </w:p>
    <w:p>
      <w:pPr>
        <w:pStyle w:val="Heading3"/>
        <w:numPr>
          <w:ilvl w:val="2"/>
          <w:numId w:val="1"/>
        </w:numPr>
        <w:rPr/>
      </w:pPr>
      <w:bookmarkStart w:id="568" w:name="pg20149_257087"/>
      <w:bookmarkStart w:id="569" w:name="__RefHeading___Toc4008532_2320776876"/>
      <w:bookmarkStart w:id="570" w:name="_Toc245"/>
      <w:bookmarkEnd w:id="568"/>
      <w:bookmarkEnd w:id="569"/>
      <w:r>
        <w:rPr>
          <w:rtl w:val="true"/>
        </w:rPr>
        <w:t>الفصل الرابع تجهيزها عليها السّلام</w:t>
      </w:r>
      <w:bookmarkEnd w:id="57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1" w:name="__RefHeading___Toc4008534_2320776876"/>
      <w:bookmarkStart w:id="572" w:name="_Toc246"/>
      <w:bookmarkEnd w:id="571"/>
      <w:r>
        <w:rPr>
          <w:rtl w:val="true"/>
        </w:rPr>
        <w:t>اشارة</w:t>
      </w:r>
      <w:bookmarkStart w:id="573" w:name="pg20149_257088"/>
      <w:bookmarkEnd w:id="572"/>
    </w:p>
    <w:p>
      <w:pPr>
        <w:pStyle w:val="Heading4"/>
        <w:numPr>
          <w:ilvl w:val="3"/>
          <w:numId w:val="1"/>
        </w:numPr>
        <w:rPr/>
      </w:pPr>
      <w:bookmarkStart w:id="574" w:name="__RefHeading___Toc4008536_2320776876"/>
      <w:bookmarkStart w:id="575" w:name="_Toc247"/>
      <w:bookmarkEnd w:id="573"/>
      <w:bookmarkEnd w:id="574"/>
      <w:r>
        <w:rPr>
          <w:rtl w:val="true"/>
        </w:rPr>
        <w:t>في هذا الفصل</w:t>
      </w:r>
      <w:bookmarkEnd w:id="575"/>
    </w:p>
    <w:p>
      <w:pPr>
        <w:pStyle w:val="BookText"/>
        <w:rPr/>
      </w:pPr>
      <w:r>
        <w:rPr>
          <w:rFonts w:ascii="Amiri" w:hAnsi="Amiri" w:eastAsia="Amiri" w:cs="Amiri"/>
          <w:color w:val="111111"/>
          <w:sz w:val="28"/>
          <w:sz w:val="28"/>
          <w:szCs w:val="28"/>
          <w:rtl w:val="true"/>
          <w:lang w:bidi="ar-SA"/>
        </w:rPr>
        <w:t>كفى في أهمية تجهيز فاطمة عليها السّلام و تشييعها و الصلاة عليها كلام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الأرض لسبعة، بهم يرزقون و بهم يمطرون و بهم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شهدوا الصلاة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مكانة تجهيز سيدة النساء عليها السّلام بأن جهّزها و غسّلها و دفنها إمام المتقين و سيد الوصيين و أمير المؤمنين عليه السّلام، و ما يليق بهذا الشأن غير المعصوم لأنها معصومة، و لا يجوز لغير الصديق تغسيل الصديقة، كما غسّل عيسى المسيح أمها مريم لأنها كانت صديقة، و يعلم أيضا فضل تجهيزها من أن كافورها جاءت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ليس في شأن المنافقين بل كل أهل المدينة حتى غير المنافقين، أن يحضروا تجهيزها و الصلاة عليها إلا هؤلاء السبعة، بل أوصت عليها السّلام بمنع حضور بعضهم في تجهيزها و الصلاة عليها و ذكر منهم أبا بكر و عمر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سترى في هذا الفصل العناوين التالية في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علي عليه السّلام في السبعة المصلّين على فاطمة عليها السّلام و خلق الأرض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في السبعة المصلّين على فاطمة عليه السّلام و ضيق الأرض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دفن فاطمة عليها السّلام ليلا سخطها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جواز تشييع الجنازة بنار بل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علة دفن فاطمة عليها السّلام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بمنع حضور أبي بكر و عمر في الصلاة عليها و تعامل علي عليه السّلام و أبي بكر و عمر بعد دفنها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فاطمة عليها السّلام أم أيمن بعمل نعش لمواراة جسدها عند التشييع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أبي بكر مع الناس لتجهيز فاطمة عليها السّلام و إخبار علي عليها السّلام بدفنها ليلا لوصيتها عليها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لعلي عليه السّلام بتزويج أمامة و اتخاذ النعش في تشييعها و منع أعداء اللّه عن الحضور في جنازتها و دفنها و الصلاة عليها، ارتجاج المدينة بالبكاء كيوم قبض رسول اللّه صلّى اللّه عليه و آله و دفن علي عليه السّلام لها بالليل و همّ عمر بنبش قبرها و تهديد علي عليه السّلام إياها و انصراف عمر عن قصده و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غسل فاطمة عليها السّلام بيد علي عليه السّلام لأنها صديقة و هو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تكفين فاطمة عليها السّلام في سبعة أثواب، اغتسال فاطمة عليها السّلام نفسها و دفنها بمن دون غسل آخر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أبي بكر بن أبي قريعة في مصائب الزهراء عليها السّلام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الشيخ حسن البيضائي، منها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شيّعت ليلا و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قبرها و هي الوديعة </w:t>
      </w:r>
    </w:p>
    <w:p>
      <w:pPr>
        <w:pStyle w:val="BookText"/>
        <w:rPr/>
      </w:pPr>
      <w:r>
        <w:rPr>
          <w:rFonts w:ascii="Amiri" w:hAnsi="Amiri" w:eastAsia="Amiri" w:cs="Amiri"/>
          <w:color w:val="111111"/>
          <w:sz w:val="28"/>
          <w:sz w:val="28"/>
          <w:szCs w:val="28"/>
          <w:rtl w:val="true"/>
          <w:lang w:bidi="ar-SA"/>
        </w:rPr>
        <w:t>أشعار الشيخ حسن الحمّود في مصائبها،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شيّعوا نعشها السامي غلا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تزاحمت خلفها الأملاك تنتحب</w:t>
      </w:r>
    </w:p>
    <w:p>
      <w:pPr>
        <w:pStyle w:val="BookText"/>
        <w:rPr/>
      </w:pPr>
      <w:r>
        <w:rPr>
          <w:rFonts w:ascii="Amiri" w:hAnsi="Amiri" w:eastAsia="Amiri" w:cs="Amiri"/>
          <w:color w:val="111111"/>
          <w:sz w:val="28"/>
          <w:sz w:val="28"/>
          <w:szCs w:val="28"/>
          <w:rtl w:val="true"/>
          <w:lang w:bidi="ar-SA"/>
        </w:rPr>
        <w:t>وصية فاطمة عليها السّلام لعلي عليه السّلام و أسماء بنت عميس في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تغسيل علي عليه السّلام فاطمة عليها السّلام لقول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زوجتك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رؤيا فاطمة عليها السّلام رسول اللّه صلّى اللّه عليه و آله و تبشيرها باللحوق و قولها بعد الانتباه بدفنها ليلا، حضور أم سلمة و أم أيمن و فضة و سلمان و عمار و المقداد و حذيفة و الحسنين عليهم السّلام و العباس في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علي عليه السّلام فاطمة عليها السّلام بالروضة و إخفاء موضع قبرها و عمله في البقيع أربعين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حنوط فاطمة عليها السّلام من ثلث كافور النبي صلّى اللّه عليه و آله التي جيء بها من الجنة و هي أربعون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علي عليه السّلام على فاطمة عليها السّلام و تكبيرها فيها خمسا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جعفر بن محمد عليهم السّلام في تكبير صلاة فاطمة عليها السّلام خمس تكبيرات، و في رواية خمسا و عشرين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في غسلها و كفنها و دفنها ليلا و منع حضور أبي بكر و عمر في تجهيزها، بكاء فاطمة عليها السّلام حين الوفاة، دفن علي عليه السّلام إياها ليلا و تصويره حولها سبع قبور، غضب أبي بكر و عمر عن فعال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ورقة بن عبد اللّه عن فضة في مرض وفاة فاطمة عليها السّلام، وصيتها لعلي عليه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علي عليه السّلام بوصيتها من غسلها في قميصها، وداعها أولادها و فضّة عند دفنها، ما جرى بينها بين الحسنين عليهم السّلام من مدّ يديها و ضمّهما إلى قبر أبيها و السلام على </w:t>
      </w:r>
    </w:p>
    <w:p>
      <w:pPr>
        <w:pStyle w:val="BookText"/>
        <w:rPr/>
      </w:pPr>
      <w:r>
        <w:rPr>
          <w:rFonts w:ascii="Amiri" w:hAnsi="Amiri" w:eastAsia="Amiri" w:cs="Amiri"/>
          <w:color w:val="111111"/>
          <w:sz w:val="28"/>
          <w:sz w:val="28"/>
          <w:szCs w:val="28"/>
          <w:rtl w:val="true"/>
          <w:lang w:bidi="ar-SA"/>
        </w:rPr>
        <w:t>رسول اللّه صلّى اللّه عليه و آله و شكواه إليه و إنشاؤه بهذه الأبيات بعد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علل الدنيا عليّ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لعلي عليه السّلام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أمامة و اتخاذ النعش لها و منع حضور الظالمين جنازتها و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ابن بابويه قول دفن فاطمة عليها السّلام بالبقيع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عندي أنها مدفونة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علي عليه السّلام في جهازها في جوف الليل و الصلاة عليها و دفنها ليلا، مجيء أبي بكر و عمر على الصباح عائدين لفاطمة عليها السّلام و إخبار رجل إياهما عن وفاتها و دفنها و ما جرى بينهما و بين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 فاطمة عليها السّلام بعد أبيها خمسة و سبعون يوما أو أربعون يوما، دفنها بالليل و مجيء الناس صباحا و ملامة بعضهم بعضا، اهتمام عمر بنبش قبرها و الصلاة عليها و زيارة قبرها، خروج أمير المؤمنين عليه السّلام إليهم مغضبا و انصرافهم عن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علي بن الحسين عليه السّلام ابنه زيد عن ترك صلاة أبي بكر و عمر على رسول اللّه صلّى اللّه عليه و آله فضلا عن فاطمة عليها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فاطمة عليها السّلام بعد وفاتها إلى وراء سجف من سندس في فسطاط جانب الدار، غسل فاطمة عليها السّلام و تكفينها و تحنيطها بكافور الجنة، عدم حضور أحد في تجهيزها إلا أمير المؤمنين و الحسن و الحسين عليهم السّلام و زينب و أم كلثوم و فضّة جاريتها و أسماء، وصية فاطمة عليها السّلام بمنع حضور الظالمين في تجهيزها و الصلاة عليها، عمل أمير المؤمنين عليه السّلام بوصيتها و دفنها ليلا، اجتماع الناس صباحا و مجيء أبي بكر و عمر لنبش قبرها و خروج أمير المؤمنين عليه السّلام في قباء أصفر متوكّئا على سيفه ذي الفقار و انصراف القوم هاربين قطعا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قاضي القضاة في صلاة أبي بكر على فاطمة عليها السّلام و ردّ السيد عليه في الشافي بالروايات المشهورة و ما في كتب الآثار و السير من أن أمير المؤمنين عليه السّلام صلّى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الهلالي في الملحمة العلوية في مصائب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بليل قد دفنت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 للسخط تؤكده</w:t>
      </w:r>
    </w:p>
    <w:p>
      <w:pPr>
        <w:pStyle w:val="BookText"/>
        <w:rPr/>
      </w:pPr>
      <w:r>
        <w:rPr>
          <w:rFonts w:ascii="Amiri" w:hAnsi="Amiri" w:eastAsia="Amiri" w:cs="Amiri"/>
          <w:color w:val="111111"/>
          <w:sz w:val="28"/>
          <w:sz w:val="28"/>
          <w:szCs w:val="28"/>
          <w:rtl w:val="true"/>
          <w:lang w:bidi="ar-SA"/>
        </w:rPr>
        <w:t>قصيدة السيد بحر العلوم في ردّ قصيدة مروان بن أبي حفصة،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بهم سيئت الزهراء و أوذي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صنو النبي المصطفى خاتم الرسل</w:t>
      </w:r>
    </w:p>
    <w:p>
      <w:pPr>
        <w:pStyle w:val="BookText"/>
        <w:rPr/>
      </w:pPr>
      <w:r>
        <w:rPr>
          <w:rFonts w:ascii="Amiri" w:hAnsi="Amiri" w:eastAsia="Amiri" w:cs="Amiri"/>
          <w:color w:val="111111"/>
          <w:sz w:val="28"/>
          <w:sz w:val="28"/>
          <w:szCs w:val="28"/>
          <w:rtl w:val="true"/>
          <w:lang w:bidi="ar-SA"/>
        </w:rPr>
        <w:t>رجوع علي عليه السّلام بعد دفن الزهراء عليها السّلام إلى البيت و جزعه و إنشاؤه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وصية فاطمة عليها السّلام لعلي عليه السّلام باتخاذ النعش لها و هو أول نعش على وجه الأرض و وصيتها بمنع حضور ظالميها في جنازتها و الصلاة عليها، صيحة أهل المدينة في وفاتها و صرخة نساء بني هاشم و إقبال الناس على علي عليه السّلام، خروج أم كلثوم مبرقعة متجلّلة بردائها، تأخير تشييع جنازة فاطمة عليها السّلام إلى العشيّة و انصراف الناس و دفنها بحضور أمير المؤمنين و الحسن و الحسين عليهم السّلام و عمار و المقداد و عقيل و الزبير و أبو ذر و سلمان و بريدة و نفر من بني هاشم و الصلاة عليها في جوف الليل و بناء قبورا مزوّرة حواليها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علي عليه السّلام على فاطمة عليه السّلام و غسلها مع أسماء و دفنها ليلا و تغطية جسدها بالنعش و كذلك بعدها جسد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رجل عن موسى بن عبد اللّه بن الحسن عن صلاة أبي بكر و عمر على فاطمة عليها السّلام و جواب موسى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 لا على رسول اللّه صلّى اللّه عليه و آله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مكالمة يزيد بن علي الثقفي عبد اللّه بن الحسن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فاطمة عليها السّلام إرثها و وصيتها عن منع صلاتهما عليها، بيعة الناس قبل دفن رسول اللّه صلّى اللّه عليه و آله، بيعة علي عليه السّلام لهم مكرها، آخر </w:t>
      </w:r>
    </w:p>
    <w:p>
      <w:pPr>
        <w:pStyle w:val="BookText"/>
        <w:rPr/>
      </w:pPr>
      <w:r>
        <w:rPr>
          <w:rFonts w:ascii="Amiri" w:hAnsi="Amiri" w:eastAsia="Amiri" w:cs="Amiri"/>
          <w:color w:val="111111"/>
          <w:sz w:val="28"/>
          <w:sz w:val="28"/>
          <w:szCs w:val="28"/>
          <w:rtl w:val="true"/>
          <w:lang w:bidi="ar-SA"/>
        </w:rPr>
        <w:t>كلام يزيد بن علي بعد سؤالاته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منهما بريء و أنا على رأي علي و 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فاطمة عليها السّلام في وصيتها عن صلاتها الناقضين عهد اللّه و عهد رسول اللّه صلّى اللّه عليه و آله و عهد أمير المؤمنين عليه السّلام و ظالمي فاطمة عليها السّلام و الآخذين إرثها و المكذّبين شهودها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الفقهاء لجواز غسل الرجل زوجته بغسل علي فاطمة عليها السّلام، غسل علي عليه السّلام فاطمة عليها السّلام و الصلاة عليها بخمس تكبيرات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الفيض الكاشاني في مطاعن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تخلّفهم عن جيش أسامة و منع أبي بكر فدك مع ادعائها النحلة لها و شهادة علي عليه السّلام و أم أيمن بذلك و عدم تصديقه لهم و تصديقه الأزواج في ادعاء الحجرة لهنّ من غير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علي عليه السّلام فاطمة عليها السّلام و وضعها على السرير و دعوته أبا ذر و حملها إلى المصلّى للصلاة عليها ركعتان و دفنها و نداؤه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وديعتي بنت رسول اللّه صلّى اللّه عليه و آله و نداء الأرض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أرفق بها منك، و رجوع علي عليه السّلام و انسداد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إرسال العباس لعلي عليه السّلام و استدعائه إجماع المهاجرين و الأنصار في تشييع فاطمة عليها السّلام و الصلاة عليها لإصابتهم الأجر و ردّ أمير المؤمنين عليه السّلام كلامه بأن فاطمة عليها السّلام مظلومة و حقها ممنوعة عن ميراثها و وصية فاطمة عليها السّلام بستر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الأميني في ردّ أكذوبة المخالفين في الصلاة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شهرآشوب في مصائب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كثرة الظلم دفن الإمام عليه السّلام فاطمة عليها السّلام ليلا و وصية نفسه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أبي بكر شهادة أم أيمن من أهل الجنة و غضب فاطمة عليها السّلام عليهما و حلفها بترك تكلّمهما حتى ملاقاة أبيها و الشكوى إليه، وصيتها بدفنها ليلا و منع صلاتهم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وضع خشب أو جريد فوق سرير المرأة لفعل فاطمة عليها السّلام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أقلّ المجزي من الكافور مثقال و الفضل في أربعة مثاقيل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البدائع في تسجية قبر المرأة بثوب كتسجية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الطوسي في قدر كافور الحنوط بالمثقال الشرعي و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الطوسي في تغسيل الزوج امرأته برواية أبي بصير و رواية أبي حمزة و منعها بدليل انقطاع العلقة الزوجية بالموت، غسل علي عليه السّلام فاطمة عليها السّلام بتعليل أن فاطمة عليها السّلام صديقة و علي عليه السّلام صديق و إن مريم صديقة و عيسى المسيح نبي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تلخيص الحبير في تغسيل علي عليه السّلام و أسماء فاطمة عليها السّلام و النقض و الإبرام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حنوط الميت درهم و أفضل منه أربعة مثاقيل و الأكمل ثلاثة عشر درهما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طه حسين المصري في غضب فاطمة عليها السّلام على أبي بكر و دفنها ليلا و حرمانه عن حضور جنازتها و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مختصر المزني في بحث تغسيل أحد الزوجين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النهاية في جواز تغسيل الرجل زوجته لتغسيل علي عليه السّلام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النهاية في تحنيط الميت واجبا و مسح مساجده السبعة بالكافور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النووي في اتخاذ النعش أو نحوه للمرأة لاستتارها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في تجهيزه و تحنيطه بحنوط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السبكي في معني السرير من خشب أو قصب كالقبّة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السبط ابن الجوزي في غسل علي عليه السّلام و أسماء فاطمة عليها السّلام و هو بمنزلة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حامد حسين في غضب فاطمة عليها السّلام على أبي بكر و البحث فيه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ابن عبد البرّ في غسل الرجل امرأته و نقله الأقوال من العامة و البحث فيه و في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القرطبي في منع حضور جنازة زينب بنت جحش إلا ذو محرم منها و دلالة أسماء بنت عميس على سترها بالنعش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حنيفة المغربي في تجهيز فاطمة عليها السّلام و عمل نعش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الحائري المازندراني في تشييع فاطمة عليها السّلام بحضور ملائكة الرحمن و الحسن و الحسين عليهما السّلام و أربع نفر كل منهم شمس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 المقداد و عمار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الحلي في جواز غسل الرجل امرأته لرواية محمد بن مسلم و منعها لتعصّب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فاطمة عليها السّلام نفسها قبل موتها و لبسها كفنها و اكتفاء علي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البهوئي الحنبلي في جواز غسل كل واحد من الزوجين صاحبه بشرط عدم كون الزوجة ذمّية لغسل علي عليه السّلام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السهيلي في أن قابلة إبراهيم بن رسول اللّه و قابلة بني فاطمة عليها السّلام كلهم سلمي امرأة أبي رافع مولى رسول اللّه صلّى اللّه عليه و آله و هي و أسماء مباشر غسل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الحر العاملي في منظومته في باب دفن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دفنه ليلا له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ثبوته ارتياب</w:t>
      </w:r>
    </w:p>
    <w:p>
      <w:pPr>
        <w:pStyle w:val="BookText"/>
        <w:rPr/>
      </w:pPr>
      <w:r>
        <w:rPr>
          <w:rFonts w:ascii="Amiri" w:hAnsi="Amiri" w:eastAsia="Amiri" w:cs="Amiri"/>
          <w:color w:val="111111"/>
          <w:sz w:val="28"/>
          <w:sz w:val="28"/>
          <w:szCs w:val="28"/>
          <w:rtl w:val="true"/>
          <w:lang w:bidi="ar-SA"/>
        </w:rPr>
        <w:t>في مفاتيح الدرر في غسل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وصيّها إلى الورى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الكريم السيد الوفي</w:t>
      </w:r>
    </w:p>
    <w:p>
      <w:pPr>
        <w:pStyle w:val="BookText"/>
        <w:rPr/>
      </w:pPr>
      <w:r>
        <w:rPr>
          <w:rFonts w:ascii="Amiri" w:hAnsi="Amiri" w:eastAsia="Amiri" w:cs="Amiri"/>
          <w:color w:val="111111"/>
          <w:sz w:val="28"/>
          <w:sz w:val="28"/>
          <w:szCs w:val="28"/>
          <w:rtl w:val="true"/>
          <w:lang w:bidi="ar-SA"/>
        </w:rPr>
        <w:t xml:space="preserve">و قد تولّى غسلها و كفنها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و لحدها و دفنها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الطبري في الصلاة على الزهراء عليها السّلام و دفنها من جانب منبر الرسول صلّى اللّه عليه و آله، مجيء أبي بكر و عمر و الناس صباحا لتجهيز فاطمة عليها السّلام و الصلاة عليها و ما جرى بين أبي بكر و عمر و المقداد و بينهما و بين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قصيدة السيد المرتضى في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غسلها الهادي الوصي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قبرها ليلا و أودعها سرا</w:t>
      </w:r>
    </w:p>
    <w:p>
      <w:pPr>
        <w:pStyle w:val="BookText"/>
        <w:rPr/>
      </w:pPr>
      <w:r>
        <w:rPr>
          <w:rFonts w:ascii="IRNazanin" w:hAnsi="IRNazanin" w:eastAsia="IRNazanin"/>
          <w:color w:val="111111"/>
          <w:sz w:val="28"/>
          <w:sz w:val="28"/>
          <w:szCs w:val="28"/>
          <w:rtl w:val="true"/>
          <w:lang w:bidi="fa-IR"/>
        </w:rPr>
        <w:t xml:space="preserve">فلما أضاء أصبح جاءوا لدفنها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وجدوا الزهراء و لا عرفوا القبرا</w:t>
      </w:r>
    </w:p>
    <w:p>
      <w:pPr>
        <w:pStyle w:val="BookText"/>
        <w:rPr/>
      </w:pP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الإستيعاب في سلمي مولاة صفية و قابلة بني فاطمة و اشتراكها في غسل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مغنية في تغسيل و تجهيز علي عليه السّلام للزهراء عليها السّلام بمساعدة أسماء و دفنها الإمام سرّا في جوف الليل بوصية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أحمد بن عيسى في جواز غسل المرأة زوجها و الرجل المرأة لغسل علي عليه السّلام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المبسوط في تغطية القبر بالثوب لتغطية علي عليه السّلام جنازة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فاطمة عليها السّلام و حال الناس بعد شهادتها و دفن علي عليه السّلام لها ليلا و مجيء الناس و أبي بكر و عمر و إرادة نبش قبرها و ما جرى بين علي عليه السّلام و بينهما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تشريح كيفية شهادة فاطمة عليها السّلام من غسلها و لبس ثيابها الجدد و بسط فراشها وسط البيت مستقبلة القبلة و مكالمتها مع أسماء، و مجيء أمير المؤمنين و الحسنين عليهم السّلام و أم كلثوم بعد وفاتها و ما جرى عند جنازتها معهم و تجهيز أمير المؤمنين عليه السّلام إياها و كفنها في سبعة أثواب، نداء علي عليه السّلام عند عقد الرداء أم كلثوم و زينب و حسن و حسين عليهما السّلام و فضة لوداع أمهم الزهراء عليها السّلام، صلاة علي و الحسن و الحسين عليهم السّلام و عقيل و عمار و سلمان و المقداد و أبو ذر عليها و دفنها في بيتها، كلام علي عليه السّلام عند وضعها في اللحد، تسوية سبعة قبور في البقيع أو أربعين قبرا لإشكال الأمر عليهم و همّهم نبش قبرها و خروج أمير المؤمنين عليه السّلام مغضبا و انصرافهم و تفرّق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المقرّم في أن الإنسان بعد موته لا بد من الغسل إلا فاطمة الزهراء عليها السّلام بدلالة أحاديث تطهيرها و لبس ثيابها الجدد قبل الوفاة و النقض و الأبرام في غسلها و الصلاة عليها و تكفينها و تحنيطها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سلامة الموصلي في تجهيز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قضت فاطمة الزهراء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أمرها بعلها الهادي و سبطاها</w:t>
      </w:r>
    </w:p>
    <w:p>
      <w:pPr>
        <w:pStyle w:val="BookText"/>
        <w:rPr/>
      </w:pPr>
      <w:r>
        <w:rPr>
          <w:rFonts w:ascii="Amiri" w:hAnsi="Amiri" w:eastAsia="Amiri" w:cs="Amiri"/>
          <w:color w:val="111111"/>
          <w:sz w:val="28"/>
          <w:sz w:val="28"/>
          <w:szCs w:val="28"/>
          <w:rtl w:val="true"/>
          <w:lang w:bidi="ar-SA"/>
        </w:rPr>
        <w:t>أشعار الحميري في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فاطمة قد أوصت بأن لا يصلّيا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أن لا يدنو من رجا القبر</w:t>
      </w:r>
    </w:p>
    <w:p>
      <w:pPr>
        <w:pStyle w:val="BookText"/>
        <w:rPr/>
      </w:pPr>
      <w:r>
        <w:rPr>
          <w:rFonts w:ascii="Amiri" w:hAnsi="Amiri" w:eastAsia="Amiri" w:cs="Amiri"/>
          <w:color w:val="111111"/>
          <w:sz w:val="28"/>
          <w:sz w:val="28"/>
          <w:szCs w:val="28"/>
          <w:rtl w:val="true"/>
          <w:lang w:bidi="ar-SA"/>
        </w:rPr>
        <w:t>شعر ابن حمّاد في إخفاء تجهيزها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فغسّلها الوصي أبو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واراها و جنح الليل مغش</w:t>
      </w:r>
    </w:p>
    <w:p>
      <w:pPr>
        <w:pStyle w:val="BookText"/>
        <w:rPr/>
      </w:pPr>
      <w:r>
        <w:rPr>
          <w:rFonts w:ascii="Amiri" w:hAnsi="Amiri" w:eastAsia="Amiri" w:cs="Amiri"/>
          <w:color w:val="111111"/>
          <w:sz w:val="28"/>
          <w:sz w:val="28"/>
          <w:szCs w:val="28"/>
          <w:rtl w:val="true"/>
          <w:lang w:bidi="ar-SA"/>
        </w:rPr>
        <w:t>كلام الكعبي في تجهيز الزهراء عليها السّلام في جوف الليل و دفنها سرّا و مجيء أبي بكر و عمر صباحا و إقبالها إلى علي عليه السّلام و مشاجرتهما و إرادة نبش قبرها و الكلام بينهما و بين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باقر المقدسي في مناقب فاطمة عليها السّلام و مجيء أبي بكر و عمر لاسترضاء فاطمة عليها السّلام و إسكات الجماهير عن التحدّث في غضب الزهراء عليها السّلام على الرجلين و تأكيد الزهراء عليها السّلام غضبها و سخطها عليهما، وصيتها بمنع حضورهما في جنازتها و الصلاة عليها، مناظرة نظام العلماء التبريزي مع رجل من أهل المدينة في إخفاء تشييعها و قبرها، دفاع بعض العامة كقاضي عبد الجبار عن الشيخين في غضب الزهراء عليها السّلام عليهما و التجائهم بالكذب و التلفيق، جواب و ردّ السيد المرتضى عليه و النقض و الإبرام فيها و نقل الأقوال في دفنها ليلا و عدم حضور أبي بكر و عمر في تشييعها و دفنها و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المرتضى في فضل أبي ذر و هو أحد المصلّين على فاطمة الزهراء عليها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المحدث القمي في تجهيز فاطمة عليها السّلام و غسلها، كلمته عليه السّلام حين غسل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إنها أمتك و ابنة رسولك و صفيك و خيرتك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الشيخ سلمان البحراني في رثاء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السرّ حين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جهارا أتوا إلى التشييع</w:t>
      </w:r>
    </w:p>
    <w:p>
      <w:pPr>
        <w:pStyle w:val="BookText"/>
        <w:rPr/>
      </w:pPr>
      <w:r>
        <w:rPr>
          <w:rFonts w:ascii="Amiri" w:hAnsi="Amiri" w:eastAsia="Amiri" w:cs="Amiri"/>
          <w:color w:val="111111"/>
          <w:sz w:val="28"/>
          <w:sz w:val="28"/>
          <w:szCs w:val="28"/>
          <w:rtl w:val="true"/>
          <w:lang w:bidi="ar-SA"/>
        </w:rPr>
        <w:t>أشعار السيد صالح الحلي في رثاء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تبرح على فرش من الأسقام و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دفنت سرّا و لم تعلم لها قبرا</w:t>
      </w:r>
    </w:p>
    <w:p>
      <w:pPr>
        <w:pStyle w:val="BookText"/>
        <w:rPr/>
      </w:pPr>
      <w:r>
        <w:rPr>
          <w:rFonts w:ascii="Amiri" w:hAnsi="Amiri" w:eastAsia="Amiri" w:cs="Amiri"/>
          <w:color w:val="111111"/>
          <w:sz w:val="28"/>
          <w:sz w:val="28"/>
          <w:szCs w:val="28"/>
          <w:rtl w:val="true"/>
          <w:lang w:bidi="ar-SA"/>
        </w:rPr>
        <w:t>أشعار السيد صالح الحلي أيضا مخاطبا للإمام المهدي عليه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دفنها بالليل سرّا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الثرى منهم عنادا جهار</w:t>
      </w:r>
    </w:p>
    <w:p>
      <w:pPr>
        <w:pStyle w:val="BookText"/>
        <w:rPr/>
      </w:pPr>
      <w:r>
        <w:rPr>
          <w:rFonts w:ascii="Amiri" w:hAnsi="Amiri" w:eastAsia="Amiri" w:cs="Amiri"/>
          <w:color w:val="111111"/>
          <w:sz w:val="28"/>
          <w:sz w:val="28"/>
          <w:szCs w:val="28"/>
          <w:rtl w:val="true"/>
          <w:lang w:bidi="ar-SA"/>
        </w:rPr>
        <w:t>أشعار السيد المدرسي في مصائب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فواها للعزيزة ثم 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يحمل نعش فاطم في الظلام</w:t>
      </w:r>
    </w:p>
    <w:p>
      <w:pPr>
        <w:pStyle w:val="BookText"/>
        <w:rPr/>
      </w:pPr>
      <w:r>
        <w:rPr>
          <w:rFonts w:ascii="Amiri" w:hAnsi="Amiri" w:eastAsia="Amiri" w:cs="Amiri"/>
          <w:color w:val="111111"/>
          <w:sz w:val="28"/>
          <w:sz w:val="28"/>
          <w:szCs w:val="28"/>
          <w:rtl w:val="true"/>
          <w:lang w:bidi="ar-SA"/>
        </w:rPr>
        <w:t>أشعار الحويزي في رثائها،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أوصت الطهر لا يصلّي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منهم ليوم فناها</w:t>
      </w:r>
    </w:p>
    <w:p>
      <w:pPr>
        <w:pStyle w:val="BookText"/>
        <w:rPr/>
      </w:pPr>
      <w:r>
        <w:rPr>
          <w:rFonts w:ascii="Amiri" w:hAnsi="Amiri" w:eastAsia="Amiri" w:cs="Amiri"/>
          <w:color w:val="111111"/>
          <w:sz w:val="28"/>
          <w:sz w:val="28"/>
          <w:szCs w:val="28"/>
          <w:rtl w:val="true"/>
          <w:lang w:bidi="ar-SA"/>
        </w:rPr>
        <w:t>أشعار الكاظمي في رثاء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قبرها المجهول رمز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سرّ الواحد الفرد الصمد</w:t>
      </w:r>
    </w:p>
    <w:p>
      <w:pPr>
        <w:pStyle w:val="BookText"/>
        <w:rPr/>
      </w:pPr>
      <w:r>
        <w:rPr>
          <w:rFonts w:ascii="Amiri" w:hAnsi="Amiri" w:eastAsia="Amiri" w:cs="Amiri"/>
          <w:color w:val="111111"/>
          <w:sz w:val="28"/>
          <w:sz w:val="28"/>
          <w:szCs w:val="28"/>
          <w:rtl w:val="true"/>
          <w:lang w:bidi="ar-SA"/>
        </w:rPr>
        <w:t>أشعار الفرطوسي في استشهادها و دفنها،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أهال الثرى عليها و 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في غياهب الظلماء</w:t>
      </w:r>
    </w:p>
    <w:p>
      <w:pPr>
        <w:pStyle w:val="BookText"/>
        <w:rPr/>
      </w:pPr>
      <w:r>
        <w:rPr>
          <w:rFonts w:ascii="Amiri" w:hAnsi="Amiri" w:eastAsia="Amiri" w:cs="Amiri"/>
          <w:color w:val="111111"/>
          <w:sz w:val="28"/>
          <w:sz w:val="28"/>
          <w:szCs w:val="28"/>
          <w:rtl w:val="true"/>
          <w:lang w:bidi="ar-SA"/>
        </w:rPr>
        <w:t>أشعار المنصوري في رثائها و دفنها،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وجدها أوصت عليا بدفنها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و هذا للموالين آلم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أشعار اليعقوبي في قصيدة،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بالليل و اراها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قبرها عفى ترابه</w:t>
      </w:r>
    </w:p>
    <w:p>
      <w:pPr>
        <w:pStyle w:val="BookText"/>
        <w:rPr/>
      </w:pPr>
      <w:r>
        <w:rPr>
          <w:rFonts w:ascii="Amiri" w:hAnsi="Amiri" w:eastAsia="Amiri" w:cs="Amiri"/>
          <w:color w:val="111111"/>
          <w:sz w:val="28"/>
          <w:sz w:val="28"/>
          <w:szCs w:val="28"/>
          <w:rtl w:val="true"/>
          <w:lang w:bidi="ar-SA"/>
        </w:rPr>
        <w:t>أشعار السيد مهدي الشيرازي في مدحها و مصائبها،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جهرا و سرّا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غارت في الرسول</w:t>
      </w:r>
    </w:p>
    <w:p>
      <w:pPr>
        <w:pStyle w:val="BookText"/>
        <w:rPr/>
      </w:pPr>
      <w:r>
        <w:rPr>
          <w:rFonts w:ascii="Amiri" w:hAnsi="Amiri" w:eastAsia="Amiri" w:cs="Amiri"/>
          <w:color w:val="111111"/>
          <w:sz w:val="28"/>
          <w:sz w:val="28"/>
          <w:szCs w:val="28"/>
          <w:rtl w:val="true"/>
          <w:lang w:bidi="ar-SA"/>
        </w:rPr>
        <w:t>أشعار كاشف الغطاء في رثائها،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دفنت لا يرى لها الناس نعشا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لم يدر لحدها أين شقا</w:t>
      </w:r>
    </w:p>
    <w:p>
      <w:pPr>
        <w:pStyle w:val="BookText"/>
        <w:rPr/>
      </w:pPr>
      <w:r>
        <w:rPr>
          <w:rFonts w:ascii="Amiri" w:hAnsi="Amiri" w:eastAsia="Amiri" w:cs="Amiri"/>
          <w:color w:val="111111"/>
          <w:sz w:val="28"/>
          <w:sz w:val="28"/>
          <w:szCs w:val="28"/>
          <w:rtl w:val="true"/>
          <w:lang w:bidi="ar-SA"/>
        </w:rPr>
        <w:t>كلام القراجه‌داغي الأنصاري في نقل خبر تغسيل الزهراء عليها السّلام و نقضه و إبرامه في غسل نفسها قبل الوفاة و غسلها علي عليه السّلام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شريف مكة في ذكر جدته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لأن البتول أوصت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 دفنها في شهداها</w:t>
      </w:r>
    </w:p>
    <w:p>
      <w:pPr>
        <w:pStyle w:val="BookText"/>
        <w:rPr/>
      </w:pPr>
      <w:r>
        <w:rPr>
          <w:rFonts w:ascii="Amiri" w:hAnsi="Amiri" w:eastAsia="Amiri" w:cs="Amiri"/>
          <w:color w:val="111111"/>
          <w:sz w:val="28"/>
          <w:sz w:val="28"/>
          <w:szCs w:val="28"/>
          <w:rtl w:val="true"/>
          <w:lang w:bidi="ar-SA"/>
        </w:rPr>
        <w:t>كلام السيد محمد الحسيني في ذكر وصايا فاطمة عليها السّلام في تجهيزها و غسلها و حنوطها و الصلاة عليها، حمل جنازتها و تشييعها و دفنها ليلا سرّا و إخفاء قبرها، رؤية علي عليه السّلام رقعة عند رأس فاطمة عليها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منعها أبا بكر و عمر عن حضورهما في تشييعها و الصلاة عليها، نقل الأقوال عن الشيعة و العامة في دفنها ليلا و تشييعها بالنعش و إخفاء قبرها، ذكر علة وصايا فاطمة عليها السّلام بالتشريح، البحث في تشييعها و إخفاء موضع دفنها، مجيء أبي بكر و عمر بعد الدفن و غضب علي عليه السّلام عليهما و إرجاعهما و انصرافهما عن ارادتهما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شعر الأزري في الزهراء عليها السّلام، منها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المصطفى و يعفى ثراها </w:t>
      </w:r>
      <w:bookmarkStart w:id="576" w:name="pg20149_257100"/>
    </w:p>
    <w:p>
      <w:pPr>
        <w:pStyle w:val="Heading4"/>
        <w:numPr>
          <w:ilvl w:val="3"/>
          <w:numId w:val="1"/>
        </w:numPr>
        <w:rPr/>
      </w:pPr>
      <w:bookmarkStart w:id="577" w:name="__RefHeading___Toc4008538_2320776876"/>
      <w:bookmarkStart w:id="578" w:name="_Toc248"/>
      <w:bookmarkEnd w:id="576"/>
      <w:bookmarkEnd w:id="577"/>
      <w:r>
        <w:rPr/>
        <w:t>1</w:t>
      </w:r>
      <w:r>
        <w:rPr>
          <w:rtl w:val="true"/>
        </w:rPr>
        <w:t xml:space="preserve"> </w:t>
      </w:r>
      <w:r>
        <w:rPr>
          <w:rtl w:val="true"/>
        </w:rPr>
        <w:t>المتن</w:t>
      </w:r>
      <w:r>
        <w:rPr>
          <w:rtl w:val="true"/>
        </w:rPr>
        <w:t>:</w:t>
      </w:r>
      <w:bookmarkEnd w:id="578"/>
    </w:p>
    <w:p>
      <w:pPr>
        <w:pStyle w:val="Heading5"/>
        <w:numPr>
          <w:ilvl w:val="4"/>
          <w:numId w:val="1"/>
        </w:numPr>
        <w:rPr/>
      </w:pPr>
      <w:bookmarkStart w:id="579" w:name="__RefHeading___Toc4008540_2320776876"/>
      <w:bookmarkStart w:id="580" w:name="_Toc249"/>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الأرض لسبعة؛ بهم يرزقون و بهم يمطرون و بهم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 سلمان و المقداد و عمار و حذيفة و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إمامهم، و هم الذين شهدوا الصلاة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الأرض لسبعة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يعني من ابتدائها إلى انتهائها، و إنما يعني بذلك أن الفائدة في الأرض قدّرت في ذلك الوقت لمن شهد الصلاة على فاطمة عليها السّلام، و هذا خلق تقدير لا خلق تكوين</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4008542_2320776876"/>
      <w:bookmarkStart w:id="582" w:name="_Toc250"/>
      <w:bookmarkEnd w:id="581"/>
      <w:r>
        <w:rPr>
          <w:rtl w:val="true"/>
        </w:rPr>
        <w:t>المصادر</w:t>
      </w:r>
      <w:r>
        <w:rPr>
          <w:rtl w:val="true"/>
        </w:rPr>
        <w:t>:</w:t>
      </w:r>
      <w:bookmarkEnd w:id="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بتفاوت يسير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عن الخصال و الاختصاص</w:t>
      </w:r>
      <w:r>
        <w:rPr>
          <w:rFonts w:eastAsia="IRNazanin" w:cs="IRNazanin"/>
          <w:color w:val="111111"/>
          <w:sz w:val="28"/>
          <w:szCs w:val="28"/>
          <w:rtl w:val="true"/>
          <w:lang w:bidi="fa-IR"/>
        </w:rPr>
        <w:t xml:space="preserve">. </w:t>
      </w:r>
      <w:bookmarkStart w:id="583" w:name="pg20149_257101"/>
    </w:p>
    <w:p>
      <w:pPr>
        <w:pStyle w:val="BookText"/>
        <w:rPr/>
      </w:pPr>
      <w:bookmarkEnd w:id="58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بزيادة و نقيصة، عن البحار</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4008544_2320776876"/>
      <w:bookmarkStart w:id="585" w:name="_Toc251"/>
      <w:bookmarkEnd w:id="584"/>
      <w:r>
        <w:rPr>
          <w:rtl w:val="true"/>
        </w:rPr>
        <w:t>الأسانيد</w:t>
      </w:r>
      <w:r>
        <w:rPr>
          <w:rtl w:val="true"/>
        </w:rPr>
        <w:t>:</w:t>
      </w:r>
      <w:bookmarkEnd w:id="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 البغدادي، عن أحمد بن الحسن بن عبد الكريم، عن عباد بن صهيب، عن عيسى بن عبد اللّه العمري، عن أبيه، عن جده،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الحسين المؤمن، عن ابن الوليد، عن الصفار، عن ابن عيسى، عن ابن فضّال، عن ثعلبة، عن زرارة، عن أبي جعفر عليه السّلام</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4008546_2320776876"/>
      <w:bookmarkStart w:id="587" w:name="_Toc252"/>
      <w:bookmarkEnd w:id="586"/>
      <w:r>
        <w:rPr/>
        <w:t>2</w:t>
      </w:r>
      <w:r>
        <w:rPr>
          <w:rtl w:val="true"/>
        </w:rPr>
        <w:t xml:space="preserve"> </w:t>
      </w:r>
      <w:r>
        <w:rPr>
          <w:rtl w:val="true"/>
        </w:rPr>
        <w:t>المتن</w:t>
      </w:r>
      <w:r>
        <w:rPr>
          <w:rtl w:val="true"/>
        </w:rPr>
        <w:t>:</w:t>
      </w:r>
      <w:bookmarkEnd w:id="587"/>
    </w:p>
    <w:p>
      <w:pPr>
        <w:pStyle w:val="Heading5"/>
        <w:numPr>
          <w:ilvl w:val="4"/>
          <w:numId w:val="1"/>
        </w:numPr>
        <w:rPr/>
      </w:pPr>
      <w:bookmarkStart w:id="588" w:name="__RefHeading___Toc4008548_2320776876"/>
      <w:bookmarkStart w:id="589" w:name="_Toc253"/>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الأرض لسبعة؛ بهم يرزقون و بهم يمطرون و بهم ينظرون، و هم عبد اللّه بن مسعود و أبو ذر و عمار و سلمان الفارسي و المقداد بن الأسود و حذيفة و أنا إمامهم السابع؛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هؤلاء الذين صلّوا على فاطمة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4008550_2320776876"/>
      <w:bookmarkStart w:id="591" w:name="_Toc254"/>
      <w:bookmarkEnd w:id="590"/>
      <w:r>
        <w:rPr>
          <w:rtl w:val="true"/>
        </w:rPr>
        <w:t>المصادر</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عن رجال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92" w:name="pg20149_257102"/>
    </w:p>
    <w:p>
      <w:pPr>
        <w:pStyle w:val="Heading5"/>
        <w:numPr>
          <w:ilvl w:val="4"/>
          <w:numId w:val="1"/>
        </w:numPr>
        <w:rPr/>
      </w:pPr>
      <w:bookmarkStart w:id="593" w:name="__RefHeading___Toc4008552_2320776876"/>
      <w:bookmarkStart w:id="594" w:name="_Toc255"/>
      <w:bookmarkEnd w:id="592"/>
      <w:bookmarkEnd w:id="593"/>
      <w:r>
        <w:rPr>
          <w:rtl w:val="true"/>
        </w:rPr>
        <w:t>الأسانيد</w:t>
      </w:r>
      <w:r>
        <w:rPr>
          <w:rtl w:val="true"/>
        </w:rPr>
        <w:t>:</w:t>
      </w:r>
      <w:bookmarkEnd w:id="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معنعنا، عن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جبرئيل بن أحمد الفاريابي،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خرّزاد،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فضّال، عن ثعلبة بن ميمون، عن زرارة، عن جعفر، عن أبيه، عن جده، عن علي بن أبي طالب عليهم السّلام، قال</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4008554_2320776876"/>
      <w:bookmarkStart w:id="596" w:name="_Toc256"/>
      <w:bookmarkEnd w:id="595"/>
      <w:r>
        <w:rPr/>
        <w:t>3</w:t>
      </w:r>
      <w:r>
        <w:rPr>
          <w:rtl w:val="true"/>
        </w:rPr>
        <w:t xml:space="preserve"> </w:t>
      </w:r>
      <w:r>
        <w:rPr>
          <w:rtl w:val="true"/>
        </w:rPr>
        <w:t>المتن</w:t>
      </w:r>
      <w:r>
        <w:rPr>
          <w:rtl w:val="true"/>
        </w:rPr>
        <w:t>:</w:t>
      </w:r>
      <w:bookmarkEnd w:id="596"/>
    </w:p>
    <w:p>
      <w:pPr>
        <w:pStyle w:val="Heading5"/>
        <w:numPr>
          <w:ilvl w:val="4"/>
          <w:numId w:val="1"/>
        </w:numPr>
        <w:rPr/>
      </w:pPr>
      <w:bookmarkStart w:id="597" w:name="__RefHeading___Toc4008556_2320776876"/>
      <w:bookmarkStart w:id="598" w:name="_Toc257"/>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ضاقت</w:t>
      </w:r>
      <w:r>
        <w:rPr>
          <w:rStyle w:val="FootnoteAnchor"/>
          <w:rtl w:val="true"/>
        </w:rPr>
        <w:footnoteReference w:id="9"/>
      </w:r>
      <w:r>
        <w:rPr>
          <w:rFonts w:ascii="Amiri" w:hAnsi="Amiri" w:eastAsia="Amiri" w:cs="Amiri"/>
          <w:color w:val="111111"/>
          <w:sz w:val="28"/>
          <w:sz w:val="28"/>
          <w:szCs w:val="28"/>
          <w:rtl w:val="true"/>
          <w:lang w:bidi="ar-SA"/>
        </w:rPr>
        <w:t>الأرض بسبعة، بهم يرزقون و بهم ينصرون و بهم يمطرون، منهم سلمان الفارسي و المقداد و أبو ذر و عمار و حذيفة، رحمة اللّه عليهم، 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إمامهم، و هم الذين صلّوا على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4008558_2320776876"/>
      <w:bookmarkStart w:id="600" w:name="_Toc258"/>
      <w:bookmarkEnd w:id="599"/>
      <w:r>
        <w:rPr>
          <w:rtl w:val="true"/>
        </w:rPr>
        <w:t>المصادر</w:t>
      </w:r>
      <w:r>
        <w:rPr>
          <w:rtl w:val="true"/>
        </w:rPr>
        <w:t>:</w:t>
      </w:r>
      <w:bookmarkEnd w:id="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عن رجال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 لآل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4008560_2320776876"/>
      <w:bookmarkStart w:id="602" w:name="_Toc259"/>
      <w:bookmarkEnd w:id="601"/>
      <w:r>
        <w:rPr>
          <w:rtl w:val="true"/>
        </w:rPr>
        <w:t>الأسانيد</w:t>
      </w:r>
      <w:r>
        <w:rPr>
          <w:rtl w:val="true"/>
        </w:rPr>
        <w:t>:</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عن الحسن بن خرزاد، عن ابن فضّال، عن ثعلبة بن ميمون، عن زرارة، عن أبي جعفر، عن أبيه، عن جده، عن علي بن أبي طالب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 البغدادي، عن أحمد بن الحسن بن عبد الكريم، عن عبّاد بن صهيب، عن عيسى بن عبد اللّه العمري، عن أبيه، عن جده، عن علي عليه السّلام</w:t>
      </w:r>
      <w:r>
        <w:rPr>
          <w:rFonts w:eastAsia="Amiri" w:cs="Amiri" w:ascii="Amiri" w:hAnsi="Amiri"/>
          <w:color w:val="111111"/>
          <w:sz w:val="28"/>
          <w:szCs w:val="28"/>
          <w:rtl w:val="true"/>
          <w:lang w:bidi="ar-SA"/>
        </w:rPr>
        <w:t xml:space="preserve">. </w:t>
      </w:r>
      <w:bookmarkStart w:id="603" w:name="pg20149_257103"/>
    </w:p>
    <w:p>
      <w:pPr>
        <w:pStyle w:val="Heading4"/>
        <w:numPr>
          <w:ilvl w:val="3"/>
          <w:numId w:val="1"/>
        </w:numPr>
        <w:rPr/>
      </w:pPr>
      <w:bookmarkStart w:id="604" w:name="__RefHeading___Toc4008562_2320776876"/>
      <w:bookmarkStart w:id="605" w:name="_Toc260"/>
      <w:bookmarkEnd w:id="603"/>
      <w:bookmarkEnd w:id="604"/>
      <w:r>
        <w:rPr/>
        <w:t>4</w:t>
      </w:r>
      <w:r>
        <w:rPr>
          <w:rtl w:val="true"/>
        </w:rPr>
        <w:t xml:space="preserve"> </w:t>
      </w:r>
      <w:r>
        <w:rPr>
          <w:rtl w:val="true"/>
        </w:rPr>
        <w:t>المتن</w:t>
      </w:r>
      <w:r>
        <w:rPr>
          <w:rtl w:val="true"/>
        </w:rPr>
        <w:t>:</w:t>
      </w:r>
      <w:bookmarkEnd w:id="605"/>
    </w:p>
    <w:p>
      <w:pPr>
        <w:pStyle w:val="Heading5"/>
        <w:numPr>
          <w:ilvl w:val="4"/>
          <w:numId w:val="1"/>
        </w:numPr>
        <w:rPr/>
      </w:pPr>
      <w:bookmarkStart w:id="606" w:name="__RefHeading___Toc4008564_2320776876"/>
      <w:bookmarkStart w:id="607" w:name="_Toc261"/>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أمير المؤمنين عليه السّلام عن علة دفنه لفاطمة بنت رسول اللّه عليها السّلام ليلا،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ساخطة على قوم كرهت حضورهم جنازتها، و حرام على من يتولاّهم أن يصلّي على أحد من ولدها</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4008566_2320776876"/>
      <w:bookmarkStart w:id="609" w:name="_Toc262"/>
      <w:bookmarkEnd w:id="608"/>
      <w:r>
        <w:rPr>
          <w:rtl w:val="true"/>
        </w:rPr>
        <w:t>المصادر</w:t>
      </w:r>
      <w:r>
        <w:rPr>
          <w:rtl w:val="true"/>
        </w:rPr>
        <w:t>:</w:t>
      </w:r>
      <w:bookmarkEnd w:id="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4008568_2320776876"/>
      <w:bookmarkStart w:id="611" w:name="_Toc263"/>
      <w:bookmarkEnd w:id="610"/>
      <w:r>
        <w:rPr>
          <w:rtl w:val="true"/>
        </w:rPr>
        <w:t>الأسانيد</w:t>
      </w:r>
      <w:r>
        <w:rPr>
          <w:rtl w:val="true"/>
        </w:rPr>
        <w:t>:</w:t>
      </w:r>
      <w:bookmarkEnd w:id="611"/>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بن يزيد الزيّات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 عن الأصبغ بن نباتة، قال</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4008570_2320776876"/>
      <w:bookmarkStart w:id="613" w:name="_Toc264"/>
      <w:bookmarkEnd w:id="612"/>
      <w:r>
        <w:rPr/>
        <w:t>5</w:t>
      </w:r>
      <w:r>
        <w:rPr>
          <w:rtl w:val="true"/>
        </w:rPr>
        <w:t xml:space="preserve"> </w:t>
      </w:r>
      <w:r>
        <w:rPr>
          <w:rtl w:val="true"/>
        </w:rPr>
        <w:t>المتن</w:t>
      </w:r>
      <w:r>
        <w:rPr>
          <w:rtl w:val="true"/>
        </w:rPr>
        <w:t>:</w:t>
      </w:r>
      <w:bookmarkEnd w:id="613"/>
    </w:p>
    <w:p>
      <w:pPr>
        <w:pStyle w:val="Heading5"/>
        <w:numPr>
          <w:ilvl w:val="4"/>
          <w:numId w:val="1"/>
        </w:numPr>
        <w:rPr/>
      </w:pPr>
      <w:bookmarkStart w:id="614" w:name="__RefHeading___Toc4008572_2320776876"/>
      <w:bookmarkStart w:id="615" w:name="_Toc265"/>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عمرو بن أبي المقدام و زياد بن عبد اللّه قالا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رجل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هل شيّعت الجنازة بنار؟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bookmarkStart w:id="616" w:name="pg20149_257104"/>
    </w:p>
    <w:p>
      <w:pPr>
        <w:pStyle w:val="BookText"/>
        <w:rPr/>
      </w:pPr>
      <w:bookmarkEnd w:id="616"/>
      <w:r>
        <w:rPr>
          <w:rFonts w:ascii="Amiri" w:hAnsi="Amiri" w:eastAsia="Amiri" w:cs="Amiri"/>
          <w:color w:val="111111"/>
          <w:sz w:val="28"/>
          <w:sz w:val="28"/>
          <w:szCs w:val="28"/>
          <w:rtl w:val="true"/>
          <w:lang w:bidi="ar-SA"/>
        </w:rPr>
        <w:t>فلما قضت نحبها عليها السّلام و هم في جوف الليل، أخذ علي عليه السّلام في جهازها من ساعته كما أوصته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جهازها أخرج علي عليه السّلام الجنازة و أشعل النار في جريد النخل، و مشى مع الجنازة بالنار حتى صلّى عليها و دفنها ليلا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يدلّ على نفي ما ذهب إليه الحسن من العامة من عدم جواز الدفن ليلا، و على أن ما اشتهر بين الناس من استحباب دفن النساء ليلا لدفن فاطمة عليها السّلام ليلا لا أصل له، إذ دفنها ليلا كان لفوتها ليلا، مع أنها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من ساعتك أيّ ساعة كانت من ليل أو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سائر الأخبار أن دفنها ليلا كان لئلا يحضر الملعونان جنازتها، كما أن دفن أمير المؤمنين عليه السّلام ليلا كان لإخفاء القبر عن الخوارج لعنهم اللّه، مع أن أخبار تعجيل التجهيز شاملة للنساء أيضا</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4008574_2320776876"/>
      <w:bookmarkStart w:id="618" w:name="_Toc266"/>
      <w:bookmarkEnd w:id="617"/>
      <w:r>
        <w:rPr>
          <w:rtl w:val="true"/>
        </w:rPr>
        <w:t>المصادر</w:t>
      </w:r>
      <w:r>
        <w:rPr>
          <w:rtl w:val="true"/>
        </w:rPr>
        <w:t>:</w:t>
      </w:r>
      <w:bookmarkEnd w:id="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5"/>
        <w:numPr>
          <w:ilvl w:val="4"/>
          <w:numId w:val="1"/>
        </w:numPr>
        <w:rPr/>
      </w:pPr>
      <w:bookmarkStart w:id="619" w:name="__RefHeading___Toc4008576_2320776876"/>
      <w:bookmarkStart w:id="620" w:name="_Toc267"/>
      <w:bookmarkEnd w:id="619"/>
      <w:r>
        <w:rPr>
          <w:rtl w:val="true"/>
        </w:rPr>
        <w:t>الأسانيد</w:t>
      </w:r>
      <w:r>
        <w:rPr>
          <w:rtl w:val="true"/>
        </w:rPr>
        <w:t>:</w:t>
      </w:r>
      <w:bookmarkEnd w:id="620"/>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عن أبي العباس أحمد بن محمد بن يحيى، عن عمرو بن المقدام و زياد بن عبد اللّه، قالا</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4008578_2320776876"/>
      <w:bookmarkStart w:id="622" w:name="_Toc268"/>
      <w:bookmarkEnd w:id="621"/>
      <w:r>
        <w:rPr/>
        <w:t>6</w:t>
      </w:r>
      <w:r>
        <w:rPr>
          <w:rtl w:val="true"/>
        </w:rPr>
        <w:t xml:space="preserve"> </w:t>
      </w:r>
      <w:r>
        <w:rPr>
          <w:rtl w:val="true"/>
        </w:rPr>
        <w:t>المتن</w:t>
      </w:r>
      <w:r>
        <w:rPr>
          <w:rtl w:val="true"/>
        </w:rPr>
        <w:t>:</w:t>
      </w:r>
      <w:bookmarkEnd w:id="622"/>
    </w:p>
    <w:p>
      <w:pPr>
        <w:pStyle w:val="Heading5"/>
        <w:numPr>
          <w:ilvl w:val="4"/>
          <w:numId w:val="1"/>
        </w:numPr>
        <w:rPr/>
      </w:pPr>
      <w:bookmarkStart w:id="623" w:name="__RefHeading___Toc4008580_2320776876"/>
      <w:bookmarkStart w:id="624" w:name="_Toc269"/>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جعل له النعش فاطمة ابنة رسول اللّه؛ صلّى اللّه عليها و على أبيها و بعلها و بنيها</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4008582_2320776876"/>
      <w:bookmarkStart w:id="626" w:name="_Toc270"/>
      <w:bookmarkEnd w:id="625"/>
      <w:r>
        <w:rPr>
          <w:rtl w:val="true"/>
        </w:rPr>
        <w:t>المصادر</w:t>
      </w:r>
      <w:r>
        <w:rPr>
          <w:rtl w:val="true"/>
        </w:rPr>
        <w:t>:</w:t>
      </w:r>
      <w:bookmarkEnd w:id="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فقه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627" w:name="pg20149_257105"/>
    </w:p>
    <w:p>
      <w:pPr>
        <w:pStyle w:val="BookText"/>
        <w:rPr/>
      </w:pPr>
      <w:bookmarkEnd w:id="6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4008584_2320776876"/>
      <w:bookmarkStart w:id="629" w:name="_Toc271"/>
      <w:bookmarkEnd w:id="628"/>
      <w:r>
        <w:rPr>
          <w:rtl w:val="true"/>
        </w:rPr>
        <w:t>الأسانيد</w:t>
      </w:r>
      <w:r>
        <w:rPr>
          <w:rtl w:val="true"/>
        </w:rPr>
        <w:t>:</w:t>
      </w:r>
      <w:bookmarkEnd w:id="629"/>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4008586_2320776876"/>
      <w:bookmarkStart w:id="631" w:name="_Toc272"/>
      <w:bookmarkEnd w:id="630"/>
      <w:r>
        <w:rPr/>
        <w:t>7</w:t>
      </w:r>
      <w:r>
        <w:rPr>
          <w:rtl w:val="true"/>
        </w:rPr>
        <w:t xml:space="preserve"> </w:t>
      </w:r>
      <w:r>
        <w:rPr>
          <w:rtl w:val="true"/>
        </w:rPr>
        <w:t>المتن</w:t>
      </w:r>
      <w:r>
        <w:rPr>
          <w:rtl w:val="true"/>
        </w:rPr>
        <w:t>:</w:t>
      </w:r>
      <w:bookmarkEnd w:id="631"/>
    </w:p>
    <w:p>
      <w:pPr>
        <w:pStyle w:val="Heading5"/>
        <w:numPr>
          <w:ilvl w:val="4"/>
          <w:numId w:val="1"/>
        </w:numPr>
        <w:rPr/>
      </w:pPr>
      <w:bookmarkStart w:id="632" w:name="__RefHeading___Toc4008588_2320776876"/>
      <w:bookmarkStart w:id="633" w:name="_Toc273"/>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دفنت فاطمة عليها السّلام بالليل و لم تدفن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أوصت أن لا يصلّي عليها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w:t>
      </w:r>
      <w:r>
        <w:rPr>
          <w:rFonts w:eastAsia="Amiri" w:cs="Amiri" w:ascii="Amiri" w:hAnsi="Amiri"/>
          <w:color w:val="111111"/>
          <w:sz w:val="28"/>
          <w:szCs w:val="28"/>
          <w:rtl w:val="true"/>
          <w:lang w:bidi="ar-SA"/>
        </w:rPr>
        <w:t>).</w:t>
      </w:r>
      <w:r>
        <w:rPr>
          <w:rStyle w:val="FootnoteAnchor"/>
          <w:rtl w:val="true"/>
        </w:rPr>
        <w:footnoteReference w:id="11"/>
      </w:r>
    </w:p>
    <w:p>
      <w:pPr>
        <w:pStyle w:val="Heading5"/>
        <w:numPr>
          <w:ilvl w:val="4"/>
          <w:numId w:val="1"/>
        </w:numPr>
        <w:rPr/>
      </w:pPr>
      <w:bookmarkStart w:id="634" w:name="__RefHeading___Toc4008590_2320776876"/>
      <w:bookmarkStart w:id="635" w:name="_Toc274"/>
      <w:bookmarkEnd w:id="634"/>
      <w:r>
        <w:rPr>
          <w:rtl w:val="true"/>
        </w:rPr>
        <w:t>المصادر</w:t>
      </w:r>
      <w:r>
        <w:rPr>
          <w:rtl w:val="true"/>
        </w:rPr>
        <w:t>:</w:t>
      </w:r>
      <w:bookmarkEnd w:id="6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Heading5"/>
        <w:numPr>
          <w:ilvl w:val="4"/>
          <w:numId w:val="1"/>
        </w:numPr>
        <w:rPr/>
      </w:pPr>
      <w:bookmarkStart w:id="636" w:name="__RefHeading___Toc4008592_2320776876"/>
      <w:bookmarkStart w:id="637" w:name="_Toc275"/>
      <w:bookmarkEnd w:id="636"/>
      <w:r>
        <w:rPr>
          <w:rtl w:val="true"/>
        </w:rPr>
        <w:t>الأسانيد</w:t>
      </w:r>
      <w:r>
        <w:rPr>
          <w:rtl w:val="true"/>
        </w:rPr>
        <w:t>:</w:t>
      </w:r>
      <w:bookmarkEnd w:id="63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محمد، عن محمد بن أبي عبد اللّه، عن موسى بن عمران، عن عمه الحسين بن يزيد، عن الحسن بن علي بن أبي حمزة، عن أبيه، قال</w:t>
      </w:r>
      <w:r>
        <w:rPr>
          <w:rFonts w:eastAsia="Amiri" w:cs="Amiri" w:ascii="Amiri" w:hAnsi="Amiri"/>
          <w:color w:val="111111"/>
          <w:sz w:val="28"/>
          <w:szCs w:val="28"/>
          <w:rtl w:val="true"/>
          <w:lang w:bidi="ar-SA"/>
        </w:rPr>
        <w:t xml:space="preserve">. </w:t>
      </w:r>
      <w:bookmarkStart w:id="638" w:name="pg20149_257106"/>
    </w:p>
    <w:p>
      <w:pPr>
        <w:pStyle w:val="Heading4"/>
        <w:numPr>
          <w:ilvl w:val="3"/>
          <w:numId w:val="1"/>
        </w:numPr>
        <w:rPr/>
      </w:pPr>
      <w:bookmarkStart w:id="639" w:name="__RefHeading___Toc4008594_2320776876"/>
      <w:bookmarkStart w:id="640" w:name="_Toc276"/>
      <w:bookmarkEnd w:id="638"/>
      <w:bookmarkEnd w:id="639"/>
      <w:r>
        <w:rPr/>
        <w:t>8</w:t>
      </w:r>
      <w:r>
        <w:rPr>
          <w:rtl w:val="true"/>
        </w:rPr>
        <w:t xml:space="preserve"> </w:t>
      </w:r>
      <w:r>
        <w:rPr>
          <w:rtl w:val="true"/>
        </w:rPr>
        <w:t>المتن</w:t>
      </w:r>
      <w:r>
        <w:rPr>
          <w:rtl w:val="true"/>
        </w:rPr>
        <w:t>:</w:t>
      </w:r>
      <w:bookmarkEnd w:id="640"/>
    </w:p>
    <w:p>
      <w:pPr>
        <w:pStyle w:val="Heading5"/>
        <w:numPr>
          <w:ilvl w:val="4"/>
          <w:numId w:val="1"/>
        </w:numPr>
        <w:rPr/>
      </w:pPr>
      <w:bookmarkStart w:id="641" w:name="__RefHeading___Toc4008596_2320776876"/>
      <w:bookmarkStart w:id="642" w:name="_Toc277"/>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مكثت فاطمة عليها السّلام بعد النبي صلّى اللّه عليه و آله خمسة و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فأحبّ أن لا تمنعينها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لا يصلّي عليّ أبو بكر و 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من ليلتها، فدفنها قبل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فجاءا حين أصبحا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عداوتك يا ابن أبي طالب أبدا؟ ماتت بنت رسول اللّه فلم تعلمنا؟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ترجعا لأفضحنّكما؛ قالها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 انصرفوا</w:t>
      </w:r>
      <w:r>
        <w:rPr>
          <w:rFonts w:eastAsia="IRNazanin" w:cs="IRNazanin"/>
          <w:color w:val="111111"/>
          <w:sz w:val="28"/>
          <w:szCs w:val="28"/>
          <w:rtl w:val="true"/>
          <w:lang w:bidi="fa-IR"/>
        </w:rPr>
        <w:t>.</w:t>
      </w:r>
    </w:p>
    <w:p>
      <w:pPr>
        <w:pStyle w:val="Heading5"/>
        <w:numPr>
          <w:ilvl w:val="4"/>
          <w:numId w:val="1"/>
        </w:numPr>
        <w:rPr/>
      </w:pPr>
      <w:bookmarkStart w:id="643" w:name="__RefHeading___Toc4008598_2320776876"/>
      <w:bookmarkStart w:id="644" w:name="_Toc278"/>
      <w:bookmarkEnd w:id="643"/>
      <w:r>
        <w:rPr>
          <w:rtl w:val="true"/>
        </w:rPr>
        <w:t>المصادر</w:t>
      </w:r>
      <w:r>
        <w:rPr>
          <w:rtl w:val="true"/>
        </w:rPr>
        <w:t>:</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4008600_2320776876"/>
      <w:bookmarkStart w:id="646" w:name="_Toc279"/>
      <w:bookmarkEnd w:id="645"/>
      <w:r>
        <w:rPr/>
        <w:t>9</w:t>
      </w:r>
      <w:r>
        <w:rPr>
          <w:rtl w:val="true"/>
        </w:rPr>
        <w:t xml:space="preserve"> </w:t>
      </w:r>
      <w:r>
        <w:rPr>
          <w:rtl w:val="true"/>
        </w:rPr>
        <w:t>المتن</w:t>
      </w:r>
      <w:r>
        <w:rPr>
          <w:rtl w:val="true"/>
        </w:rPr>
        <w:t>:</w:t>
      </w:r>
      <w:bookmarkEnd w:id="646"/>
    </w:p>
    <w:p>
      <w:pPr>
        <w:pStyle w:val="Heading5"/>
        <w:numPr>
          <w:ilvl w:val="4"/>
          <w:numId w:val="1"/>
        </w:numPr>
        <w:rPr/>
      </w:pPr>
      <w:bookmarkStart w:id="647" w:name="__RefHeading___Toc4008602_2320776876"/>
      <w:bookmarkStart w:id="648" w:name="_Toc280"/>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عن أبي جعفر،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فاطمة عليها السّلام الوفاة، كانت قد ذابت من الحزن و ذهب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بصير في حديثه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دعت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اصنعي لي نعشا يواري جسدي، فإني قد ذهب 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 لا أريك شيئا يصنع في أرض الحبشة‌؟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فصنعت لها مقدار ذراع من جرائد النخل، و طرحت فوق النعش ثوبا فغطّاه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سترتيني سترك اللّه من النار</w:t>
      </w:r>
      <w:r>
        <w:rPr>
          <w:rFonts w:eastAsia="Amiri" w:cs="Amiri" w:ascii="Amiri" w:hAnsi="Amiri"/>
          <w:color w:val="111111"/>
          <w:sz w:val="28"/>
          <w:szCs w:val="28"/>
          <w:rtl w:val="true"/>
          <w:lang w:bidi="ar-SA"/>
        </w:rPr>
        <w:t xml:space="preserve">. </w:t>
      </w:r>
      <w:bookmarkStart w:id="649" w:name="pg20149_257107"/>
    </w:p>
    <w:p>
      <w:pPr>
        <w:pStyle w:val="BookText"/>
        <w:rPr/>
      </w:pPr>
      <w:bookmarkEnd w:id="649"/>
      <w:r>
        <w:rPr>
          <w:rFonts w:ascii="Amiri" w:hAnsi="Amiri" w:eastAsia="Amiri" w:cs="Amiri"/>
          <w:color w:val="111111"/>
          <w:sz w:val="28"/>
          <w:sz w:val="28"/>
          <w:szCs w:val="28"/>
          <w:rtl w:val="true"/>
          <w:lang w:bidi="ar-SA"/>
        </w:rPr>
        <w:t>قال الفرات بن أحنف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النعش أول نعش عمل على جنازة امرأة في الإسلام</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4008604_2320776876"/>
      <w:bookmarkStart w:id="651" w:name="_Toc281"/>
      <w:bookmarkEnd w:id="650"/>
      <w:r>
        <w:rPr>
          <w:rtl w:val="true"/>
        </w:rPr>
        <w:t>المصادر</w:t>
      </w:r>
      <w:r>
        <w:rPr>
          <w:rtl w:val="true"/>
        </w:rPr>
        <w:t>:</w:t>
      </w:r>
      <w:bookmarkEnd w:id="6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4008606_2320776876"/>
      <w:bookmarkStart w:id="653" w:name="_Toc282"/>
      <w:bookmarkEnd w:id="652"/>
      <w:r>
        <w:rPr/>
        <w:t>10</w:t>
      </w:r>
      <w:r>
        <w:rPr>
          <w:rtl w:val="true"/>
        </w:rPr>
        <w:t xml:space="preserve"> </w:t>
      </w:r>
      <w:r>
        <w:rPr>
          <w:rtl w:val="true"/>
        </w:rPr>
        <w:t>المتن</w:t>
      </w:r>
      <w:r>
        <w:rPr>
          <w:rtl w:val="true"/>
        </w:rPr>
        <w:t>:</w:t>
      </w:r>
      <w:bookmarkEnd w:id="653"/>
    </w:p>
    <w:p>
      <w:pPr>
        <w:pStyle w:val="Heading5"/>
        <w:numPr>
          <w:ilvl w:val="4"/>
          <w:numId w:val="1"/>
        </w:numPr>
        <w:rPr/>
      </w:pPr>
      <w:bookmarkStart w:id="654" w:name="__RefHeading___Toc4008608_2320776876"/>
      <w:bookmarkStart w:id="655" w:name="_Toc283"/>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أوصت فاطمة عليها السّلام أن لا يصلي عليها أبو بكر و 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أتاه العباس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تريد أن تصنع‌؟ قال أخرجها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كلمة خوّفه بها العباس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فأخرجها ليلا فدفنها و رشّ الماء على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أبو بكر الفجر، التفت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بنت رسول اللّه فقد توفّيت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ليحضرها، فإذا علي عليه السّلام قد خرج بها و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فاستقبل عليا عليه السّلام راجعا،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استيثارك علينا بغسل رسول اللّه صلّى اللّه عليه و آله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أوصتني أن لا تصلّيا عليها</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4008610_2320776876"/>
      <w:bookmarkStart w:id="657" w:name="_Toc284"/>
      <w:bookmarkEnd w:id="656"/>
      <w:r>
        <w:rPr>
          <w:rtl w:val="true"/>
        </w:rPr>
        <w:t>المصادر</w:t>
      </w:r>
      <w:r>
        <w:rPr>
          <w:rtl w:val="true"/>
        </w:rPr>
        <w:t>:</w:t>
      </w:r>
      <w:bookmarkEnd w:id="6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bookmarkStart w:id="658" w:name="pg20149_257108"/>
    </w:p>
    <w:p>
      <w:pPr>
        <w:pStyle w:val="Heading4"/>
        <w:numPr>
          <w:ilvl w:val="3"/>
          <w:numId w:val="1"/>
        </w:numPr>
        <w:rPr/>
      </w:pPr>
      <w:bookmarkStart w:id="659" w:name="__RefHeading___Toc4008612_2320776876"/>
      <w:bookmarkStart w:id="660" w:name="_Toc285"/>
      <w:bookmarkEnd w:id="658"/>
      <w:bookmarkEnd w:id="659"/>
      <w:r>
        <w:rPr/>
        <w:t>11</w:t>
      </w:r>
      <w:r>
        <w:rPr>
          <w:rtl w:val="true"/>
        </w:rPr>
        <w:t xml:space="preserve"> </w:t>
      </w:r>
      <w:r>
        <w:rPr>
          <w:rtl w:val="true"/>
        </w:rPr>
        <w:t>المتن</w:t>
      </w:r>
      <w:r>
        <w:rPr>
          <w:rtl w:val="true"/>
        </w:rPr>
        <w:t>:</w:t>
      </w:r>
      <w:bookmarkEnd w:id="660"/>
    </w:p>
    <w:p>
      <w:pPr>
        <w:pStyle w:val="Heading5"/>
        <w:numPr>
          <w:ilvl w:val="4"/>
          <w:numId w:val="1"/>
        </w:numPr>
        <w:rPr/>
      </w:pPr>
      <w:bookmarkStart w:id="661" w:name="__RefHeading___Toc4008614_2320776876"/>
      <w:bookmarkStart w:id="662" w:name="_Toc286"/>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عن زيد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اني أرى النساء على جنائزهن إذا حملن عليها لا تشف أكفانهنّ‌، و إني أكره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لها أسماء بنت عميس النعش،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اصنعيه على جنازتي، ففعلت ذلك</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4008616_2320776876"/>
      <w:bookmarkStart w:id="664" w:name="_Toc287"/>
      <w:bookmarkEnd w:id="663"/>
      <w:r>
        <w:rPr>
          <w:rtl w:val="true"/>
        </w:rPr>
        <w:t>المصادر</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4008618_2320776876"/>
      <w:bookmarkStart w:id="666" w:name="_Toc288"/>
      <w:bookmarkEnd w:id="665"/>
      <w:r>
        <w:rPr/>
        <w:t>12</w:t>
      </w:r>
      <w:r>
        <w:rPr>
          <w:rtl w:val="true"/>
        </w:rPr>
        <w:t xml:space="preserve"> </w:t>
      </w:r>
      <w:r>
        <w:rPr>
          <w:rtl w:val="true"/>
        </w:rPr>
        <w:t>المتن</w:t>
      </w:r>
      <w:r>
        <w:rPr>
          <w:rtl w:val="true"/>
        </w:rPr>
        <w:t>:</w:t>
      </w:r>
      <w:bookmarkEnd w:id="666"/>
    </w:p>
    <w:p>
      <w:pPr>
        <w:pStyle w:val="Heading5"/>
        <w:numPr>
          <w:ilvl w:val="4"/>
          <w:numId w:val="1"/>
        </w:numPr>
        <w:rPr/>
      </w:pPr>
      <w:bookmarkStart w:id="667" w:name="__RefHeading___Toc4008620_2320776876"/>
      <w:bookmarkStart w:id="668" w:name="_Toc289"/>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عن أبان بن أبي عياش، عن سليم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عباس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فاطمة عليها السّلام بعد وفاة أبيها رسول اللّه صلّى اللّه عليه و آله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اشتدّت بها الأمر، دعت عليا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ما أراني إلا لما بي، و أنا أوصيك أن تتزوّج بنت أختي زينب، تكون لولدي مثلي، و تتخذ لي نعشا، فإني رأيت الملائكة يصفونه لي، و أن لا يشهد أحد من أعداء اللّه جنازتي و لا دفني و لا الصلاة عليّ‌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لم أجد إلى تركهنّ سبيلا، لأن القرآن بها أنزل على قلب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الناكثين و القاسطين و المارقين الذي أوصاني و عهد إليّ خليلي رسول اللّه صلّى اللّه عليه و آله بقتالهم، و تزويج أمامة بنت زينب؛ أوصتني بها فاطمة عليها السّلام</w:t>
      </w:r>
      <w:r>
        <w:rPr>
          <w:rFonts w:eastAsia="Amiri" w:cs="Amiri" w:ascii="Amiri" w:hAnsi="Amiri"/>
          <w:color w:val="111111"/>
          <w:sz w:val="28"/>
          <w:szCs w:val="28"/>
          <w:rtl w:val="true"/>
          <w:lang w:bidi="ar-SA"/>
        </w:rPr>
        <w:t xml:space="preserve">. </w:t>
      </w:r>
      <w:bookmarkStart w:id="669" w:name="pg20149_257109"/>
    </w:p>
    <w:p>
      <w:pPr>
        <w:pStyle w:val="BookText"/>
        <w:rPr/>
      </w:pPr>
      <w:bookmarkEnd w:id="669"/>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فاطمة عليها السّلام من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فارتجّت المدينة بالبكاء من الرجال و النساء و دهش الناس كيوم قبض فيه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 بكر و عمر يعزّيان عليا عليه السّلام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لا تسبقنا بالصلاة على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 دعا علي عليه السّلام العباس و الفضل و المقداد و سلمان و أبا ذر و عمار؛ فقدّم العباس فصلّى عليها و دفنوها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الناس، أقبل أبو بكر و عمر و الناس، يريدون الصلاة على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دفنّا فاطمة عليها السّلام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إنهم سيفعلون‌؟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أوصت أن لا تصلّيا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تتركون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حسدكم القديم لنا أبدا؛ إن هذه الضغائن التي في صدوركم لن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هممت أن أنبشها فأصلّي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رمت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لأرجعت إليك يمينك، و اللّه لئن سللت سيفي لا غمدته دون إزهاق نفسك، فرم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عمر و سكت و علم أن عليا عليه السّلام إذا حلف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 لست الذي همّ بك رسول اللّه صلّى اللّه عليه و آله و أرسل إليّ‌، فجئت متقلّدا بسيفي، ثم أقبلت نحوك لأقتلك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فانصرفوا</w:t>
      </w:r>
      <w:r>
        <w:rPr>
          <w:rFonts w:eastAsia="IRNazanin" w:cs="IRNazanin"/>
          <w:color w:val="111111"/>
          <w:sz w:val="28"/>
          <w:szCs w:val="28"/>
          <w:rtl w:val="true"/>
          <w:lang w:bidi="fa-IR"/>
        </w:rPr>
        <w:t>.</w:t>
      </w:r>
    </w:p>
    <w:p>
      <w:pPr>
        <w:pStyle w:val="Heading5"/>
        <w:numPr>
          <w:ilvl w:val="4"/>
          <w:numId w:val="1"/>
        </w:numPr>
        <w:rPr/>
      </w:pPr>
      <w:bookmarkStart w:id="670" w:name="__RefHeading___Toc4008622_2320776876"/>
      <w:bookmarkStart w:id="671" w:name="_Toc290"/>
      <w:bookmarkEnd w:id="670"/>
      <w:r>
        <w:rPr>
          <w:rtl w:val="true"/>
        </w:rPr>
        <w:t>المصادر</w:t>
      </w:r>
      <w:r>
        <w:rPr>
          <w:rtl w:val="true"/>
        </w:rPr>
        <w:t>:</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كتاب سليم،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كتاب سليم،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عن حمّاد بن عثمان،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أورد تمام الحديث</w:t>
      </w:r>
      <w:r>
        <w:rPr>
          <w:rFonts w:eastAsia="Amiri" w:cs="Amiri" w:ascii="Amiri" w:hAnsi="Amiri"/>
          <w:color w:val="111111"/>
          <w:sz w:val="28"/>
          <w:szCs w:val="28"/>
          <w:rtl w:val="true"/>
          <w:lang w:bidi="ar-SA"/>
        </w:rPr>
        <w:t xml:space="preserve">. </w:t>
      </w:r>
      <w:bookmarkStart w:id="672" w:name="pg20149_257110"/>
    </w:p>
    <w:p>
      <w:pPr>
        <w:pStyle w:val="Heading4"/>
        <w:numPr>
          <w:ilvl w:val="3"/>
          <w:numId w:val="1"/>
        </w:numPr>
        <w:rPr/>
      </w:pPr>
      <w:bookmarkStart w:id="673" w:name="__RefHeading___Toc4008624_2320776876"/>
      <w:bookmarkStart w:id="674" w:name="_Toc291"/>
      <w:bookmarkEnd w:id="672"/>
      <w:bookmarkEnd w:id="673"/>
      <w:r>
        <w:rPr/>
        <w:t>13</w:t>
      </w:r>
      <w:r>
        <w:rPr>
          <w:rtl w:val="true"/>
        </w:rPr>
        <w:t xml:space="preserve"> </w:t>
      </w:r>
      <w:r>
        <w:rPr>
          <w:rtl w:val="true"/>
        </w:rPr>
        <w:t>المتن</w:t>
      </w:r>
      <w:r>
        <w:rPr>
          <w:rtl w:val="true"/>
        </w:rPr>
        <w:t>:</w:t>
      </w:r>
      <w:bookmarkEnd w:id="674"/>
    </w:p>
    <w:p>
      <w:pPr>
        <w:pStyle w:val="Heading5"/>
        <w:numPr>
          <w:ilvl w:val="4"/>
          <w:numId w:val="1"/>
        </w:numPr>
        <w:rPr/>
      </w:pPr>
      <w:bookmarkStart w:id="675" w:name="__RefHeading___Toc4008626_2320776876"/>
      <w:bookmarkStart w:id="676" w:name="_Toc292"/>
      <w:bookmarkEnd w:id="675"/>
      <w:r>
        <w:rPr>
          <w:rtl w:val="true"/>
        </w:rPr>
        <w:t>اشارة</w:t>
      </w:r>
      <w:bookmarkEnd w:id="676"/>
    </w:p>
    <w:p>
      <w:pPr>
        <w:pStyle w:val="BookText"/>
        <w:rPr/>
      </w:pPr>
      <w:r>
        <w:rPr>
          <w:rFonts w:ascii="IRNazanin" w:hAnsi="IRNazanin" w:eastAsia="IRNazanin"/>
          <w:color w:val="111111"/>
          <w:sz w:val="28"/>
          <w:sz w:val="28"/>
          <w:szCs w:val="28"/>
          <w:rtl w:val="true"/>
          <w:lang w:bidi="fa-IR"/>
        </w:rPr>
        <w:t>عن 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استفظعت</w:t>
      </w:r>
      <w:r>
        <w:rPr>
          <w:rStyle w:val="FootnoteAnchor"/>
          <w:rtl w:val="true"/>
        </w:rPr>
        <w:footnoteReference w:id="13"/>
      </w:r>
      <w:r>
        <w:rPr>
          <w:rFonts w:ascii="Amiri" w:hAnsi="Amiri" w:eastAsia="Amiri" w:cs="Amiri"/>
          <w:color w:val="111111"/>
          <w:sz w:val="28"/>
          <w:sz w:val="28"/>
          <w:szCs w:val="28"/>
          <w:rtl w:val="true"/>
          <w:lang w:bidi="ar-SA"/>
        </w:rPr>
        <w:t>ذلك من قوله،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ضقت بما أخبرتك‌؟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تضيقنّ فإنها صديقة، لم يكن يغسّلها إلا صديق؛ أ ما علمت أن مريم لم يغسّلها إلا عيسى</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4008628_2320776876"/>
      <w:bookmarkStart w:id="678" w:name="_Toc293"/>
      <w:bookmarkEnd w:id="677"/>
      <w:r>
        <w:rPr>
          <w:rtl w:val="true"/>
        </w:rPr>
        <w:t>المصادر</w:t>
      </w:r>
      <w:r>
        <w:rPr>
          <w:rtl w:val="true"/>
        </w:rPr>
        <w:t>:</w:t>
      </w:r>
      <w:bookmarkEnd w:id="6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شطرا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bookmarkStart w:id="679" w:name="pg20149_257111"/>
    </w:p>
    <w:p>
      <w:pPr>
        <w:pStyle w:val="Heading5"/>
        <w:numPr>
          <w:ilvl w:val="4"/>
          <w:numId w:val="1"/>
        </w:numPr>
        <w:rPr/>
      </w:pPr>
      <w:bookmarkStart w:id="680" w:name="__RefHeading___Toc4008630_2320776876"/>
      <w:bookmarkStart w:id="681" w:name="_Toc294"/>
      <w:bookmarkEnd w:id="679"/>
      <w:bookmarkEnd w:id="680"/>
      <w:r>
        <w:rPr>
          <w:rtl w:val="true"/>
        </w:rPr>
        <w:t>الأسانيد</w:t>
      </w:r>
      <w:r>
        <w:rPr>
          <w:rtl w:val="true"/>
        </w:rPr>
        <w:t>:</w:t>
      </w:r>
      <w:bookmarkEnd w:id="6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أحمد بن محمد بن أبي نصر، عن عبد الرحمن بن سالم، عن المفضل 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عيسى، عن البزنطي، عن عبد الرحمن بن سالم، عن المفضل،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 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نصر، عن عبد الرحمن بن سالم،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4008632_2320776876"/>
      <w:bookmarkStart w:id="683" w:name="_Toc295"/>
      <w:bookmarkEnd w:id="682"/>
      <w:r>
        <w:rPr/>
        <w:t>14</w:t>
      </w:r>
      <w:r>
        <w:rPr>
          <w:rtl w:val="true"/>
        </w:rPr>
        <w:t xml:space="preserve"> </w:t>
      </w:r>
      <w:r>
        <w:rPr>
          <w:rtl w:val="true"/>
        </w:rPr>
        <w:t>المتن</w:t>
      </w:r>
      <w:r>
        <w:rPr>
          <w:rtl w:val="true"/>
        </w:rPr>
        <w:t>:</w:t>
      </w:r>
      <w:bookmarkEnd w:id="683"/>
    </w:p>
    <w:p>
      <w:pPr>
        <w:pStyle w:val="Heading5"/>
        <w:numPr>
          <w:ilvl w:val="4"/>
          <w:numId w:val="1"/>
        </w:numPr>
        <w:rPr/>
      </w:pPr>
      <w:bookmarkStart w:id="684" w:name="__RefHeading___Toc4008634_2320776876"/>
      <w:bookmarkStart w:id="685" w:name="_Toc296"/>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عن جعفر بن محمد، عن أبيه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كفّنت في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بن محمد، عن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كفّن فاطمة عليها السّلام في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عليها السّلام الوفاة، دعت بماء فاغتسلت، ثم دعت بطيب فتحنّطت به، ثم دعت بأثواب كفّنها فأتيت بأثواب غلاظ خشنة فتلففت بها،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فادفنوني كما أنا و لا تغسّلوني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 معك ذلك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 كثير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أطراف كفنها كثير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4008636_2320776876"/>
      <w:bookmarkStart w:id="687" w:name="_Toc297"/>
      <w:bookmarkEnd w:id="686"/>
      <w:r>
        <w:rPr>
          <w:rtl w:val="true"/>
        </w:rPr>
        <w:t>المصادر</w:t>
      </w:r>
      <w:r>
        <w:rPr>
          <w:rtl w:val="true"/>
        </w:rPr>
        <w:t>:</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 xml:space="preserve">. </w:t>
      </w:r>
      <w:bookmarkStart w:id="688" w:name="pg20149_257112"/>
    </w:p>
    <w:p>
      <w:pPr>
        <w:pStyle w:val="BookText"/>
        <w:rPr/>
      </w:pPr>
      <w:bookmarkEnd w:id="6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عن حلية الأولياء،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عن حلية الأولياء،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اللآلي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للطبراني، على ما في اللآلي المصنوعة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جمل من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4008638_2320776876"/>
      <w:bookmarkStart w:id="690" w:name="_Toc298"/>
      <w:bookmarkEnd w:id="689"/>
      <w:r>
        <w:rPr/>
        <w:t>15</w:t>
      </w:r>
      <w:r>
        <w:rPr>
          <w:rtl w:val="true"/>
        </w:rPr>
        <w:t xml:space="preserve"> </w:t>
      </w:r>
      <w:r>
        <w:rPr>
          <w:rtl w:val="true"/>
        </w:rPr>
        <w:t>المتن</w:t>
      </w:r>
      <w:r>
        <w:rPr>
          <w:rtl w:val="true"/>
        </w:rPr>
        <w:t>:</w:t>
      </w:r>
      <w:bookmarkEnd w:id="690"/>
    </w:p>
    <w:p>
      <w:pPr>
        <w:pStyle w:val="Heading5"/>
        <w:numPr>
          <w:ilvl w:val="4"/>
          <w:numId w:val="1"/>
        </w:numPr>
        <w:rPr/>
      </w:pPr>
      <w:bookmarkStart w:id="691" w:name="__RefHeading___Toc4008640_2320776876"/>
      <w:bookmarkStart w:id="692" w:name="_Toc299"/>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قال علي بن عيسى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هذا الشعر بعض الأصحاب للقاضي أبي بكر بن أبي قريعة في مصائبها عليها السّلام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يسائل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سخيفة</w:t>
      </w:r>
    </w:p>
    <w:p>
      <w:pPr>
        <w:pStyle w:val="BookText"/>
        <w:rPr/>
      </w:pPr>
      <w:r>
        <w:rPr>
          <w:rFonts w:ascii="Amiri" w:hAnsi="Amiri" w:eastAsia="Amiri" w:cs="Amiri"/>
          <w:color w:val="111111"/>
          <w:sz w:val="28"/>
          <w:sz w:val="28"/>
          <w:szCs w:val="28"/>
          <w:rtl w:val="true"/>
          <w:lang w:bidi="ar-SA"/>
        </w:rPr>
        <w:t xml:space="preserve">لا تكشفن مغطّا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جيفة</w:t>
      </w:r>
    </w:p>
    <w:p>
      <w:pPr>
        <w:pStyle w:val="BookText"/>
        <w:rPr/>
      </w:pPr>
      <w:r>
        <w:rPr>
          <w:rFonts w:ascii="Amiri" w:hAnsi="Amiri" w:eastAsia="Amiri" w:cs="Amiri"/>
          <w:color w:val="111111"/>
          <w:sz w:val="28"/>
          <w:sz w:val="28"/>
          <w:szCs w:val="28"/>
          <w:rtl w:val="true"/>
          <w:lang w:bidi="ar-SA"/>
        </w:rPr>
        <w:t xml:space="preserve">و 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القطيفة</w:t>
      </w:r>
    </w:p>
    <w:p>
      <w:pPr>
        <w:pStyle w:val="BookText"/>
        <w:rPr/>
      </w:pPr>
      <w:r>
        <w:rPr>
          <w:rFonts w:ascii="Amiri" w:hAnsi="Amiri" w:eastAsia="Amiri" w:cs="Amiri"/>
          <w:color w:val="111111"/>
          <w:sz w:val="28"/>
          <w:sz w:val="28"/>
          <w:szCs w:val="28"/>
          <w:rtl w:val="true"/>
          <w:lang w:bidi="ar-SA"/>
        </w:rPr>
        <w:t xml:space="preserve">إن الجواب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أخفيه خيفة</w:t>
      </w:r>
    </w:p>
    <w:p>
      <w:pPr>
        <w:pStyle w:val="BookText"/>
        <w:rPr/>
      </w:pPr>
      <w:r>
        <w:rPr>
          <w:rFonts w:ascii="Amiri" w:hAnsi="Amiri" w:eastAsia="Amiri" w:cs="Amiri"/>
          <w:color w:val="111111"/>
          <w:sz w:val="28"/>
          <w:sz w:val="28"/>
          <w:szCs w:val="28"/>
          <w:rtl w:val="true"/>
          <w:lang w:bidi="ar-SA"/>
        </w:rPr>
        <w:t xml:space="preserve">لو لا اعتداد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سياستها الخليفة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سيوف أعداء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هاماتنا أبدا نقيفة </w:t>
      </w:r>
      <w:bookmarkStart w:id="693" w:name="pg20149_257113"/>
    </w:p>
    <w:p>
      <w:pPr>
        <w:pStyle w:val="BookText"/>
        <w:rPr/>
      </w:pPr>
      <w:bookmarkEnd w:id="693"/>
      <w:r>
        <w:rPr>
          <w:rFonts w:ascii="Amiri" w:hAnsi="Amiri" w:eastAsia="Amiri" w:cs="Amiri"/>
          <w:color w:val="111111"/>
          <w:sz w:val="28"/>
          <w:sz w:val="28"/>
          <w:szCs w:val="28"/>
          <w:rtl w:val="true"/>
          <w:lang w:bidi="ar-SA"/>
        </w:rPr>
        <w:t xml:space="preserve">لنشرت من أسرار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محمد جملا طريفة</w:t>
      </w:r>
    </w:p>
    <w:p>
      <w:pPr>
        <w:pStyle w:val="BookText"/>
        <w:rPr/>
      </w:pPr>
      <w:r>
        <w:rPr>
          <w:rFonts w:ascii="Amiri" w:hAnsi="Amiri" w:eastAsia="Amiri" w:cs="Amiri"/>
          <w:color w:val="111111"/>
          <w:sz w:val="28"/>
          <w:sz w:val="28"/>
          <w:szCs w:val="28"/>
          <w:rtl w:val="true"/>
          <w:lang w:bidi="ar-SA"/>
        </w:rPr>
        <w:t xml:space="preserve">تغنيكم عما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أبو حنيفة</w:t>
      </w:r>
    </w:p>
    <w:p>
      <w:pPr>
        <w:pStyle w:val="BookText"/>
        <w:rPr/>
      </w:pPr>
      <w:r>
        <w:rPr>
          <w:rFonts w:ascii="Amiri" w:hAnsi="Amiri" w:eastAsia="Amiri" w:cs="Amiri"/>
          <w:color w:val="111111"/>
          <w:sz w:val="28"/>
          <w:sz w:val="28"/>
          <w:szCs w:val="28"/>
          <w:rtl w:val="true"/>
          <w:lang w:bidi="ar-SA"/>
        </w:rPr>
        <w:t xml:space="preserve">و أريتكم إن الحسين أصي‍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في يوم السقيفة</w:t>
      </w:r>
    </w:p>
    <w:p>
      <w:pPr>
        <w:pStyle w:val="BookText"/>
        <w:rPr/>
      </w:pPr>
      <w:r>
        <w:rPr>
          <w:rFonts w:ascii="Amiri" w:hAnsi="Amiri" w:eastAsia="Amiri" w:cs="Amiri"/>
          <w:color w:val="111111"/>
          <w:sz w:val="28"/>
          <w:sz w:val="28"/>
          <w:szCs w:val="28"/>
          <w:rtl w:val="true"/>
          <w:lang w:bidi="ar-SA"/>
        </w:rPr>
        <w:t xml:space="preserve">و لأيّ حال 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فاطمة الشريفة</w:t>
      </w:r>
    </w:p>
    <w:p>
      <w:pPr>
        <w:pStyle w:val="BookText"/>
        <w:rPr/>
      </w:pPr>
      <w:r>
        <w:rPr>
          <w:rFonts w:ascii="Amiri" w:hAnsi="Amiri" w:eastAsia="Amiri" w:cs="Amiri"/>
          <w:color w:val="111111"/>
          <w:sz w:val="28"/>
          <w:sz w:val="28"/>
          <w:szCs w:val="28"/>
          <w:rtl w:val="true"/>
          <w:lang w:bidi="ar-SA"/>
        </w:rPr>
        <w:t xml:space="preserve">و لما حمت شيخيكم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وطأ حجرتها المنيفة</w:t>
      </w:r>
    </w:p>
    <w:p>
      <w:pPr>
        <w:pStyle w:val="BookText"/>
        <w:rPr/>
      </w:pPr>
      <w:r>
        <w:rPr>
          <w:rFonts w:ascii="Amiri" w:hAnsi="Amiri" w:eastAsia="Amiri" w:cs="Amiri"/>
          <w:color w:val="111111"/>
          <w:sz w:val="28"/>
          <w:sz w:val="28"/>
          <w:szCs w:val="28"/>
          <w:rtl w:val="true"/>
          <w:lang w:bidi="ar-SA"/>
        </w:rPr>
        <w:t xml:space="preserve">أوّه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بغصّتها أسيفة</w:t>
      </w:r>
    </w:p>
    <w:p>
      <w:pPr>
        <w:pStyle w:val="Heading5"/>
        <w:numPr>
          <w:ilvl w:val="4"/>
          <w:numId w:val="1"/>
        </w:numPr>
        <w:rPr/>
      </w:pPr>
      <w:bookmarkStart w:id="694" w:name="__RefHeading___Toc4008642_2320776876"/>
      <w:bookmarkStart w:id="695" w:name="_Toc300"/>
      <w:bookmarkEnd w:id="694"/>
      <w:r>
        <w:rPr>
          <w:rtl w:val="true"/>
        </w:rPr>
        <w:t>المصادر</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4008644_2320776876"/>
      <w:bookmarkStart w:id="697" w:name="_Toc301"/>
      <w:bookmarkEnd w:id="696"/>
      <w:r>
        <w:rPr/>
        <w:t>16</w:t>
      </w:r>
      <w:r>
        <w:rPr>
          <w:rtl w:val="true"/>
        </w:rPr>
        <w:t xml:space="preserve"> </w:t>
      </w:r>
      <w:r>
        <w:rPr>
          <w:rtl w:val="true"/>
        </w:rPr>
        <w:t>المتن</w:t>
      </w:r>
      <w:r>
        <w:rPr>
          <w:rtl w:val="true"/>
        </w:rPr>
        <w:t>:</w:t>
      </w:r>
      <w:bookmarkEnd w:id="697"/>
    </w:p>
    <w:p>
      <w:pPr>
        <w:pStyle w:val="Heading5"/>
        <w:numPr>
          <w:ilvl w:val="4"/>
          <w:numId w:val="1"/>
        </w:numPr>
        <w:rPr/>
      </w:pPr>
      <w:bookmarkStart w:id="698" w:name="__RefHeading___Toc4008646_2320776876"/>
      <w:bookmarkStart w:id="699" w:name="_Toc302"/>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قال الشيخ حسن البيضائي في قصيدته بعنوان فاطمة الشفيعة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تدري أذيّة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والدها فجيعة</w:t>
      </w:r>
    </w:p>
    <w:p>
      <w:pPr>
        <w:pStyle w:val="BookText"/>
        <w:rPr/>
      </w:pPr>
      <w:r>
        <w:rPr>
          <w:rFonts w:ascii="Amiri" w:hAnsi="Amiri" w:eastAsia="Amiri" w:cs="Amiri"/>
          <w:color w:val="111111"/>
          <w:sz w:val="28"/>
          <w:sz w:val="28"/>
          <w:szCs w:val="28"/>
          <w:rtl w:val="true"/>
          <w:lang w:bidi="ar-SA"/>
        </w:rPr>
        <w:t xml:space="preserve">ألغوا وصيته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فيها جميعه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فليندب المجد الأثي‍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الطهر فاطمة الشفيعة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آه على 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على أثر الوقيعة</w:t>
      </w:r>
    </w:p>
    <w:p>
      <w:pPr>
        <w:pStyle w:val="BookText"/>
        <w:rPr/>
      </w:pPr>
      <w:r>
        <w:rPr>
          <w:rFonts w:ascii="Amiri" w:hAnsi="Amiri" w:eastAsia="Amiri" w:cs="Amiri"/>
          <w:color w:val="111111"/>
          <w:sz w:val="28"/>
          <w:sz w:val="28"/>
          <w:szCs w:val="28"/>
          <w:rtl w:val="true"/>
          <w:lang w:bidi="ar-SA"/>
        </w:rPr>
        <w:t xml:space="preserve">لم تبلغ العشرين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قضت غضبا مروعة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شيّعت ليلا و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قبرها و هي الوديعة </w:t>
      </w:r>
      <w:bookmarkStart w:id="700" w:name="pg20149_257114"/>
    </w:p>
    <w:p>
      <w:pPr>
        <w:pStyle w:val="Heading5"/>
        <w:numPr>
          <w:ilvl w:val="4"/>
          <w:numId w:val="1"/>
        </w:numPr>
        <w:rPr/>
      </w:pPr>
      <w:bookmarkStart w:id="701" w:name="__RefHeading___Toc4008648_2320776876"/>
      <w:bookmarkStart w:id="702" w:name="_Toc303"/>
      <w:bookmarkEnd w:id="700"/>
      <w:bookmarkEnd w:id="701"/>
      <w:r>
        <w:rPr>
          <w:rtl w:val="true"/>
        </w:rPr>
        <w:t>المصادر</w:t>
      </w:r>
      <w:r>
        <w:rPr>
          <w:rtl w:val="true"/>
        </w:rPr>
        <w:t>:</w:t>
      </w:r>
      <w:bookmarkEnd w:id="7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ذكرى وفاة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4008650_2320776876"/>
      <w:bookmarkStart w:id="704" w:name="_Toc304"/>
      <w:bookmarkEnd w:id="703"/>
      <w:r>
        <w:rPr/>
        <w:t>17</w:t>
      </w:r>
      <w:r>
        <w:rPr>
          <w:rtl w:val="true"/>
        </w:rPr>
        <w:t xml:space="preserve"> </w:t>
      </w:r>
      <w:r>
        <w:rPr>
          <w:rtl w:val="true"/>
        </w:rPr>
        <w:t>المتن</w:t>
      </w:r>
      <w:r>
        <w:rPr>
          <w:rtl w:val="true"/>
        </w:rPr>
        <w:t>:</w:t>
      </w:r>
      <w:bookmarkEnd w:id="704"/>
    </w:p>
    <w:p>
      <w:pPr>
        <w:pStyle w:val="Heading5"/>
        <w:numPr>
          <w:ilvl w:val="4"/>
          <w:numId w:val="1"/>
        </w:numPr>
        <w:rPr/>
      </w:pPr>
      <w:bookmarkStart w:id="705" w:name="__RefHeading___Toc4008652_2320776876"/>
      <w:bookmarkStart w:id="706" w:name="_Toc305"/>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قال الشيخ حسن الحمّود في مصائب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قضى المصطفى في صبحه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الأعقاب من بعد أصحابه انقلبوا</w:t>
      </w:r>
    </w:p>
    <w:p>
      <w:pPr>
        <w:pStyle w:val="BookText"/>
        <w:rPr/>
      </w:pPr>
      <w:r>
        <w:rPr>
          <w:rFonts w:ascii="IRNazanin" w:hAnsi="IRNazanin" w:eastAsia="IRNazanin"/>
          <w:color w:val="111111"/>
          <w:sz w:val="28"/>
          <w:sz w:val="28"/>
          <w:szCs w:val="28"/>
          <w:rtl w:val="true"/>
          <w:lang w:bidi="fa-IR"/>
        </w:rPr>
        <w:t xml:space="preserve">قادوا أخاه و رضّوا ضلع بضعته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بجورهم و لها البغضاء قد نصبوا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قضت و في جنبها أثر السياط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فؤادها للرزايا جحفل لجب</w:t>
      </w:r>
    </w:p>
    <w:p>
      <w:pPr>
        <w:pStyle w:val="BookText"/>
        <w:rPr/>
      </w:pPr>
      <w:r>
        <w:rPr>
          <w:rFonts w:ascii="Amiri" w:hAnsi="Amiri" w:eastAsia="Amiri" w:cs="Amiri"/>
          <w:color w:val="111111"/>
          <w:sz w:val="28"/>
          <w:sz w:val="28"/>
          <w:szCs w:val="28"/>
          <w:rtl w:val="true"/>
          <w:lang w:bidi="ar-SA"/>
        </w:rPr>
        <w:t xml:space="preserve">ما شيّعوا نعشها السامي غلا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تزاحمت خلفها الأملاك تنتحب</w:t>
      </w:r>
    </w:p>
    <w:p>
      <w:pPr>
        <w:pStyle w:val="Heading5"/>
        <w:numPr>
          <w:ilvl w:val="4"/>
          <w:numId w:val="1"/>
        </w:numPr>
        <w:rPr/>
      </w:pPr>
      <w:bookmarkStart w:id="707" w:name="__RefHeading___Toc4008654_2320776876"/>
      <w:bookmarkStart w:id="708" w:name="_Toc306"/>
      <w:bookmarkEnd w:id="707"/>
      <w:r>
        <w:rPr>
          <w:rtl w:val="true"/>
        </w:rPr>
        <w:t>المصادر</w:t>
      </w:r>
      <w:r>
        <w:rPr>
          <w:rtl w:val="true"/>
        </w:rPr>
        <w:t>:</w:t>
      </w:r>
      <w:bookmarkEnd w:id="7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المقلة العبراء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4008656_2320776876"/>
      <w:bookmarkStart w:id="710" w:name="_Toc307"/>
      <w:bookmarkEnd w:id="709"/>
      <w:r>
        <w:rPr/>
        <w:t>18</w:t>
      </w:r>
      <w:r>
        <w:rPr>
          <w:rtl w:val="true"/>
        </w:rPr>
        <w:t xml:space="preserve"> </w:t>
      </w:r>
      <w:r>
        <w:rPr>
          <w:rtl w:val="true"/>
        </w:rPr>
        <w:t>المتن</w:t>
      </w:r>
      <w:r>
        <w:rPr>
          <w:rtl w:val="true"/>
        </w:rPr>
        <w:t>:</w:t>
      </w:r>
      <w:bookmarkEnd w:id="710"/>
    </w:p>
    <w:p>
      <w:pPr>
        <w:pStyle w:val="Heading5"/>
        <w:numPr>
          <w:ilvl w:val="4"/>
          <w:numId w:val="1"/>
        </w:numPr>
        <w:rPr/>
      </w:pPr>
      <w:bookmarkStart w:id="711" w:name="__RefHeading___Toc4008658_2320776876"/>
      <w:bookmarkStart w:id="712" w:name="_Toc308"/>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عن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غسّل فاطمة عليها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أوصتني فاطمة عليها السّلام أن لا يغسّلها إلا أنا و علي عليه السّلام، فغسّلتها أنا و علي عليه السّلام</w:t>
      </w:r>
      <w:r>
        <w:rPr>
          <w:rFonts w:eastAsia="Amiri" w:cs="Amiri" w:ascii="Amiri" w:hAnsi="Amiri"/>
          <w:color w:val="111111"/>
          <w:sz w:val="28"/>
          <w:szCs w:val="28"/>
          <w:rtl w:val="true"/>
          <w:lang w:bidi="ar-SA"/>
        </w:rPr>
        <w:t xml:space="preserve">. </w:t>
      </w:r>
      <w:bookmarkStart w:id="713" w:name="pg20149_257115"/>
    </w:p>
    <w:p>
      <w:pPr>
        <w:pStyle w:val="BookText"/>
        <w:rPr/>
      </w:pPr>
      <w:bookmarkEnd w:id="713"/>
      <w:r>
        <w:rPr>
          <w:rFonts w:ascii="Amiri" w:hAnsi="Amiri" w:eastAsia="Amiri" w:cs="Amiri"/>
          <w:color w:val="111111"/>
          <w:sz w:val="28"/>
          <w:sz w:val="28"/>
          <w:szCs w:val="28"/>
          <w:rtl w:val="true"/>
          <w:lang w:bidi="ar-SA"/>
        </w:rPr>
        <w:t>و عن أسماء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أمرها فغسّلت فاطمة عليها السّلام، و أمر الحسن و الحسين عليهما السّلام يدخلان الماء، و دفنها ليلا و سوّى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أنها أوصت عليا عليه السّلام و أسماء بنت عميس أن يغسّلاها</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4008660_2320776876"/>
      <w:bookmarkStart w:id="715" w:name="_Toc309"/>
      <w:bookmarkEnd w:id="714"/>
      <w:r>
        <w:rPr>
          <w:rtl w:val="true"/>
        </w:rPr>
        <w:t>المصادر</w:t>
      </w:r>
      <w:r>
        <w:rPr>
          <w:rtl w:val="true"/>
        </w:rPr>
        <w:t>:</w:t>
      </w:r>
      <w:bookmarkEnd w:id="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شطرا من صدر الحديث، عن أخبار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عليها السّلام،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على ما في الإحقاق،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عن تلخيص الحبير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الفقهى للمرأة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على ما في الإحقاق، شطرا من الحديث،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4008662_2320776876"/>
      <w:bookmarkStart w:id="717" w:name="_Toc310"/>
      <w:bookmarkEnd w:id="716"/>
      <w:r>
        <w:rPr/>
        <w:t>19</w:t>
      </w:r>
      <w:r>
        <w:rPr>
          <w:rtl w:val="true"/>
        </w:rPr>
        <w:t xml:space="preserve"> </w:t>
      </w:r>
      <w:r>
        <w:rPr>
          <w:rtl w:val="true"/>
        </w:rPr>
        <w:t>المتن</w:t>
      </w:r>
      <w:r>
        <w:rPr>
          <w:rtl w:val="true"/>
        </w:rPr>
        <w:t>:</w:t>
      </w:r>
      <w:bookmarkEnd w:id="717"/>
    </w:p>
    <w:p>
      <w:pPr>
        <w:pStyle w:val="Heading5"/>
        <w:numPr>
          <w:ilvl w:val="4"/>
          <w:numId w:val="1"/>
        </w:numPr>
        <w:rPr/>
      </w:pPr>
      <w:bookmarkStart w:id="718" w:name="__RefHeading___Toc4008664_2320776876"/>
      <w:bookmarkStart w:id="719" w:name="_Toc311"/>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عن جعفر بن محمد،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غسّل امرأته فاطمة بنت رسول اللّه عليها السّلام</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4008666_2320776876"/>
      <w:bookmarkStart w:id="721" w:name="_Toc312"/>
      <w:bookmarkEnd w:id="720"/>
      <w:r>
        <w:rPr>
          <w:rtl w:val="true"/>
        </w:rPr>
        <w:t>المصادر</w:t>
      </w:r>
      <w:r>
        <w:rPr>
          <w:rtl w:val="true"/>
        </w:rPr>
        <w:t>:</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2835</w:t>
      </w:r>
      <w:r>
        <w:rPr>
          <w:rFonts w:ascii="Amiri" w:hAnsi="Amiri" w:eastAsia="Amiri" w:cs="Amiri"/>
          <w:color w:val="111111"/>
          <w:sz w:val="28"/>
          <w:sz w:val="28"/>
          <w:szCs w:val="28"/>
          <w:rtl w:val="true"/>
          <w:lang w:bidi="ar-SA"/>
        </w:rPr>
        <w:t>، عن قرب الأسناد</w:t>
      </w:r>
      <w:r>
        <w:rPr>
          <w:rFonts w:eastAsia="Amiri" w:cs="Amiri" w:ascii="Amiri" w:hAnsi="Amiri"/>
          <w:color w:val="111111"/>
          <w:sz w:val="28"/>
          <w:szCs w:val="28"/>
          <w:rtl w:val="true"/>
          <w:lang w:bidi="ar-SA"/>
        </w:rPr>
        <w:t xml:space="preserve">. </w:t>
      </w:r>
      <w:bookmarkStart w:id="722" w:name="pg20149_257116"/>
    </w:p>
    <w:p>
      <w:pPr>
        <w:pStyle w:val="Heading5"/>
        <w:numPr>
          <w:ilvl w:val="4"/>
          <w:numId w:val="1"/>
        </w:numPr>
        <w:rPr/>
      </w:pPr>
      <w:bookmarkStart w:id="723" w:name="__RefHeading___Toc4008668_2320776876"/>
      <w:bookmarkStart w:id="724" w:name="_Toc313"/>
      <w:bookmarkEnd w:id="722"/>
      <w:bookmarkEnd w:id="723"/>
      <w:r>
        <w:rPr>
          <w:rtl w:val="true"/>
        </w:rPr>
        <w:t>الأسانيد</w:t>
      </w:r>
      <w:r>
        <w:rPr>
          <w:rtl w:val="true"/>
        </w:rPr>
        <w:t>:</w:t>
      </w:r>
      <w:bookmarkEnd w:id="724"/>
    </w:p>
    <w:p>
      <w:pPr>
        <w:pStyle w:val="BookText"/>
        <w:rPr/>
      </w:pPr>
      <w:r>
        <w:rPr>
          <w:rFonts w:ascii="Amiri" w:hAnsi="Amiri" w:eastAsia="Amiri" w:cs="Amiri"/>
          <w:color w:val="111111"/>
          <w:sz w:val="28"/>
          <w:sz w:val="28"/>
          <w:szCs w:val="28"/>
          <w:rtl w:val="true"/>
          <w:lang w:bidi="ar-SA"/>
        </w:rPr>
        <w:t>في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ظريف، عن الحسين بن علوان، عن جعفر بن محمد، عن أبيه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4008670_2320776876"/>
      <w:bookmarkStart w:id="726" w:name="_Toc314"/>
      <w:bookmarkEnd w:id="725"/>
      <w:r>
        <w:rPr/>
        <w:t>20</w:t>
      </w:r>
      <w:r>
        <w:rPr>
          <w:rtl w:val="true"/>
        </w:rPr>
        <w:t xml:space="preserve"> </w:t>
      </w:r>
      <w:r>
        <w:rPr>
          <w:rtl w:val="true"/>
        </w:rPr>
        <w:t>المتن</w:t>
      </w:r>
      <w:r>
        <w:rPr>
          <w:rtl w:val="true"/>
        </w:rPr>
        <w:t>:</w:t>
      </w:r>
      <w:bookmarkEnd w:id="726"/>
    </w:p>
    <w:p>
      <w:pPr>
        <w:pStyle w:val="Heading5"/>
        <w:numPr>
          <w:ilvl w:val="4"/>
          <w:numId w:val="1"/>
        </w:numPr>
        <w:rPr/>
      </w:pPr>
      <w:bookmarkStart w:id="727" w:name="__RefHeading___Toc4008672_2320776876"/>
      <w:bookmarkStart w:id="728" w:name="_Toc315"/>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الشيخ محمد بن علي الجبعي، نقلا من خط الشهيد قدس اللّه روحهما،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غسّل علي عليه السّلام فاطمة عليها السّلام،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غسّلت فاطمة عليها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سمعت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زوجتك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4008674_2320776876"/>
      <w:bookmarkStart w:id="730" w:name="_Toc316"/>
      <w:bookmarkEnd w:id="729"/>
      <w:r>
        <w:rPr>
          <w:rtl w:val="true"/>
        </w:rPr>
        <w:t>المصادر</w:t>
      </w:r>
      <w:r>
        <w:rPr>
          <w:rtl w:val="true"/>
        </w:rPr>
        <w:t>:</w:t>
      </w:r>
      <w:bookmarkEnd w:id="730"/>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731" w:name="__RefHeading___Toc4008676_2320776876"/>
      <w:bookmarkStart w:id="732" w:name="_Toc317"/>
      <w:bookmarkEnd w:id="731"/>
      <w:r>
        <w:rPr/>
        <w:t>21</w:t>
      </w:r>
      <w:r>
        <w:rPr>
          <w:rtl w:val="true"/>
        </w:rPr>
        <w:t xml:space="preserve"> </w:t>
      </w:r>
      <w:r>
        <w:rPr>
          <w:rtl w:val="true"/>
        </w:rPr>
        <w:t>المتن</w:t>
      </w:r>
      <w:r>
        <w:rPr>
          <w:rtl w:val="true"/>
        </w:rPr>
        <w:t>:</w:t>
      </w:r>
      <w:bookmarkEnd w:id="732"/>
    </w:p>
    <w:p>
      <w:pPr>
        <w:pStyle w:val="Heading5"/>
        <w:numPr>
          <w:ilvl w:val="4"/>
          <w:numId w:val="1"/>
        </w:numPr>
        <w:rPr/>
      </w:pPr>
      <w:bookmarkStart w:id="733" w:name="__RefHeading___Toc4008678_2320776876"/>
      <w:bookmarkStart w:id="734" w:name="_Toc318"/>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علي فاطمة عليها السّلام، و كانت أوصت بذلك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فاطمة عليها السّلام أن لا يغسّلها غيري، و سكبت أسماء بنت عميس</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4008680_2320776876"/>
      <w:bookmarkStart w:id="736" w:name="_Toc319"/>
      <w:bookmarkEnd w:id="735"/>
      <w:r>
        <w:rPr>
          <w:rtl w:val="true"/>
        </w:rPr>
        <w:t>المصادر</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عن دعائم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الأشعثيّات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 xml:space="preserve">. </w:t>
      </w:r>
      <w:bookmarkStart w:id="737" w:name="pg20149_257117"/>
    </w:p>
    <w:p>
      <w:pPr>
        <w:pStyle w:val="Heading4"/>
        <w:numPr>
          <w:ilvl w:val="3"/>
          <w:numId w:val="1"/>
        </w:numPr>
        <w:rPr/>
      </w:pPr>
      <w:bookmarkStart w:id="738" w:name="__RefHeading___Toc4008682_2320776876"/>
      <w:bookmarkStart w:id="739" w:name="_Toc320"/>
      <w:bookmarkEnd w:id="737"/>
      <w:bookmarkEnd w:id="738"/>
      <w:r>
        <w:rPr/>
        <w:t>22</w:t>
      </w:r>
      <w:r>
        <w:rPr>
          <w:rtl w:val="true"/>
        </w:rPr>
        <w:t xml:space="preserve"> </w:t>
      </w:r>
      <w:r>
        <w:rPr>
          <w:rtl w:val="true"/>
        </w:rPr>
        <w:t>المتن</w:t>
      </w:r>
      <w:r>
        <w:rPr>
          <w:rtl w:val="true"/>
        </w:rPr>
        <w:t>:</w:t>
      </w:r>
      <w:bookmarkEnd w:id="739"/>
    </w:p>
    <w:p>
      <w:pPr>
        <w:pStyle w:val="Heading5"/>
        <w:numPr>
          <w:ilvl w:val="4"/>
          <w:numId w:val="1"/>
        </w:numPr>
        <w:rPr/>
      </w:pPr>
      <w:bookmarkStart w:id="740" w:name="__RefHeading___Toc4008684_2320776876"/>
      <w:bookmarkStart w:id="741" w:name="_Toc321"/>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آله رأت فاطمة عليها السّلام رؤيا طويلة، بشّرها رسول اللّه صلّى اللّه عليه و آله باللحوق به و أراها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قالت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توفّيت لا تعلم أحدا إلا أم سلمة و أم أيمن و فضة و من الرجال ابنيّ و العباس و سلمان و عمارا و المقداد و أبا ذر و حذيفة،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أحللتك أن تراني بعد موتي، فكن من النسوة فيمن يغسّلني و لا تدفنّي إلا ليلا و لا تعلم أحدا قبري</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4008686_2320776876"/>
      <w:bookmarkStart w:id="743" w:name="_Toc322"/>
      <w:bookmarkEnd w:id="742"/>
      <w:r>
        <w:rPr>
          <w:rtl w:val="true"/>
        </w:rPr>
        <w:t>المصادر</w:t>
      </w:r>
      <w:r>
        <w:rPr>
          <w:rtl w:val="true"/>
        </w:rPr>
        <w:t>:</w:t>
      </w:r>
      <w:bookmarkEnd w:id="7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4008688_2320776876"/>
      <w:bookmarkStart w:id="745" w:name="_Toc323"/>
      <w:bookmarkEnd w:id="744"/>
      <w:r>
        <w:rPr>
          <w:rtl w:val="true"/>
        </w:rPr>
        <w:t>الأسانيد</w:t>
      </w:r>
      <w:r>
        <w:rPr>
          <w:rtl w:val="true"/>
        </w:rPr>
        <w:t>:</w:t>
      </w:r>
      <w:bookmarkEnd w:id="745"/>
    </w:p>
    <w:p>
      <w:pPr>
        <w:pStyle w:val="BookText"/>
        <w:rPr/>
      </w:pPr>
      <w:r>
        <w:rPr>
          <w:rFonts w:ascii="Amiri" w:hAnsi="Amiri" w:eastAsia="Amiri" w:cs="Amiri"/>
          <w:color w:val="111111"/>
          <w:sz w:val="28"/>
          <w:sz w:val="28"/>
          <w:szCs w:val="28"/>
          <w:rtl w:val="true"/>
          <w:lang w:bidi="ar-SA"/>
        </w:rPr>
        <w:t>في 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الخشّاب، عن زكريا بن يحيى، عن ابن أبي زائدة، عن أبيه، عن محمد بن الحسن، عن أبي بصير،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4008690_2320776876"/>
      <w:bookmarkStart w:id="747" w:name="_Toc324"/>
      <w:bookmarkEnd w:id="746"/>
      <w:r>
        <w:rPr/>
        <w:t>23</w:t>
      </w:r>
      <w:r>
        <w:rPr>
          <w:rtl w:val="true"/>
        </w:rPr>
        <w:t xml:space="preserve"> </w:t>
      </w:r>
      <w:r>
        <w:rPr>
          <w:rtl w:val="true"/>
        </w:rPr>
        <w:t>المتن</w:t>
      </w:r>
      <w:r>
        <w:rPr>
          <w:rtl w:val="true"/>
        </w:rPr>
        <w:t>:</w:t>
      </w:r>
      <w:bookmarkEnd w:id="747"/>
    </w:p>
    <w:p>
      <w:pPr>
        <w:pStyle w:val="Heading5"/>
        <w:numPr>
          <w:ilvl w:val="4"/>
          <w:numId w:val="1"/>
        </w:numPr>
        <w:rPr/>
      </w:pPr>
      <w:bookmarkStart w:id="748" w:name="__RefHeading___Toc4008692_2320776876"/>
      <w:bookmarkStart w:id="749" w:name="_Toc325"/>
      <w:bookmarkEnd w:id="748"/>
      <w:r>
        <w:rPr>
          <w:rtl w:val="true"/>
        </w:rPr>
        <w:t>اشارة</w:t>
      </w:r>
      <w:bookmarkEnd w:id="749"/>
    </w:p>
    <w:p>
      <w:pPr>
        <w:pStyle w:val="BookText"/>
        <w:rPr/>
      </w:pPr>
      <w:r>
        <w:rPr>
          <w:rFonts w:ascii="IRNazanin" w:hAnsi="IRNazanin" w:eastAsia="IRNazanin"/>
          <w:color w:val="111111"/>
          <w:sz w:val="28"/>
          <w:sz w:val="28"/>
          <w:szCs w:val="28"/>
          <w:rtl w:val="true"/>
          <w:lang w:bidi="fa-IR"/>
        </w:rPr>
        <w:t>قال محمد بن همام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قبضت فاطمة عليها السّلام، غسّلها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يحضرها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عليهما السّلام و زينب و أم كلثوم و فضة جاريتها و أسماء بنت عميس، و أخرجها إلى البقيع في الليل و معه الحسن و الحسين عليهما السّلام، و صلّى عليها و لم يعلم بها و لا حضر وفاتها و لا صلّى عليها أحد من سائر الناس غيرهم، و دفنها بالروضة و عمّى موضع قبرها، و أصبح البقيع ليلة دفنت و فيه أربعون قبرا جددا</w:t>
      </w:r>
      <w:r>
        <w:rPr>
          <w:rFonts w:eastAsia="Amiri" w:cs="Amiri" w:ascii="Amiri" w:hAnsi="Amiri"/>
          <w:color w:val="111111"/>
          <w:sz w:val="28"/>
          <w:szCs w:val="28"/>
          <w:rtl w:val="true"/>
          <w:lang w:bidi="ar-SA"/>
        </w:rPr>
        <w:t xml:space="preserve">. </w:t>
      </w:r>
      <w:bookmarkStart w:id="750" w:name="pg20149_257118"/>
    </w:p>
    <w:p>
      <w:pPr>
        <w:pStyle w:val="Heading5"/>
        <w:numPr>
          <w:ilvl w:val="4"/>
          <w:numId w:val="1"/>
        </w:numPr>
        <w:rPr/>
      </w:pPr>
      <w:bookmarkStart w:id="751" w:name="__RefHeading___Toc4008694_2320776876"/>
      <w:bookmarkStart w:id="752" w:name="_Toc326"/>
      <w:bookmarkEnd w:id="750"/>
      <w:bookmarkEnd w:id="751"/>
      <w:r>
        <w:rPr>
          <w:rtl w:val="true"/>
        </w:rPr>
        <w:t>المصادر</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بزيادة فيه و 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4008696_2320776876"/>
      <w:bookmarkStart w:id="754" w:name="_Toc327"/>
      <w:bookmarkEnd w:id="753"/>
      <w:r>
        <w:rPr>
          <w:rtl w:val="true"/>
        </w:rPr>
        <w:t>الأسانيد</w:t>
      </w:r>
      <w:r>
        <w:rPr>
          <w:rtl w:val="true"/>
        </w:rPr>
        <w:t>:</w:t>
      </w:r>
      <w:bookmarkEnd w:id="754"/>
    </w:p>
    <w:p>
      <w:pPr>
        <w:pStyle w:val="BookText"/>
        <w:rPr/>
      </w:pPr>
      <w:r>
        <w:rPr>
          <w:rFonts w:ascii="Amiri" w:hAnsi="Amiri" w:eastAsia="Amiri" w:cs="Amiri"/>
          <w:color w:val="111111"/>
          <w:sz w:val="28"/>
          <w:sz w:val="28"/>
          <w:szCs w:val="28"/>
          <w:rtl w:val="true"/>
          <w:lang w:bidi="ar-SA"/>
        </w:rPr>
        <w:t>في 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بن موسى التلعكبري، عن أبيه، عن محمد بن همام رفعه، قال</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4008698_2320776876"/>
      <w:bookmarkStart w:id="756" w:name="_Toc328"/>
      <w:bookmarkEnd w:id="755"/>
      <w:r>
        <w:rPr/>
        <w:t>24</w:t>
      </w:r>
      <w:r>
        <w:rPr>
          <w:rtl w:val="true"/>
        </w:rPr>
        <w:t xml:space="preserve"> </w:t>
      </w:r>
      <w:r>
        <w:rPr>
          <w:rtl w:val="true"/>
        </w:rPr>
        <w:t>المتن</w:t>
      </w:r>
      <w:r>
        <w:rPr>
          <w:rtl w:val="true"/>
        </w:rPr>
        <w:t>:</w:t>
      </w:r>
      <w:bookmarkEnd w:id="756"/>
    </w:p>
    <w:p>
      <w:pPr>
        <w:pStyle w:val="Heading5"/>
        <w:numPr>
          <w:ilvl w:val="4"/>
          <w:numId w:val="1"/>
        </w:numPr>
        <w:rPr/>
      </w:pPr>
      <w:bookmarkStart w:id="757" w:name="__RefHeading___Toc4008700_2320776876"/>
      <w:bookmarkStart w:id="758" w:name="_Toc329"/>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روي أن فاطمة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جبرئيل أتى النبي صلّى اللّه عليه و آله لما حضرته الوفاة بكافور من الجنة، فقسّمه أثلاثا؛ ثلثا لنفسه و ثلثا لعلي عليه السّلام و ثلثا لي، و كان أربعين درهما</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4008702_2320776876"/>
      <w:bookmarkStart w:id="760" w:name="_Toc330"/>
      <w:bookmarkEnd w:id="759"/>
      <w:r>
        <w:rPr>
          <w:rtl w:val="true"/>
        </w:rPr>
        <w:t>المصادر</w:t>
      </w:r>
      <w:r>
        <w:rPr>
          <w:rtl w:val="true"/>
        </w:rPr>
        <w:t>:</w:t>
      </w:r>
      <w:bookmarkEnd w:id="7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4008704_2320776876"/>
      <w:bookmarkStart w:id="762" w:name="_Toc331"/>
      <w:bookmarkEnd w:id="761"/>
      <w:r>
        <w:rPr/>
        <w:t>25</w:t>
      </w:r>
      <w:r>
        <w:rPr>
          <w:rtl w:val="true"/>
        </w:rPr>
        <w:t xml:space="preserve"> </w:t>
      </w:r>
      <w:r>
        <w:rPr>
          <w:rtl w:val="true"/>
        </w:rPr>
        <w:t>المتن</w:t>
      </w:r>
      <w:r>
        <w:rPr>
          <w:rtl w:val="true"/>
        </w:rPr>
        <w:t>:</w:t>
      </w:r>
      <w:bookmarkEnd w:id="762"/>
    </w:p>
    <w:p>
      <w:pPr>
        <w:pStyle w:val="Heading5"/>
        <w:numPr>
          <w:ilvl w:val="4"/>
          <w:numId w:val="1"/>
        </w:numPr>
        <w:rPr/>
      </w:pPr>
      <w:bookmarkStart w:id="763" w:name="__RefHeading___Toc4008706_2320776876"/>
      <w:bookmarkStart w:id="764" w:name="_Toc332"/>
      <w:bookmarkEnd w:id="763"/>
      <w:r>
        <w:rPr>
          <w:rtl w:val="true"/>
        </w:rPr>
        <w:t>اشارة</w:t>
      </w:r>
      <w:bookmarkEnd w:id="76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bookmarkStart w:id="765" w:name="pg20149_257119"/>
    </w:p>
    <w:p>
      <w:pPr>
        <w:pStyle w:val="BookText"/>
        <w:rPr/>
      </w:pPr>
      <w:bookmarkEnd w:id="765"/>
      <w:r>
        <w:rPr>
          <w:rFonts w:ascii="Amiri" w:hAnsi="Amiri" w:eastAsia="Amiri" w:cs="Amiri"/>
          <w:color w:val="111111"/>
          <w:sz w:val="28"/>
          <w:sz w:val="28"/>
          <w:szCs w:val="28"/>
          <w:rtl w:val="true"/>
          <w:lang w:bidi="ar-SA"/>
        </w:rPr>
        <w:t>كان في الوصية أن يدفع إليّ الحنوط، فدعاني رسول اللّه صلّى اللّه عليه و آله قبل وفاته بقليل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يا فاطمة، هذا حنوطي من الجنة؛ دفعه إليّ جبرئيل، و هو يقرؤكما السلام و يقول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اقسماه و اعز لا منه لي و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لك ثلثه، و ليكن الناظر في الباقي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آله و ضمّها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موفّقة رشيدة مهديّة ملهمة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ما بقي لها و النصف لمن ترى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فاقبضه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أوصى به رسول اللّه صلّى اللّه عليه و آله أن يدفن في بيته الذي قبض فيه و يكفن بثلاثة أثواب، أحدهما يماني، و لا يدخل قبره غير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4008708_2320776876"/>
      <w:bookmarkStart w:id="767" w:name="_Toc333"/>
      <w:bookmarkEnd w:id="766"/>
      <w:r>
        <w:rPr>
          <w:rtl w:val="true"/>
        </w:rPr>
        <w:t>المصادر</w:t>
      </w:r>
      <w:r>
        <w:rPr>
          <w:rtl w:val="true"/>
        </w:rPr>
        <w:t>:</w:t>
      </w:r>
      <w:bookmarkEnd w:id="7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 للسيد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4008710_2320776876"/>
      <w:bookmarkStart w:id="769" w:name="_Toc334"/>
      <w:bookmarkEnd w:id="768"/>
      <w:r>
        <w:rPr>
          <w:rtl w:val="true"/>
        </w:rPr>
        <w:t>الأسانيد</w:t>
      </w:r>
      <w:r>
        <w:rPr>
          <w:rtl w:val="true"/>
        </w:rPr>
        <w:t>:</w:t>
      </w:r>
      <w:bookmarkEnd w:id="769"/>
    </w:p>
    <w:p>
      <w:pPr>
        <w:pStyle w:val="BookText"/>
        <w:rPr/>
      </w:pPr>
      <w:r>
        <w:rPr>
          <w:rFonts w:ascii="Amiri" w:hAnsi="Amiri" w:eastAsia="Amiri" w:cs="Amiri"/>
          <w:color w:val="111111"/>
          <w:sz w:val="28"/>
          <w:sz w:val="28"/>
          <w:szCs w:val="28"/>
          <w:rtl w:val="true"/>
          <w:lang w:bidi="ar-SA"/>
        </w:rPr>
        <w:t>في الطرف للسيد ابن طاوس و مصباح الأنوار لبعض أصحابنا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عيسى بن المستفاد عن أبي الحسن موسى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عليهم السّلام</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4008712_2320776876"/>
      <w:bookmarkStart w:id="771" w:name="_Toc335"/>
      <w:bookmarkEnd w:id="770"/>
      <w:r>
        <w:rPr/>
        <w:t>26</w:t>
      </w:r>
      <w:r>
        <w:rPr>
          <w:rtl w:val="true"/>
        </w:rPr>
        <w:t xml:space="preserve"> </w:t>
      </w:r>
      <w:r>
        <w:rPr>
          <w:rtl w:val="true"/>
        </w:rPr>
        <w:t>المتن</w:t>
      </w:r>
      <w:r>
        <w:rPr>
          <w:rtl w:val="true"/>
        </w:rPr>
        <w:t>:</w:t>
      </w:r>
      <w:bookmarkEnd w:id="771"/>
    </w:p>
    <w:p>
      <w:pPr>
        <w:pStyle w:val="Heading5"/>
        <w:numPr>
          <w:ilvl w:val="4"/>
          <w:numId w:val="1"/>
        </w:numPr>
        <w:rPr/>
      </w:pPr>
      <w:bookmarkStart w:id="772" w:name="__RefHeading___Toc4008714_2320776876"/>
      <w:bookmarkStart w:id="773" w:name="_Toc336"/>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في الكافور للميت وزن ثلاثة عشر درهما و ثلث، و العلة في ذلك أن جبرئيل أتى النبي صلّى اللّه عليه و آله بأوقية كافور من الجنة، فجعلها النبي صلّى اللّه عليه و آله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له و ثلثا لعلي عليه السّلام و ثلثا لفاطمة عليها السّلام</w:t>
      </w:r>
      <w:r>
        <w:rPr>
          <w:rFonts w:eastAsia="Amiri" w:cs="Amiri" w:ascii="Amiri" w:hAnsi="Amiri"/>
          <w:color w:val="111111"/>
          <w:sz w:val="28"/>
          <w:szCs w:val="28"/>
          <w:rtl w:val="true"/>
          <w:lang w:bidi="ar-SA"/>
        </w:rPr>
        <w:t xml:space="preserve">. </w:t>
      </w:r>
      <w:bookmarkStart w:id="774" w:name="pg20149_257120"/>
    </w:p>
    <w:p>
      <w:pPr>
        <w:pStyle w:val="Heading5"/>
        <w:numPr>
          <w:ilvl w:val="4"/>
          <w:numId w:val="1"/>
        </w:numPr>
        <w:rPr/>
      </w:pPr>
      <w:bookmarkStart w:id="775" w:name="__RefHeading___Toc4008716_2320776876"/>
      <w:bookmarkStart w:id="776" w:name="_Toc337"/>
      <w:bookmarkEnd w:id="774"/>
      <w:bookmarkEnd w:id="775"/>
      <w:r>
        <w:rPr>
          <w:rtl w:val="true"/>
        </w:rPr>
        <w:t>المصادر</w:t>
      </w:r>
      <w:r>
        <w:rPr>
          <w:rtl w:val="true"/>
        </w:rPr>
        <w:t>:</w:t>
      </w:r>
      <w:bookmarkEnd w:id="7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2890</w:t>
      </w:r>
      <w:r>
        <w:rPr>
          <w:rFonts w:ascii="Amiri" w:hAnsi="Amiri" w:eastAsia="Amiri" w:cs="Amiri"/>
          <w:color w:val="111111"/>
          <w:sz w:val="28"/>
          <w:sz w:val="28"/>
          <w:szCs w:val="28"/>
          <w:rtl w:val="true"/>
          <w:lang w:bidi="ar-SA"/>
        </w:rPr>
        <w:t>، عن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4008718_2320776876"/>
      <w:bookmarkStart w:id="778" w:name="_Toc338"/>
      <w:bookmarkEnd w:id="777"/>
      <w:r>
        <w:rPr/>
        <w:t>27</w:t>
      </w:r>
      <w:r>
        <w:rPr>
          <w:rtl w:val="true"/>
        </w:rPr>
        <w:t xml:space="preserve"> </w:t>
      </w:r>
      <w:r>
        <w:rPr>
          <w:rtl w:val="true"/>
        </w:rPr>
        <w:t>المتن</w:t>
      </w:r>
      <w:r>
        <w:rPr>
          <w:rtl w:val="true"/>
        </w:rPr>
        <w:t>:</w:t>
      </w:r>
      <w:bookmarkEnd w:id="778"/>
    </w:p>
    <w:p>
      <w:pPr>
        <w:pStyle w:val="Heading5"/>
        <w:numPr>
          <w:ilvl w:val="4"/>
          <w:numId w:val="1"/>
        </w:numPr>
        <w:rPr/>
      </w:pPr>
      <w:bookmarkStart w:id="779" w:name="__RefHeading___Toc4008720_2320776876"/>
      <w:bookmarkStart w:id="780" w:name="_Toc339"/>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صلّى على فاطمة عليها السّلام و كبّر خمسا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أن فاطمة عليها السّلام دفنت ليلا</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4008722_2320776876"/>
      <w:bookmarkStart w:id="782" w:name="_Toc340"/>
      <w:bookmarkEnd w:id="781"/>
      <w:r>
        <w:rPr>
          <w:rtl w:val="true"/>
        </w:rPr>
        <w:t>المصادر</w:t>
      </w:r>
      <w:r>
        <w:rPr>
          <w:rtl w:val="true"/>
        </w:rPr>
        <w:t>:</w:t>
      </w:r>
      <w:bookmarkEnd w:id="7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عليها السّلام لابن بابويه، على ما في كشف الغمة</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4008724_2320776876"/>
      <w:bookmarkStart w:id="784" w:name="_Toc341"/>
      <w:bookmarkEnd w:id="783"/>
      <w:r>
        <w:rPr/>
        <w:t>28</w:t>
      </w:r>
      <w:r>
        <w:rPr>
          <w:rtl w:val="true"/>
        </w:rPr>
        <w:t xml:space="preserve"> </w:t>
      </w:r>
      <w:r>
        <w:rPr>
          <w:rtl w:val="true"/>
        </w:rPr>
        <w:t>المتن</w:t>
      </w:r>
      <w:r>
        <w:rPr>
          <w:rtl w:val="true"/>
        </w:rPr>
        <w:t>:</w:t>
      </w:r>
      <w:bookmarkEnd w:id="784"/>
    </w:p>
    <w:p>
      <w:pPr>
        <w:pStyle w:val="Heading5"/>
        <w:numPr>
          <w:ilvl w:val="4"/>
          <w:numId w:val="1"/>
        </w:numPr>
        <w:rPr/>
      </w:pPr>
      <w:bookmarkStart w:id="785" w:name="__RefHeading___Toc4008726_2320776876"/>
      <w:bookmarkStart w:id="786" w:name="_Toc342"/>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كبّر أمير المؤمنين عليه السّلام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أمير المؤمنين عليه السّلام تكبيرة، فكبّر جبرئيل تكبيرة و الملائكة المقربون، إلى أن كبّر أمير المؤمنين عليه السّلام خمسا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 يصلّي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دارها ثم أخرجها</w:t>
      </w:r>
      <w:r>
        <w:rPr>
          <w:rFonts w:eastAsia="Amiri" w:cs="Amiri" w:ascii="Amiri" w:hAnsi="Amiri"/>
          <w:color w:val="111111"/>
          <w:sz w:val="28"/>
          <w:szCs w:val="28"/>
          <w:rtl w:val="true"/>
          <w:lang w:bidi="ar-SA"/>
        </w:rPr>
        <w:t xml:space="preserve">. </w:t>
      </w:r>
      <w:bookmarkStart w:id="787" w:name="pg20149_257121"/>
    </w:p>
    <w:p>
      <w:pPr>
        <w:pStyle w:val="BookText"/>
        <w:rPr/>
      </w:pPr>
      <w:bookmarkEnd w:id="787"/>
      <w:r>
        <w:rPr>
          <w:rFonts w:ascii="Amiri" w:hAnsi="Amiri" w:eastAsia="Amiri" w:cs="Amiri"/>
          <w:color w:val="111111"/>
          <w:sz w:val="28"/>
          <w:sz w:val="28"/>
          <w:szCs w:val="28"/>
          <w:rtl w:val="true"/>
          <w:lang w:bidi="ar-SA"/>
        </w:rPr>
        <w:t>و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صلّى على فاطمة عليها السّلام، فكبّر عليها خمسا و عشرين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صلّى على فاطمة عليها السّلام و كبّر خمس تكبيرات</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4008728_2320776876"/>
      <w:bookmarkStart w:id="789" w:name="_Toc343"/>
      <w:bookmarkEnd w:id="788"/>
      <w:r>
        <w:rPr>
          <w:rtl w:val="true"/>
        </w:rPr>
        <w:t>المصادر</w:t>
      </w:r>
      <w:r>
        <w:rPr>
          <w:rtl w:val="true"/>
        </w:rPr>
        <w:t>:</w:t>
      </w:r>
      <w:bookmarkEnd w:id="7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4008730_2320776876"/>
      <w:bookmarkStart w:id="791" w:name="_Toc344"/>
      <w:bookmarkEnd w:id="790"/>
      <w:r>
        <w:rPr/>
        <w:t>29</w:t>
      </w:r>
      <w:r>
        <w:rPr>
          <w:rtl w:val="true"/>
        </w:rPr>
        <w:t xml:space="preserve"> </w:t>
      </w:r>
      <w:r>
        <w:rPr>
          <w:rtl w:val="true"/>
        </w:rPr>
        <w:t>المتن</w:t>
      </w:r>
      <w:r>
        <w:rPr>
          <w:rtl w:val="true"/>
        </w:rPr>
        <w:t>:</w:t>
      </w:r>
      <w:bookmarkEnd w:id="791"/>
    </w:p>
    <w:p>
      <w:pPr>
        <w:pStyle w:val="Heading5"/>
        <w:numPr>
          <w:ilvl w:val="4"/>
          <w:numId w:val="1"/>
        </w:numPr>
        <w:rPr/>
      </w:pPr>
      <w:bookmarkStart w:id="792" w:name="__RefHeading___Toc4008732_2320776876"/>
      <w:bookmarkStart w:id="793" w:name="_Toc345"/>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أوصيك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أحبّ الأنفس إليّ 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فغسّلني بيدك و حنّطني و كفّني و ادفنّي ليلا، و لا يشهدني فلان و فلان، و استودعك اللّه تعالى حتى ألقاك؛ جمع اللّه بيني و بينك في داره و قرب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عليها السّلام الوفاة بكت، فقال 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فو اللّه ان ذلك لصغير عندي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أن لا يؤذن بها الشيخين، ففعل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يحيى بن عبد 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و بحق محمد رسول اللّه صلّى اللّه عليه و آله أن لا يصلي عليّ أبو بكر و لا عمر، فإني لا أكتمك حديثا؛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إنك أول من يلحق بي من أهل بيتي، فكنت أكره أن أسوأك</w:t>
      </w:r>
      <w:r>
        <w:rPr>
          <w:rFonts w:eastAsia="Amiri" w:cs="Amiri" w:ascii="Amiri" w:hAnsi="Amiri"/>
          <w:color w:val="111111"/>
          <w:sz w:val="28"/>
          <w:szCs w:val="28"/>
          <w:rtl w:val="true"/>
          <w:lang w:bidi="ar-SA"/>
        </w:rPr>
        <w:t xml:space="preserve">. </w:t>
      </w:r>
      <w:bookmarkStart w:id="794" w:name="pg20149_257122"/>
    </w:p>
    <w:p>
      <w:pPr>
        <w:pStyle w:val="BookText"/>
        <w:rPr/>
      </w:pPr>
      <w:bookmarkEnd w:id="7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قبضت، أتاه أبو بكر و عمر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تخرجها حتى نصلّي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أرانا إلا سنصبح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دفنها ليلا، ثم صوّر برجله حولها سبعة أقبر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أتوه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تدفن بنت رسول اللّه صلّى اللّه عليه و آله و لم نحضرها؟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عهدها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شيء في جوفك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إليه أمير المؤمنين عليه السّلام فأخذ بتلابيبه، ثم جذبه فاسترخى في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كتاب سبق و قول من اللّه، و اللّه لقد فررت يوم خيبر و في مواطن، ثم لم ينزل اللّه لك توبة حتى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أبو بكر و جذبه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نهيتك عنه</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4008734_2320776876"/>
      <w:bookmarkStart w:id="796" w:name="_Toc346"/>
      <w:bookmarkEnd w:id="795"/>
      <w:r>
        <w:rPr>
          <w:rtl w:val="true"/>
        </w:rPr>
        <w:t>المصادر</w:t>
      </w:r>
      <w:r>
        <w:rPr>
          <w:rtl w:val="true"/>
        </w:rPr>
        <w:t>:</w:t>
      </w:r>
      <w:bookmarkEnd w:id="7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شطرا من الحديث،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شطرا من الحديث،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4008736_2320776876"/>
      <w:bookmarkStart w:id="798" w:name="_Toc347"/>
      <w:bookmarkEnd w:id="797"/>
      <w:r>
        <w:rPr/>
        <w:t>30</w:t>
      </w:r>
      <w:r>
        <w:rPr>
          <w:rtl w:val="true"/>
        </w:rPr>
        <w:t xml:space="preserve"> </w:t>
      </w:r>
      <w:r>
        <w:rPr>
          <w:rtl w:val="true"/>
        </w:rPr>
        <w:t>المتن</w:t>
      </w:r>
      <w:r>
        <w:rPr>
          <w:rtl w:val="true"/>
        </w:rPr>
        <w:t>:</w:t>
      </w:r>
      <w:bookmarkEnd w:id="798"/>
    </w:p>
    <w:p>
      <w:pPr>
        <w:pStyle w:val="Heading5"/>
        <w:numPr>
          <w:ilvl w:val="4"/>
          <w:numId w:val="1"/>
        </w:numPr>
        <w:rPr/>
      </w:pPr>
      <w:bookmarkStart w:id="799" w:name="__RefHeading___Toc4008738_2320776876"/>
      <w:bookmarkStart w:id="800" w:name="_Toc348"/>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في حديث ورقة بن عبد اللّه الأزدي عن فضة في مرض وفاة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 الزهراء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قرأت يس فاعلم أني قد قضيت نحبي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فغسّلني و لا تكشف عني فإني طاهرة مطهرة، و ليصلّ عليّ معك من أهلي الأدنى فالأدنى و من رزق أجري و ادفنّي ليلا في قبري؛ بهذا أخبرني حبيبي رسول اللّه صلّى اللّه عليه و آله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أخذت في أمرها و غسّلتها في قميصها و لم أكشفه عنها، فو اللّه لقد كانت ميمونة طاهرة مطهرة، ثم حنّطتها من فضلة حنوط رسول اللّه صلّى اللّه عليه و آله و كفّنتها و أدرجتها في أكفانها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هممت أن أعقد الرداء،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يا زينب، يا سكينة، يا فضة، يا حسن،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أمكم، فهذا الفراق، و اللقاء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الحسن و الحسين عليهما السّلام و هما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 لا تنطفئ أبدا، من فقد جدنا محمد المصطفى صلّى اللّه عليه و آله و أمنا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الحسن، يا أم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جدنا محمد المصطفى صلّى اللّه عليه و آله فاقرئيه منا السلام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بقينا بعدك يتيمين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أنها قد حنّت و أنّت و مدّت يديها و ضمّتهما إلى صدرها مليّا، و إذا بهاتف من السماء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ارفعهما عنها فلقد أبكيا و اللّه ملائكة السماوات فقد اشتاق الحبيب إلى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فرفعتهما عن صدرها، و جعلت أعقد الرداء و أنا أنشد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 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ascii="Amiri" w:hAnsi="Amiri" w:eastAsia="Amiri" w:cs="Amiri"/>
          <w:color w:val="111111"/>
          <w:sz w:val="28"/>
          <w:sz w:val="28"/>
          <w:szCs w:val="28"/>
          <w:rtl w:val="true"/>
          <w:lang w:bidi="ar-SA"/>
        </w:rPr>
        <w:t>ثم حملها على يده و أقبل بها إلى قبر أبيها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حبيب اللّه، السلام عليك يا نور اللّه، السلام عليك يا صفوة اللّه؛ مني السلام عليك و التحية واصلة مني إليك ولديك، و من ابنتك النازلة عليك بفنائك، و إن الوديعة قد استردّت و الرهينة قد أخذت؛ فوا حزناه على الرسول، ثم من بعده على البتول، و لقد اسودّت عليّ الغبراء، و بعدت عني الخضراء؛ فوا حزناه ثم وا أسفاه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عدل بها على الروضة، فصلّى عليه في أهله و أصحابه و مواليه و أحبائه و طائفة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 اراها و ألحدها في لحدها، أنشأ بهذه الأبيات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عندكم لقليل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bookmarkStart w:id="801" w:name="pg20149_257124"/>
    </w:p>
    <w:p>
      <w:pPr>
        <w:pStyle w:val="Heading5"/>
        <w:numPr>
          <w:ilvl w:val="4"/>
          <w:numId w:val="1"/>
        </w:numPr>
        <w:rPr/>
      </w:pPr>
      <w:bookmarkStart w:id="802" w:name="__RefHeading___Toc4008740_2320776876"/>
      <w:bookmarkStart w:id="803" w:name="_Toc349"/>
      <w:bookmarkEnd w:id="801"/>
      <w:bookmarkEnd w:id="802"/>
      <w:r>
        <w:rPr>
          <w:rtl w:val="true"/>
        </w:rPr>
        <w:t>المصادر</w:t>
      </w:r>
      <w:r>
        <w:rPr>
          <w:rtl w:val="true"/>
        </w:rPr>
        <w:t>:</w:t>
      </w:r>
      <w:bookmarkEnd w:id="803"/>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الحديث و بقية المصادر مثل ما أوردناه في المجلد الرابع عشر، الفصل الثاني</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4008742_2320776876"/>
      <w:bookmarkStart w:id="805" w:name="_Toc350"/>
      <w:bookmarkEnd w:id="804"/>
      <w:r>
        <w:rPr/>
        <w:t>31</w:t>
      </w:r>
      <w:r>
        <w:rPr>
          <w:rtl w:val="true"/>
        </w:rPr>
        <w:t xml:space="preserve"> </w:t>
      </w:r>
      <w:r>
        <w:rPr>
          <w:rtl w:val="true"/>
        </w:rPr>
        <w:t>المتن</w:t>
      </w:r>
      <w:r>
        <w:rPr>
          <w:rtl w:val="true"/>
        </w:rPr>
        <w:t>:</w:t>
      </w:r>
      <w:bookmarkEnd w:id="805"/>
    </w:p>
    <w:p>
      <w:pPr>
        <w:pStyle w:val="Heading5"/>
        <w:numPr>
          <w:ilvl w:val="4"/>
          <w:numId w:val="1"/>
        </w:numPr>
        <w:rPr/>
      </w:pPr>
      <w:bookmarkStart w:id="806" w:name="__RefHeading___Toc4008744_2320776876"/>
      <w:bookmarkStart w:id="807" w:name="_Toc351"/>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قال ابن شهرآشوب في وفاتها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إلى علي عليه السّلام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بابنة أختها أمامة لحبها أولادها، و أن يتخذ لها نعشا لأنها كانت رأت الملائكة تصوّروا صورته و وصفته له، و أن لا يشهد أحد جنازتها ممن ظلمها، و أن لا يترك أن يصلّي عليها أحد منهم</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4008746_2320776876"/>
      <w:bookmarkStart w:id="809" w:name="_Toc352"/>
      <w:bookmarkEnd w:id="808"/>
      <w:r>
        <w:rPr>
          <w:rtl w:val="true"/>
        </w:rPr>
        <w:t>المصادر</w:t>
      </w:r>
      <w:r>
        <w:rPr>
          <w:rtl w:val="true"/>
        </w:rPr>
        <w:t>:</w:t>
      </w:r>
      <w:bookmarkEnd w:id="8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4"/>
        <w:numPr>
          <w:ilvl w:val="3"/>
          <w:numId w:val="1"/>
        </w:numPr>
        <w:rPr/>
      </w:pPr>
      <w:bookmarkStart w:id="810" w:name="__RefHeading___Toc4008748_2320776876"/>
      <w:bookmarkStart w:id="811" w:name="_Toc353"/>
      <w:bookmarkEnd w:id="810"/>
      <w:r>
        <w:rPr/>
        <w:t>32</w:t>
      </w:r>
      <w:r>
        <w:rPr>
          <w:rtl w:val="true"/>
        </w:rPr>
        <w:t xml:space="preserve"> </w:t>
      </w:r>
      <w:r>
        <w:rPr>
          <w:rtl w:val="true"/>
        </w:rPr>
        <w:t>المتن</w:t>
      </w:r>
      <w:r>
        <w:rPr>
          <w:rtl w:val="true"/>
        </w:rPr>
        <w:t>:</w:t>
      </w:r>
      <w:bookmarkEnd w:id="811"/>
    </w:p>
    <w:p>
      <w:pPr>
        <w:pStyle w:val="Heading5"/>
        <w:numPr>
          <w:ilvl w:val="4"/>
          <w:numId w:val="1"/>
        </w:numPr>
        <w:rPr/>
      </w:pPr>
      <w:bookmarkStart w:id="812" w:name="__RefHeading___Toc4008750_2320776876"/>
      <w:bookmarkStart w:id="813" w:name="_Toc354"/>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عن عائشة في خبر طويل يذكر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أرسلت إلى أبي بكر تسأل ميراثها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و لم تكلّمه حتى توفّيت، و لم يؤذن بها أبو بكر يصلّي عليها</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4008752_2320776876"/>
      <w:bookmarkStart w:id="815" w:name="_Toc355"/>
      <w:bookmarkEnd w:id="814"/>
      <w:r>
        <w:rPr>
          <w:rtl w:val="true"/>
        </w:rPr>
        <w:t>المصادر</w:t>
      </w:r>
      <w:r>
        <w:rPr>
          <w:rtl w:val="true"/>
        </w:rPr>
        <w:t>:</w:t>
      </w:r>
      <w:bookmarkEnd w:id="8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 على ما في المناقب</w:t>
      </w:r>
      <w:r>
        <w:rPr>
          <w:rFonts w:eastAsia="Amiri" w:cs="Amiri" w:ascii="Amiri" w:hAnsi="Amiri"/>
          <w:color w:val="111111"/>
          <w:sz w:val="28"/>
          <w:szCs w:val="28"/>
          <w:rtl w:val="true"/>
          <w:lang w:bidi="ar-SA"/>
        </w:rPr>
        <w:t xml:space="preserve">. </w:t>
      </w:r>
      <w:bookmarkStart w:id="816" w:name="pg20149_257125"/>
    </w:p>
    <w:p>
      <w:pPr>
        <w:pStyle w:val="Heading5"/>
        <w:numPr>
          <w:ilvl w:val="4"/>
          <w:numId w:val="1"/>
        </w:numPr>
        <w:rPr/>
      </w:pPr>
      <w:bookmarkStart w:id="817" w:name="__RefHeading___Toc4008754_2320776876"/>
      <w:bookmarkStart w:id="818" w:name="_Toc356"/>
      <w:bookmarkEnd w:id="816"/>
      <w:bookmarkEnd w:id="817"/>
      <w:r>
        <w:rPr>
          <w:rtl w:val="true"/>
        </w:rPr>
        <w:t>الأسانيد</w:t>
      </w:r>
      <w:r>
        <w:rPr>
          <w:rtl w:val="true"/>
        </w:rPr>
        <w:t>:</w:t>
      </w:r>
      <w:bookmarkEnd w:id="818"/>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معمر، عن الزهري،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عقيل، عن ابن شهاب، عن عروة، عن عائشة</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4008756_2320776876"/>
      <w:bookmarkStart w:id="820" w:name="_Toc357"/>
      <w:bookmarkEnd w:id="819"/>
      <w:r>
        <w:rPr/>
        <w:t>33</w:t>
      </w:r>
      <w:r>
        <w:rPr>
          <w:rtl w:val="true"/>
        </w:rPr>
        <w:t xml:space="preserve"> </w:t>
      </w:r>
      <w:r>
        <w:rPr>
          <w:rtl w:val="true"/>
        </w:rPr>
        <w:t>المتن</w:t>
      </w:r>
      <w:r>
        <w:rPr>
          <w:rtl w:val="true"/>
        </w:rPr>
        <w:t>:</w:t>
      </w:r>
      <w:bookmarkEnd w:id="820"/>
    </w:p>
    <w:p>
      <w:pPr>
        <w:pStyle w:val="Heading5"/>
        <w:numPr>
          <w:ilvl w:val="4"/>
          <w:numId w:val="1"/>
        </w:numPr>
        <w:rPr/>
      </w:pPr>
      <w:bookmarkStart w:id="821" w:name="__RefHeading___Toc4008758_2320776876"/>
      <w:bookmarkStart w:id="822" w:name="_Toc358"/>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ابن شهرآشوب،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لما حضرتها الوفاة، أوصت عليا عليه السّلام أن يصلّي عليها أبو بكر و عمر، فعمل بوصيتها</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4008760_2320776876"/>
      <w:bookmarkStart w:id="824" w:name="_Toc359"/>
      <w:bookmarkEnd w:id="823"/>
      <w:r>
        <w:rPr>
          <w:rtl w:val="true"/>
        </w:rPr>
        <w:t>المصادر</w:t>
      </w:r>
      <w:r>
        <w:rPr>
          <w:rtl w:val="true"/>
        </w:rPr>
        <w:t>:</w:t>
      </w:r>
      <w:bookmarkEnd w:id="8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4"/>
        <w:numPr>
          <w:ilvl w:val="3"/>
          <w:numId w:val="1"/>
        </w:numPr>
        <w:rPr/>
      </w:pPr>
      <w:bookmarkStart w:id="825" w:name="__RefHeading___Toc4008762_2320776876"/>
      <w:bookmarkStart w:id="826" w:name="_Toc360"/>
      <w:bookmarkEnd w:id="825"/>
      <w:r>
        <w:rPr/>
        <w:t>34</w:t>
      </w:r>
      <w:r>
        <w:rPr>
          <w:rtl w:val="true"/>
        </w:rPr>
        <w:t xml:space="preserve"> </w:t>
      </w:r>
      <w:r>
        <w:rPr>
          <w:rtl w:val="true"/>
        </w:rPr>
        <w:t>المتن</w:t>
      </w:r>
      <w:r>
        <w:rPr>
          <w:rtl w:val="true"/>
        </w:rPr>
        <w:t>:</w:t>
      </w:r>
      <w:bookmarkEnd w:id="826"/>
    </w:p>
    <w:p>
      <w:pPr>
        <w:pStyle w:val="Heading5"/>
        <w:numPr>
          <w:ilvl w:val="4"/>
          <w:numId w:val="1"/>
        </w:numPr>
        <w:rPr/>
      </w:pPr>
      <w:bookmarkStart w:id="827" w:name="__RefHeading___Toc4008764_2320776876"/>
      <w:bookmarkStart w:id="828" w:name="_Toc361"/>
      <w:bookmarkEnd w:id="827"/>
      <w:r>
        <w:rPr>
          <w:rtl w:val="true"/>
        </w:rPr>
        <w:t>اشارة</w:t>
      </w:r>
      <w:bookmarkEnd w:id="828"/>
    </w:p>
    <w:p>
      <w:pPr>
        <w:pStyle w:val="BookText"/>
        <w:rPr/>
      </w:pPr>
      <w:r>
        <w:rPr>
          <w:rFonts w:ascii="IRNazanin" w:hAnsi="IRNazanin" w:eastAsia="IRNazanin"/>
          <w:color w:val="111111"/>
          <w:sz w:val="28"/>
          <w:sz w:val="28"/>
          <w:szCs w:val="28"/>
          <w:rtl w:val="true"/>
          <w:lang w:bidi="fa-IR"/>
        </w:rPr>
        <w:t>عن أبن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أوصت فاطمة عليها السّلام أن لا يعلم إذا ماتت أبو بكر و لا عمر و لا يصلّيا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 لم يعلمهما بذلك</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4008766_2320776876"/>
      <w:bookmarkStart w:id="830" w:name="_Toc362"/>
      <w:bookmarkEnd w:id="829"/>
      <w:r>
        <w:rPr>
          <w:rtl w:val="true"/>
        </w:rPr>
        <w:t>المصادر</w:t>
      </w:r>
      <w:r>
        <w:rPr>
          <w:rtl w:val="true"/>
        </w:rPr>
        <w:t>:</w:t>
      </w:r>
      <w:bookmarkEnd w:id="8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831" w:name="pg20149_257126"/>
    </w:p>
    <w:p>
      <w:pPr>
        <w:pStyle w:val="Heading5"/>
        <w:numPr>
          <w:ilvl w:val="4"/>
          <w:numId w:val="1"/>
        </w:numPr>
        <w:rPr/>
      </w:pPr>
      <w:bookmarkStart w:id="832" w:name="__RefHeading___Toc4008768_2320776876"/>
      <w:bookmarkStart w:id="833" w:name="_Toc363"/>
      <w:bookmarkEnd w:id="831"/>
      <w:bookmarkEnd w:id="832"/>
      <w:r>
        <w:rPr>
          <w:rtl w:val="true"/>
        </w:rPr>
        <w:t>الأسانيد</w:t>
      </w:r>
      <w:r>
        <w:rPr>
          <w:rtl w:val="true"/>
        </w:rPr>
        <w:t>:</w:t>
      </w:r>
      <w:bookmarkEnd w:id="833"/>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مهران، عن مخول بن إبراهيم، عن عمر بن ثابت، عن أبي إسحاق، عن ابن جبير، عن ابن عباس</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4008770_2320776876"/>
      <w:bookmarkStart w:id="835" w:name="_Toc364"/>
      <w:bookmarkEnd w:id="834"/>
      <w:r>
        <w:rPr/>
        <w:t>35</w:t>
      </w:r>
      <w:r>
        <w:rPr>
          <w:rtl w:val="true"/>
        </w:rPr>
        <w:t xml:space="preserve"> </w:t>
      </w:r>
      <w:r>
        <w:rPr>
          <w:rtl w:val="true"/>
        </w:rPr>
        <w:t>المتن</w:t>
      </w:r>
      <w:r>
        <w:rPr>
          <w:rtl w:val="true"/>
        </w:rPr>
        <w:t>:</w:t>
      </w:r>
      <w:bookmarkEnd w:id="835"/>
    </w:p>
    <w:p>
      <w:pPr>
        <w:pStyle w:val="Heading5"/>
        <w:numPr>
          <w:ilvl w:val="4"/>
          <w:numId w:val="1"/>
        </w:numPr>
        <w:rPr/>
      </w:pPr>
      <w:bookmarkStart w:id="836" w:name="__RefHeading___Toc4008772_2320776876"/>
      <w:bookmarkStart w:id="837" w:name="_Toc365"/>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عن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أوصت إلى فاطمة عليها السّلام أن لا يغسّلها إذا ماتت إلا أنا و علي عليه السّلام، فأعنت عليا عليه السّلام على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غسّلها عن معقد الإزار، و إن أسماء بنت عميس غسّلتها من أسفل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الخزّاز القمي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فاطمة عليها السّلام من غسلها،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أمير المؤمنين عليه السّلام، لأنها كانت صديقة، لم يكن يغسّلها إلا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من جعل له نعش،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الرحمن أنها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استريني سترك اللّه من النار، يعني بالنعش</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4008774_2320776876"/>
      <w:bookmarkStart w:id="839" w:name="_Toc366"/>
      <w:bookmarkEnd w:id="838"/>
      <w:r>
        <w:rPr>
          <w:rtl w:val="true"/>
        </w:rPr>
        <w:t>المصادر</w:t>
      </w:r>
      <w:r>
        <w:rPr>
          <w:rtl w:val="true"/>
        </w:rPr>
        <w:t>:</w:t>
      </w:r>
      <w:bookmarkEnd w:id="8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شطرا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الشرعية للخزّاز،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 xml:space="preserve">. </w:t>
      </w:r>
      <w:bookmarkStart w:id="840" w:name="pg20149_257127"/>
    </w:p>
    <w:p>
      <w:pPr>
        <w:pStyle w:val="Heading5"/>
        <w:numPr>
          <w:ilvl w:val="4"/>
          <w:numId w:val="1"/>
        </w:numPr>
        <w:rPr/>
      </w:pPr>
      <w:bookmarkStart w:id="841" w:name="__RefHeading___Toc4008776_2320776876"/>
      <w:bookmarkStart w:id="842" w:name="_Toc367"/>
      <w:bookmarkEnd w:id="840"/>
      <w:bookmarkEnd w:id="841"/>
      <w:r>
        <w:rPr>
          <w:rtl w:val="true"/>
        </w:rPr>
        <w:t>الأسانيد</w:t>
      </w:r>
      <w:r>
        <w:rPr>
          <w:rtl w:val="true"/>
        </w:rPr>
        <w:t>:</w:t>
      </w:r>
      <w:bookmarkEnd w:id="842"/>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موسى بن عمر بن يزيد، عن علي بن النعمان، عن ابن مسكان، عن سليمان بن خالد،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4008778_2320776876"/>
      <w:bookmarkStart w:id="844" w:name="_Toc368"/>
      <w:bookmarkEnd w:id="843"/>
      <w:r>
        <w:rPr/>
        <w:t>36</w:t>
      </w:r>
      <w:r>
        <w:rPr>
          <w:rtl w:val="true"/>
        </w:rPr>
        <w:t xml:space="preserve"> </w:t>
      </w:r>
      <w:r>
        <w:rPr>
          <w:rtl w:val="true"/>
        </w:rPr>
        <w:t>المتن</w:t>
      </w:r>
      <w:r>
        <w:rPr>
          <w:rtl w:val="true"/>
        </w:rPr>
        <w:t>:</w:t>
      </w:r>
      <w:bookmarkEnd w:id="844"/>
    </w:p>
    <w:p>
      <w:pPr>
        <w:pStyle w:val="Heading5"/>
        <w:numPr>
          <w:ilvl w:val="4"/>
          <w:numId w:val="1"/>
        </w:numPr>
        <w:rPr/>
      </w:pPr>
      <w:bookmarkStart w:id="845" w:name="__RefHeading___Toc4008780_2320776876"/>
      <w:bookmarkStart w:id="846" w:name="_Toc369"/>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أوصتني فاطمة عليها السّلام أن لا يغسّلها إذا ماتت إلا أنا و علي عليه السّلام، فغسّلتها أنا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قالت فاطمة عليها السّلام لأسماء بنت عميس حين توضأت وضوءها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طيبي الذي أتطيّب به، و هاتي ثيابي التي أصلّي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فتوضّأت ثم وضعت رأسها،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عند رأسي، فإذا جاء وقت الصلاة فأقيميني، فإن قمت و إلا فأرسلي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وقت الصلاة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بنت رسول اللّه، فإذا هي قد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قبضت ابنة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أرسلت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أسماء فغسّلتها و أمر الحسن و الحسين عليهما السّلام يدخلان الماء، و دفنها ليلا و سوّى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فعوتب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أمرتني</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4008782_2320776876"/>
      <w:bookmarkStart w:id="848" w:name="_Toc370"/>
      <w:bookmarkEnd w:id="847"/>
      <w:r>
        <w:rPr>
          <w:rtl w:val="true"/>
        </w:rPr>
        <w:t>المصادر</w:t>
      </w:r>
      <w:r>
        <w:rPr>
          <w:rtl w:val="true"/>
        </w:rPr>
        <w:t>:</w:t>
      </w:r>
      <w:bookmarkEnd w:id="8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bookmarkStart w:id="849" w:name="pg20149_257128"/>
    </w:p>
    <w:p>
      <w:pPr>
        <w:pStyle w:val="Heading4"/>
        <w:numPr>
          <w:ilvl w:val="3"/>
          <w:numId w:val="1"/>
        </w:numPr>
        <w:rPr/>
      </w:pPr>
      <w:bookmarkStart w:id="850" w:name="__RefHeading___Toc4008784_2320776876"/>
      <w:bookmarkStart w:id="851" w:name="_Toc371"/>
      <w:bookmarkEnd w:id="849"/>
      <w:bookmarkEnd w:id="850"/>
      <w:r>
        <w:rPr/>
        <w:t>37</w:t>
      </w:r>
      <w:r>
        <w:rPr>
          <w:rtl w:val="true"/>
        </w:rPr>
        <w:t xml:space="preserve"> </w:t>
      </w:r>
      <w:r>
        <w:rPr>
          <w:rtl w:val="true"/>
        </w:rPr>
        <w:t>المتن</w:t>
      </w:r>
      <w:r>
        <w:rPr>
          <w:rtl w:val="true"/>
        </w:rPr>
        <w:t>:</w:t>
      </w:r>
      <w:bookmarkEnd w:id="851"/>
    </w:p>
    <w:p>
      <w:pPr>
        <w:pStyle w:val="Heading5"/>
        <w:numPr>
          <w:ilvl w:val="4"/>
          <w:numId w:val="1"/>
        </w:numPr>
        <w:rPr/>
      </w:pPr>
      <w:bookmarkStart w:id="852" w:name="__RefHeading___Toc4008786_2320776876"/>
      <w:bookmarkStart w:id="853" w:name="_Toc372"/>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أسماء، غسّليها و حنّطيها و كفّنيها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فغسّلوها و كفّنوها و حنّطوها و صلّوا عليها ليلا، و دفنوها بالبقيع، و ماتت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كذا، و الصحيح عندي أنها دفنت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زاد بنو أمية في المسجد، صارت في المسجد</w:t>
      </w:r>
      <w:r>
        <w:rPr>
          <w:rFonts w:eastAsia="Amiri" w:cs="Amiri" w:ascii="Amiri" w:hAnsi="Amiri"/>
          <w:color w:val="111111"/>
          <w:sz w:val="28"/>
          <w:szCs w:val="28"/>
          <w:rtl w:val="true"/>
          <w:lang w:bidi="ar-SA"/>
        </w:rPr>
        <w:t>.</w:t>
      </w:r>
      <w:r>
        <w:rPr>
          <w:rStyle w:val="FootnoteAnchor"/>
          <w:rtl w:val="true"/>
        </w:rPr>
        <w:footnoteReference w:id="14"/>
      </w:r>
    </w:p>
    <w:p>
      <w:pPr>
        <w:pStyle w:val="Heading5"/>
        <w:numPr>
          <w:ilvl w:val="4"/>
          <w:numId w:val="1"/>
        </w:numPr>
        <w:rPr/>
      </w:pPr>
      <w:bookmarkStart w:id="854" w:name="__RefHeading___Toc4008788_2320776876"/>
      <w:bookmarkStart w:id="855" w:name="_Toc373"/>
      <w:bookmarkEnd w:id="854"/>
      <w:r>
        <w:rPr>
          <w:rtl w:val="true"/>
        </w:rPr>
        <w:t>المصادر</w:t>
      </w:r>
      <w:r>
        <w:rPr>
          <w:rtl w:val="true"/>
        </w:rPr>
        <w:t>:</w:t>
      </w:r>
      <w:bookmarkEnd w:id="8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4008790_2320776876"/>
      <w:bookmarkStart w:id="857" w:name="_Toc374"/>
      <w:bookmarkEnd w:id="856"/>
      <w:r>
        <w:rPr/>
        <w:t>38</w:t>
      </w:r>
      <w:r>
        <w:rPr>
          <w:rtl w:val="true"/>
        </w:rPr>
        <w:t xml:space="preserve"> </w:t>
      </w:r>
      <w:r>
        <w:rPr>
          <w:rtl w:val="true"/>
        </w:rPr>
        <w:t>المتن</w:t>
      </w:r>
      <w:r>
        <w:rPr>
          <w:rtl w:val="true"/>
        </w:rPr>
        <w:t>:</w:t>
      </w:r>
      <w:bookmarkEnd w:id="857"/>
    </w:p>
    <w:p>
      <w:pPr>
        <w:pStyle w:val="Heading5"/>
        <w:numPr>
          <w:ilvl w:val="4"/>
          <w:numId w:val="1"/>
        </w:numPr>
        <w:rPr/>
      </w:pPr>
      <w:bookmarkStart w:id="858" w:name="__RefHeading___Toc4008792_2320776876"/>
      <w:bookmarkStart w:id="859" w:name="_Toc375"/>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أوصت عليا عليه السّلام و أسماء بنت عميس أن يغسّلاها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عليها السّلام مرضا شديدا فقالت لأسماء بنت عميس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ترين إلى ما بلغت، فلا تحمليني على سرير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 لكن أصنع نعشا كما رأيت يصنع بالحبشة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إلى جرايد رطبة فقطعت من الأسواق، ثم جعلت على السرير نعشا، و هو أول ما كان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و ما رأيتها متبسمة إلا يومئذ؛ حملناها فدفنّاها ليلا</w:t>
      </w:r>
      <w:r>
        <w:rPr>
          <w:rFonts w:eastAsia="Amiri" w:cs="Amiri" w:ascii="Amiri" w:hAnsi="Amiri"/>
          <w:color w:val="111111"/>
          <w:sz w:val="28"/>
          <w:szCs w:val="28"/>
          <w:rtl w:val="true"/>
          <w:lang w:bidi="ar-SA"/>
        </w:rPr>
        <w:t xml:space="preserve">. </w:t>
      </w:r>
      <w:bookmarkStart w:id="860" w:name="pg20149_257129"/>
    </w:p>
    <w:p>
      <w:pPr>
        <w:pStyle w:val="Heading5"/>
        <w:numPr>
          <w:ilvl w:val="4"/>
          <w:numId w:val="1"/>
        </w:numPr>
        <w:rPr/>
      </w:pPr>
      <w:bookmarkStart w:id="861" w:name="__RefHeading___Toc4008794_2320776876"/>
      <w:bookmarkStart w:id="862" w:name="_Toc376"/>
      <w:bookmarkEnd w:id="860"/>
      <w:bookmarkEnd w:id="861"/>
      <w:r>
        <w:rPr>
          <w:rtl w:val="true"/>
        </w:rPr>
        <w:t>المصادر</w:t>
      </w:r>
      <w:r>
        <w:rPr>
          <w:rtl w:val="true"/>
        </w:rPr>
        <w:t>:</w:t>
      </w:r>
      <w:bookmarkEnd w:id="8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عن مقتل الحسين عليه السّلام و مفتاح النجا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4008796_2320776876"/>
      <w:bookmarkStart w:id="864" w:name="_Toc377"/>
      <w:bookmarkEnd w:id="863"/>
      <w:r>
        <w:rPr>
          <w:rtl w:val="true"/>
        </w:rPr>
        <w:t>الأسانيد</w:t>
      </w:r>
      <w:r>
        <w:rPr>
          <w:rtl w:val="true"/>
        </w:rPr>
        <w:t>:</w:t>
      </w:r>
      <w:bookmarkEnd w:id="8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أحمد بن الحسين هذا، حدثنا أبو عبد اللّه الحافظ، أخبرنا أبو محمد الحسن بن محمد بن يحيى العلوي، حدثنا جدي يحيى بن الحسن، حدثنا بكر بن عبد الوهاب، حدثنا محمد بن عمر الواقدي، حدثنا عمر بن محمد بن عمر بن علي، عن علي بن الحسين،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العقيقي، ثنا جدي يحيى بن الحسن، ثنا بكر بن عبد الوهاب، ثنا محمد بن عمر الواقدي، ثنا محمد بن عمر بن علي، عن أبيه، عن علي بن الحسين عليه السّلام،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محمد بن علي، عن أبيه، عن علي بن الحسين عليه السّلام،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4008798_2320776876"/>
      <w:bookmarkStart w:id="866" w:name="_Toc378"/>
      <w:bookmarkEnd w:id="865"/>
      <w:r>
        <w:rPr/>
        <w:t>39</w:t>
      </w:r>
      <w:r>
        <w:rPr>
          <w:rtl w:val="true"/>
        </w:rPr>
        <w:t xml:space="preserve"> </w:t>
      </w:r>
      <w:r>
        <w:rPr>
          <w:rtl w:val="true"/>
        </w:rPr>
        <w:t>المتن</w:t>
      </w:r>
      <w:r>
        <w:rPr>
          <w:rtl w:val="true"/>
        </w:rPr>
        <w:t>:</w:t>
      </w:r>
      <w:bookmarkEnd w:id="866"/>
    </w:p>
    <w:p>
      <w:pPr>
        <w:pStyle w:val="Heading5"/>
        <w:numPr>
          <w:ilvl w:val="4"/>
          <w:numId w:val="1"/>
        </w:numPr>
        <w:rPr/>
      </w:pPr>
      <w:bookmarkStart w:id="867" w:name="__RefHeading___Toc4008800_2320776876"/>
      <w:bookmarkStart w:id="868" w:name="_Toc379"/>
      <w:bookmarkEnd w:id="867"/>
      <w:r>
        <w:rPr>
          <w:rtl w:val="true"/>
        </w:rPr>
        <w:t>اشارة</w:t>
      </w:r>
      <w:bookmarkEnd w:id="86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عليها السّلام عاشت بعد النبي صلّى اللّه عليه و آله ستة أشهر، ما رئيت ضاحكة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كفّنت في سبعة أثواب</w:t>
      </w:r>
      <w:r>
        <w:rPr>
          <w:rFonts w:eastAsia="Amiri" w:cs="Amiri" w:ascii="Amiri" w:hAnsi="Amiri"/>
          <w:color w:val="111111"/>
          <w:sz w:val="28"/>
          <w:szCs w:val="28"/>
          <w:rtl w:val="true"/>
          <w:lang w:bidi="ar-SA"/>
        </w:rPr>
        <w:t xml:space="preserve">. </w:t>
      </w:r>
      <w:bookmarkStart w:id="869" w:name="pg20149_257130"/>
    </w:p>
    <w:p>
      <w:pPr>
        <w:pStyle w:val="Heading5"/>
        <w:numPr>
          <w:ilvl w:val="4"/>
          <w:numId w:val="1"/>
        </w:numPr>
        <w:rPr/>
      </w:pPr>
      <w:bookmarkStart w:id="870" w:name="__RefHeading___Toc4008802_2320776876"/>
      <w:bookmarkStart w:id="871" w:name="_Toc380"/>
      <w:bookmarkEnd w:id="869"/>
      <w:bookmarkEnd w:id="870"/>
      <w:r>
        <w:rPr>
          <w:rtl w:val="true"/>
        </w:rPr>
        <w:t>المصادر</w:t>
      </w:r>
      <w:r>
        <w:rPr>
          <w:rtl w:val="true"/>
        </w:rPr>
        <w:t>:</w:t>
      </w:r>
      <w:bookmarkEnd w:id="8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4008804_2320776876"/>
      <w:bookmarkStart w:id="873" w:name="_Toc381"/>
      <w:bookmarkEnd w:id="872"/>
      <w:r>
        <w:rPr/>
        <w:t>40</w:t>
      </w:r>
      <w:r>
        <w:rPr>
          <w:rtl w:val="true"/>
        </w:rPr>
        <w:t xml:space="preserve"> </w:t>
      </w:r>
      <w:r>
        <w:rPr>
          <w:rtl w:val="true"/>
        </w:rPr>
        <w:t>المتن</w:t>
      </w:r>
      <w:r>
        <w:rPr>
          <w:rtl w:val="true"/>
        </w:rPr>
        <w:t>:</w:t>
      </w:r>
      <w:bookmarkEnd w:id="873"/>
    </w:p>
    <w:p>
      <w:pPr>
        <w:pStyle w:val="Heading5"/>
        <w:numPr>
          <w:ilvl w:val="4"/>
          <w:numId w:val="1"/>
        </w:numPr>
        <w:rPr/>
      </w:pPr>
      <w:bookmarkStart w:id="874" w:name="__RefHeading___Toc4008806_2320776876"/>
      <w:bookmarkStart w:id="875" w:name="_Toc382"/>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رسول اللّه صلّى اللّه عليه و آله عهد إليّ و حدثني أنّي أول أهله لحوقا به و لا بد مما لا بد منه، فاصبر لأمر اللّه تعالى و ارض بقضائه،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بغسلها و جهازها و دفنها ليلا 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بصدقتها و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أمير المؤمنين عليه السّلام من دفنها، لقيه الرجلان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وصيتها و عهدها</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4008808_2320776876"/>
      <w:bookmarkStart w:id="877" w:name="_Toc383"/>
      <w:bookmarkEnd w:id="876"/>
      <w:r>
        <w:rPr>
          <w:rtl w:val="true"/>
        </w:rPr>
        <w:t>المصادر</w:t>
      </w:r>
      <w:r>
        <w:rPr>
          <w:rtl w:val="true"/>
        </w:rPr>
        <w:t>:</w:t>
      </w:r>
      <w:bookmarkEnd w:id="8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4008810_2320776876"/>
      <w:bookmarkStart w:id="879" w:name="_Toc384"/>
      <w:bookmarkEnd w:id="878"/>
      <w:r>
        <w:rPr/>
        <w:t>41</w:t>
      </w:r>
      <w:r>
        <w:rPr>
          <w:rtl w:val="true"/>
        </w:rPr>
        <w:t xml:space="preserve"> </w:t>
      </w:r>
      <w:r>
        <w:rPr>
          <w:rtl w:val="true"/>
        </w:rPr>
        <w:t>المتن</w:t>
      </w:r>
      <w:r>
        <w:rPr>
          <w:rtl w:val="true"/>
        </w:rPr>
        <w:t>:</w:t>
      </w:r>
      <w:bookmarkEnd w:id="879"/>
    </w:p>
    <w:p>
      <w:pPr>
        <w:pStyle w:val="Heading5"/>
        <w:numPr>
          <w:ilvl w:val="4"/>
          <w:numId w:val="1"/>
        </w:numPr>
        <w:rPr/>
      </w:pPr>
      <w:bookmarkStart w:id="880" w:name="__RefHeading___Toc4008812_2320776876"/>
      <w:bookmarkStart w:id="881" w:name="_Toc385"/>
      <w:bookmarkEnd w:id="880"/>
      <w:r>
        <w:rPr>
          <w:rtl w:val="true"/>
        </w:rPr>
        <w:t>اشارة</w:t>
      </w:r>
      <w:bookmarkEnd w:id="88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رواية عمرو بن أبي المقدام عن أبي عبد اللّه عليه السّلام، المتقدم ذكره، و الحديث طويل 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قضت نحبها عليها السّلام و هم في ذلك في جوف الليل، أخذ علي عليه السّلام في جهازها من ساعته كما أوصته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جهازها، أخرج علي عليه السّلام الجنازة و أشعل النار في جريد النخل و مشى مع الجنازة بالنار، حتى صلّى عليها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أبو بكر و عمر، عاودا عائدين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فلقيا رجلا من قريش 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عزّيت عليا عليه السّلام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دفنت 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فجزعا جزعا شديدا، ثم أقبلا إلى علي عليه السّلام فلقياه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تركت شيئا من غوائلنا و مساءتنا، و ما هذا إلا من شيء في صدرك علينا؛ هل هذا إلا كما غسّلت رسول اللّه صلّى اللّه عليه و آله دوننا و لم تدخلنا معك‌؟ و كما علمت ابنك أن يصيح بأبي بكر أن أنزل عن منبر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تصدقاني إن حلفت لكما؟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فحلف، فأدخلهما علي عليه السّلام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لقد أوصاني و قد تقدم إليّ أنه لا يطّلع على عورته أحد إلا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أغسّله و الملائكة تقلّبه و الفضل بن العباس يناولني الماء و هو مربوط العينين بالخرقة، و لقد أردت أن أنزع القميص فصاح بي صائح من البيت؛ سمعت الصوت و لم أر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تنزع قميص رسول اللّه صلّى اللّه عليه و آله، و لقد سمعت الصوت يكرّره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يدي من بين القميص فغسّلته، ثم قدّم إلى الكفن فكفّنته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نزعت القميص بعد ما كفّنته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ابني عليه السّلام، فقد تعلمان و يعلم أهل المدينة أنه كان يتخطّى الصفوف حتى يأتي النبي صلّى اللّه عليه و آله و هو ساجد، فيركب ظهره فيقوم النبي صلّى اللّه عليه و آله و يده على ظهر الحسن عليه السّلام و الأخرى على ركبته حتى 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علمنا 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تعلمان و يعلم أهل المدينة أن الحسن عليه السّلام كان يسعى إلى النبي صلّى اللّه عليه و آله و يركب على رقبته و يدلي الحسن عليه السّلام رجليه على صدر النبي صلّى اللّه عليه و آله حتى يرى بريق خلخاليه من أقصى المسجد و النبي صلّى اللّه عليه و آله يخطب، و لا يزال على رقبته حتى يفرغ النبي صلّى اللّه عليه و آله من خطبته و الحسن عليه السّلام على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الصبي على منبر أبيه غيره شقّ عليه ذلك؛ و اللّه ما أمرته بذلك و لا فعله عن أمري</w:t>
      </w:r>
      <w:r>
        <w:rPr>
          <w:rFonts w:eastAsia="Amiri" w:cs="Amiri" w:ascii="Amiri" w:hAnsi="Amiri"/>
          <w:color w:val="111111"/>
          <w:sz w:val="28"/>
          <w:szCs w:val="28"/>
          <w:rtl w:val="true"/>
          <w:lang w:bidi="ar-SA"/>
        </w:rPr>
        <w:t xml:space="preserve">. </w:t>
      </w:r>
      <w:bookmarkStart w:id="882" w:name="pg20149_257132"/>
    </w:p>
    <w:p>
      <w:pPr>
        <w:pStyle w:val="BookText"/>
        <w:rPr/>
      </w:pPr>
      <w:bookmarkEnd w:id="882"/>
      <w:r>
        <w:rPr>
          <w:rFonts w:ascii="Amiri" w:hAnsi="Amiri" w:eastAsia="Amiri" w:cs="Amiri"/>
          <w:color w:val="111111"/>
          <w:sz w:val="28"/>
          <w:sz w:val="28"/>
          <w:szCs w:val="28"/>
          <w:rtl w:val="true"/>
          <w:lang w:bidi="ar-SA"/>
        </w:rPr>
        <w:t>و أما فاطمة عليها السّلام فهي المرأة التي استأذنت لكما عليها، فقد رأيتما ما كان من كلامها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أوصتني أن لا تحضرا جنازتها و لا الصلاة عليها، و ما كنت الذي أخالف أمرها و وصيتها إليّ فيكما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هذه الهمهمة؛ أنا أمضي إلى المقابر فأنبشها حتى أصلّي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ذهبت تروم من ذلك شيئا و علمت أنك تصل إلى ذلك حتى يندر عنك الذي فيه عيناك، فإني كنت لا أعاملك إلا بالسيف قبل أن تصل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بين علي عليه السّلام و عمر كلام حتى تلاحيا و استبسل، و اجتمع المهاجرون و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نرضي بهذا أن يقال في ابن عم رسول اللّه و أخيه و وصيه، و كادت أن تقع فتنة، فتفرّقا</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4008814_2320776876"/>
      <w:bookmarkStart w:id="884" w:name="_Toc386"/>
      <w:bookmarkEnd w:id="883"/>
      <w:r>
        <w:rPr>
          <w:rtl w:val="true"/>
        </w:rPr>
        <w:t>المصادر</w:t>
      </w:r>
      <w:r>
        <w:rPr>
          <w:rtl w:val="true"/>
        </w:rPr>
        <w:t>:</w:t>
      </w:r>
      <w:bookmarkEnd w:id="8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85" w:name="__RefHeading___Toc4008816_2320776876"/>
      <w:bookmarkStart w:id="886" w:name="_Toc387"/>
      <w:bookmarkEnd w:id="885"/>
      <w:r>
        <w:rPr>
          <w:rtl w:val="true"/>
        </w:rPr>
        <w:t>الأسانيد</w:t>
      </w:r>
      <w:r>
        <w:rPr>
          <w:rtl w:val="true"/>
        </w:rPr>
        <w:t>:</w:t>
      </w:r>
      <w:bookmarkEnd w:id="886"/>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يحيى، عن عمرو بن أبي المقدام و زياد بن عبد اللّه، قالا</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4008818_2320776876"/>
      <w:bookmarkStart w:id="888" w:name="_Toc388"/>
      <w:bookmarkEnd w:id="887"/>
      <w:r>
        <w:rPr/>
        <w:t>42</w:t>
      </w:r>
      <w:r>
        <w:rPr>
          <w:rtl w:val="true"/>
        </w:rPr>
        <w:t xml:space="preserve"> </w:t>
      </w:r>
      <w:r>
        <w:rPr>
          <w:rtl w:val="true"/>
        </w:rPr>
        <w:t>المتن</w:t>
      </w:r>
      <w:r>
        <w:rPr>
          <w:rtl w:val="true"/>
        </w:rPr>
        <w:t>:</w:t>
      </w:r>
      <w:bookmarkEnd w:id="888"/>
    </w:p>
    <w:p>
      <w:pPr>
        <w:pStyle w:val="Heading5"/>
        <w:numPr>
          <w:ilvl w:val="4"/>
          <w:numId w:val="1"/>
        </w:numPr>
        <w:rPr/>
      </w:pPr>
      <w:bookmarkStart w:id="889" w:name="__RefHeading___Toc4008820_2320776876"/>
      <w:bookmarkStart w:id="890" w:name="_Toc389"/>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عن ابن البطائني، عن أبيه،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دفنت فاطمة عليها السّلام بالليل و لم تدفن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أوصت أن لا يصلّي عليها الرجلان الأعرابيان</w:t>
      </w:r>
      <w:r>
        <w:rPr>
          <w:rFonts w:eastAsia="Amiri" w:cs="Amiri" w:ascii="Amiri" w:hAnsi="Amiri"/>
          <w:color w:val="111111"/>
          <w:sz w:val="28"/>
          <w:szCs w:val="28"/>
          <w:rtl w:val="true"/>
          <w:lang w:bidi="ar-SA"/>
        </w:rPr>
        <w:t xml:space="preserve">. </w:t>
      </w:r>
      <w:bookmarkStart w:id="891" w:name="pg20149_257133"/>
    </w:p>
    <w:p>
      <w:pPr>
        <w:pStyle w:val="Heading5"/>
        <w:numPr>
          <w:ilvl w:val="4"/>
          <w:numId w:val="1"/>
        </w:numPr>
        <w:rPr/>
      </w:pPr>
      <w:bookmarkStart w:id="892" w:name="__RefHeading___Toc4008822_2320776876"/>
      <w:bookmarkStart w:id="893" w:name="_Toc390"/>
      <w:bookmarkEnd w:id="891"/>
      <w:bookmarkEnd w:id="892"/>
      <w:r>
        <w:rPr>
          <w:rtl w:val="true"/>
        </w:rPr>
        <w:t>المصادر</w:t>
      </w:r>
      <w:r>
        <w:rPr>
          <w:rtl w:val="true"/>
        </w:rPr>
        <w:t>:</w:t>
      </w:r>
      <w:bookmarkEnd w:id="8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4008824_2320776876"/>
      <w:bookmarkStart w:id="895" w:name="_Toc391"/>
      <w:bookmarkEnd w:id="894"/>
      <w:r>
        <w:rPr>
          <w:rtl w:val="true"/>
        </w:rPr>
        <w:t>الأسانيد</w:t>
      </w:r>
      <w:r>
        <w:rPr>
          <w:rtl w:val="true"/>
        </w:rPr>
        <w:t>:</w:t>
      </w:r>
      <w:bookmarkEnd w:id="895"/>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عن الأسدي، عن النخعي، عن النوفلي، عن ابن البطائني، عن أبيه، قال</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4008826_2320776876"/>
      <w:bookmarkStart w:id="897" w:name="_Toc392"/>
      <w:bookmarkEnd w:id="896"/>
      <w:r>
        <w:rPr/>
        <w:t>43</w:t>
      </w:r>
      <w:r>
        <w:rPr>
          <w:rtl w:val="true"/>
        </w:rPr>
        <w:t xml:space="preserve"> </w:t>
      </w:r>
      <w:r>
        <w:rPr>
          <w:rtl w:val="true"/>
        </w:rPr>
        <w:t>المتن</w:t>
      </w:r>
      <w:r>
        <w:rPr>
          <w:rtl w:val="true"/>
        </w:rPr>
        <w:t>:</w:t>
      </w:r>
      <w:bookmarkEnd w:id="897"/>
    </w:p>
    <w:p>
      <w:pPr>
        <w:pStyle w:val="Heading5"/>
        <w:numPr>
          <w:ilvl w:val="4"/>
          <w:numId w:val="1"/>
        </w:numPr>
        <w:rPr/>
      </w:pPr>
      <w:bookmarkStart w:id="898" w:name="__RefHeading___Toc4008828_2320776876"/>
      <w:bookmarkStart w:id="899" w:name="_Toc393"/>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قال السيد المرتضى علم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فاطمة عليها السّلام توفّيت و لها ثمان عشرة سنة و شهران، و أقامت بعد النبي صلّى اللّه عليه و آله خمسة و سبعين يوما، و روي أربعين يوما، و تولّى غسلها و تكفينها أمير المؤمنين عليه السّلام، و أخرجها و معه الحسن و الحسين عليهما السّلام في الليل و صلّوا عليها و لم يعلم بها أحد، و دفنها في البقيع و جدّد أربعين قبرا، فاستشكل على الناس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صلّى اللّه عليه و آله خلّف بنتا و لم نحضر وفاتها و الصلاة عليها و دفنها و لا نعرف قبرها فنزورها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تولّى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نساء المسلمين من تنبش هذه القبور حتى نجد فاطمة عليها السّلام فنصلّي عليها و نزور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أمير المؤمنين عليه السّلام، فخرج مغضبا قد احمرّت عيناه و قد تقلّد سيفه ذا الفقار حتى بلغ البقيع و قد اجتمعوا فيه،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نبشتم قبرا من هذه القبور لوضعت السيف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القوم عن البقيع</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4008830_2320776876"/>
      <w:bookmarkStart w:id="901" w:name="_Toc394"/>
      <w:bookmarkEnd w:id="900"/>
      <w:r>
        <w:rPr>
          <w:rtl w:val="true"/>
        </w:rPr>
        <w:t>المصادر</w:t>
      </w:r>
      <w:r>
        <w:rPr>
          <w:rtl w:val="true"/>
        </w:rPr>
        <w:t>:</w:t>
      </w:r>
      <w:bookmarkEnd w:id="9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المعجزات للسيد المرتضى، على ما في البحار</w:t>
      </w:r>
      <w:r>
        <w:rPr>
          <w:rFonts w:eastAsia="Amiri" w:cs="Amiri" w:ascii="Amiri" w:hAnsi="Amiri"/>
          <w:color w:val="111111"/>
          <w:sz w:val="28"/>
          <w:szCs w:val="28"/>
          <w:rtl w:val="true"/>
          <w:lang w:bidi="ar-SA"/>
        </w:rPr>
        <w:t xml:space="preserve">. </w:t>
      </w:r>
      <w:bookmarkStart w:id="902" w:name="pg20149_257134"/>
    </w:p>
    <w:p>
      <w:pPr>
        <w:pStyle w:val="Heading4"/>
        <w:numPr>
          <w:ilvl w:val="3"/>
          <w:numId w:val="1"/>
        </w:numPr>
        <w:rPr/>
      </w:pPr>
      <w:bookmarkStart w:id="903" w:name="__RefHeading___Toc4008832_2320776876"/>
      <w:bookmarkStart w:id="904" w:name="_Toc395"/>
      <w:bookmarkEnd w:id="902"/>
      <w:bookmarkEnd w:id="903"/>
      <w:r>
        <w:rPr/>
        <w:t>44</w:t>
      </w:r>
      <w:r>
        <w:rPr>
          <w:rtl w:val="true"/>
        </w:rPr>
        <w:t xml:space="preserve"> </w:t>
      </w:r>
      <w:r>
        <w:rPr>
          <w:rtl w:val="true"/>
        </w:rPr>
        <w:t>المتن</w:t>
      </w:r>
      <w:r>
        <w:rPr>
          <w:rtl w:val="true"/>
        </w:rPr>
        <w:t>:</w:t>
      </w:r>
      <w:bookmarkEnd w:id="904"/>
    </w:p>
    <w:p>
      <w:pPr>
        <w:pStyle w:val="Heading5"/>
        <w:numPr>
          <w:ilvl w:val="4"/>
          <w:numId w:val="1"/>
        </w:numPr>
        <w:rPr/>
      </w:pPr>
      <w:bookmarkStart w:id="905" w:name="__RefHeading___Toc4008834_2320776876"/>
      <w:bookmarkStart w:id="906" w:name="_Toc396"/>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نعش أحدث في الإسلام نعش فاطمة عليها السّلام؛ إنها اشتكت شكوتها التي قبضت فيها و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نحلت و ذهب لحمي أ لا تجعلين لي شيئا يسترني‌؟ قالت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 كنت بأرض الحبشة رأيتهم يصنعون شيئا، أ فلا أصنع لك، فإن أعجبك أصنع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 بسرير فأكبّته لوجهه، ثم دعت بجرائد فشدّدته على قوائمه، ثم جلّلته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رأيتهم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لي مثله؛ استريني سترك اللّه من النار</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4008836_2320776876"/>
      <w:bookmarkStart w:id="908" w:name="_Toc397"/>
      <w:bookmarkEnd w:id="907"/>
      <w:r>
        <w:rPr>
          <w:rtl w:val="true"/>
        </w:rPr>
        <w:t>المصادر</w:t>
      </w:r>
      <w:r>
        <w:rPr>
          <w:rtl w:val="true"/>
        </w:rPr>
        <w:t>:</w:t>
      </w:r>
      <w:bookmarkEnd w:id="9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4008838_2320776876"/>
      <w:bookmarkStart w:id="910" w:name="_Toc398"/>
      <w:bookmarkEnd w:id="909"/>
      <w:r>
        <w:rPr>
          <w:rtl w:val="true"/>
        </w:rPr>
        <w:t>الأسانيد</w:t>
      </w:r>
      <w:r>
        <w:rPr>
          <w:rtl w:val="true"/>
        </w:rPr>
        <w:t>:</w:t>
      </w:r>
      <w:bookmarkEnd w:id="910"/>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أحمد بن يحيى بن زكريا، عن أبيه، عن حميد بن المثنّى، عن أبي عبد الرحمن الحذّاء،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4008840_2320776876"/>
      <w:bookmarkStart w:id="912" w:name="_Toc399"/>
      <w:bookmarkEnd w:id="911"/>
      <w:r>
        <w:rPr/>
        <w:t>45</w:t>
      </w:r>
      <w:r>
        <w:rPr>
          <w:rtl w:val="true"/>
        </w:rPr>
        <w:t xml:space="preserve"> </w:t>
      </w:r>
      <w:r>
        <w:rPr>
          <w:rtl w:val="true"/>
        </w:rPr>
        <w:t>المتن</w:t>
      </w:r>
      <w:r>
        <w:rPr>
          <w:rtl w:val="true"/>
        </w:rPr>
        <w:t>:</w:t>
      </w:r>
      <w:bookmarkEnd w:id="912"/>
    </w:p>
    <w:p>
      <w:pPr>
        <w:pStyle w:val="Heading5"/>
        <w:numPr>
          <w:ilvl w:val="4"/>
          <w:numId w:val="1"/>
        </w:numPr>
        <w:rPr/>
      </w:pPr>
      <w:bookmarkStart w:id="913" w:name="__RefHeading___Toc4008842_2320776876"/>
      <w:bookmarkStart w:id="914" w:name="_Toc400"/>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عن بعض كتب 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فاطمة عليها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أنا فاطمة بنت محمد؛ زوجّني اللّه منك لأكون لك في الدنيا و الآخرة؛ أنت أولى بي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حنّطني و غسّلني و كفّني بالليل و صلّ عليّ و ادفنّي بالليل و لا تعلم أحدا، و أستودعك اللّه و أقرأ على ولدي السلام إلى يوم القيامة</w:t>
      </w:r>
      <w:r>
        <w:rPr>
          <w:rFonts w:eastAsia="Amiri" w:cs="Amiri" w:ascii="Amiri" w:hAnsi="Amiri"/>
          <w:color w:val="111111"/>
          <w:sz w:val="28"/>
          <w:szCs w:val="28"/>
          <w:rtl w:val="true"/>
          <w:lang w:bidi="ar-SA"/>
        </w:rPr>
        <w:t xml:space="preserve">. </w:t>
      </w:r>
      <w:bookmarkStart w:id="915" w:name="pg20149_257135"/>
    </w:p>
    <w:p>
      <w:pPr>
        <w:pStyle w:val="BookText"/>
        <w:rPr/>
      </w:pPr>
      <w:bookmarkEnd w:id="915"/>
      <w:r>
        <w:rPr>
          <w:rFonts w:ascii="Amiri" w:hAnsi="Amiri" w:eastAsia="Amiri" w:cs="Amiri"/>
          <w:color w:val="111111"/>
          <w:sz w:val="28"/>
          <w:sz w:val="28"/>
          <w:szCs w:val="28"/>
          <w:rtl w:val="true"/>
          <w:lang w:bidi="ar-SA"/>
        </w:rPr>
        <w:t>فلما جنّ الليل، غسّلها علي عليه السّلام و وضعها على السرير و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فحملاه إلى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عليها ثم صلّى ركعتين و رفع يديه إلى السماء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 فاطمة عليها السّلام؛ أخرجتها من الظلمات إلى النور، فأضاءت الأرض ميلا في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أرادوا أن يدفنوها، نودوا من بقعة من البقيع إليّ إليّ فقد رفع تربتها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فنظروا فإذا هي بقبر محفور، فحملوا السرير إليها فدفنوها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 عليه السّلام على شفير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استودعتك وديعتي؛ هذه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أرفق بها منك، فارجع و لا تهتمّ‌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 انسدّ القبر و استوى بالأرض، فلم يعلم أين كان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4008844_2320776876"/>
      <w:bookmarkStart w:id="917" w:name="_Toc401"/>
      <w:bookmarkEnd w:id="916"/>
      <w:r>
        <w:rPr>
          <w:rtl w:val="true"/>
        </w:rPr>
        <w:t>المصادر</w:t>
      </w:r>
      <w:r>
        <w:rPr>
          <w:rtl w:val="true"/>
        </w:rPr>
        <w:t>:</w:t>
      </w:r>
      <w:bookmarkEnd w:id="9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مناقب القديمة،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4008846_2320776876"/>
      <w:bookmarkStart w:id="919" w:name="_Toc402"/>
      <w:bookmarkEnd w:id="918"/>
      <w:r>
        <w:rPr/>
        <w:t>46</w:t>
      </w:r>
      <w:r>
        <w:rPr>
          <w:rtl w:val="true"/>
        </w:rPr>
        <w:t xml:space="preserve"> </w:t>
      </w:r>
      <w:r>
        <w:rPr>
          <w:rtl w:val="true"/>
        </w:rPr>
        <w:t>المتن</w:t>
      </w:r>
      <w:r>
        <w:rPr>
          <w:rtl w:val="true"/>
        </w:rPr>
        <w:t>:</w:t>
      </w:r>
      <w:bookmarkEnd w:id="919"/>
    </w:p>
    <w:p>
      <w:pPr>
        <w:pStyle w:val="Heading5"/>
        <w:numPr>
          <w:ilvl w:val="4"/>
          <w:numId w:val="1"/>
        </w:numPr>
        <w:rPr/>
      </w:pPr>
      <w:bookmarkStart w:id="920" w:name="__RefHeading___Toc4008848_2320776876"/>
      <w:bookmarkStart w:id="921" w:name="_Toc403"/>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عن زيد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مع أبي مكة و فيها مولى لثقيف من أهل الطائف، فكان ينال من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فأوصاه أبي بتقوى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و رب هذا البيت، هل صلّيا على فاطمة عليها السّلام‌؟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افترقنا سببته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فو اللّه ما صلّيا على رسول اللّه صلّى اللّه عليه و آله فضلا عن فاطمة عليها السّلام، و ذلك إنه شغلهما ما كانا يبرمان</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4008850_2320776876"/>
      <w:bookmarkStart w:id="923" w:name="_Toc404"/>
      <w:bookmarkEnd w:id="922"/>
      <w:r>
        <w:rPr>
          <w:rtl w:val="true"/>
        </w:rPr>
        <w:t>المصادر</w:t>
      </w:r>
      <w:r>
        <w:rPr>
          <w:rtl w:val="true"/>
        </w:rPr>
        <w:t>:</w:t>
      </w:r>
      <w:bookmarkEnd w:id="9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924" w:name="pg20149_257136"/>
    </w:p>
    <w:p>
      <w:pPr>
        <w:pStyle w:val="Heading4"/>
        <w:numPr>
          <w:ilvl w:val="3"/>
          <w:numId w:val="1"/>
        </w:numPr>
        <w:rPr/>
      </w:pPr>
      <w:bookmarkStart w:id="925" w:name="__RefHeading___Toc4008852_2320776876"/>
      <w:bookmarkStart w:id="926" w:name="_Toc405"/>
      <w:bookmarkEnd w:id="924"/>
      <w:bookmarkEnd w:id="925"/>
      <w:r>
        <w:rPr/>
        <w:t>47</w:t>
      </w:r>
      <w:r>
        <w:rPr>
          <w:rtl w:val="true"/>
        </w:rPr>
        <w:t xml:space="preserve"> </w:t>
      </w:r>
      <w:r>
        <w:rPr>
          <w:rtl w:val="true"/>
        </w:rPr>
        <w:t>المتن</w:t>
      </w:r>
      <w:r>
        <w:rPr>
          <w:rtl w:val="true"/>
        </w:rPr>
        <w:t>:</w:t>
      </w:r>
      <w:bookmarkEnd w:id="926"/>
    </w:p>
    <w:p>
      <w:pPr>
        <w:pStyle w:val="Heading5"/>
        <w:numPr>
          <w:ilvl w:val="4"/>
          <w:numId w:val="1"/>
        </w:numPr>
        <w:rPr/>
      </w:pPr>
      <w:bookmarkStart w:id="927" w:name="__RefHeading___Toc4008854_2320776876"/>
      <w:bookmarkStart w:id="928" w:name="_Toc406"/>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قال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حضرتها الوفاة، قالت لأسماء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أنا متّ فانظري إلى الدار، فإذا رأيت سجفا من سندس من الجنة قد ضرب فسطاطا في جانب الدار، فاحمليني و زينب و أم كلثوم فاجعلوني من وراء السجف و خلّوا بيني و بين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و ظهر السجف، حملناها و جعلناها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 و كفّنت و حنّطت بالحنوط، و كان كافور أنزله جبرئيل من الجنة في ثلاث صرر،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حنوطك و حنوط ابنتك و حنوط أخيك علي عليه السّلام مقسوم أثلاثا، و إن أكفانها و ماؤها و أوانيها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توفّيت بعد غسلها و تكفينها و حنوطها، لأنها طاهرة لا دنس فيها، و أنها أكرم على اللّه تعالى أن يتولّى ذلك منها غيرها، و أنه لم يحضرها إلا أمير المؤمنين و الحسن و الحسين عليهم السّلام و زينب و أم كلثوم و فضة جاريتها و أسماء بنت عميس، و إن أمير المؤمنين عليه السّلام أخرجها و معه الحسن و الحسين عليهما السّلام في الليل و صلّوا عليها، و لم يعلم بها أحد و لا حضروا وفاتها و لا صلّى عليها أحد من ساير الناس غيرهم، لأنها أوصت بذلك، و قالت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تصلّ عليّ أمة نقضت عهد اللّه و عهد أبي رسول اللّه صلّى اللّه عليه و آله في أمير المؤمنين علي عليه السّلام، و ظلموني حقي، و أخذوا إرثي، و خرقوا صحيفتي التي كتبها لي أبي بملك فدك، و كذّبوا شهودي،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أمير المؤمنين عليه السّلام و أم أيمن، و طفت عليهم في بيوتهم و أمير المؤمنين عليه السّلام يحملني و معي الحسن و الحسين عليهما السّلام ليلا و نهارا إلى منازلهم، أذكّرهم باللّه و برسوله صلّى اللّه عليه و آله ألا تظلمونا و لا تغصبونا حقنا الذي جعله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فيجيبونا ليلا و يقعدون عن نصرتنا نهارا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ينفذون إلى دارنا قنفذا و معه عمر بن الخطاب و خالد بن الوليد ليخرجوا ابن عمي عليا عليه السّلام إلى سقيفة بني ساعدة لبيعتهم الخاسرة، فلا يخرج إليهم متشاغلا بما أوصاه به رسول اللّه صلّى اللّه عليه و آله و بأزواجه و بتأليف القرآن و قضاء ثمانين ألف درهم وصّاه بقضائها عنه عداة 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فجمعوا الحطب الجزل على بابنا و أتوا بالنار ليحرقوه و يحرقونا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بعضادة الباب و ناشدتهم باللّه و بأبي أن يكفّوا عنا و ينصرونا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السوط من يد قنفذ مولى أبي بكر فضرب به عضدي، فالتوى السوط على عضدي حتى صار كالدملج، و ركل الباب برجله فردّه عليّ و أنا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لوجهي و النار تسعر و تسفع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فضربني بيده حتى انتثر قرطي من أذني و جاءني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محسنا قتيلا بغير جرم، فهذه أمة تصلّي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تبرّأ اللّه و رسوله صلّى اللّه عليه و آله منهم و تبرّأت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أمير المؤمنين عليه السّلام بوصيتها و لم يعلم أحدا بها؛ فأصنع في البقيع ليلة دفنت فاطمة عليها السّلام أربعون قبرا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المسلمين لما علموا بوفاة فاطمة و دفنها جاءوا إلى أمير المؤمنين عليه السّلام يعزّونه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بتجهيزها و حفر تربتها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ورّيت و لحقت بأبيها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تموت ابنة نبينا محمد صلّى اللّه عليه و آله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لأعصيها في وصيتها التي أوصت بها في أن لا يصلّي عليها أحد منكم، و لا بعد العهد فأعذر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فنفض القوم أثوابهم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الصلاة على ابنة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مضوا من فورهم إلى البقيع، فوجدوا فيه أربعين قبرا 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فاشتبه عليهم قبرها عليها السّلام بين تلك القبور، فصح</w:t>
      </w:r>
      <w:r>
        <w:rPr>
          <w:rStyle w:val="FootnoteAnchor"/>
          <w:rtl w:val="true"/>
        </w:rPr>
        <w:footnoteReference w:id="15"/>
      </w:r>
      <w:r>
        <w:rPr>
          <w:rFonts w:ascii="Amiri" w:hAnsi="Amiri" w:eastAsia="Amiri" w:cs="Amiri"/>
          <w:color w:val="111111"/>
          <w:sz w:val="28"/>
          <w:sz w:val="28"/>
          <w:szCs w:val="28"/>
          <w:rtl w:val="true"/>
          <w:lang w:bidi="ar-SA"/>
        </w:rPr>
        <w:t>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تحضروا وفاة بنت نبيكم عليها السّلام و لا الصلاة عليها و لا تعرفون قبرها فتزورونه‌؟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ثقات المسلمين من ينبش هذه القبور حتى تجدوا قبرها فنصلّي عليها و نزورها</w:t>
      </w:r>
      <w:r>
        <w:rPr>
          <w:rFonts w:eastAsia="Amiri" w:cs="Amiri" w:ascii="Amiri" w:hAnsi="Amiri"/>
          <w:color w:val="111111"/>
          <w:sz w:val="28"/>
          <w:szCs w:val="28"/>
          <w:rtl w:val="true"/>
          <w:lang w:bidi="ar-SA"/>
        </w:rPr>
        <w:t xml:space="preserve">. </w:t>
      </w:r>
      <w:bookmarkStart w:id="929" w:name="pg20149_257138"/>
    </w:p>
    <w:p>
      <w:pPr>
        <w:pStyle w:val="BookText"/>
        <w:rPr/>
      </w:pPr>
      <w:bookmarkEnd w:id="929"/>
      <w:r>
        <w:rPr>
          <w:rFonts w:ascii="Amiri" w:hAnsi="Amiri" w:eastAsia="Amiri" w:cs="Amiri"/>
          <w:color w:val="111111"/>
          <w:sz w:val="28"/>
          <w:sz w:val="28"/>
          <w:szCs w:val="28"/>
          <w:rtl w:val="true"/>
          <w:lang w:bidi="ar-SA"/>
        </w:rPr>
        <w:t>فبلغ ذلك أمير المؤمنين عليه السّلام، فخرج من داره مغضبا و قد احمرّ وجهه، و قامت عيناه و درّت أوداجه، و على يده قباه الأصفر الذي لم يكن يلبسه إلا في يوم كريهة؛ يتوكّأ على سيفه ذي الفقار حتى ورد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الناس النذير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عليه السّلام قد أقبل كما ترون؛ يقسم باللّه لإن بحث من هذه القبور حجر واحد لأضعنّ السيف على غائر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القوم هاربين قطعا قطعا</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4008856_2320776876"/>
      <w:bookmarkStart w:id="931" w:name="_Toc407"/>
      <w:bookmarkEnd w:id="930"/>
      <w:r>
        <w:rPr>
          <w:rtl w:val="true"/>
        </w:rPr>
        <w:t>المصادر</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4008858_2320776876"/>
      <w:bookmarkStart w:id="933" w:name="_Toc408"/>
      <w:bookmarkEnd w:id="932"/>
      <w:r>
        <w:rPr/>
        <w:t>48</w:t>
      </w:r>
      <w:r>
        <w:rPr>
          <w:rtl w:val="true"/>
        </w:rPr>
        <w:t xml:space="preserve"> </w:t>
      </w:r>
      <w:r>
        <w:rPr>
          <w:rtl w:val="true"/>
        </w:rPr>
        <w:t>المتن</w:t>
      </w:r>
      <w:r>
        <w:rPr>
          <w:rtl w:val="true"/>
        </w:rPr>
        <w:t>:</w:t>
      </w:r>
      <w:bookmarkEnd w:id="933"/>
    </w:p>
    <w:p>
      <w:pPr>
        <w:pStyle w:val="Heading5"/>
        <w:numPr>
          <w:ilvl w:val="4"/>
          <w:numId w:val="1"/>
        </w:numPr>
        <w:rPr/>
      </w:pPr>
      <w:bookmarkStart w:id="934" w:name="__RefHeading___Toc4008860_2320776876"/>
      <w:bookmarkStart w:id="935" w:name="_Toc409"/>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آله و جلس أبو بكر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حضرتها عليها السّلام الوفاة، دعت عليا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تضمن و إلا أوصيت إلى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وصيتك 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رسول اللّه صلّى اللّه عليه و آله إذا أنا متّ أن لا يشهداني و لا يصلّيا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قبضت عليها السّلام، دفنها ليلا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أهل المدينة يريدون حضور جنازتها، و أبو بكر و عمر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إليهما علي عليه السّلام،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بابنة محمد؟ أخذت في جهازها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 اللّه دفنتها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دفنتها و لم تعلمنا بموتها؟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أمرتني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هممت بنبشها و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دام قلبي بين جوانحي و ذو الفقار في يدي فإنك لا تصل إلى نبشها، فأنت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فإنه أحقّ بها منا، و انصرف الناس</w:t>
      </w:r>
      <w:r>
        <w:rPr>
          <w:rFonts w:eastAsia="Amiri" w:cs="Amiri" w:ascii="Amiri" w:hAnsi="Amiri"/>
          <w:color w:val="111111"/>
          <w:sz w:val="28"/>
          <w:szCs w:val="28"/>
          <w:rtl w:val="true"/>
          <w:lang w:bidi="ar-SA"/>
        </w:rPr>
        <w:t xml:space="preserve">. </w:t>
      </w:r>
      <w:bookmarkStart w:id="936" w:name="pg20149_257139"/>
    </w:p>
    <w:p>
      <w:pPr>
        <w:pStyle w:val="Heading5"/>
        <w:numPr>
          <w:ilvl w:val="4"/>
          <w:numId w:val="1"/>
        </w:numPr>
        <w:rPr/>
      </w:pPr>
      <w:bookmarkStart w:id="937" w:name="__RefHeading___Toc4008862_2320776876"/>
      <w:bookmarkStart w:id="938" w:name="_Toc410"/>
      <w:bookmarkEnd w:id="936"/>
      <w:bookmarkEnd w:id="937"/>
      <w:r>
        <w:rPr>
          <w:rtl w:val="true"/>
        </w:rPr>
        <w:t>المصادر</w:t>
      </w:r>
      <w:r>
        <w:rPr>
          <w:rtl w:val="true"/>
        </w:rPr>
        <w:t>:</w:t>
      </w:r>
      <w:bookmarkEnd w:id="9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عن الاختصاص</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4008864_2320776876"/>
      <w:bookmarkStart w:id="940" w:name="_Toc411"/>
      <w:bookmarkEnd w:id="939"/>
      <w:r>
        <w:rPr/>
        <w:t>49</w:t>
      </w:r>
      <w:r>
        <w:rPr>
          <w:rtl w:val="true"/>
        </w:rPr>
        <w:t xml:space="preserve"> </w:t>
      </w:r>
      <w:r>
        <w:rPr>
          <w:rtl w:val="true"/>
        </w:rPr>
        <w:t>المتن</w:t>
      </w:r>
      <w:r>
        <w:rPr>
          <w:rtl w:val="true"/>
        </w:rPr>
        <w:t>:</w:t>
      </w:r>
      <w:bookmarkEnd w:id="940"/>
    </w:p>
    <w:p>
      <w:pPr>
        <w:pStyle w:val="Heading5"/>
        <w:numPr>
          <w:ilvl w:val="4"/>
          <w:numId w:val="1"/>
        </w:numPr>
        <w:rPr/>
      </w:pPr>
      <w:bookmarkStart w:id="941" w:name="__RefHeading___Toc4008866_2320776876"/>
      <w:bookmarkStart w:id="942" w:name="_Toc412"/>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كلام قاضي القضاة في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قد روي أن أبا بكر هو الذي صلّى على فاطمة عليها السّلام و كبّر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 السيد الأجل في الشافي بأن ما ادعيت من أن أبا بكر هو الذي صلّى على فاطمة عليها السّلام و كبّر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شيء ما سمع إلا منك، و إن كنت تلقّيته عن غيرك فممن يجري مجراك في العصبية، و إلا فالروايات المشهورة و كتب الآثار و السير خالية من ذلك، و لم يختلف أهل النقل في أن أمير المؤمنين عليه السّلام صلّى على فاطمة عليها السّلام إلا رواية شاذّة نادرة، وردت بأن العباس صلّى عليها</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4008868_2320776876"/>
      <w:bookmarkStart w:id="944" w:name="_Toc413"/>
      <w:bookmarkEnd w:id="943"/>
      <w:r>
        <w:rPr>
          <w:rtl w:val="true"/>
        </w:rPr>
        <w:t>المصادر</w:t>
      </w:r>
      <w:r>
        <w:rPr>
          <w:rtl w:val="true"/>
        </w:rPr>
        <w:t>:</w:t>
      </w:r>
      <w:bookmarkEnd w:id="944"/>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4"/>
        <w:numPr>
          <w:ilvl w:val="3"/>
          <w:numId w:val="1"/>
        </w:numPr>
        <w:rPr/>
      </w:pPr>
      <w:bookmarkStart w:id="945" w:name="__RefHeading___Toc4008870_2320776876"/>
      <w:bookmarkStart w:id="946" w:name="_Toc414"/>
      <w:bookmarkEnd w:id="945"/>
      <w:r>
        <w:rPr/>
        <w:t>50</w:t>
      </w:r>
      <w:r>
        <w:rPr>
          <w:rtl w:val="true"/>
        </w:rPr>
        <w:t xml:space="preserve"> </w:t>
      </w:r>
      <w:r>
        <w:rPr>
          <w:rtl w:val="true"/>
        </w:rPr>
        <w:t>المتن</w:t>
      </w:r>
      <w:r>
        <w:rPr>
          <w:rtl w:val="true"/>
        </w:rPr>
        <w:t>:</w:t>
      </w:r>
      <w:bookmarkEnd w:id="946"/>
    </w:p>
    <w:p>
      <w:pPr>
        <w:pStyle w:val="Heading5"/>
        <w:numPr>
          <w:ilvl w:val="4"/>
          <w:numId w:val="1"/>
        </w:numPr>
        <w:rPr/>
      </w:pPr>
      <w:bookmarkStart w:id="947" w:name="__RefHeading___Toc4008872_2320776876"/>
      <w:bookmarkStart w:id="948" w:name="_Toc415"/>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عن عائشة في قصة الميراث</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فاطمة بنت رسول اللّه صلّى اللّه عليه و آله عاشت بعد رسول اللّه صلّى اللّه عليه و آله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علي بن أبي طالب عليه السّلام و لم يؤذن بها أبا بكر، و صلّى عليها علي عليه السّلام</w:t>
      </w:r>
      <w:r>
        <w:rPr>
          <w:rFonts w:eastAsia="Amiri" w:cs="Amiri" w:ascii="Amiri" w:hAnsi="Amiri"/>
          <w:color w:val="111111"/>
          <w:sz w:val="28"/>
          <w:szCs w:val="28"/>
          <w:rtl w:val="true"/>
          <w:lang w:bidi="ar-SA"/>
        </w:rPr>
        <w:t xml:space="preserve">. </w:t>
      </w:r>
      <w:bookmarkStart w:id="949" w:name="pg20149_257140"/>
    </w:p>
    <w:p>
      <w:pPr>
        <w:pStyle w:val="Heading5"/>
        <w:numPr>
          <w:ilvl w:val="4"/>
          <w:numId w:val="1"/>
        </w:numPr>
        <w:rPr/>
      </w:pPr>
      <w:bookmarkStart w:id="950" w:name="__RefHeading___Toc4008874_2320776876"/>
      <w:bookmarkStart w:id="951" w:name="_Toc416"/>
      <w:bookmarkEnd w:id="949"/>
      <w:bookmarkEnd w:id="950"/>
      <w:r>
        <w:rPr>
          <w:rtl w:val="true"/>
        </w:rPr>
        <w:t>المصادر</w:t>
      </w:r>
      <w:r>
        <w:rPr>
          <w:rtl w:val="true"/>
        </w:rPr>
        <w:t>:</w:t>
      </w:r>
      <w:bookmarkEnd w:id="9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عن صحيح البخاري و مسلم،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الخليفة يوحنّا جديد الإسلام بن إسرائيل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العواصم من القواصم للمالكي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هامش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فاطمة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4008876_2320776876"/>
      <w:bookmarkStart w:id="953" w:name="_Toc417"/>
      <w:bookmarkEnd w:id="952"/>
      <w:r>
        <w:rPr>
          <w:rtl w:val="true"/>
        </w:rPr>
        <w:t>الأسانيد</w:t>
      </w:r>
      <w:r>
        <w:rPr>
          <w:rtl w:val="true"/>
        </w:rPr>
        <w:t>:</w:t>
      </w:r>
      <w:bookmarkEnd w:id="9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 بسندين عنه، عن ابن شهاب،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العاصمي، أخبرنا إسماعيل بن أحمد البيهقي، أخبرنا والدي أحمد بن الحسين، أخبرنا أبو الحسين بن الفضل، أخبرنا عبد اللّه بن جعفر، حدثنا يعقوب بن سفيان، حدثنا أبو اليمان، أخبرني شعيب، عن الزهري، حدثني عروة، أن عائشة قالت</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4008878_2320776876"/>
      <w:bookmarkStart w:id="955" w:name="_Toc418"/>
      <w:bookmarkEnd w:id="954"/>
      <w:r>
        <w:rPr/>
        <w:t>51</w:t>
      </w:r>
      <w:r>
        <w:rPr>
          <w:rtl w:val="true"/>
        </w:rPr>
        <w:t xml:space="preserve"> </w:t>
      </w:r>
      <w:r>
        <w:rPr>
          <w:rtl w:val="true"/>
        </w:rPr>
        <w:t>المتن</w:t>
      </w:r>
      <w:r>
        <w:rPr>
          <w:rtl w:val="true"/>
        </w:rPr>
        <w:t>:</w:t>
      </w:r>
      <w:bookmarkEnd w:id="955"/>
    </w:p>
    <w:p>
      <w:pPr>
        <w:pStyle w:val="Heading5"/>
        <w:numPr>
          <w:ilvl w:val="4"/>
          <w:numId w:val="1"/>
        </w:numPr>
        <w:rPr/>
      </w:pPr>
      <w:bookmarkStart w:id="956" w:name="__RefHeading___Toc4008880_2320776876"/>
      <w:bookmarkStart w:id="957" w:name="_Toc419"/>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فاطمة عليها السّلام الوفاة، دعتني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منفذ أنت وصيتي و عهدي‌؟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أنفذها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فادفنّي ليلا و لا تؤذننّ رجلين ذكرتهما</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4008882_2320776876"/>
      <w:bookmarkStart w:id="959" w:name="_Toc420"/>
      <w:bookmarkEnd w:id="958"/>
      <w:r>
        <w:rPr>
          <w:rtl w:val="true"/>
        </w:rPr>
        <w:t>المصادر</w:t>
      </w:r>
      <w:r>
        <w:rPr>
          <w:rtl w:val="true"/>
        </w:rPr>
        <w:t>:</w:t>
      </w:r>
      <w:bookmarkEnd w:id="9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 xml:space="preserve">. </w:t>
      </w:r>
      <w:bookmarkStart w:id="960" w:name="pg20149_257141"/>
    </w:p>
    <w:p>
      <w:pPr>
        <w:pStyle w:val="Heading5"/>
        <w:numPr>
          <w:ilvl w:val="4"/>
          <w:numId w:val="1"/>
        </w:numPr>
        <w:rPr/>
      </w:pPr>
      <w:bookmarkStart w:id="961" w:name="__RefHeading___Toc4008884_2320776876"/>
      <w:bookmarkStart w:id="962" w:name="_Toc421"/>
      <w:bookmarkEnd w:id="960"/>
      <w:bookmarkEnd w:id="961"/>
      <w:r>
        <w:rPr>
          <w:rtl w:val="true"/>
        </w:rPr>
        <w:t>الأسانيد</w:t>
      </w:r>
      <w:r>
        <w:rPr>
          <w:rtl w:val="true"/>
        </w:rPr>
        <w:t>:</w:t>
      </w:r>
      <w:bookmarkEnd w:id="962"/>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بهذا الحديث أبو الحسن علي بن محمد بن الحسن المعروف بابن مقبرة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جعفر بن محمد بن حسن بن جعفر بن حسن بن حسن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عبد اللّه محمد بن عمر بن على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عن علي بن أبي طالب عليهم السّلام، قال</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4008886_2320776876"/>
      <w:bookmarkStart w:id="964" w:name="_Toc422"/>
      <w:bookmarkEnd w:id="963"/>
      <w:r>
        <w:rPr/>
        <w:t>52</w:t>
      </w:r>
      <w:r>
        <w:rPr>
          <w:rtl w:val="true"/>
        </w:rPr>
        <w:t xml:space="preserve"> </w:t>
      </w:r>
      <w:r>
        <w:rPr>
          <w:rtl w:val="true"/>
        </w:rPr>
        <w:t>المتن</w:t>
      </w:r>
      <w:r>
        <w:rPr>
          <w:rtl w:val="true"/>
        </w:rPr>
        <w:t>:</w:t>
      </w:r>
      <w:bookmarkEnd w:id="964"/>
    </w:p>
    <w:p>
      <w:pPr>
        <w:pStyle w:val="Heading5"/>
        <w:numPr>
          <w:ilvl w:val="4"/>
          <w:numId w:val="1"/>
        </w:numPr>
        <w:rPr/>
      </w:pPr>
      <w:bookmarkStart w:id="965" w:name="__RefHeading___Toc4008888_2320776876"/>
      <w:bookmarkStart w:id="966" w:name="_Toc423"/>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قال الشيخ جعفر الهلالي في الملحمة العلوية في مصائب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المختار و حادثه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حقك خصمك يجحده</w:t>
      </w:r>
    </w:p>
    <w:p>
      <w:pPr>
        <w:pStyle w:val="BookText"/>
        <w:rPr/>
      </w:pPr>
      <w:r>
        <w:rPr>
          <w:rFonts w:ascii="Amiri" w:hAnsi="Amiri" w:eastAsia="Amiri" w:cs="Amiri"/>
          <w:color w:val="111111"/>
          <w:sz w:val="28"/>
          <w:sz w:val="28"/>
          <w:szCs w:val="28"/>
          <w:rtl w:val="true"/>
          <w:lang w:bidi="ar-SA"/>
        </w:rPr>
        <w:t xml:space="preserve">أم إرث حليلتك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ذا القرآن يؤكّده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تضاعف منها السقم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 بالجسم تشدّده</w:t>
      </w:r>
    </w:p>
    <w:p>
      <w:pPr>
        <w:pStyle w:val="BookText"/>
        <w:rPr/>
      </w:pPr>
      <w:r>
        <w:rPr>
          <w:rFonts w:ascii="Amiri" w:hAnsi="Amiri" w:eastAsia="Amiri" w:cs="Amiri"/>
          <w:color w:val="111111"/>
          <w:sz w:val="28"/>
          <w:sz w:val="28"/>
          <w:szCs w:val="28"/>
          <w:rtl w:val="true"/>
          <w:lang w:bidi="ar-SA"/>
        </w:rPr>
        <w:t xml:space="preserve">فقضت و القلب به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تبديه و طورا تكمده</w:t>
      </w:r>
    </w:p>
    <w:p>
      <w:pPr>
        <w:pStyle w:val="BookText"/>
        <w:rPr/>
      </w:pPr>
      <w:r>
        <w:rPr>
          <w:rFonts w:ascii="Amiri" w:hAnsi="Amiri" w:eastAsia="Amiri" w:cs="Amiri"/>
          <w:color w:val="111111"/>
          <w:sz w:val="28"/>
          <w:sz w:val="28"/>
          <w:szCs w:val="28"/>
          <w:rtl w:val="true"/>
          <w:lang w:bidi="ar-SA"/>
        </w:rPr>
        <w:t xml:space="preserve">و بليل قد دفنت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 للسخط تؤكده</w:t>
      </w:r>
    </w:p>
    <w:p>
      <w:pPr>
        <w:pStyle w:val="BookText"/>
        <w:rPr/>
      </w:pPr>
      <w:r>
        <w:rPr>
          <w:rFonts w:ascii="Amiri" w:hAnsi="Amiri" w:eastAsia="Amiri" w:cs="Amiri"/>
          <w:color w:val="111111"/>
          <w:sz w:val="28"/>
          <w:sz w:val="28"/>
          <w:szCs w:val="28"/>
          <w:rtl w:val="true"/>
          <w:lang w:bidi="ar-SA"/>
        </w:rPr>
        <w:t xml:space="preserve">محن ما غيرك يجرعها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العالم نعهده</w:t>
      </w:r>
    </w:p>
    <w:p>
      <w:pPr>
        <w:pStyle w:val="Heading5"/>
        <w:numPr>
          <w:ilvl w:val="4"/>
          <w:numId w:val="1"/>
        </w:numPr>
        <w:rPr/>
      </w:pPr>
      <w:bookmarkStart w:id="967" w:name="__RefHeading___Toc4008890_2320776876"/>
      <w:bookmarkStart w:id="968" w:name="_Toc424"/>
      <w:bookmarkEnd w:id="967"/>
      <w:r>
        <w:rPr>
          <w:rtl w:val="true"/>
        </w:rPr>
        <w:t>المصادر</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الملحمة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969" w:name="pg20149_257142"/>
    </w:p>
    <w:p>
      <w:pPr>
        <w:pStyle w:val="Heading4"/>
        <w:numPr>
          <w:ilvl w:val="3"/>
          <w:numId w:val="1"/>
        </w:numPr>
        <w:rPr/>
      </w:pPr>
      <w:bookmarkStart w:id="970" w:name="__RefHeading___Toc4008892_2320776876"/>
      <w:bookmarkStart w:id="971" w:name="_Toc425"/>
      <w:bookmarkEnd w:id="969"/>
      <w:bookmarkEnd w:id="970"/>
      <w:r>
        <w:rPr/>
        <w:t>53</w:t>
      </w:r>
      <w:r>
        <w:rPr>
          <w:rtl w:val="true"/>
        </w:rPr>
        <w:t xml:space="preserve"> </w:t>
      </w:r>
      <w:r>
        <w:rPr>
          <w:rtl w:val="true"/>
        </w:rPr>
        <w:t>المتن</w:t>
      </w:r>
      <w:r>
        <w:rPr>
          <w:rtl w:val="true"/>
        </w:rPr>
        <w:t>:</w:t>
      </w:r>
      <w:bookmarkEnd w:id="971"/>
    </w:p>
    <w:p>
      <w:pPr>
        <w:pStyle w:val="Heading5"/>
        <w:numPr>
          <w:ilvl w:val="4"/>
          <w:numId w:val="1"/>
        </w:numPr>
        <w:rPr/>
      </w:pPr>
      <w:bookmarkStart w:id="972" w:name="__RefHeading___Toc4008894_2320776876"/>
      <w:bookmarkStart w:id="973" w:name="_Toc426"/>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من قصيدة السيد محمد مهدي بحر العلوم، يرد على قصيدة مروان بن أبي حفصة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فاطم مني و من هي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قطعها قطعي و من وصلها وصلي</w:t>
      </w:r>
    </w:p>
    <w:p>
      <w:pPr>
        <w:pStyle w:val="BookText"/>
        <w:rPr/>
      </w:pPr>
      <w:r>
        <w:rPr>
          <w:rFonts w:ascii="Amiri" w:hAnsi="Amiri" w:eastAsia="Amiri" w:cs="Amiri"/>
          <w:color w:val="111111"/>
          <w:sz w:val="28"/>
          <w:sz w:val="28"/>
          <w:szCs w:val="28"/>
          <w:rtl w:val="true"/>
          <w:lang w:bidi="ar-SA"/>
        </w:rPr>
        <w:t xml:space="preserve">و من لرضاها اللّه يرضي و سخطها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سخط أعظم بذلك من 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ساء خير الناس غير شرارهم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كعجل بني شر و صاحبه الرذل</w:t>
      </w:r>
    </w:p>
    <w:p>
      <w:pPr>
        <w:pStyle w:val="BookText"/>
        <w:rPr/>
      </w:pPr>
      <w:r>
        <w:rPr>
          <w:rFonts w:ascii="Amiri" w:hAnsi="Amiri" w:eastAsia="Amiri" w:cs="Amiri"/>
          <w:color w:val="111111"/>
          <w:sz w:val="28"/>
          <w:sz w:val="28"/>
          <w:szCs w:val="28"/>
          <w:rtl w:val="true"/>
          <w:lang w:bidi="ar-SA"/>
        </w:rPr>
        <w:t xml:space="preserve">بهم سيئت الزهراء و أوذي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صنو النبي المصطفى خاتم الرسل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سيئت الزهراء و لا ابتزّ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دفنت سرّا بمحلولك الطفل</w:t>
      </w:r>
    </w:p>
    <w:p>
      <w:pPr>
        <w:pStyle w:val="BookText"/>
        <w:rPr/>
      </w:pPr>
      <w:r>
        <w:rPr>
          <w:rFonts w:ascii="Amiri" w:hAnsi="Amiri" w:eastAsia="Amiri" w:cs="Amiri"/>
          <w:color w:val="111111"/>
          <w:sz w:val="28"/>
          <w:sz w:val="28"/>
          <w:szCs w:val="28"/>
          <w:rtl w:val="true"/>
          <w:lang w:bidi="ar-SA"/>
        </w:rPr>
        <w:t xml:space="preserve">و لا عمّي القبر الشريف و قرّب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إلى الهادي و بوعد بالأهل</w:t>
      </w:r>
    </w:p>
    <w:p>
      <w:pPr>
        <w:pStyle w:val="Heading5"/>
        <w:numPr>
          <w:ilvl w:val="4"/>
          <w:numId w:val="1"/>
        </w:numPr>
        <w:rPr/>
      </w:pPr>
      <w:bookmarkStart w:id="974" w:name="__RefHeading___Toc4008896_2320776876"/>
      <w:bookmarkStart w:id="975" w:name="_Toc427"/>
      <w:bookmarkEnd w:id="974"/>
      <w:r>
        <w:rPr>
          <w:rtl w:val="true"/>
        </w:rPr>
        <w:t>المصادر</w:t>
      </w:r>
      <w:r>
        <w:rPr>
          <w:rtl w:val="true"/>
        </w:rPr>
        <w:t>:</w:t>
      </w:r>
      <w:bookmarkEnd w:id="9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عن مستدركات أعيان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مستدركات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4008898_2320776876"/>
      <w:bookmarkStart w:id="977" w:name="_Toc428"/>
      <w:bookmarkEnd w:id="976"/>
      <w:r>
        <w:rPr/>
        <w:t>54</w:t>
      </w:r>
      <w:r>
        <w:rPr>
          <w:rtl w:val="true"/>
        </w:rPr>
        <w:t xml:space="preserve"> </w:t>
      </w:r>
      <w:r>
        <w:rPr>
          <w:rtl w:val="true"/>
        </w:rPr>
        <w:t>المتن</w:t>
      </w:r>
      <w:r>
        <w:rPr>
          <w:rtl w:val="true"/>
        </w:rPr>
        <w:t>:</w:t>
      </w:r>
      <w:bookmarkEnd w:id="977"/>
    </w:p>
    <w:p>
      <w:pPr>
        <w:pStyle w:val="Heading5"/>
        <w:numPr>
          <w:ilvl w:val="4"/>
          <w:numId w:val="1"/>
        </w:numPr>
        <w:rPr/>
      </w:pPr>
      <w:bookmarkStart w:id="978" w:name="__RefHeading___Toc4008900_2320776876"/>
      <w:bookmarkStart w:id="979" w:name="_Toc429"/>
      <w:bookmarkEnd w:id="978"/>
      <w:r>
        <w:rPr>
          <w:rtl w:val="true"/>
        </w:rPr>
        <w:t>اشارة</w:t>
      </w:r>
      <w:bookmarkEnd w:id="979"/>
    </w:p>
    <w:p>
      <w:pPr>
        <w:pStyle w:val="BookText"/>
        <w:rPr/>
      </w:pPr>
      <w:r>
        <w:rPr>
          <w:rFonts w:ascii="IRNazanin" w:hAnsi="IRNazanin" w:eastAsia="IRNazanin"/>
          <w:color w:val="111111"/>
          <w:sz w:val="28"/>
          <w:sz w:val="28"/>
          <w:szCs w:val="28"/>
          <w:rtl w:val="true"/>
          <w:lang w:bidi="fa-IR"/>
        </w:rPr>
        <w:t>عن ابن سنان، رفعه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السنة في الحنوط ثلاثة عشر درهما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أن جبرئيل نزل على رسول اللّه صلّى اللّه عليه و آله بحنوط، و كان وزنه أربعين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رسول اللّه صلّى اللّه عليه و آله ثلاثة أجزاء؛ جزءا له و جزءا لعلي عليه السّلام و جزءا لفاطمة عليها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طهارة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 في الفضل أربعة مثاقيل</w:t>
      </w:r>
      <w:r>
        <w:rPr>
          <w:rFonts w:eastAsia="Amiri" w:cs="Amiri" w:ascii="Amiri" w:hAnsi="Amiri"/>
          <w:color w:val="111111"/>
          <w:sz w:val="28"/>
          <w:szCs w:val="28"/>
          <w:rtl w:val="true"/>
          <w:lang w:bidi="ar-SA"/>
        </w:rPr>
        <w:t xml:space="preserve">. </w:t>
      </w:r>
      <w:bookmarkStart w:id="980" w:name="pg20149_257143"/>
    </w:p>
    <w:p>
      <w:pPr>
        <w:pStyle w:val="Heading5"/>
        <w:numPr>
          <w:ilvl w:val="4"/>
          <w:numId w:val="1"/>
        </w:numPr>
        <w:rPr/>
      </w:pPr>
      <w:bookmarkStart w:id="981" w:name="__RefHeading___Toc4008902_2320776876"/>
      <w:bookmarkStart w:id="982" w:name="_Toc430"/>
      <w:bookmarkEnd w:id="980"/>
      <w:bookmarkEnd w:id="981"/>
      <w:r>
        <w:rPr>
          <w:rtl w:val="true"/>
        </w:rPr>
        <w:t>المصادر</w:t>
      </w:r>
      <w:r>
        <w:rPr>
          <w:rtl w:val="true"/>
        </w:rPr>
        <w:t>:</w:t>
      </w:r>
      <w:bookmarkEnd w:id="9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2895</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طهارة الشيخ، على ما في مجمع الفائدة</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4008904_2320776876"/>
      <w:bookmarkStart w:id="984" w:name="_Toc431"/>
      <w:bookmarkEnd w:id="983"/>
      <w:r>
        <w:rPr>
          <w:rtl w:val="true"/>
        </w:rPr>
        <w:t>الأسانيد</w:t>
      </w:r>
      <w:r>
        <w:rPr>
          <w:rtl w:val="true"/>
        </w:rPr>
        <w:t>:</w:t>
      </w:r>
      <w:bookmarkEnd w:id="9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هاشم، عن ابن سنان، رفعه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تعالى، عن أبي القاسم جعفر بن محمد، عن محمد بن يعقوب، عن علي بن إبراهيم، رفعه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رفعه قال</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4008906_2320776876"/>
      <w:bookmarkStart w:id="986" w:name="_Toc432"/>
      <w:bookmarkEnd w:id="985"/>
      <w:r>
        <w:rPr/>
        <w:t>55</w:t>
      </w:r>
      <w:r>
        <w:rPr>
          <w:rtl w:val="true"/>
        </w:rPr>
        <w:t xml:space="preserve"> </w:t>
      </w:r>
      <w:r>
        <w:rPr>
          <w:rtl w:val="true"/>
        </w:rPr>
        <w:t>المتن</w:t>
      </w:r>
      <w:r>
        <w:rPr>
          <w:rtl w:val="true"/>
        </w:rPr>
        <w:t>:</w:t>
      </w:r>
      <w:bookmarkEnd w:id="986"/>
    </w:p>
    <w:p>
      <w:pPr>
        <w:pStyle w:val="Heading5"/>
        <w:numPr>
          <w:ilvl w:val="4"/>
          <w:numId w:val="1"/>
        </w:numPr>
        <w:rPr/>
      </w:pPr>
      <w:bookmarkStart w:id="987" w:name="__RefHeading___Toc4008908_2320776876"/>
      <w:bookmarkStart w:id="988" w:name="_Toc433"/>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قال الشبلنجي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عليا عليه السّلام لما ماتت فاطمة عليها السّلام و فرغ من جهازها و دفنها، رجع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فاستوحش فيه و جزع عليها جزعا شديدا،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bookmarkStart w:id="989" w:name="pg20149_257144"/>
    </w:p>
    <w:p>
      <w:pPr>
        <w:pStyle w:val="Heading5"/>
        <w:numPr>
          <w:ilvl w:val="4"/>
          <w:numId w:val="1"/>
        </w:numPr>
        <w:rPr/>
      </w:pPr>
      <w:bookmarkStart w:id="990" w:name="__RefHeading___Toc4008910_2320776876"/>
      <w:bookmarkStart w:id="991" w:name="_Toc434"/>
      <w:bookmarkEnd w:id="989"/>
      <w:bookmarkEnd w:id="990"/>
      <w:r>
        <w:rPr>
          <w:rtl w:val="true"/>
        </w:rPr>
        <w:t>المصادر</w:t>
      </w:r>
      <w:r>
        <w:rPr>
          <w:rtl w:val="true"/>
        </w:rPr>
        <w:t>:</w:t>
      </w:r>
      <w:bookmarkEnd w:id="991"/>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992" w:name="__RefHeading___Toc4008912_2320776876"/>
      <w:bookmarkStart w:id="993" w:name="_Toc435"/>
      <w:bookmarkEnd w:id="992"/>
      <w:r>
        <w:rPr/>
        <w:t>56</w:t>
      </w:r>
      <w:r>
        <w:rPr>
          <w:rtl w:val="true"/>
        </w:rPr>
        <w:t xml:space="preserve"> </w:t>
      </w:r>
      <w:r>
        <w:rPr>
          <w:rtl w:val="true"/>
        </w:rPr>
        <w:t>المتن</w:t>
      </w:r>
      <w:r>
        <w:rPr>
          <w:rtl w:val="true"/>
        </w:rPr>
        <w:t>:</w:t>
      </w:r>
      <w:bookmarkEnd w:id="993"/>
    </w:p>
    <w:p>
      <w:pPr>
        <w:pStyle w:val="Heading5"/>
        <w:numPr>
          <w:ilvl w:val="4"/>
          <w:numId w:val="1"/>
        </w:numPr>
        <w:rPr/>
      </w:pPr>
      <w:bookmarkStart w:id="994" w:name="__RefHeading___Toc4008914_2320776876"/>
      <w:bookmarkStart w:id="995" w:name="_Toc436"/>
      <w:bookmarkEnd w:id="994"/>
      <w:r>
        <w:rPr>
          <w:rtl w:val="true"/>
        </w:rPr>
        <w:t>اشارة</w:t>
      </w:r>
      <w:bookmarkEnd w:id="995"/>
    </w:p>
    <w:p>
      <w:pPr>
        <w:pStyle w:val="BookText"/>
        <w:rPr/>
      </w:pPr>
      <w:r>
        <w:rPr>
          <w:rFonts w:ascii="IRNazanin" w:hAnsi="IRNazanin" w:eastAsia="IRNazanin"/>
          <w:color w:val="111111"/>
          <w:sz w:val="28"/>
          <w:sz w:val="28"/>
          <w:szCs w:val="28"/>
          <w:rtl w:val="true"/>
          <w:lang w:bidi="fa-IR"/>
        </w:rPr>
        <w:t>عن أم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فاطمة بنت رسول اللّه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إني قد استقبحت ما يصنع بالنساء؛ إنه يطرح على المرأة الثوب فيصفها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 لا أريك شيئا رأيته بأرض الحبشة‌؟ فدعت بجرائد رطبة فحنّتها، ثم طرحت عليها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هذا أو أجمله؛ يعرف به الرجل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متّ فاغسليني أنت و علي عليه السّلام و لا يدخل عليّ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جاءت عائشة تدخل،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الخثعمية تحول بيني و بين ابنة رسول اللّه، و قد جعلت لها مثل هودج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بكر فوقف على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منعت أزواج النبي صلّى اللّه عليه و آله يدخلن على ابنة رسول اللّه عليها السّلام، و جعلت لها مثل هودج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أمرتني أن لا يدخل عليها أحد، و أريتها هذا الذي صنعت و هي حيّة، فأمرتني أن أصنع ذلك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فاصنعي ما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ثم غسّلها علي عليه السّلام و أسماء</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4008916_2320776876"/>
      <w:bookmarkStart w:id="997" w:name="_Toc437"/>
      <w:bookmarkEnd w:id="996"/>
      <w:r>
        <w:rPr>
          <w:rtl w:val="true"/>
        </w:rPr>
        <w:t>المصادر</w:t>
      </w:r>
      <w:r>
        <w:rPr>
          <w:rtl w:val="true"/>
        </w:rPr>
        <w:t>:</w:t>
      </w:r>
      <w:bookmarkEnd w:id="9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عن الإستيعاب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الإحقاق،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المنهل العذب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عن سير أعلام النبلاء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في أنساب القريشيين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الفيحاء في تواريخ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اليتيمة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علّموا أولادكم محبة آل بيت النبي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 xml:space="preserve">. </w:t>
      </w:r>
      <w:bookmarkStart w:id="998" w:name="pg20149_257146"/>
    </w:p>
    <w:p>
      <w:pPr>
        <w:pStyle w:val="BookText"/>
        <w:rPr/>
      </w:pPr>
      <w:bookmarkEnd w:id="998"/>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4008918_2320776876"/>
      <w:bookmarkStart w:id="1000" w:name="_Toc438"/>
      <w:bookmarkEnd w:id="999"/>
      <w:r>
        <w:rPr>
          <w:rtl w:val="true"/>
        </w:rPr>
        <w:t>الأسانيد</w:t>
      </w:r>
      <w:r>
        <w:rPr>
          <w:rtl w:val="true"/>
        </w:rPr>
        <w:t>:</w:t>
      </w:r>
      <w:bookmarkEnd w:id="10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النضر بن سلمة المروزي سنة خمس و مأتين، نا محمد بن الحسن، و يحيى بن المغيرة بن قزعة،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موسى الفطري، عن عون بن محمد بن علي بن أبي طالب، عن أمه أم جعفر، عن 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سيد الحفاظ أبو منصور الديلمي، أنبأنا الحسين بن أحمد، أخبرنا أحمد بن عبد اللّه، حدثنا إبراهيم بن عبد اللّه، حدثنا أبو العباس السراج، حدثنا قتيبة بن سعيد، حدثنا محمد بن موسى، عن عون بن محمد بن علي بن أبي طالب عليه السّلام، عن أمه أم جعفر، عن عبادة، عن أم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الإستيعاب و 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عن عون بن محمد بن علي بن أبي طالب عليه السّلام، عن أمه أم جعفر بنت محمد بن جعفر، و عن عمارة بن المهاجر، عن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عليها السّلام قالت لأسماء بنت عميس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حازم الحافظ، أنبأ أبو أحمد بن محمد الحافظ، أنبأ العباس محمد بن إسحاق الثقفي، ثنا قتيبة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ثنا أبو العباس السراج، ثنا قتيبة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أبي عمرو، عن أبي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 حدثنا محمد بن موسى، عن عون بن محمد بن علي، عن أمه أم جعفر، و عن عمارة بن مهاجر، عن أم جعفر،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محمد بن قدامة المقدسي</w:t>
      </w:r>
      <w:r>
        <w:rPr>
          <w:rFonts w:eastAsia="Amiri" w:cs="Amiri" w:ascii="Amiri" w:hAnsi="Amiri"/>
          <w:color w:val="111111"/>
          <w:sz w:val="28"/>
          <w:szCs w:val="28"/>
          <w:rtl w:val="true"/>
          <w:lang w:bidi="ar-SA"/>
        </w:rPr>
        <w:t xml:space="preserve">. </w:t>
      </w:r>
      <w:bookmarkStart w:id="1001" w:name="pg20149_257147"/>
    </w:p>
    <w:p>
      <w:pPr>
        <w:pStyle w:val="Heading4"/>
        <w:numPr>
          <w:ilvl w:val="3"/>
          <w:numId w:val="1"/>
        </w:numPr>
        <w:rPr/>
      </w:pPr>
      <w:bookmarkStart w:id="1002" w:name="__RefHeading___Toc4008920_2320776876"/>
      <w:bookmarkStart w:id="1003" w:name="_Toc439"/>
      <w:bookmarkEnd w:id="1001"/>
      <w:bookmarkEnd w:id="1002"/>
      <w:r>
        <w:rPr/>
        <w:t>57</w:t>
      </w:r>
      <w:r>
        <w:rPr>
          <w:rtl w:val="true"/>
        </w:rPr>
        <w:t xml:space="preserve"> </w:t>
      </w:r>
      <w:r>
        <w:rPr>
          <w:rtl w:val="true"/>
        </w:rPr>
        <w:t>المتن</w:t>
      </w:r>
      <w:r>
        <w:rPr>
          <w:rtl w:val="true"/>
        </w:rPr>
        <w:t>:</w:t>
      </w:r>
      <w:bookmarkEnd w:id="1003"/>
    </w:p>
    <w:p>
      <w:pPr>
        <w:pStyle w:val="Heading5"/>
        <w:numPr>
          <w:ilvl w:val="4"/>
          <w:numId w:val="1"/>
        </w:numPr>
        <w:rPr/>
      </w:pPr>
      <w:bookmarkStart w:id="1004" w:name="__RefHeading___Toc4008922_2320776876"/>
      <w:bookmarkStart w:id="1005" w:name="_Toc440"/>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عن أم سلمي،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اشتكت فاطمة عليها السّلام شكواها التي قبضت فيه، فكنت أمرّضها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يوما و خرج علي عليه السّلام لبعض حاجته،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لها غسلا، فاغتسلت كأحسن ما رأيتها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اعطني ثيابي الجدد فلبستها،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قرّبي فراشي وسط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فاضطجعت و استقبلت القبلة، و جعلت يدها تحت خدّها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مقبوضة و قد تطهّرت، فلا يكشفني أحد، فقبضت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فأخبرته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لا يكشفها أحد؛ فدفنها بغسلها ذلك</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4008924_2320776876"/>
      <w:bookmarkStart w:id="1007" w:name="_Toc441"/>
      <w:bookmarkEnd w:id="1006"/>
      <w:r>
        <w:rPr>
          <w:rtl w:val="true"/>
        </w:rPr>
        <w:t>المصادر</w:t>
      </w:r>
      <w:r>
        <w:rPr>
          <w:rtl w:val="true"/>
        </w:rPr>
        <w:t>:</w:t>
      </w:r>
      <w:bookmarkEnd w:id="10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على ما في تذكرة الخواص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اللآلي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فاطمة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5"/>
        <w:numPr>
          <w:ilvl w:val="4"/>
          <w:numId w:val="1"/>
        </w:numPr>
        <w:rPr/>
      </w:pPr>
      <w:bookmarkStart w:id="1008" w:name="__RefHeading___Toc4008926_2320776876"/>
      <w:bookmarkStart w:id="1009" w:name="_Toc442"/>
      <w:bookmarkEnd w:id="1008"/>
      <w:r>
        <w:rPr>
          <w:rtl w:val="true"/>
        </w:rPr>
        <w:t>الأسانيد</w:t>
      </w:r>
      <w:r>
        <w:rPr>
          <w:rtl w:val="true"/>
        </w:rPr>
        <w:t>:</w:t>
      </w:r>
      <w:bookmarkEnd w:id="10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حدثنا مصعب بن عبد اللّه، حدثنا إبراهيم بن سعد، عن محمد بن إسحاق، عن عبد اللّه بن علي بن أبي رافع، عن أبيه، عن أم سلمة،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اللآلي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علي، أنبأنا محمد بن أحمد، أنبأنا عبد الملك بن محمد، حدثنا أحمد بن الفضل، حدثنا سويد الطحّان، حدثنا عاصم بن علي، أنبأنا إبراهيم بن سعد، عن محمد بن إسحاق، عن عبيد اللّه بن أبي رافع، عن أبيه، عن أمه سلمي</w:t>
      </w:r>
      <w:r>
        <w:rPr>
          <w:rFonts w:eastAsia="Amiri" w:cs="Amiri" w:ascii="Amiri" w:hAnsi="Amiri"/>
          <w:color w:val="111111"/>
          <w:sz w:val="28"/>
          <w:szCs w:val="28"/>
          <w:rtl w:val="true"/>
          <w:lang w:bidi="ar-SA"/>
        </w:rPr>
        <w:t xml:space="preserve">. </w:t>
      </w:r>
      <w:bookmarkStart w:id="1010" w:name="pg20149_257148"/>
    </w:p>
    <w:p>
      <w:pPr>
        <w:pStyle w:val="Heading4"/>
        <w:numPr>
          <w:ilvl w:val="3"/>
          <w:numId w:val="1"/>
        </w:numPr>
        <w:rPr/>
      </w:pPr>
      <w:bookmarkStart w:id="1011" w:name="__RefHeading___Toc4008928_2320776876"/>
      <w:bookmarkStart w:id="1012" w:name="_Toc443"/>
      <w:bookmarkEnd w:id="1010"/>
      <w:bookmarkEnd w:id="1011"/>
      <w:r>
        <w:rPr/>
        <w:t>58</w:t>
      </w:r>
      <w:r>
        <w:rPr>
          <w:rtl w:val="true"/>
        </w:rPr>
        <w:t xml:space="preserve"> </w:t>
      </w:r>
      <w:r>
        <w:rPr>
          <w:rtl w:val="true"/>
        </w:rPr>
        <w:t>المتن</w:t>
      </w:r>
      <w:r>
        <w:rPr>
          <w:rtl w:val="true"/>
        </w:rPr>
        <w:t>:</w:t>
      </w:r>
      <w:bookmarkEnd w:id="1012"/>
    </w:p>
    <w:p>
      <w:pPr>
        <w:pStyle w:val="Heading5"/>
        <w:numPr>
          <w:ilvl w:val="4"/>
          <w:numId w:val="1"/>
        </w:numPr>
        <w:rPr/>
      </w:pPr>
      <w:bookmarkStart w:id="1013" w:name="__RefHeading___Toc4008930_2320776876"/>
      <w:bookmarkStart w:id="1014" w:name="_Toc444"/>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قال الفتّال 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 في وصيتها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ابن عم أن تتّخذ لي نعشا، فقد رأيت الملائكة صوّروا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فوصفته فاتخذه لها؛ فأول نعش عمل في وجه الأرض ذلك، و ما رأي أحد قبله و لا عمل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لا يشهد أحد جنازتي من هؤلاء الذين ظلموني و أخذوا حقي، فإنهم أعدائي و أعداء رسول اللّه صلّى اللّه عليه و آله، و أن لا يصلّي على أحد منهم و لا من أتباعهم، و ادفنّي في الليل إذا هدأت العيون و نامت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توفّيت؛ صلوات اللّه عليها و على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أهل المدينة صبيحة واحدة، و اجتمعت نساء بني هاشم في 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فصرخن صرخة واحدة كادت المدينة أن تزعزع من صراخهن و 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سيدتاه، يا بنت رسول اللّه، و أقبل الناس مثل عرف الفرس إلى علي عليه السّلام و هو جالس و الحسن و الحسين عليهم السّلام بين يديه يبكيان، فبكى الناس لبكائهما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أم كلثوم و عليها برقعة و تجرّ ذيلها، متجلّلة برداء عليها تسحبها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الآن حقّا فقدناك فقدا لا لقاء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الناس فجلسوا، و هم يرجون و ينظرون أن تخرج الجنازة فيصلّون عليها، و خرج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ابنة رسول اللّه عليها السّلام قد أخّر إخراجها في هذه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و انصرفوا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هدأت العيون و مضى من الليل، أخرجها علي و الحسن و الحسين عليهم السّلام و عمار و المقداد و عقيل و الزبير و أبو ذر و سلمان و بريدة و نفر من بني هاشم و خواصّه، صلّوا عليها و دفنوها في جوف الليل، و سوّى على حواليها قبورا مزوّرة مقدار سبعة حتى لا يعرف قبرها</w:t>
      </w:r>
      <w:r>
        <w:rPr>
          <w:rFonts w:eastAsia="Amiri" w:cs="Amiri" w:ascii="Amiri" w:hAnsi="Amiri"/>
          <w:color w:val="111111"/>
          <w:sz w:val="28"/>
          <w:szCs w:val="28"/>
          <w:rtl w:val="true"/>
          <w:lang w:bidi="ar-SA"/>
        </w:rPr>
        <w:t xml:space="preserve">. </w:t>
      </w:r>
      <w:bookmarkStart w:id="1015" w:name="pg20149_257149"/>
    </w:p>
    <w:p>
      <w:pPr>
        <w:pStyle w:val="Heading5"/>
        <w:numPr>
          <w:ilvl w:val="4"/>
          <w:numId w:val="1"/>
        </w:numPr>
        <w:rPr/>
      </w:pPr>
      <w:bookmarkStart w:id="1016" w:name="__RefHeading___Toc4008932_2320776876"/>
      <w:bookmarkStart w:id="1017" w:name="_Toc445"/>
      <w:bookmarkEnd w:id="1015"/>
      <w:bookmarkEnd w:id="1016"/>
      <w:r>
        <w:rPr>
          <w:rtl w:val="true"/>
        </w:rPr>
        <w:t>المصادر</w:t>
      </w:r>
      <w:r>
        <w:rPr>
          <w:rtl w:val="true"/>
        </w:rPr>
        <w:t>:</w:t>
      </w:r>
      <w:bookmarkEnd w:id="10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عن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العاشر الفصل الخامس</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4008934_2320776876"/>
      <w:bookmarkStart w:id="1019" w:name="_Toc446"/>
      <w:bookmarkEnd w:id="1018"/>
      <w:r>
        <w:rPr/>
        <w:t>59</w:t>
      </w:r>
      <w:r>
        <w:rPr>
          <w:rtl w:val="true"/>
        </w:rPr>
        <w:t xml:space="preserve"> </w:t>
      </w:r>
      <w:r>
        <w:rPr>
          <w:rtl w:val="true"/>
        </w:rPr>
        <w:t>المتن</w:t>
      </w:r>
      <w:r>
        <w:rPr>
          <w:rtl w:val="true"/>
        </w:rPr>
        <w:t>:</w:t>
      </w:r>
      <w:bookmarkEnd w:id="1019"/>
    </w:p>
    <w:p>
      <w:pPr>
        <w:pStyle w:val="Heading5"/>
        <w:numPr>
          <w:ilvl w:val="4"/>
          <w:numId w:val="1"/>
        </w:numPr>
        <w:rPr/>
      </w:pPr>
      <w:bookmarkStart w:id="1020" w:name="__RefHeading___Toc4008936_2320776876"/>
      <w:bookmarkStart w:id="1021" w:name="_Toc447"/>
      <w:bookmarkEnd w:id="1020"/>
      <w:r>
        <w:rPr>
          <w:rtl w:val="true"/>
        </w:rPr>
        <w:t>اشارة</w:t>
      </w:r>
      <w:bookmarkEnd w:id="1021"/>
    </w:p>
    <w:p>
      <w:pPr>
        <w:pStyle w:val="BookText"/>
        <w:rPr/>
      </w:pPr>
      <w:r>
        <w:rPr>
          <w:rFonts w:ascii="Amiri" w:hAnsi="Amiri" w:eastAsia="Amiri" w:cs="Amiri"/>
          <w:color w:val="111111"/>
          <w:sz w:val="28"/>
          <w:sz w:val="28"/>
          <w:szCs w:val="28"/>
          <w:rtl w:val="true"/>
          <w:lang w:bidi="ar-SA"/>
        </w:rPr>
        <w:t>قال أمير المؤمنين عليه السّلام في احتجاجه على أهل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أعطاه رسول اللّه صلّى اللّه عليه و آله حنوطا من حنوط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هذا أثلاثا؛ ثلثا حنّطني به و ثلثا لا بنتي و ثلثا لك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4008938_2320776876"/>
      <w:bookmarkStart w:id="1023" w:name="_Toc448"/>
      <w:bookmarkEnd w:id="1022"/>
      <w:r>
        <w:rPr>
          <w:rtl w:val="true"/>
        </w:rPr>
        <w:t>المصادر</w:t>
      </w:r>
      <w:r>
        <w:rPr>
          <w:rtl w:val="true"/>
        </w:rPr>
        <w:t>:</w:t>
      </w:r>
      <w:bookmarkEnd w:id="1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4008940_2320776876"/>
      <w:bookmarkStart w:id="1025" w:name="_Toc449"/>
      <w:bookmarkEnd w:id="1024"/>
      <w:r>
        <w:rPr/>
        <w:t>60</w:t>
      </w:r>
      <w:r>
        <w:rPr>
          <w:rtl w:val="true"/>
        </w:rPr>
        <w:t xml:space="preserve"> </w:t>
      </w:r>
      <w:r>
        <w:rPr>
          <w:rtl w:val="true"/>
        </w:rPr>
        <w:t>المتن</w:t>
      </w:r>
      <w:r>
        <w:rPr>
          <w:rtl w:val="true"/>
        </w:rPr>
        <w:t>:</w:t>
      </w:r>
      <w:bookmarkEnd w:id="1025"/>
    </w:p>
    <w:p>
      <w:pPr>
        <w:pStyle w:val="Heading5"/>
        <w:numPr>
          <w:ilvl w:val="4"/>
          <w:numId w:val="1"/>
        </w:numPr>
        <w:rPr/>
      </w:pPr>
      <w:bookmarkStart w:id="1026" w:name="__RefHeading___Toc4008942_2320776876"/>
      <w:bookmarkStart w:id="1027" w:name="_Toc450"/>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أوصت أن يغسّلها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4008944_2320776876"/>
      <w:bookmarkStart w:id="1029" w:name="_Toc451"/>
      <w:bookmarkEnd w:id="1028"/>
      <w:r>
        <w:rPr>
          <w:rtl w:val="true"/>
        </w:rPr>
        <w:t>المصادر</w:t>
      </w:r>
      <w:r>
        <w:rPr>
          <w:rtl w:val="true"/>
        </w:rPr>
        <w:t>:</w:t>
      </w:r>
      <w:bookmarkEnd w:id="1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عن بلوغ المرام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السلام في شرح بلوغ المرام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 لمحمد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bookmarkStart w:id="1030" w:name="pg20149_257150"/>
    </w:p>
    <w:p>
      <w:pPr>
        <w:pStyle w:val="Heading4"/>
        <w:numPr>
          <w:ilvl w:val="3"/>
          <w:numId w:val="1"/>
        </w:numPr>
        <w:rPr/>
      </w:pPr>
      <w:bookmarkStart w:id="1031" w:name="__RefHeading___Toc4008946_2320776876"/>
      <w:bookmarkStart w:id="1032" w:name="_Toc452"/>
      <w:bookmarkEnd w:id="1030"/>
      <w:bookmarkEnd w:id="1031"/>
      <w:r>
        <w:rPr/>
        <w:t>61</w:t>
      </w:r>
      <w:r>
        <w:rPr>
          <w:rtl w:val="true"/>
        </w:rPr>
        <w:t xml:space="preserve"> </w:t>
      </w:r>
      <w:r>
        <w:rPr>
          <w:rtl w:val="true"/>
        </w:rPr>
        <w:t>المتن</w:t>
      </w:r>
      <w:r>
        <w:rPr>
          <w:rtl w:val="true"/>
        </w:rPr>
        <w:t>:</w:t>
      </w:r>
      <w:bookmarkEnd w:id="1032"/>
    </w:p>
    <w:p>
      <w:pPr>
        <w:pStyle w:val="Heading5"/>
        <w:numPr>
          <w:ilvl w:val="4"/>
          <w:numId w:val="1"/>
        </w:numPr>
        <w:rPr/>
      </w:pPr>
      <w:bookmarkStart w:id="1033" w:name="__RefHeading___Toc4008948_2320776876"/>
      <w:bookmarkStart w:id="1034" w:name="_Toc453"/>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قال اليعقوبي في وفاة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عليا عليه السّلام زوجها أن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فغسّلها و أعانته أسماء بنت عميس، و كانت تخدمها و تقوم عليها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ترين إلى ما بلغت‌؟ أ فأحمل إلى سرير ظاهرا؟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يا بنت رسول اللّه، و لكني أصنع لك شيئا كما رأيته يصنع بالحبشة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إلى جرائد رطبة فقطّعتها، ثم جعلتها على السرير نعشا، و هو أول ما كانت النعوش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و ما رؤيت متبسمة إلا يومئذ، و دفنت ليلا، و لم يحضرها أحد إلا سلمان و أبو ذر،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بعض نساء رسول اللّه صلّى اللّه عليه و آله أتينها في مرضها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صيّري لنا في حضور غسلك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تردن تقلن فيّ كما قلتن في أمي‌؟ لا حاجة لي في حضوركن</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4008950_2320776876"/>
      <w:bookmarkStart w:id="1036" w:name="_Toc454"/>
      <w:bookmarkEnd w:id="1035"/>
      <w:r>
        <w:rPr>
          <w:rtl w:val="true"/>
        </w:rPr>
        <w:t>المصادر</w:t>
      </w:r>
      <w:r>
        <w:rPr>
          <w:rtl w:val="true"/>
        </w:rPr>
        <w:t>:</w:t>
      </w:r>
      <w:bookmarkEnd w:id="1036"/>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4008952_2320776876"/>
      <w:bookmarkStart w:id="1038" w:name="_Toc455"/>
      <w:bookmarkEnd w:id="1037"/>
      <w:r>
        <w:rPr/>
        <w:t>62</w:t>
      </w:r>
      <w:r>
        <w:rPr>
          <w:rtl w:val="true"/>
        </w:rPr>
        <w:t xml:space="preserve"> </w:t>
      </w:r>
      <w:r>
        <w:rPr>
          <w:rtl w:val="true"/>
        </w:rPr>
        <w:t>المتن</w:t>
      </w:r>
      <w:r>
        <w:rPr>
          <w:rtl w:val="true"/>
        </w:rPr>
        <w:t>:</w:t>
      </w:r>
      <w:bookmarkEnd w:id="1038"/>
    </w:p>
    <w:p>
      <w:pPr>
        <w:pStyle w:val="Heading5"/>
        <w:numPr>
          <w:ilvl w:val="4"/>
          <w:numId w:val="1"/>
        </w:numPr>
        <w:rPr/>
      </w:pPr>
      <w:bookmarkStart w:id="1039" w:name="__RefHeading___Toc4008954_2320776876"/>
      <w:bookmarkStart w:id="1040" w:name="_Toc456"/>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عن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أوصت عليا عليه السّلام أن يغسّلها و أسماء بنت عميس؛ فغسّلاها حين ماتت</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4008956_2320776876"/>
      <w:bookmarkStart w:id="1042" w:name="_Toc457"/>
      <w:bookmarkEnd w:id="1041"/>
      <w:r>
        <w:rPr>
          <w:rtl w:val="true"/>
        </w:rPr>
        <w:t>المصادر</w:t>
      </w:r>
      <w:r>
        <w:rPr>
          <w:rtl w:val="true"/>
        </w:rPr>
        <w:t>:</w:t>
      </w:r>
      <w:bookmarkEnd w:id="10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إيثار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عن إيثار الإنصاف</w:t>
      </w:r>
      <w:r>
        <w:rPr>
          <w:rFonts w:eastAsia="Amiri" w:cs="Amiri" w:ascii="Amiri" w:hAnsi="Amiri"/>
          <w:color w:val="111111"/>
          <w:sz w:val="28"/>
          <w:szCs w:val="28"/>
          <w:rtl w:val="true"/>
          <w:lang w:bidi="ar-SA"/>
        </w:rPr>
        <w:t xml:space="preserve">. </w:t>
      </w:r>
      <w:bookmarkStart w:id="1043" w:name="pg20149_257151"/>
    </w:p>
    <w:p>
      <w:pPr>
        <w:pStyle w:val="Heading5"/>
        <w:numPr>
          <w:ilvl w:val="4"/>
          <w:numId w:val="1"/>
        </w:numPr>
        <w:rPr/>
      </w:pPr>
      <w:bookmarkStart w:id="1044" w:name="__RefHeading___Toc4008958_2320776876"/>
      <w:bookmarkStart w:id="1045" w:name="_Toc458"/>
      <w:bookmarkEnd w:id="1043"/>
      <w:bookmarkEnd w:id="1044"/>
      <w:r>
        <w:rPr>
          <w:rtl w:val="true"/>
        </w:rPr>
        <w:t>الأسانيد</w:t>
      </w:r>
      <w:r>
        <w:rPr>
          <w:rtl w:val="true"/>
        </w:rPr>
        <w:t>:</w:t>
      </w:r>
      <w:bookmarkEnd w:id="1045"/>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عن عمارة بن المهاجر، عن أم جعفر بنت محمد بن جعفر</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4008960_2320776876"/>
      <w:bookmarkStart w:id="1047" w:name="_Toc459"/>
      <w:bookmarkEnd w:id="1046"/>
      <w:r>
        <w:rPr/>
        <w:t>63</w:t>
      </w:r>
      <w:r>
        <w:rPr>
          <w:rtl w:val="true"/>
        </w:rPr>
        <w:t xml:space="preserve"> </w:t>
      </w:r>
      <w:r>
        <w:rPr>
          <w:rtl w:val="true"/>
        </w:rPr>
        <w:t>المتن</w:t>
      </w:r>
      <w:r>
        <w:rPr>
          <w:rtl w:val="true"/>
        </w:rPr>
        <w:t>:</w:t>
      </w:r>
      <w:bookmarkEnd w:id="1047"/>
    </w:p>
    <w:p>
      <w:pPr>
        <w:pStyle w:val="Heading5"/>
        <w:numPr>
          <w:ilvl w:val="4"/>
          <w:numId w:val="1"/>
        </w:numPr>
        <w:rPr/>
      </w:pPr>
      <w:bookmarkStart w:id="1048" w:name="__RefHeading___Toc4008962_2320776876"/>
      <w:bookmarkStart w:id="1049" w:name="_Toc460"/>
      <w:bookmarkEnd w:id="1048"/>
      <w:r>
        <w:rPr>
          <w:rtl w:val="true"/>
        </w:rPr>
        <w:t>اشارة</w:t>
      </w:r>
      <w:bookmarkEnd w:id="1049"/>
    </w:p>
    <w:p>
      <w:pPr>
        <w:pStyle w:val="BookText"/>
        <w:rPr/>
      </w:pPr>
      <w:r>
        <w:rPr>
          <w:rFonts w:ascii="Amiri" w:hAnsi="Amiri" w:eastAsia="Amiri" w:cs="Amiri"/>
          <w:color w:val="111111"/>
          <w:sz w:val="28"/>
          <w:sz w:val="28"/>
          <w:szCs w:val="28"/>
          <w:rtl w:val="true"/>
          <w:lang w:bidi="ar-SA"/>
        </w:rPr>
        <w:t>عن سلمي،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اشتكت فاطمة بنت رسول اللّه عليها السّلام فمرّضناها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يوما كأمثل ما رأيناها في شكواها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هذا المجلد، الفصل الثالث، 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4008964_2320776876"/>
      <w:bookmarkStart w:id="1051" w:name="_Toc461"/>
      <w:bookmarkEnd w:id="1050"/>
      <w:r>
        <w:rPr/>
        <w:t>64</w:t>
      </w:r>
      <w:r>
        <w:rPr>
          <w:rtl w:val="true"/>
        </w:rPr>
        <w:t xml:space="preserve"> </w:t>
      </w:r>
      <w:r>
        <w:rPr>
          <w:rtl w:val="true"/>
        </w:rPr>
        <w:t>المتن</w:t>
      </w:r>
      <w:r>
        <w:rPr>
          <w:rtl w:val="true"/>
        </w:rPr>
        <w:t>:</w:t>
      </w:r>
      <w:bookmarkEnd w:id="1051"/>
    </w:p>
    <w:p>
      <w:pPr>
        <w:pStyle w:val="Heading5"/>
        <w:numPr>
          <w:ilvl w:val="4"/>
          <w:numId w:val="1"/>
        </w:numPr>
        <w:rPr/>
      </w:pPr>
      <w:bookmarkStart w:id="1052" w:name="__RefHeading___Toc4008966_2320776876"/>
      <w:bookmarkStart w:id="1053" w:name="_Toc462"/>
      <w:bookmarkEnd w:id="1052"/>
      <w:r>
        <w:rPr>
          <w:rtl w:val="true"/>
        </w:rPr>
        <w:t>اشارة</w:t>
      </w:r>
      <w:bookmarkEnd w:id="1053"/>
    </w:p>
    <w:p>
      <w:pPr>
        <w:pStyle w:val="BookText"/>
        <w:rPr/>
      </w:pPr>
      <w:r>
        <w:rPr>
          <w:rFonts w:ascii="Amiri" w:hAnsi="Amiri" w:eastAsia="Amiri" w:cs="Amiri"/>
          <w:color w:val="111111"/>
          <w:sz w:val="28"/>
          <w:sz w:val="28"/>
          <w:szCs w:val="28"/>
          <w:rtl w:val="true"/>
          <w:lang w:bidi="ar-SA"/>
        </w:rPr>
        <w:t>قال البدخشاني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رؤيت فاطمة عليها السّلام ضاحكة منذ قبض النبي صلّى اللّه عليه و آله، و لما توفّيت غسّلها علي عليه السّلام و أسماء بنت عميس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أنها اغتسلت في 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اضطجعت مستقبلة القبلة و جعلت يدها تحت خدها ثم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فدفنوها بغسلها ذلك و لم تغتسل بعد الموت، و كان ذلك شيء خصّصها به أبوها صلّى اللّه عليه و آله، و صلّى عليها علي عليه السّلام</w:t>
      </w:r>
      <w:r>
        <w:rPr>
          <w:rFonts w:eastAsia="Amiri" w:cs="Amiri" w:ascii="Amiri" w:hAnsi="Amiri"/>
          <w:color w:val="111111"/>
          <w:sz w:val="28"/>
          <w:szCs w:val="28"/>
          <w:rtl w:val="true"/>
          <w:lang w:bidi="ar-SA"/>
        </w:rPr>
        <w:t xml:space="preserve">. </w:t>
      </w:r>
      <w:bookmarkStart w:id="1054" w:name="pg20149_257152"/>
    </w:p>
    <w:p>
      <w:pPr>
        <w:pStyle w:val="Heading5"/>
        <w:numPr>
          <w:ilvl w:val="4"/>
          <w:numId w:val="1"/>
        </w:numPr>
        <w:rPr/>
      </w:pPr>
      <w:bookmarkStart w:id="1055" w:name="__RefHeading___Toc4008968_2320776876"/>
      <w:bookmarkStart w:id="1056" w:name="_Toc463"/>
      <w:bookmarkEnd w:id="1054"/>
      <w:bookmarkEnd w:id="1055"/>
      <w:r>
        <w:rPr>
          <w:rtl w:val="true"/>
        </w:rPr>
        <w:t>المصادر</w:t>
      </w:r>
      <w:r>
        <w:rPr>
          <w:rtl w:val="true"/>
        </w:rPr>
        <w:t>:</w:t>
      </w:r>
      <w:bookmarkEnd w:id="1056"/>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4"/>
        <w:numPr>
          <w:ilvl w:val="3"/>
          <w:numId w:val="1"/>
        </w:numPr>
        <w:rPr/>
      </w:pPr>
      <w:bookmarkStart w:id="1057" w:name="__RefHeading___Toc4008970_2320776876"/>
      <w:bookmarkStart w:id="1058" w:name="_Toc464"/>
      <w:bookmarkEnd w:id="1057"/>
      <w:r>
        <w:rPr/>
        <w:t>65</w:t>
      </w:r>
      <w:r>
        <w:rPr>
          <w:rtl w:val="true"/>
        </w:rPr>
        <w:t xml:space="preserve"> </w:t>
      </w:r>
      <w:r>
        <w:rPr>
          <w:rtl w:val="true"/>
        </w:rPr>
        <w:t>المتن</w:t>
      </w:r>
      <w:r>
        <w:rPr>
          <w:rtl w:val="true"/>
        </w:rPr>
        <w:t>:</w:t>
      </w:r>
      <w:bookmarkEnd w:id="1058"/>
    </w:p>
    <w:p>
      <w:pPr>
        <w:pStyle w:val="Heading5"/>
        <w:numPr>
          <w:ilvl w:val="4"/>
          <w:numId w:val="1"/>
        </w:numPr>
        <w:rPr/>
      </w:pPr>
      <w:bookmarkStart w:id="1059" w:name="__RefHeading___Toc4008972_2320776876"/>
      <w:bookmarkStart w:id="1060" w:name="_Toc465"/>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في تلخيص الحبير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دفنها ليلا و لم يعلم أبا بكر و عائشة</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4008974_2320776876"/>
      <w:bookmarkStart w:id="1062" w:name="_Toc466"/>
      <w:bookmarkEnd w:id="1061"/>
      <w:r>
        <w:rPr>
          <w:rtl w:val="true"/>
        </w:rPr>
        <w:t>المصادر</w:t>
      </w:r>
      <w:r>
        <w:rPr>
          <w:rtl w:val="true"/>
        </w:rPr>
        <w:t>:</w:t>
      </w:r>
      <w:bookmarkEnd w:id="10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عن تلخيص الحبير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4008976_2320776876"/>
      <w:bookmarkStart w:id="1064" w:name="_Toc467"/>
      <w:bookmarkEnd w:id="1063"/>
      <w:r>
        <w:rPr/>
        <w:t>66</w:t>
      </w:r>
      <w:r>
        <w:rPr>
          <w:rtl w:val="true"/>
        </w:rPr>
        <w:t xml:space="preserve"> </w:t>
      </w:r>
      <w:r>
        <w:rPr>
          <w:rtl w:val="true"/>
        </w:rPr>
        <w:t>المتن</w:t>
      </w:r>
      <w:r>
        <w:rPr>
          <w:rtl w:val="true"/>
        </w:rPr>
        <w:t>:</w:t>
      </w:r>
      <w:bookmarkEnd w:id="1064"/>
    </w:p>
    <w:p>
      <w:pPr>
        <w:pStyle w:val="Heading5"/>
        <w:numPr>
          <w:ilvl w:val="4"/>
          <w:numId w:val="1"/>
        </w:numPr>
        <w:rPr/>
      </w:pPr>
      <w:bookmarkStart w:id="1065" w:name="__RefHeading___Toc4008978_2320776876"/>
      <w:bookmarkStart w:id="1066" w:name="_Toc468"/>
      <w:bookmarkEnd w:id="1065"/>
      <w:r>
        <w:rPr>
          <w:rtl w:val="true"/>
        </w:rPr>
        <w:t>اشارة</w:t>
      </w:r>
      <w:bookmarkEnd w:id="1066"/>
    </w:p>
    <w:p>
      <w:pPr>
        <w:pStyle w:val="BookText"/>
        <w:rPr/>
      </w:pPr>
      <w:r>
        <w:rPr>
          <w:rFonts w:ascii="Amiri" w:hAnsi="Amiri" w:eastAsia="Amiri" w:cs="Amiri"/>
          <w:color w:val="111111"/>
          <w:sz w:val="28"/>
          <w:sz w:val="28"/>
          <w:szCs w:val="28"/>
          <w:rtl w:val="true"/>
          <w:lang w:bidi="ar-SA"/>
        </w:rPr>
        <w:t>قال المدائني في ذكر وفاة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عليها علي عليه السّلام و هو الذي غسّلها مع أسماء بنت عميس، و دفنت ليلا، و دخل قبرها العباس و علي عليه السّلام و الفضل، و هي أول من غطّي نعشها من النساء في الإسلام، إذ حكت لها أسماء بنت عميس ما يصنع للمرأة إذا ماتت بأرض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فأمرتها أن تصنع ذلك لها، و كذلك صنع بعدها بزينب بنت جحش زوجة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4008980_2320776876"/>
      <w:bookmarkStart w:id="1068" w:name="_Toc469"/>
      <w:bookmarkEnd w:id="1067"/>
      <w:r>
        <w:rPr>
          <w:rtl w:val="true"/>
        </w:rPr>
        <w:t>المصادر</w:t>
      </w:r>
      <w:r>
        <w:rPr>
          <w:rtl w:val="true"/>
        </w:rPr>
        <w:t>:</w:t>
      </w:r>
      <w:bookmarkEnd w:id="106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الجوهرة للبرّي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069" w:name="pg20149_257153"/>
    </w:p>
    <w:p>
      <w:pPr>
        <w:pStyle w:val="Heading4"/>
        <w:numPr>
          <w:ilvl w:val="3"/>
          <w:numId w:val="1"/>
        </w:numPr>
        <w:rPr/>
      </w:pPr>
      <w:bookmarkStart w:id="1070" w:name="__RefHeading___Toc4008982_2320776876"/>
      <w:bookmarkStart w:id="1071" w:name="_Toc470"/>
      <w:bookmarkEnd w:id="1069"/>
      <w:bookmarkEnd w:id="1070"/>
      <w:r>
        <w:rPr/>
        <w:t>67</w:t>
      </w:r>
      <w:r>
        <w:rPr>
          <w:rtl w:val="true"/>
        </w:rPr>
        <w:t xml:space="preserve"> </w:t>
      </w:r>
      <w:r>
        <w:rPr>
          <w:rtl w:val="true"/>
        </w:rPr>
        <w:t>المتن</w:t>
      </w:r>
      <w:r>
        <w:rPr>
          <w:rtl w:val="true"/>
        </w:rPr>
        <w:t>:</w:t>
      </w:r>
      <w:bookmarkEnd w:id="1071"/>
    </w:p>
    <w:p>
      <w:pPr>
        <w:pStyle w:val="Heading5"/>
        <w:numPr>
          <w:ilvl w:val="4"/>
          <w:numId w:val="1"/>
        </w:numPr>
        <w:rPr/>
      </w:pPr>
      <w:bookmarkStart w:id="1072" w:name="__RefHeading___Toc4008984_2320776876"/>
      <w:bookmarkStart w:id="1073" w:name="_Toc471"/>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قال الأميني في موجدة فاطمة عليها السّلام على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 موجدتها أنها أوصت بأن تدفن ليلا، و أن لا يدخل عليها أحد، و لا يصلّي عليها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فدفنت ليلا و لم يشعر بها أبو بكر، و صلّى عليها علي عليه السّلام و هو الذي غسّلها مع أسماء بنت عميس</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4008986_2320776876"/>
      <w:bookmarkStart w:id="1075" w:name="_Toc472"/>
      <w:bookmarkEnd w:id="1074"/>
      <w:r>
        <w:rPr>
          <w:rtl w:val="true"/>
        </w:rPr>
        <w:t>المصادر</w:t>
      </w:r>
      <w:r>
        <w:rPr>
          <w:rtl w:val="true"/>
        </w:rPr>
        <w:t>:</w:t>
      </w:r>
      <w:bookmarkEnd w:id="10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ابن سعد،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 للقسطلاني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4008988_2320776876"/>
      <w:bookmarkStart w:id="1077" w:name="_Toc473"/>
      <w:bookmarkEnd w:id="1076"/>
      <w:r>
        <w:rPr/>
        <w:t>68</w:t>
      </w:r>
      <w:r>
        <w:rPr>
          <w:rtl w:val="true"/>
        </w:rPr>
        <w:t xml:space="preserve"> </w:t>
      </w:r>
      <w:r>
        <w:rPr>
          <w:rtl w:val="true"/>
        </w:rPr>
        <w:t>المتن</w:t>
      </w:r>
      <w:r>
        <w:rPr>
          <w:rtl w:val="true"/>
        </w:rPr>
        <w:t>:</w:t>
      </w:r>
      <w:bookmarkEnd w:id="1077"/>
    </w:p>
    <w:p>
      <w:pPr>
        <w:pStyle w:val="Heading5"/>
        <w:numPr>
          <w:ilvl w:val="4"/>
          <w:numId w:val="1"/>
        </w:numPr>
        <w:rPr/>
      </w:pPr>
      <w:bookmarkStart w:id="1078" w:name="__RefHeading___Toc4008990_2320776876"/>
      <w:bookmarkStart w:id="1079" w:name="_Toc474"/>
      <w:bookmarkEnd w:id="1078"/>
      <w:r>
        <w:rPr>
          <w:rtl w:val="true"/>
        </w:rPr>
        <w:t>اشارة</w:t>
      </w:r>
      <w:bookmarkEnd w:id="1079"/>
    </w:p>
    <w:p>
      <w:pPr>
        <w:pStyle w:val="BookText"/>
        <w:rPr/>
      </w:pPr>
      <w:r>
        <w:rPr>
          <w:rFonts w:ascii="IRNazanin" w:hAnsi="IRNazanin" w:eastAsia="IRNazanin"/>
          <w:color w:val="111111"/>
          <w:sz w:val="28"/>
          <w:sz w:val="28"/>
          <w:szCs w:val="28"/>
          <w:rtl w:val="true"/>
          <w:lang w:bidi="fa-IR"/>
        </w:rPr>
        <w:t>عن موسى بن عبد اللّه بن الحسن، 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أبي بمكة، فلقيت رجلا من أهل الطائف مولى لثقيف نال من أبي بكر و عمر فأوصاه أبي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أسألك برب هذه البنية و رب هذا البيت، هل صلّيا على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bookmarkStart w:id="1080" w:name="pg20149_257154"/>
    </w:p>
    <w:p>
      <w:pPr>
        <w:pStyle w:val="BookText"/>
        <w:rPr/>
      </w:pPr>
      <w:bookmarkEnd w:id="10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الرجل،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سببته و كفرته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لا تسبّه و لا تكفره، و اللّه لقد فعلا فعلا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لا تكفره؛ فو اللّه ما صلّيا على رسول اللّه صلّى اللّه عليه و آله و لقد مكث ثلاثا ما دفنوه؛ إنه شغلهم ما كانا يبرمان</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4008992_2320776876"/>
      <w:bookmarkStart w:id="1082" w:name="_Toc475"/>
      <w:bookmarkEnd w:id="1081"/>
      <w:r>
        <w:rPr>
          <w:rtl w:val="true"/>
        </w:rPr>
        <w:t>المصادر</w:t>
      </w:r>
      <w:r>
        <w:rPr>
          <w:rtl w:val="true"/>
        </w:rPr>
        <w:t>:</w:t>
      </w:r>
      <w:bookmarkEnd w:id="1082"/>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4008994_2320776876"/>
      <w:bookmarkStart w:id="1084" w:name="_Toc476"/>
      <w:bookmarkEnd w:id="1083"/>
      <w:r>
        <w:rPr>
          <w:rtl w:val="true"/>
        </w:rPr>
        <w:t>الأسانيد</w:t>
      </w:r>
      <w:r>
        <w:rPr>
          <w:rtl w:val="true"/>
        </w:rPr>
        <w:t>:</w:t>
      </w:r>
      <w:bookmarkEnd w:id="1084"/>
    </w:p>
    <w:p>
      <w:pPr>
        <w:pStyle w:val="BookText"/>
        <w:rPr/>
      </w:pPr>
      <w:r>
        <w:rPr>
          <w:rFonts w:ascii="Amiri" w:hAnsi="Amiri" w:eastAsia="Amiri" w:cs="Amiri"/>
          <w:color w:val="111111"/>
          <w:sz w:val="28"/>
          <w:sz w:val="28"/>
          <w:szCs w:val="28"/>
          <w:rtl w:val="true"/>
          <w:lang w:bidi="ar-SA"/>
        </w:rPr>
        <w:t>في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قليب بن حمّاد، عن موسى بن عبد اللّه بن الحسن، قال</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4008996_2320776876"/>
      <w:bookmarkStart w:id="1086" w:name="_Toc477"/>
      <w:bookmarkEnd w:id="1085"/>
      <w:r>
        <w:rPr/>
        <w:t>69</w:t>
      </w:r>
      <w:r>
        <w:rPr>
          <w:rtl w:val="true"/>
        </w:rPr>
        <w:t xml:space="preserve"> </w:t>
      </w:r>
      <w:r>
        <w:rPr>
          <w:rtl w:val="true"/>
        </w:rPr>
        <w:t>المتن</w:t>
      </w:r>
      <w:r>
        <w:rPr>
          <w:rtl w:val="true"/>
        </w:rPr>
        <w:t>:</w:t>
      </w:r>
      <w:bookmarkEnd w:id="1086"/>
    </w:p>
    <w:p>
      <w:pPr>
        <w:pStyle w:val="Heading5"/>
        <w:numPr>
          <w:ilvl w:val="4"/>
          <w:numId w:val="1"/>
        </w:numPr>
        <w:rPr/>
      </w:pPr>
      <w:bookmarkStart w:id="1087" w:name="__RefHeading___Toc4008998_2320776876"/>
      <w:bookmarkStart w:id="1088" w:name="_Toc478"/>
      <w:bookmarkEnd w:id="1087"/>
      <w:r>
        <w:rPr>
          <w:rtl w:val="true"/>
        </w:rPr>
        <w:t>اشارة</w:t>
      </w:r>
      <w:bookmarkEnd w:id="1088"/>
    </w:p>
    <w:p>
      <w:pPr>
        <w:pStyle w:val="BookText"/>
        <w:rPr/>
      </w:pPr>
      <w:r>
        <w:rPr>
          <w:rFonts w:ascii="Amiri" w:hAnsi="Amiri" w:eastAsia="Amiri" w:cs="Amiri"/>
          <w:color w:val="111111"/>
          <w:sz w:val="28"/>
          <w:sz w:val="28"/>
          <w:szCs w:val="28"/>
          <w:rtl w:val="true"/>
          <w:lang w:bidi="ar-SA"/>
        </w:rPr>
        <w:t>قال الحلبي في تقريبه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أنه أتى يزيد بن علي الثقفي إلى عبد اللّه بن الحسن و هو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أتعلم أنهم منعوا فاطمة بنت رسول اللّه عليها السّلام ميراثها؟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اللّه أتعلم أن فاطمة عليها السّلام ماتت و هي لا تكلّمهما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أن لا يصلّيا عليها؟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أتعلم أنهم بايعوا قبل أن يدفن رسول اللّه صلّى اللّه عليه و آله و اغتنموا شغلهم‌؟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باللّه أتعلم أن عليا عليه السّلام لم يبايع لهما حتى أكره‌؟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فأشهدك أني منهما بريء و أنا على رأي علي و فاطمة عليهما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 اللّه لقد أتيا أمرا عظيما</w:t>
      </w:r>
      <w:r>
        <w:rPr>
          <w:rFonts w:eastAsia="Amiri" w:cs="Amiri" w:ascii="Amiri" w:hAnsi="Amiri"/>
          <w:color w:val="111111"/>
          <w:sz w:val="28"/>
          <w:szCs w:val="28"/>
          <w:rtl w:val="true"/>
          <w:lang w:bidi="ar-SA"/>
        </w:rPr>
        <w:t xml:space="preserve">. </w:t>
      </w:r>
      <w:bookmarkStart w:id="1089" w:name="pg20149_257155"/>
    </w:p>
    <w:p>
      <w:pPr>
        <w:pStyle w:val="Heading5"/>
        <w:numPr>
          <w:ilvl w:val="4"/>
          <w:numId w:val="1"/>
        </w:numPr>
        <w:rPr/>
      </w:pPr>
      <w:bookmarkStart w:id="1090" w:name="__RefHeading___Toc4009000_2320776876"/>
      <w:bookmarkStart w:id="1091" w:name="_Toc479"/>
      <w:bookmarkEnd w:id="1089"/>
      <w:bookmarkEnd w:id="1090"/>
      <w:r>
        <w:rPr>
          <w:rtl w:val="true"/>
        </w:rPr>
        <w:t>المصادر</w:t>
      </w:r>
      <w:r>
        <w:rPr>
          <w:rtl w:val="true"/>
        </w:rPr>
        <w:t>:</w:t>
      </w:r>
      <w:bookmarkEnd w:id="1091"/>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4009002_2320776876"/>
      <w:bookmarkStart w:id="1093" w:name="_Toc480"/>
      <w:bookmarkEnd w:id="1092"/>
      <w:r>
        <w:rPr/>
        <w:t>70</w:t>
      </w:r>
      <w:r>
        <w:rPr>
          <w:rtl w:val="true"/>
        </w:rPr>
        <w:t xml:space="preserve"> </w:t>
      </w:r>
      <w:r>
        <w:rPr>
          <w:rtl w:val="true"/>
        </w:rPr>
        <w:t>المتن</w:t>
      </w:r>
      <w:r>
        <w:rPr>
          <w:rtl w:val="true"/>
        </w:rPr>
        <w:t>:</w:t>
      </w:r>
      <w:bookmarkEnd w:id="1093"/>
    </w:p>
    <w:p>
      <w:pPr>
        <w:pStyle w:val="Heading5"/>
        <w:numPr>
          <w:ilvl w:val="4"/>
          <w:numId w:val="1"/>
        </w:numPr>
        <w:rPr/>
      </w:pPr>
      <w:bookmarkStart w:id="1094" w:name="__RefHeading___Toc4009004_2320776876"/>
      <w:bookmarkStart w:id="1095" w:name="_Toc481"/>
      <w:bookmarkEnd w:id="1094"/>
      <w:r>
        <w:rPr>
          <w:rtl w:val="true"/>
        </w:rPr>
        <w:t>اشارة</w:t>
      </w:r>
      <w:bookmarkEnd w:id="1095"/>
    </w:p>
    <w:p>
      <w:pPr>
        <w:pStyle w:val="BookText"/>
        <w:rPr/>
      </w:pPr>
      <w:r>
        <w:rPr>
          <w:rFonts w:ascii="Amiri" w:hAnsi="Amiri" w:eastAsia="Amiri" w:cs="Amiri"/>
          <w:color w:val="111111"/>
          <w:sz w:val="28"/>
          <w:sz w:val="28"/>
          <w:szCs w:val="28"/>
          <w:rtl w:val="true"/>
          <w:lang w:bidi="ar-SA"/>
        </w:rPr>
        <w:t>قال الحضيني في ذكر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أنها تكفّنت من بعد غسلها و حنوطها و طهارتها، لا دنس فيها، و أنها لم يكن يحضرها إلا أمير المؤمنين و الحسن و الحسين عليهم السّلام و زينب و أم كلثوم و فضة جاريتها و أسماء ابنة عميس، و أن أمير المؤمنين عليه السّلام جهّزها و معه الحسن و الحسين عليهما السّلام في الليل و صلّوا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وصّت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 أمّة نقضت عهد أمير المؤمنين عليه السّلام، و لم يعلم بها أحدا و لا حضر وفاتها و لا صلّى عليها من سائر الناس غيرهم، لأنها وصّت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يصلّي علي أمة نقضت عهد اللّه و عهد أبي رسول اللّه صلّى اللّه عليه و آله و أمير المؤمنين عليه السّلام بعلي، و ظلموني و أخذوا وراثتي و خرقوا صحيفتي التي كتبها أبي بملك فدك و العوالي، و كذّبوا شهودي و هم و اللّه جبرئيل و ميكائيل و أمير المؤمنين عليه السّلام و أم أيمن</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4009006_2320776876"/>
      <w:bookmarkStart w:id="1097" w:name="_Toc482"/>
      <w:bookmarkEnd w:id="1096"/>
      <w:r>
        <w:rPr>
          <w:rtl w:val="true"/>
        </w:rPr>
        <w:t>المصادر</w:t>
      </w:r>
      <w:r>
        <w:rPr>
          <w:rtl w:val="true"/>
        </w:rPr>
        <w:t>:</w:t>
      </w:r>
      <w:bookmarkEnd w:id="1097"/>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4009008_2320776876"/>
      <w:bookmarkStart w:id="1099" w:name="_Toc483"/>
      <w:bookmarkEnd w:id="1098"/>
      <w:r>
        <w:rPr/>
        <w:t>71</w:t>
      </w:r>
      <w:r>
        <w:rPr>
          <w:rtl w:val="true"/>
        </w:rPr>
        <w:t xml:space="preserve"> </w:t>
      </w:r>
      <w:r>
        <w:rPr>
          <w:rtl w:val="true"/>
        </w:rPr>
        <w:t>المتن</w:t>
      </w:r>
      <w:r>
        <w:rPr>
          <w:rtl w:val="true"/>
        </w:rPr>
        <w:t>:</w:t>
      </w:r>
      <w:bookmarkEnd w:id="1099"/>
    </w:p>
    <w:p>
      <w:pPr>
        <w:pStyle w:val="Heading5"/>
        <w:numPr>
          <w:ilvl w:val="4"/>
          <w:numId w:val="1"/>
        </w:numPr>
        <w:rPr/>
      </w:pPr>
      <w:bookmarkStart w:id="1100" w:name="__RefHeading___Toc4009010_2320776876"/>
      <w:bookmarkStart w:id="1101" w:name="_Toc484"/>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الفقهاء على أنه يجوز الرجل أن يغسّل زوجته بأن عليا عليه السّلام غسّل فاطمة عليها السّلام و هو المشهور</w:t>
      </w:r>
      <w:r>
        <w:rPr>
          <w:rFonts w:eastAsia="Amiri" w:cs="Amiri" w:ascii="Amiri" w:hAnsi="Amiri"/>
          <w:color w:val="111111"/>
          <w:sz w:val="28"/>
          <w:szCs w:val="28"/>
          <w:rtl w:val="true"/>
          <w:lang w:bidi="ar-SA"/>
        </w:rPr>
        <w:t xml:space="preserve">. </w:t>
      </w:r>
      <w:bookmarkStart w:id="1102" w:name="pg20149_257156"/>
    </w:p>
    <w:p>
      <w:pPr>
        <w:pStyle w:val="BookText"/>
        <w:rPr/>
      </w:pPr>
      <w:bookmarkEnd w:id="1102"/>
      <w:r>
        <w:rPr>
          <w:rFonts w:ascii="Amiri" w:hAnsi="Amiri" w:eastAsia="Amiri" w:cs="Amiri"/>
          <w:color w:val="111111"/>
          <w:sz w:val="28"/>
          <w:sz w:val="28"/>
          <w:szCs w:val="28"/>
          <w:rtl w:val="true"/>
          <w:lang w:bidi="ar-SA"/>
        </w:rPr>
        <w:t>و روي ابن بابويه مرفوعا إلى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غسّل فاطمة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على فاطمة عليها السّلام و كبّر عليها خمسا، و دفنها ليلا</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4009012_2320776876"/>
      <w:bookmarkStart w:id="1104" w:name="_Toc485"/>
      <w:bookmarkEnd w:id="1103"/>
      <w:r>
        <w:rPr>
          <w:rtl w:val="true"/>
        </w:rPr>
        <w:t>المصادر</w:t>
      </w:r>
      <w:r>
        <w:rPr>
          <w:rtl w:val="true"/>
        </w:rPr>
        <w:t>:</w:t>
      </w:r>
      <w:bookmarkEnd w:id="1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عن أخبار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عليها السّلام،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4009014_2320776876"/>
      <w:bookmarkStart w:id="1106" w:name="_Toc486"/>
      <w:bookmarkEnd w:id="1105"/>
      <w:r>
        <w:rPr/>
        <w:t>72</w:t>
      </w:r>
      <w:r>
        <w:rPr>
          <w:rtl w:val="true"/>
        </w:rPr>
        <w:t xml:space="preserve"> </w:t>
      </w:r>
      <w:r>
        <w:rPr>
          <w:rtl w:val="true"/>
        </w:rPr>
        <w:t>المتن</w:t>
      </w:r>
      <w:r>
        <w:rPr>
          <w:rtl w:val="true"/>
        </w:rPr>
        <w:t>:</w:t>
      </w:r>
      <w:bookmarkEnd w:id="1106"/>
    </w:p>
    <w:p>
      <w:pPr>
        <w:pStyle w:val="Heading5"/>
        <w:numPr>
          <w:ilvl w:val="4"/>
          <w:numId w:val="1"/>
        </w:numPr>
        <w:rPr/>
      </w:pPr>
      <w:bookmarkStart w:id="1107" w:name="__RefHeading___Toc4009016_2320776876"/>
      <w:bookmarkStart w:id="1108" w:name="_Toc487"/>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عن أسماء بنت عميس،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اشتكت فاطمة عليها السّلام شكواها التي توفّيت فيها،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فما يصنع بالنساء إذا متن‌؟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يحملن على سرير الموتى و عليهم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أريك شيئا رأيته إذ كنت مع ابن عمك بأرض الحبشة؛ يصنعونه بالنساء إذا حملن‌؟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بجريد رطبة و عملت نعشا، ثم أرتها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اجعلي هذا عليّ‌، و لا يلي غسلي إلا علي عليه السّلام 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أمرت عليها السّلام بأن تدفن ليلا؛ فدفنت ليلا، و لم يصلّ أحد منهم عليها و لا عرفوها مكان قبرها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 في ذلك لعلي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أوصت؛ و كان الذي بين وفاتها و وفاة رسول اللّه صلّى اللّه عليه و آله سبعين يوما</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4009018_2320776876"/>
      <w:bookmarkStart w:id="1110" w:name="_Toc488"/>
      <w:bookmarkEnd w:id="1109"/>
      <w:r>
        <w:rPr>
          <w:rtl w:val="true"/>
        </w:rPr>
        <w:t>المصادر</w:t>
      </w:r>
      <w:r>
        <w:rPr>
          <w:rtl w:val="true"/>
        </w:rPr>
        <w:t>:</w:t>
      </w:r>
      <w:bookmarkEnd w:id="111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bookmarkStart w:id="1111" w:name="pg20149_257157"/>
    </w:p>
    <w:p>
      <w:pPr>
        <w:pStyle w:val="Heading4"/>
        <w:numPr>
          <w:ilvl w:val="3"/>
          <w:numId w:val="1"/>
        </w:numPr>
        <w:rPr/>
      </w:pPr>
      <w:bookmarkStart w:id="1112" w:name="__RefHeading___Toc4009020_2320776876"/>
      <w:bookmarkStart w:id="1113" w:name="_Toc489"/>
      <w:bookmarkEnd w:id="1111"/>
      <w:bookmarkEnd w:id="1112"/>
      <w:r>
        <w:rPr/>
        <w:t>73</w:t>
      </w:r>
      <w:r>
        <w:rPr>
          <w:rtl w:val="true"/>
        </w:rPr>
        <w:t xml:space="preserve"> </w:t>
      </w:r>
      <w:r>
        <w:rPr>
          <w:rtl w:val="true"/>
        </w:rPr>
        <w:t>المتن</w:t>
      </w:r>
      <w:r>
        <w:rPr>
          <w:rtl w:val="true"/>
        </w:rPr>
        <w:t>:</w:t>
      </w:r>
      <w:bookmarkEnd w:id="1113"/>
    </w:p>
    <w:p>
      <w:pPr>
        <w:pStyle w:val="Heading5"/>
        <w:numPr>
          <w:ilvl w:val="4"/>
          <w:numId w:val="1"/>
        </w:numPr>
        <w:rPr/>
      </w:pPr>
      <w:bookmarkStart w:id="1114" w:name="__RefHeading___Toc4009022_2320776876"/>
      <w:bookmarkStart w:id="1115" w:name="_Toc490"/>
      <w:bookmarkEnd w:id="1114"/>
      <w:r>
        <w:rPr>
          <w:rtl w:val="true"/>
        </w:rPr>
        <w:t>اشارة</w:t>
      </w:r>
      <w:bookmarkEnd w:id="1115"/>
    </w:p>
    <w:p>
      <w:pPr>
        <w:pStyle w:val="BookText"/>
        <w:rPr/>
      </w:pP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رسول اللّه عليها السّلام أوصت أن يغسّلها زوجها علي عليه السّلام، فغسّلها هو و أسماء بنت عميس</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4009024_2320776876"/>
      <w:bookmarkStart w:id="1117" w:name="_Toc491"/>
      <w:bookmarkEnd w:id="1116"/>
      <w:r>
        <w:rPr>
          <w:rtl w:val="true"/>
        </w:rPr>
        <w:t>المصادر</w:t>
      </w:r>
      <w:r>
        <w:rPr>
          <w:rtl w:val="true"/>
        </w:rPr>
        <w:t>:</w:t>
      </w:r>
      <w:bookmarkEnd w:id="1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عن مقتل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عن السنن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4009026_2320776876"/>
      <w:bookmarkStart w:id="1119" w:name="_Toc492"/>
      <w:bookmarkEnd w:id="1118"/>
      <w:r>
        <w:rPr>
          <w:rtl w:val="true"/>
        </w:rPr>
        <w:t>الأسانيد</w:t>
      </w:r>
      <w:r>
        <w:rPr>
          <w:rtl w:val="true"/>
        </w:rPr>
        <w:t>:</w:t>
      </w:r>
      <w:bookmarkEnd w:id="1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في كتابه، عن أحمد بن الحسين هذا، أخبرنا أبو حازم العبدي الحافظ، أخبرنا أبو أحمد الحافظ، أخبرنا أحمد بن عمير الدمشقي، حدثنا عبد اللّه بن حمزة الزبيري، حدثنا عبد اللّه بن نافع، عن محمد بن موسى، عن عون بن محمد الهاشمي، عن أمه، عن أسماء بنت عميس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حازم الحافظ، كما في مقتل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4009028_2320776876"/>
      <w:bookmarkStart w:id="1121" w:name="_Toc493"/>
      <w:bookmarkEnd w:id="1120"/>
      <w:r>
        <w:rPr/>
        <w:t>74</w:t>
      </w:r>
      <w:r>
        <w:rPr>
          <w:rtl w:val="true"/>
        </w:rPr>
        <w:t xml:space="preserve"> </w:t>
      </w:r>
      <w:r>
        <w:rPr>
          <w:rtl w:val="true"/>
        </w:rPr>
        <w:t>المتن</w:t>
      </w:r>
      <w:r>
        <w:rPr>
          <w:rtl w:val="true"/>
        </w:rPr>
        <w:t>:</w:t>
      </w:r>
      <w:bookmarkEnd w:id="1121"/>
    </w:p>
    <w:p>
      <w:pPr>
        <w:pStyle w:val="Heading5"/>
        <w:numPr>
          <w:ilvl w:val="4"/>
          <w:numId w:val="1"/>
        </w:numPr>
        <w:rPr/>
      </w:pPr>
      <w:bookmarkStart w:id="1122" w:name="__RefHeading___Toc4009030_2320776876"/>
      <w:bookmarkStart w:id="1123" w:name="_Toc494"/>
      <w:bookmarkEnd w:id="1122"/>
      <w:r>
        <w:rPr>
          <w:rtl w:val="true"/>
        </w:rPr>
        <w:t>اشارة</w:t>
      </w:r>
      <w:bookmarkEnd w:id="1123"/>
    </w:p>
    <w:p>
      <w:pPr>
        <w:pStyle w:val="BookText"/>
        <w:rPr/>
      </w:pPr>
      <w:r>
        <w:rPr>
          <w:rFonts w:ascii="IRNazanin" w:hAnsi="IRNazanin" w:eastAsia="IRNazanin"/>
          <w:color w:val="111111"/>
          <w:sz w:val="28"/>
          <w:sz w:val="28"/>
          <w:szCs w:val="28"/>
          <w:rtl w:val="true"/>
          <w:lang w:bidi="fa-IR"/>
        </w:rPr>
        <w:t>عن أم جعفر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بنت رسول اللّه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إذا أنا متّ فاغسليني أنت و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فغسّلها علي عليه السّلام و أسماء</w:t>
      </w:r>
      <w:r>
        <w:rPr>
          <w:rFonts w:eastAsia="Amiri" w:cs="Amiri" w:ascii="Amiri" w:hAnsi="Amiri"/>
          <w:color w:val="111111"/>
          <w:sz w:val="28"/>
          <w:szCs w:val="28"/>
          <w:rtl w:val="true"/>
          <w:lang w:bidi="ar-SA"/>
        </w:rPr>
        <w:t xml:space="preserve">. </w:t>
      </w:r>
      <w:bookmarkStart w:id="1124" w:name="pg20149_257158"/>
    </w:p>
    <w:p>
      <w:pPr>
        <w:pStyle w:val="Heading5"/>
        <w:numPr>
          <w:ilvl w:val="4"/>
          <w:numId w:val="1"/>
        </w:numPr>
        <w:rPr/>
      </w:pPr>
      <w:bookmarkStart w:id="1125" w:name="__RefHeading___Toc4009032_2320776876"/>
      <w:bookmarkStart w:id="1126" w:name="_Toc495"/>
      <w:bookmarkEnd w:id="1124"/>
      <w:bookmarkEnd w:id="1125"/>
      <w:r>
        <w:rPr>
          <w:rtl w:val="true"/>
        </w:rPr>
        <w:t>المصادر</w:t>
      </w:r>
      <w:r>
        <w:rPr>
          <w:rtl w:val="true"/>
        </w:rPr>
        <w:t>:</w:t>
      </w:r>
      <w:bookmarkEnd w:id="1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4467</w:t>
      </w:r>
      <w:r>
        <w:rPr>
          <w:rFonts w:ascii="Amiri" w:hAnsi="Amiri" w:eastAsia="Amiri" w:cs="Amiri"/>
          <w:color w:val="111111"/>
          <w:sz w:val="28"/>
          <w:sz w:val="28"/>
          <w:szCs w:val="28"/>
          <w:rtl w:val="true"/>
          <w:lang w:bidi="ar-SA"/>
        </w:rPr>
        <w:t>، عن السنن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4009034_2320776876"/>
      <w:bookmarkStart w:id="1128" w:name="_Toc496"/>
      <w:bookmarkEnd w:id="1127"/>
      <w:r>
        <w:rPr>
          <w:rtl w:val="true"/>
        </w:rPr>
        <w:t>الأسانيد</w:t>
      </w:r>
      <w:r>
        <w:rPr>
          <w:rtl w:val="true"/>
        </w:rPr>
        <w:t>:</w:t>
      </w:r>
      <w:bookmarkEnd w:id="1128"/>
    </w:p>
    <w:p>
      <w:pPr>
        <w:pStyle w:val="BookText"/>
        <w:rPr/>
      </w:pP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ثنا أبو عبد اللّه محمد بن عبد اللّه الصفّار، ثنا موسى بن هارون، ثنا قتيبة بن سعيد، ثنا محمد بن موسى المخزومي، ثنا عون بن محمد بن علي بن أبي طالب عليه السّلام، عن أمه أم جعفر بنت محمد بن جعفر أظنّه، و عن عمارة بن المهاجر، عن أم جعفر</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4009036_2320776876"/>
      <w:bookmarkStart w:id="1130" w:name="_Toc497"/>
      <w:bookmarkEnd w:id="1129"/>
      <w:r>
        <w:rPr/>
        <w:t>75</w:t>
      </w:r>
      <w:r>
        <w:rPr>
          <w:rtl w:val="true"/>
        </w:rPr>
        <w:t xml:space="preserve"> </w:t>
      </w:r>
      <w:r>
        <w:rPr>
          <w:rtl w:val="true"/>
        </w:rPr>
        <w:t>المتن</w:t>
      </w:r>
      <w:r>
        <w:rPr>
          <w:rtl w:val="true"/>
        </w:rPr>
        <w:t>:</w:t>
      </w:r>
      <w:bookmarkEnd w:id="1130"/>
    </w:p>
    <w:p>
      <w:pPr>
        <w:pStyle w:val="Heading5"/>
        <w:numPr>
          <w:ilvl w:val="4"/>
          <w:numId w:val="1"/>
        </w:numPr>
        <w:rPr/>
      </w:pPr>
      <w:bookmarkStart w:id="1131" w:name="__RefHeading___Toc4009038_2320776876"/>
      <w:bookmarkStart w:id="1132" w:name="_Toc498"/>
      <w:bookmarkEnd w:id="1131"/>
      <w:r>
        <w:rPr>
          <w:rtl w:val="true"/>
        </w:rPr>
        <w:t>اشارة</w:t>
      </w:r>
      <w:bookmarkEnd w:id="1132"/>
    </w:p>
    <w:p>
      <w:pPr>
        <w:pStyle w:val="BookText"/>
        <w:rPr/>
      </w:pPr>
      <w:r>
        <w:rPr>
          <w:rFonts w:ascii="Amiri" w:hAnsi="Amiri" w:eastAsia="Amiri" w:cs="Amiri"/>
          <w:color w:val="111111"/>
          <w:sz w:val="28"/>
          <w:sz w:val="28"/>
          <w:szCs w:val="28"/>
          <w:rtl w:val="true"/>
          <w:lang w:bidi="ar-SA"/>
        </w:rPr>
        <w:t>قال البلاذري في 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أسماء و بذلك أوصت، و لم يعلم أبو بكر و عمر بموتها</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4009040_2320776876"/>
      <w:bookmarkStart w:id="1134" w:name="_Toc499"/>
      <w:bookmarkEnd w:id="1133"/>
      <w:r>
        <w:rPr>
          <w:rtl w:val="true"/>
        </w:rPr>
        <w:t>المصادر</w:t>
      </w:r>
      <w:r>
        <w:rPr>
          <w:rtl w:val="true"/>
        </w:rPr>
        <w:t>:</w:t>
      </w:r>
      <w:bookmarkEnd w:id="1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عن أنساب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4009042_2320776876"/>
      <w:bookmarkStart w:id="1136" w:name="_Toc500"/>
      <w:bookmarkEnd w:id="1135"/>
      <w:r>
        <w:rPr/>
        <w:t>77</w:t>
      </w:r>
      <w:r>
        <w:rPr>
          <w:rtl w:val="true"/>
        </w:rPr>
        <w:t xml:space="preserve"> </w:t>
      </w:r>
      <w:r>
        <w:rPr>
          <w:rtl w:val="true"/>
        </w:rPr>
        <w:t>المتن</w:t>
      </w:r>
      <w:r>
        <w:rPr>
          <w:rtl w:val="true"/>
        </w:rPr>
        <w:t>:</w:t>
      </w:r>
      <w:bookmarkEnd w:id="1136"/>
    </w:p>
    <w:p>
      <w:pPr>
        <w:pStyle w:val="Heading5"/>
        <w:numPr>
          <w:ilvl w:val="4"/>
          <w:numId w:val="1"/>
        </w:numPr>
        <w:rPr/>
      </w:pPr>
      <w:bookmarkStart w:id="1137" w:name="__RefHeading___Toc4009044_2320776876"/>
      <w:bookmarkStart w:id="1138" w:name="_Toc501"/>
      <w:bookmarkEnd w:id="1137"/>
      <w:r>
        <w:rPr>
          <w:rtl w:val="true"/>
        </w:rPr>
        <w:t>اشارة</w:t>
      </w:r>
      <w:bookmarkEnd w:id="1138"/>
    </w:p>
    <w:p>
      <w:pPr>
        <w:pStyle w:val="BookText"/>
        <w:rPr/>
      </w:pP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فاطمة بنت رسول اللّه عليها السّلام أوصت أن تغسّلها إذا ماتت هي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فغسّلتها هي و علي عليه السّلام</w:t>
      </w:r>
      <w:r>
        <w:rPr>
          <w:rFonts w:eastAsia="Amiri" w:cs="Amiri" w:ascii="Amiri" w:hAnsi="Amiri"/>
          <w:color w:val="111111"/>
          <w:sz w:val="28"/>
          <w:szCs w:val="28"/>
          <w:rtl w:val="true"/>
          <w:lang w:bidi="ar-SA"/>
        </w:rPr>
        <w:t xml:space="preserve">. </w:t>
      </w:r>
      <w:bookmarkStart w:id="1139" w:name="pg20149_257159"/>
    </w:p>
    <w:p>
      <w:pPr>
        <w:pStyle w:val="Heading5"/>
        <w:numPr>
          <w:ilvl w:val="4"/>
          <w:numId w:val="1"/>
        </w:numPr>
        <w:rPr/>
      </w:pPr>
      <w:bookmarkStart w:id="1140" w:name="__RefHeading___Toc4009046_2320776876"/>
      <w:bookmarkStart w:id="1141" w:name="_Toc502"/>
      <w:bookmarkEnd w:id="1139"/>
      <w:bookmarkEnd w:id="1140"/>
      <w:r>
        <w:rPr>
          <w:rtl w:val="true"/>
        </w:rPr>
        <w:t>المصادر</w:t>
      </w:r>
      <w:r>
        <w:rPr>
          <w:rtl w:val="true"/>
        </w:rPr>
        <w:t>:</w:t>
      </w:r>
      <w:bookmarkEnd w:id="1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عن بدائع المنن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4009048_2320776876"/>
      <w:bookmarkStart w:id="1143" w:name="_Toc503"/>
      <w:bookmarkEnd w:id="1142"/>
      <w:r>
        <w:rPr>
          <w:rtl w:val="true"/>
        </w:rPr>
        <w:t>الأسانيد</w:t>
      </w:r>
      <w:r>
        <w:rPr>
          <w:rtl w:val="true"/>
        </w:rPr>
        <w:t>:</w:t>
      </w:r>
      <w:bookmarkEnd w:id="1143"/>
    </w:p>
    <w:p>
      <w:pPr>
        <w:pStyle w:val="BookText"/>
        <w:rPr/>
      </w:pPr>
      <w:r>
        <w:rPr>
          <w:rFonts w:ascii="Amiri" w:hAnsi="Amiri" w:eastAsia="Amiri" w:cs="Amiri"/>
          <w:color w:val="111111"/>
          <w:sz w:val="28"/>
          <w:sz w:val="28"/>
          <w:szCs w:val="28"/>
          <w:rtl w:val="true"/>
          <w:lang w:bidi="ar-SA"/>
        </w:rPr>
        <w:t>في بدائع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عن عمارة، عن أم محمد بنت محمد بن جعفر بن أبي طالب، عن جدتها أسماء بنت عميس</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4009050_2320776876"/>
      <w:bookmarkStart w:id="1145" w:name="_Toc504"/>
      <w:bookmarkEnd w:id="1144"/>
      <w:r>
        <w:rPr/>
        <w:t>77</w:t>
      </w:r>
      <w:r>
        <w:rPr>
          <w:rtl w:val="true"/>
        </w:rPr>
        <w:t xml:space="preserve"> </w:t>
      </w:r>
      <w:r>
        <w:rPr>
          <w:rtl w:val="true"/>
        </w:rPr>
        <w:t>المتن</w:t>
      </w:r>
      <w:r>
        <w:rPr>
          <w:rtl w:val="true"/>
        </w:rPr>
        <w:t>:</w:t>
      </w:r>
      <w:bookmarkEnd w:id="1145"/>
    </w:p>
    <w:p>
      <w:pPr>
        <w:pStyle w:val="Heading5"/>
        <w:numPr>
          <w:ilvl w:val="4"/>
          <w:numId w:val="1"/>
        </w:numPr>
        <w:rPr/>
      </w:pPr>
      <w:bookmarkStart w:id="1146" w:name="__RefHeading___Toc4009052_2320776876"/>
      <w:bookmarkStart w:id="1147" w:name="_Toc505"/>
      <w:bookmarkEnd w:id="1146"/>
      <w:r>
        <w:rPr>
          <w:rtl w:val="true"/>
        </w:rPr>
        <w:t>اشارة</w:t>
      </w:r>
      <w:bookmarkEnd w:id="1147"/>
    </w:p>
    <w:p>
      <w:pPr>
        <w:pStyle w:val="BookText"/>
        <w:rPr/>
      </w:pPr>
      <w:r>
        <w:rPr>
          <w:rFonts w:ascii="Amiri" w:hAnsi="Amiri" w:eastAsia="Amiri" w:cs="Amiri"/>
          <w:color w:val="111111"/>
          <w:sz w:val="28"/>
          <w:sz w:val="28"/>
          <w:szCs w:val="28"/>
          <w:rtl w:val="true"/>
          <w:lang w:bidi="ar-SA"/>
        </w:rPr>
        <w:t>نقل أبو عمر في قصة وفاتها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أوصت عليا عليه السّلام أن يغسّلها هو و أسماء بنت عميس</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4009054_2320776876"/>
      <w:bookmarkStart w:id="1149" w:name="_Toc506"/>
      <w:bookmarkEnd w:id="1148"/>
      <w:r>
        <w:rPr>
          <w:rtl w:val="true"/>
        </w:rPr>
        <w:t>المصادر</w:t>
      </w:r>
      <w:r>
        <w:rPr>
          <w:rtl w:val="true"/>
        </w:rPr>
        <w:t>:</w:t>
      </w:r>
      <w:bookmarkEnd w:id="1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عن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4009056_2320776876"/>
      <w:bookmarkStart w:id="1151" w:name="_Toc507"/>
      <w:bookmarkEnd w:id="1150"/>
      <w:r>
        <w:rPr/>
        <w:t>78</w:t>
      </w:r>
      <w:r>
        <w:rPr>
          <w:rtl w:val="true"/>
        </w:rPr>
        <w:t xml:space="preserve"> </w:t>
      </w:r>
      <w:r>
        <w:rPr>
          <w:rtl w:val="true"/>
        </w:rPr>
        <w:t>المتن</w:t>
      </w:r>
      <w:r>
        <w:rPr>
          <w:rtl w:val="true"/>
        </w:rPr>
        <w:t>:</w:t>
      </w:r>
      <w:bookmarkEnd w:id="1151"/>
    </w:p>
    <w:p>
      <w:pPr>
        <w:pStyle w:val="Heading5"/>
        <w:numPr>
          <w:ilvl w:val="4"/>
          <w:numId w:val="1"/>
        </w:numPr>
        <w:rPr/>
      </w:pPr>
      <w:bookmarkStart w:id="1152" w:name="__RefHeading___Toc4009058_2320776876"/>
      <w:bookmarkStart w:id="1153" w:name="_Toc508"/>
      <w:bookmarkEnd w:id="1152"/>
      <w:r>
        <w:rPr>
          <w:rtl w:val="true"/>
        </w:rPr>
        <w:t>اشارة</w:t>
      </w:r>
      <w:bookmarkEnd w:id="1153"/>
    </w:p>
    <w:p>
      <w:pPr>
        <w:pStyle w:val="BookText"/>
        <w:rPr/>
      </w:pPr>
      <w:r>
        <w:rPr>
          <w:rFonts w:ascii="Amiri" w:hAnsi="Amiri" w:eastAsia="Amiri" w:cs="Amiri"/>
          <w:color w:val="111111"/>
          <w:sz w:val="28"/>
          <w:sz w:val="28"/>
          <w:szCs w:val="28"/>
          <w:rtl w:val="true"/>
          <w:lang w:bidi="ar-SA"/>
        </w:rPr>
        <w:t>قال المتقي الهندي في 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متّ فاغسليني أنت و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4009060_2320776876"/>
      <w:bookmarkStart w:id="1155" w:name="_Toc509"/>
      <w:bookmarkEnd w:id="1154"/>
      <w:r>
        <w:rPr>
          <w:rtl w:val="true"/>
        </w:rPr>
        <w:t>المصادر</w:t>
      </w:r>
      <w:r>
        <w:rPr>
          <w:rtl w:val="true"/>
        </w:rPr>
        <w:t>:</w:t>
      </w:r>
      <w:bookmarkEnd w:id="1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156" w:name="pg20149_257160"/>
    </w:p>
    <w:p>
      <w:pPr>
        <w:pStyle w:val="BookText"/>
        <w:rPr/>
      </w:pPr>
      <w:bookmarkEnd w:id="115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عن السنن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4009062_2320776876"/>
      <w:bookmarkStart w:id="1158" w:name="_Toc510"/>
      <w:bookmarkEnd w:id="1157"/>
      <w:r>
        <w:rPr>
          <w:rtl w:val="true"/>
        </w:rPr>
        <w:t>الأسانيد</w:t>
      </w:r>
      <w:r>
        <w:rPr>
          <w:rtl w:val="true"/>
        </w:rPr>
        <w:t>:</w:t>
      </w:r>
      <w:bookmarkEnd w:id="1158"/>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ثنا محمد بن عبد اللّه الصفار، ثنا موسى بن هارون، ثنا قتيبة بن سعيد، ثنا محمد بن موسى المخزومي، ثنا عون بن محمد بن علي بن أبي طالب عليه السّلام، عن أمه أم جعفر أظنّه، عن عمارة بن المهاجر، عن أم جعفر</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4009064_2320776876"/>
      <w:bookmarkStart w:id="1160" w:name="_Toc511"/>
      <w:bookmarkEnd w:id="1159"/>
      <w:r>
        <w:rPr/>
        <w:t>79</w:t>
      </w:r>
      <w:r>
        <w:rPr>
          <w:rtl w:val="true"/>
        </w:rPr>
        <w:t xml:space="preserve"> </w:t>
      </w:r>
      <w:r>
        <w:rPr>
          <w:rtl w:val="true"/>
        </w:rPr>
        <w:t>المتن</w:t>
      </w:r>
      <w:r>
        <w:rPr>
          <w:rtl w:val="true"/>
        </w:rPr>
        <w:t>:</w:t>
      </w:r>
      <w:bookmarkEnd w:id="1160"/>
    </w:p>
    <w:p>
      <w:pPr>
        <w:pStyle w:val="Heading5"/>
        <w:numPr>
          <w:ilvl w:val="4"/>
          <w:numId w:val="1"/>
        </w:numPr>
        <w:rPr/>
      </w:pPr>
      <w:bookmarkStart w:id="1161" w:name="__RefHeading___Toc4009066_2320776876"/>
      <w:bookmarkStart w:id="1162" w:name="_Toc512"/>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قال البدخشي في تجهيز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أن عليا عليه السّلام و أسماء غسّلا فاطمة عليها السّلام، و قد رواه محدّثي الشيعة أيضا</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4009068_2320776876"/>
      <w:bookmarkStart w:id="1164" w:name="_Toc513"/>
      <w:bookmarkEnd w:id="1163"/>
      <w:r>
        <w:rPr>
          <w:rtl w:val="true"/>
        </w:rPr>
        <w:t>المصادر</w:t>
      </w:r>
      <w:r>
        <w:rPr>
          <w:rtl w:val="true"/>
        </w:rPr>
        <w:t>:</w:t>
      </w:r>
      <w:bookmarkEnd w:id="1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عن مفتاح النجا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في مناقب آل العبا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4009070_2320776876"/>
      <w:bookmarkStart w:id="1166" w:name="_Toc514"/>
      <w:bookmarkEnd w:id="1165"/>
      <w:r>
        <w:rPr/>
        <w:t>80</w:t>
      </w:r>
      <w:r>
        <w:rPr>
          <w:rtl w:val="true"/>
        </w:rPr>
        <w:t xml:space="preserve"> </w:t>
      </w:r>
      <w:r>
        <w:rPr>
          <w:rtl w:val="true"/>
        </w:rPr>
        <w:t>المتن</w:t>
      </w:r>
      <w:r>
        <w:rPr>
          <w:rtl w:val="true"/>
        </w:rPr>
        <w:t>:</w:t>
      </w:r>
      <w:bookmarkEnd w:id="1166"/>
    </w:p>
    <w:p>
      <w:pPr>
        <w:pStyle w:val="Heading5"/>
        <w:numPr>
          <w:ilvl w:val="4"/>
          <w:numId w:val="1"/>
        </w:numPr>
        <w:rPr/>
      </w:pPr>
      <w:bookmarkStart w:id="1167" w:name="__RefHeading___Toc4009072_2320776876"/>
      <w:bookmarkStart w:id="1168" w:name="_Toc515"/>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قال التركماني في وصية فاطمة عليها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أوصت أن يغسّلها علي عليه السّلام و أسماء</w:t>
      </w:r>
      <w:r>
        <w:rPr>
          <w:rFonts w:eastAsia="Amiri" w:cs="Amiri" w:ascii="Amiri" w:hAnsi="Amiri"/>
          <w:color w:val="111111"/>
          <w:sz w:val="28"/>
          <w:szCs w:val="28"/>
          <w:rtl w:val="true"/>
          <w:lang w:bidi="ar-SA"/>
        </w:rPr>
        <w:t xml:space="preserve">. </w:t>
      </w:r>
      <w:bookmarkStart w:id="1169" w:name="pg20149_257161"/>
    </w:p>
    <w:p>
      <w:pPr>
        <w:pStyle w:val="Heading5"/>
        <w:numPr>
          <w:ilvl w:val="4"/>
          <w:numId w:val="1"/>
        </w:numPr>
        <w:rPr/>
      </w:pPr>
      <w:bookmarkStart w:id="1170" w:name="__RefHeading___Toc4009074_2320776876"/>
      <w:bookmarkStart w:id="1171" w:name="_Toc516"/>
      <w:bookmarkEnd w:id="1169"/>
      <w:bookmarkEnd w:id="1170"/>
      <w:r>
        <w:rPr>
          <w:rtl w:val="true"/>
        </w:rPr>
        <w:t>المصادر</w:t>
      </w:r>
      <w:r>
        <w:rPr>
          <w:rtl w:val="true"/>
        </w:rPr>
        <w:t>:</w:t>
      </w:r>
      <w:bookmarkEnd w:id="1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عن الجواهر النقية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4009076_2320776876"/>
      <w:bookmarkStart w:id="1173" w:name="_Toc517"/>
      <w:bookmarkEnd w:id="1172"/>
      <w:r>
        <w:rPr/>
        <w:t>81</w:t>
      </w:r>
      <w:r>
        <w:rPr>
          <w:rtl w:val="true"/>
        </w:rPr>
        <w:t xml:space="preserve"> </w:t>
      </w:r>
      <w:r>
        <w:rPr>
          <w:rtl w:val="true"/>
        </w:rPr>
        <w:t>المتن</w:t>
      </w:r>
      <w:r>
        <w:rPr>
          <w:rtl w:val="true"/>
        </w:rPr>
        <w:t>:</w:t>
      </w:r>
      <w:bookmarkEnd w:id="1173"/>
    </w:p>
    <w:p>
      <w:pPr>
        <w:pStyle w:val="Heading5"/>
        <w:numPr>
          <w:ilvl w:val="4"/>
          <w:numId w:val="1"/>
        </w:numPr>
        <w:rPr/>
      </w:pPr>
      <w:bookmarkStart w:id="1174" w:name="__RefHeading___Toc4009078_2320776876"/>
      <w:bookmarkStart w:id="1175" w:name="_Toc518"/>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رسول اللّه عليها السّلام لما حضرتها الوفاة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لأستحيي مما يصنع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بأرض الحبشة شيئا يصنع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فأمرتها أن تصنعه عليها، و لا يلي غسلها إلا هي و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نعشا و غسّلتها عليه أنا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عليها السّلام أول من عمل عليها النعش</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4009080_2320776876"/>
      <w:bookmarkStart w:id="1177" w:name="_Toc519"/>
      <w:bookmarkEnd w:id="1176"/>
      <w:r>
        <w:rPr>
          <w:rtl w:val="true"/>
        </w:rPr>
        <w:t>المصادر</w:t>
      </w:r>
      <w:r>
        <w:rPr>
          <w:rtl w:val="true"/>
        </w:rPr>
        <w:t>:</w:t>
      </w:r>
      <w:bookmarkEnd w:id="1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عن موضح أوهام الجمع و التفريق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موضح أوهام الجمع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4009082_2320776876"/>
      <w:bookmarkStart w:id="1179" w:name="_Toc520"/>
      <w:bookmarkEnd w:id="1178"/>
      <w:r>
        <w:rPr>
          <w:rtl w:val="true"/>
        </w:rPr>
        <w:t>الأسانيد</w:t>
      </w:r>
      <w:r>
        <w:rPr>
          <w:rtl w:val="true"/>
        </w:rPr>
        <w:t>:</w:t>
      </w:r>
      <w:bookmarkEnd w:id="11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موضح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بن محمد بن إسماعيل الداوودي، أخبرنا عمر بن أحمد بن عثمان الواعظ، حدثنا عبد اللّه بن محمد البغوي، حدثنا علي بن مسلم، حدثنا ابن أبي فديك، حدثنا موسى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عون بن محمد بن علي بن أبي طالب عليه السّلام، عن أمه أم جعفر ابنة محمد بن جعفر بن أبي طالب عليه السّلام</w:t>
      </w:r>
      <w:r>
        <w:rPr>
          <w:rFonts w:eastAsia="Amiri" w:cs="Amiri" w:ascii="Amiri" w:hAnsi="Amiri"/>
          <w:color w:val="111111"/>
          <w:sz w:val="28"/>
          <w:szCs w:val="28"/>
          <w:rtl w:val="true"/>
          <w:lang w:bidi="ar-SA"/>
        </w:rPr>
        <w:t xml:space="preserve">. </w:t>
      </w:r>
      <w:bookmarkStart w:id="1180" w:name="pg20149_257162"/>
    </w:p>
    <w:p>
      <w:pPr>
        <w:pStyle w:val="Heading4"/>
        <w:numPr>
          <w:ilvl w:val="3"/>
          <w:numId w:val="1"/>
        </w:numPr>
        <w:rPr/>
      </w:pPr>
      <w:bookmarkStart w:id="1181" w:name="__RefHeading___Toc4009084_2320776876"/>
      <w:bookmarkStart w:id="1182" w:name="_Toc521"/>
      <w:bookmarkEnd w:id="1180"/>
      <w:bookmarkEnd w:id="1181"/>
      <w:r>
        <w:rPr/>
        <w:t>82</w:t>
      </w:r>
      <w:r>
        <w:rPr>
          <w:rtl w:val="true"/>
        </w:rPr>
        <w:t xml:space="preserve"> </w:t>
      </w:r>
      <w:r>
        <w:rPr>
          <w:rtl w:val="true"/>
        </w:rPr>
        <w:t>المتن</w:t>
      </w:r>
      <w:r>
        <w:rPr>
          <w:rtl w:val="true"/>
        </w:rPr>
        <w:t>:</w:t>
      </w:r>
      <w:bookmarkEnd w:id="1182"/>
    </w:p>
    <w:p>
      <w:pPr>
        <w:pStyle w:val="Heading5"/>
        <w:numPr>
          <w:ilvl w:val="4"/>
          <w:numId w:val="1"/>
        </w:numPr>
        <w:rPr/>
      </w:pPr>
      <w:bookmarkStart w:id="1183" w:name="__RefHeading___Toc4009086_2320776876"/>
      <w:bookmarkStart w:id="1184" w:name="_Toc522"/>
      <w:bookmarkEnd w:id="1183"/>
      <w:r>
        <w:rPr>
          <w:rtl w:val="true"/>
        </w:rPr>
        <w:t>اشارة</w:t>
      </w:r>
      <w:bookmarkEnd w:id="1184"/>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عليها السّلام أول امرأة جعل لها النعش؛ عملته لها أسماء بنت عميس، و كانت قد رأته يصنع بأرض حبشة</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4009088_2320776876"/>
      <w:bookmarkStart w:id="1186" w:name="_Toc523"/>
      <w:bookmarkEnd w:id="1185"/>
      <w:r>
        <w:rPr>
          <w:rtl w:val="true"/>
        </w:rPr>
        <w:t>المصادر</w:t>
      </w:r>
      <w:r>
        <w:rPr>
          <w:rtl w:val="true"/>
        </w:rPr>
        <w:t>:</w:t>
      </w:r>
      <w:bookmarkEnd w:id="1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عن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على ما الإحقاق</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4009090_2320776876"/>
      <w:bookmarkStart w:id="1188" w:name="_Toc524"/>
      <w:bookmarkEnd w:id="1187"/>
      <w:r>
        <w:rPr>
          <w:rtl w:val="true"/>
        </w:rPr>
        <w:t>الأسانيد</w:t>
      </w:r>
      <w:r>
        <w:rPr>
          <w:rtl w:val="true"/>
        </w:rPr>
        <w:t>:</w:t>
      </w:r>
      <w:bookmarkEnd w:id="1188"/>
    </w:p>
    <w:p>
      <w:pPr>
        <w:pStyle w:val="BookText"/>
        <w:rPr/>
      </w:pPr>
      <w:r>
        <w:rPr>
          <w:rFonts w:ascii="Amiri" w:hAnsi="Amiri" w:eastAsia="Amiri" w:cs="Amiri"/>
          <w:color w:val="111111"/>
          <w:sz w:val="28"/>
          <w:sz w:val="28"/>
          <w:szCs w:val="28"/>
          <w:rtl w:val="true"/>
          <w:lang w:bidi="ar-SA"/>
        </w:rPr>
        <w:t>في 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أخبرنا محمد بن عمر، أخبرنا عمر بن محمد بن عمر بن علي بن حسين،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4009092_2320776876"/>
      <w:bookmarkStart w:id="1190" w:name="_Toc525"/>
      <w:bookmarkEnd w:id="1189"/>
      <w:r>
        <w:rPr/>
        <w:t>83</w:t>
      </w:r>
      <w:r>
        <w:rPr>
          <w:rtl w:val="true"/>
        </w:rPr>
        <w:t xml:space="preserve"> </w:t>
      </w:r>
      <w:r>
        <w:rPr>
          <w:rtl w:val="true"/>
        </w:rPr>
        <w:t>المتن</w:t>
      </w:r>
      <w:r>
        <w:rPr>
          <w:rtl w:val="true"/>
        </w:rPr>
        <w:t>:</w:t>
      </w:r>
      <w:bookmarkEnd w:id="1190"/>
    </w:p>
    <w:p>
      <w:pPr>
        <w:pStyle w:val="Heading5"/>
        <w:numPr>
          <w:ilvl w:val="4"/>
          <w:numId w:val="1"/>
        </w:numPr>
        <w:rPr/>
      </w:pPr>
      <w:bookmarkStart w:id="1191" w:name="__RefHeading___Toc4009094_2320776876"/>
      <w:bookmarkStart w:id="1192" w:name="_Toc526"/>
      <w:bookmarkEnd w:id="1191"/>
      <w:r>
        <w:rPr>
          <w:rtl w:val="true"/>
        </w:rPr>
        <w:t>اشارة</w:t>
      </w:r>
      <w:bookmarkEnd w:id="1192"/>
    </w:p>
    <w:p>
      <w:pPr>
        <w:pStyle w:val="BookText"/>
        <w:rPr/>
      </w:pPr>
      <w:r>
        <w:rPr>
          <w:rFonts w:ascii="Amiri" w:hAnsi="Amiri" w:eastAsia="Amiri" w:cs="Amiri"/>
          <w:color w:val="111111"/>
          <w:sz w:val="28"/>
          <w:sz w:val="28"/>
          <w:szCs w:val="28"/>
          <w:rtl w:val="true"/>
          <w:lang w:bidi="ar-SA"/>
        </w:rPr>
        <w:t>روى كهمش، عن ابن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كمدت فاطمة عليها السّلام على أبيها سبعين من يوم و ليلة، فقالت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أن أخرج غدا على الرجال من خلاله بجسمي</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نصنع لك شيئا رأيته بالحبشة‌؟ فصنعت النعش، 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سترك اللّه</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4009096_2320776876"/>
      <w:bookmarkStart w:id="1194" w:name="_Toc527"/>
      <w:bookmarkEnd w:id="1193"/>
      <w:r>
        <w:rPr>
          <w:rtl w:val="true"/>
        </w:rPr>
        <w:t>المصادر</w:t>
      </w:r>
      <w:r>
        <w:rPr>
          <w:rtl w:val="true"/>
        </w:rPr>
        <w:t>:</w:t>
      </w:r>
      <w:bookmarkEnd w:id="1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عن تاريخ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195" w:name="pg20149_257163"/>
    </w:p>
    <w:p>
      <w:pPr>
        <w:pStyle w:val="Heading4"/>
        <w:numPr>
          <w:ilvl w:val="3"/>
          <w:numId w:val="1"/>
        </w:numPr>
        <w:rPr/>
      </w:pPr>
      <w:bookmarkStart w:id="1196" w:name="__RefHeading___Toc4009098_2320776876"/>
      <w:bookmarkStart w:id="1197" w:name="_Toc528"/>
      <w:bookmarkEnd w:id="1195"/>
      <w:bookmarkEnd w:id="1196"/>
      <w:r>
        <w:rPr/>
        <w:t>84</w:t>
      </w:r>
      <w:r>
        <w:rPr>
          <w:rtl w:val="true"/>
        </w:rPr>
        <w:t xml:space="preserve"> </w:t>
      </w:r>
      <w:r>
        <w:rPr>
          <w:rtl w:val="true"/>
        </w:rPr>
        <w:t>المتن</w:t>
      </w:r>
      <w:r>
        <w:rPr>
          <w:rtl w:val="true"/>
        </w:rPr>
        <w:t>:</w:t>
      </w:r>
      <w:bookmarkEnd w:id="1197"/>
    </w:p>
    <w:p>
      <w:pPr>
        <w:pStyle w:val="Heading5"/>
        <w:numPr>
          <w:ilvl w:val="4"/>
          <w:numId w:val="1"/>
        </w:numPr>
        <w:rPr/>
      </w:pPr>
      <w:bookmarkStart w:id="1198" w:name="__RefHeading___Toc4009100_2320776876"/>
      <w:bookmarkStart w:id="1199" w:name="_Toc529"/>
      <w:bookmarkEnd w:id="1198"/>
      <w:r>
        <w:rPr>
          <w:rtl w:val="true"/>
        </w:rPr>
        <w:t>اشارة</w:t>
      </w:r>
      <w:bookmarkEnd w:id="1199"/>
    </w:p>
    <w:p>
      <w:pPr>
        <w:pStyle w:val="BookText"/>
        <w:rPr/>
      </w:pP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رسول اللّه عليها السّلام أوصت أن تغسّلها إذا ماتت هي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فغسّلتها هي و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4009102_2320776876"/>
      <w:bookmarkStart w:id="1201" w:name="_Toc530"/>
      <w:bookmarkEnd w:id="1200"/>
      <w:r>
        <w:rPr>
          <w:rtl w:val="true"/>
        </w:rPr>
        <w:t>المصادر</w:t>
      </w:r>
      <w:r>
        <w:rPr>
          <w:rtl w:val="true"/>
        </w:rPr>
        <w:t>:</w:t>
      </w:r>
      <w:bookmarkEnd w:id="1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عن مسند الشافعية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4009104_2320776876"/>
      <w:bookmarkStart w:id="1203" w:name="_Toc531"/>
      <w:bookmarkEnd w:id="1202"/>
      <w:r>
        <w:rPr>
          <w:rtl w:val="true"/>
        </w:rPr>
        <w:t>الأسانيد</w:t>
      </w:r>
      <w:r>
        <w:rPr>
          <w:rtl w:val="true"/>
        </w:rPr>
        <w:t>:</w:t>
      </w:r>
      <w:bookmarkEnd w:id="1203"/>
    </w:p>
    <w:p>
      <w:pPr>
        <w:pStyle w:val="BookText"/>
        <w:rPr/>
      </w:pPr>
      <w:r>
        <w:rPr>
          <w:rFonts w:ascii="Amiri" w:hAnsi="Amiri" w:eastAsia="Amiri" w:cs="Amiri"/>
          <w:color w:val="111111"/>
          <w:sz w:val="28"/>
          <w:sz w:val="28"/>
          <w:szCs w:val="28"/>
          <w:rtl w:val="true"/>
          <w:lang w:bidi="ar-SA"/>
        </w:rPr>
        <w:t>في مسند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عن عمارة، عن أم محمد بنت محمد بن جعفر بن أبي طالب، عن جدتها أسماء بنت عميس</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4009106_2320776876"/>
      <w:bookmarkStart w:id="1205" w:name="_Toc532"/>
      <w:bookmarkEnd w:id="1204"/>
      <w:r>
        <w:rPr/>
        <w:t>85</w:t>
      </w:r>
      <w:r>
        <w:rPr>
          <w:rtl w:val="true"/>
        </w:rPr>
        <w:t xml:space="preserve"> </w:t>
      </w:r>
      <w:r>
        <w:rPr>
          <w:rtl w:val="true"/>
        </w:rPr>
        <w:t>المتن</w:t>
      </w:r>
      <w:r>
        <w:rPr>
          <w:rtl w:val="true"/>
        </w:rPr>
        <w:t>:</w:t>
      </w:r>
      <w:bookmarkEnd w:id="1205"/>
    </w:p>
    <w:p>
      <w:pPr>
        <w:pStyle w:val="Heading5"/>
        <w:numPr>
          <w:ilvl w:val="4"/>
          <w:numId w:val="1"/>
        </w:numPr>
        <w:rPr/>
      </w:pPr>
      <w:bookmarkStart w:id="1206" w:name="__RefHeading___Toc4009108_2320776876"/>
      <w:bookmarkStart w:id="1207" w:name="_Toc533"/>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قال الشناوي في تجهيز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تغسّل بعد الموت، و أنها غسّلت نفسها؛ تقول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فاطمة عليها السّلام شكواها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قبضت فيه، فكنت أمرّضها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يوما و خرج علي عليه السّلام لبعض حاجته،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اسكبي لي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فسكبت لها غسلا، فاغتسلت كأحسن ما رأيتها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 فراشي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فاضطجعت و استقبلت القبلة و جعلت يدها تحت خدها،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مقبوضة و قد تطهّرت، فلا يكشفني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مكانها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علي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يكشفها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بغسلها ذلك</w:t>
      </w:r>
      <w:r>
        <w:rPr>
          <w:rFonts w:eastAsia="Amiri" w:cs="Amiri" w:ascii="Amiri" w:hAnsi="Amiri"/>
          <w:color w:val="111111"/>
          <w:sz w:val="28"/>
          <w:szCs w:val="28"/>
          <w:rtl w:val="true"/>
          <w:lang w:bidi="ar-SA"/>
        </w:rPr>
        <w:t xml:space="preserve">. </w:t>
      </w:r>
      <w:bookmarkStart w:id="1208" w:name="pg20149_257164"/>
    </w:p>
    <w:p>
      <w:pPr>
        <w:pStyle w:val="BookText"/>
        <w:rPr/>
      </w:pPr>
      <w:bookmarkEnd w:id="1208"/>
      <w:r>
        <w:rPr>
          <w:rFonts w:ascii="Amiri" w:hAnsi="Amiri" w:eastAsia="Amiri" w:cs="Amiri"/>
          <w:color w:val="111111"/>
          <w:sz w:val="28"/>
          <w:sz w:val="28"/>
          <w:szCs w:val="28"/>
          <w:rtl w:val="true"/>
          <w:lang w:bidi="ar-SA"/>
        </w:rPr>
        <w:t>و قد أوردنا أن الزهراء عليها السّلام لما حضرتها الوفاة، أمرت عليا عليه السّلام و أسماء بنت عميس أن يضعا لها غسلا، فغسّلها علي عليه السّلام و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أول من غطّي نعشها في الإسلام، و قد أشرنا إلى ما دار بين الزهراء عليها السّلام و أسماء بنت عميس</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4009110_2320776876"/>
      <w:bookmarkStart w:id="1210" w:name="_Toc534"/>
      <w:bookmarkEnd w:id="1209"/>
      <w:r>
        <w:rPr>
          <w:rtl w:val="true"/>
        </w:rPr>
        <w:t>المصادر</w:t>
      </w:r>
      <w:r>
        <w:rPr>
          <w:rtl w:val="true"/>
        </w:rPr>
        <w:t>:</w:t>
      </w:r>
      <w:bookmarkEnd w:id="1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عن سيدات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الناسخ و المنسوخ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4009112_2320776876"/>
      <w:bookmarkStart w:id="1212" w:name="_Toc535"/>
      <w:bookmarkEnd w:id="1211"/>
      <w:r>
        <w:rPr/>
        <w:t>86</w:t>
      </w:r>
      <w:r>
        <w:rPr>
          <w:rtl w:val="true"/>
        </w:rPr>
        <w:t xml:space="preserve"> </w:t>
      </w:r>
      <w:r>
        <w:rPr>
          <w:rtl w:val="true"/>
        </w:rPr>
        <w:t>المتن</w:t>
      </w:r>
      <w:r>
        <w:rPr>
          <w:rtl w:val="true"/>
        </w:rPr>
        <w:t>:</w:t>
      </w:r>
      <w:bookmarkEnd w:id="1212"/>
    </w:p>
    <w:p>
      <w:pPr>
        <w:pStyle w:val="Heading5"/>
        <w:numPr>
          <w:ilvl w:val="4"/>
          <w:numId w:val="1"/>
        </w:numPr>
        <w:rPr/>
      </w:pPr>
      <w:bookmarkStart w:id="1213" w:name="__RefHeading___Toc4009114_2320776876"/>
      <w:bookmarkStart w:id="1214" w:name="_Toc536"/>
      <w:bookmarkEnd w:id="1213"/>
      <w:r>
        <w:rPr>
          <w:rtl w:val="true"/>
        </w:rPr>
        <w:t>اشارة</w:t>
      </w:r>
      <w:bookmarkEnd w:id="1214"/>
    </w:p>
    <w:p>
      <w:pPr>
        <w:pStyle w:val="BookText"/>
        <w:rPr/>
      </w:pPr>
      <w:r>
        <w:rPr>
          <w:rFonts w:ascii="Amiri" w:hAnsi="Amiri" w:eastAsia="Amiri" w:cs="Amiri"/>
          <w:color w:val="111111"/>
          <w:sz w:val="28"/>
          <w:sz w:val="28"/>
          <w:szCs w:val="28"/>
          <w:rtl w:val="true"/>
          <w:lang w:bidi="ar-SA"/>
        </w:rPr>
        <w:t>قال المقدسي في ذكر وفاة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اغتسلت لما حضرها الوفاة و تكفّنت، و أمرت عليا عليه السّلام أن لا يكشفها إذا توفّيت، و أن يدرجها في ثيابها كما هي و يدفنها ليلا، لكن الصحيح كما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و أسماء غسّلاها كما ذكرنا</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4009116_2320776876"/>
      <w:bookmarkStart w:id="1216" w:name="_Toc537"/>
      <w:bookmarkEnd w:id="1215"/>
      <w:r>
        <w:rPr>
          <w:rtl w:val="true"/>
        </w:rPr>
        <w:t>المصادر</w:t>
      </w:r>
      <w:r>
        <w:rPr>
          <w:rtl w:val="true"/>
        </w:rPr>
        <w:t>:</w:t>
      </w:r>
      <w:bookmarkEnd w:id="1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عن التبيين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في أنساب الصحابة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4009118_2320776876"/>
      <w:bookmarkStart w:id="1218" w:name="_Toc538"/>
      <w:bookmarkEnd w:id="1217"/>
      <w:r>
        <w:rPr/>
        <w:t>87</w:t>
      </w:r>
      <w:r>
        <w:rPr>
          <w:rtl w:val="true"/>
        </w:rPr>
        <w:t xml:space="preserve"> </w:t>
      </w:r>
      <w:r>
        <w:rPr>
          <w:rtl w:val="true"/>
        </w:rPr>
        <w:t>المتن</w:t>
      </w:r>
      <w:r>
        <w:rPr>
          <w:rtl w:val="true"/>
        </w:rPr>
        <w:t>:</w:t>
      </w:r>
      <w:bookmarkEnd w:id="1218"/>
    </w:p>
    <w:p>
      <w:pPr>
        <w:pStyle w:val="Heading5"/>
        <w:numPr>
          <w:ilvl w:val="4"/>
          <w:numId w:val="1"/>
        </w:numPr>
        <w:rPr/>
      </w:pPr>
      <w:bookmarkStart w:id="1219" w:name="__RefHeading___Toc4009120_2320776876"/>
      <w:bookmarkStart w:id="1220" w:name="_Toc539"/>
      <w:bookmarkEnd w:id="1219"/>
      <w:r>
        <w:rPr>
          <w:rtl w:val="true"/>
        </w:rPr>
        <w:t>اشارة</w:t>
      </w:r>
      <w:bookmarkEnd w:id="1220"/>
    </w:p>
    <w:p>
      <w:pPr>
        <w:pStyle w:val="BookText"/>
        <w:rPr/>
      </w:pPr>
      <w:r>
        <w:rPr>
          <w:rFonts w:ascii="Amiri" w:hAnsi="Amiri" w:eastAsia="Amiri" w:cs="Amiri"/>
          <w:color w:val="111111"/>
          <w:sz w:val="28"/>
          <w:sz w:val="28"/>
          <w:szCs w:val="28"/>
          <w:rtl w:val="true"/>
          <w:lang w:bidi="ar-SA"/>
        </w:rPr>
        <w:t>قال أسماء بنت عميس</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غسّلت أنا و علي عليه السّلام فاطمة بنت رسول اللّه عليها السّلام</w:t>
      </w:r>
      <w:r>
        <w:rPr>
          <w:rFonts w:eastAsia="Amiri" w:cs="Amiri" w:ascii="Amiri" w:hAnsi="Amiri"/>
          <w:color w:val="111111"/>
          <w:sz w:val="28"/>
          <w:szCs w:val="28"/>
          <w:rtl w:val="true"/>
          <w:lang w:bidi="ar-SA"/>
        </w:rPr>
        <w:t xml:space="preserve">. </w:t>
      </w:r>
      <w:bookmarkStart w:id="1221" w:name="pg20149_257165"/>
    </w:p>
    <w:p>
      <w:pPr>
        <w:pStyle w:val="Heading5"/>
        <w:numPr>
          <w:ilvl w:val="4"/>
          <w:numId w:val="1"/>
        </w:numPr>
        <w:rPr/>
      </w:pPr>
      <w:bookmarkStart w:id="1222" w:name="__RefHeading___Toc4009122_2320776876"/>
      <w:bookmarkStart w:id="1223" w:name="_Toc540"/>
      <w:bookmarkEnd w:id="1221"/>
      <w:bookmarkEnd w:id="1222"/>
      <w:r>
        <w:rPr>
          <w:rtl w:val="true"/>
        </w:rPr>
        <w:t>المصادر</w:t>
      </w:r>
      <w:r>
        <w:rPr>
          <w:rtl w:val="true"/>
        </w:rPr>
        <w:t>:</w:t>
      </w:r>
      <w:bookmarkEnd w:id="1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عن السنن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4009124_2320776876"/>
      <w:bookmarkStart w:id="1225" w:name="_Toc541"/>
      <w:bookmarkEnd w:id="1224"/>
      <w:r>
        <w:rPr>
          <w:rtl w:val="true"/>
        </w:rPr>
        <w:t>الأسانيد</w:t>
      </w:r>
      <w:r>
        <w:rPr>
          <w:rtl w:val="true"/>
        </w:rPr>
        <w:t>:</w:t>
      </w:r>
      <w:bookmarkEnd w:id="1225"/>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لدراوردي عن محمد بن موسى، عن عون بن محمد بن علي، عن عمارة بن المهاجر، أن أم جعفر بنت محمد بن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4009126_2320776876"/>
      <w:bookmarkStart w:id="1227" w:name="_Toc542"/>
      <w:bookmarkEnd w:id="1226"/>
      <w:r>
        <w:rPr/>
        <w:t>88</w:t>
      </w:r>
      <w:r>
        <w:rPr>
          <w:rtl w:val="true"/>
        </w:rPr>
        <w:t xml:space="preserve"> </w:t>
      </w:r>
      <w:r>
        <w:rPr>
          <w:rtl w:val="true"/>
        </w:rPr>
        <w:t>المتن</w:t>
      </w:r>
      <w:r>
        <w:rPr>
          <w:rtl w:val="true"/>
        </w:rPr>
        <w:t>:</w:t>
      </w:r>
      <w:bookmarkEnd w:id="1227"/>
    </w:p>
    <w:p>
      <w:pPr>
        <w:pStyle w:val="Heading5"/>
        <w:numPr>
          <w:ilvl w:val="4"/>
          <w:numId w:val="1"/>
        </w:numPr>
        <w:rPr/>
      </w:pPr>
      <w:bookmarkStart w:id="1228" w:name="__RefHeading___Toc4009128_2320776876"/>
      <w:bookmarkStart w:id="1229" w:name="_Toc543"/>
      <w:bookmarkEnd w:id="1228"/>
      <w:r>
        <w:rPr>
          <w:rtl w:val="true"/>
        </w:rPr>
        <w:t>اشارة</w:t>
      </w:r>
      <w:bookmarkEnd w:id="1229"/>
    </w:p>
    <w:p>
      <w:pPr>
        <w:pStyle w:val="BookText"/>
        <w:rPr/>
      </w:pPr>
      <w:r>
        <w:rPr>
          <w:rFonts w:ascii="IRNazanin" w:hAnsi="IRNazanin" w:eastAsia="IRNazanin"/>
          <w:color w:val="111111"/>
          <w:sz w:val="28"/>
          <w:sz w:val="28"/>
          <w:szCs w:val="28"/>
          <w:rtl w:val="true"/>
          <w:lang w:bidi="fa-IR"/>
        </w:rPr>
        <w:t>قال أبو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محمد عليها السّلام؛ عاشت بعد النبي صلّى اللّه عليه و آله ستة أشهر، و دفنها علي عليه السّلام ليلا و غسّلها و صلّى عليها</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4009130_2320776876"/>
      <w:bookmarkStart w:id="1231" w:name="_Toc544"/>
      <w:bookmarkEnd w:id="1230"/>
      <w:r>
        <w:rPr>
          <w:rtl w:val="true"/>
        </w:rPr>
        <w:t>المصادر</w:t>
      </w:r>
      <w:r>
        <w:rPr>
          <w:rtl w:val="true"/>
        </w:rPr>
        <w:t>:</w:t>
      </w:r>
      <w:bookmarkEnd w:id="1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عن تاريخ الثقات و آل بيت الرسول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رسول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على ما في الإحقاق،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 للشلبي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على ما في الإحقاق، من ذيل الحديث</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4009132_2320776876"/>
      <w:bookmarkStart w:id="1233" w:name="_Toc545"/>
      <w:bookmarkEnd w:id="1232"/>
      <w:r>
        <w:rPr>
          <w:rtl w:val="true"/>
        </w:rPr>
        <w:t>الأسانيد</w:t>
      </w:r>
      <w:r>
        <w:rPr>
          <w:rtl w:val="true"/>
        </w:rPr>
        <w:t>:</w:t>
      </w:r>
      <w:bookmarkEnd w:id="123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حدثنا أبي إملاء من حفظه في جمادي الأولى سنة اثنتين و خمس و مائتين، قال</w:t>
      </w:r>
      <w:r>
        <w:rPr>
          <w:rFonts w:eastAsia="Amiri" w:cs="Amiri" w:ascii="Amiri" w:hAnsi="Amiri"/>
          <w:color w:val="111111"/>
          <w:sz w:val="28"/>
          <w:szCs w:val="28"/>
          <w:rtl w:val="true"/>
          <w:lang w:bidi="ar-SA"/>
        </w:rPr>
        <w:t xml:space="preserve">. </w:t>
      </w:r>
      <w:bookmarkStart w:id="1234" w:name="pg20149_257166"/>
    </w:p>
    <w:p>
      <w:pPr>
        <w:pStyle w:val="Heading4"/>
        <w:numPr>
          <w:ilvl w:val="3"/>
          <w:numId w:val="1"/>
        </w:numPr>
        <w:rPr/>
      </w:pPr>
      <w:bookmarkStart w:id="1235" w:name="__RefHeading___Toc4009134_2320776876"/>
      <w:bookmarkStart w:id="1236" w:name="_Toc546"/>
      <w:bookmarkEnd w:id="1234"/>
      <w:bookmarkEnd w:id="1235"/>
      <w:r>
        <w:rPr/>
        <w:t>89</w:t>
      </w:r>
      <w:r>
        <w:rPr>
          <w:rtl w:val="true"/>
        </w:rPr>
        <w:t xml:space="preserve"> </w:t>
      </w:r>
      <w:r>
        <w:rPr>
          <w:rtl w:val="true"/>
        </w:rPr>
        <w:t>المتن</w:t>
      </w:r>
      <w:r>
        <w:rPr>
          <w:rtl w:val="true"/>
        </w:rPr>
        <w:t>:</w:t>
      </w:r>
      <w:bookmarkEnd w:id="1236"/>
    </w:p>
    <w:p>
      <w:pPr>
        <w:pStyle w:val="Heading5"/>
        <w:numPr>
          <w:ilvl w:val="4"/>
          <w:numId w:val="1"/>
        </w:numPr>
        <w:rPr/>
      </w:pPr>
      <w:bookmarkStart w:id="1237" w:name="__RefHeading___Toc4009136_2320776876"/>
      <w:bookmarkStart w:id="1238" w:name="_Toc547"/>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 صلّى اللّه عليه و آله بستة أشهر، فدفنها علي بن أبي طالب عليه السّلام ليلا</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4009138_2320776876"/>
      <w:bookmarkStart w:id="1240" w:name="_Toc548"/>
      <w:bookmarkEnd w:id="1239"/>
      <w:r>
        <w:rPr>
          <w:rtl w:val="true"/>
        </w:rPr>
        <w:t>المصادر</w:t>
      </w:r>
      <w:r>
        <w:rPr>
          <w:rtl w:val="true"/>
        </w:rPr>
        <w:t>:</w:t>
      </w:r>
      <w:bookmarkEnd w:id="1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 تاريخ أبي زرعة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أبي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إتحاف السادة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4009140_2320776876"/>
      <w:bookmarkStart w:id="1242" w:name="_Toc549"/>
      <w:bookmarkEnd w:id="1241"/>
      <w:r>
        <w:rPr>
          <w:rtl w:val="true"/>
        </w:rPr>
        <w:t>الأسانيد</w:t>
      </w:r>
      <w:r>
        <w:rPr>
          <w:rtl w:val="true"/>
        </w:rPr>
        <w:t>:</w:t>
      </w:r>
      <w:bookmarkEnd w:id="1242"/>
    </w:p>
    <w:p>
      <w:pPr>
        <w:pStyle w:val="BookText"/>
        <w:rPr/>
      </w:pPr>
      <w:r>
        <w:rPr>
          <w:rFonts w:ascii="Amiri" w:hAnsi="Amiri" w:eastAsia="Amiri" w:cs="Amiri"/>
          <w:color w:val="111111"/>
          <w:sz w:val="28"/>
          <w:sz w:val="28"/>
          <w:szCs w:val="28"/>
          <w:rtl w:val="true"/>
          <w:lang w:bidi="ar-SA"/>
        </w:rPr>
        <w:t>في تاريخ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عبد الرحمن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بن أبي حمزة، عن الزهري، قال</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4009142_2320776876"/>
      <w:bookmarkStart w:id="1244" w:name="_Toc550"/>
      <w:bookmarkEnd w:id="1243"/>
      <w:r>
        <w:rPr/>
        <w:t>90</w:t>
      </w:r>
      <w:r>
        <w:rPr>
          <w:rtl w:val="true"/>
        </w:rPr>
        <w:t xml:space="preserve"> </w:t>
      </w:r>
      <w:r>
        <w:rPr>
          <w:rtl w:val="true"/>
        </w:rPr>
        <w:t>المتن</w:t>
      </w:r>
      <w:r>
        <w:rPr>
          <w:rtl w:val="true"/>
        </w:rPr>
        <w:t>:</w:t>
      </w:r>
      <w:bookmarkEnd w:id="1244"/>
    </w:p>
    <w:p>
      <w:pPr>
        <w:pStyle w:val="Heading5"/>
        <w:numPr>
          <w:ilvl w:val="4"/>
          <w:numId w:val="1"/>
        </w:numPr>
        <w:rPr/>
      </w:pPr>
      <w:bookmarkStart w:id="1245" w:name="__RefHeading___Toc4009144_2320776876"/>
      <w:bookmarkStart w:id="1246" w:name="_Toc551"/>
      <w:bookmarkEnd w:id="1245"/>
      <w:r>
        <w:rPr>
          <w:rtl w:val="true"/>
        </w:rPr>
        <w:t>اشارة</w:t>
      </w:r>
      <w:bookmarkEnd w:id="1246"/>
    </w:p>
    <w:p>
      <w:pPr>
        <w:pStyle w:val="BookText"/>
        <w:rPr/>
      </w:pPr>
      <w:r>
        <w:rPr>
          <w:rFonts w:ascii="Amiri" w:hAnsi="Amiri" w:eastAsia="Amiri" w:cs="Amiri"/>
          <w:color w:val="111111"/>
          <w:sz w:val="28"/>
          <w:sz w:val="28"/>
          <w:szCs w:val="28"/>
          <w:rtl w:val="true"/>
          <w:lang w:bidi="ar-SA"/>
        </w:rPr>
        <w:t>قال الفيض الكاشاني في الباب الخامس من المحجّة في بحث الإمامة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مطاعن الثلاثة أكثر من أن تحصى و أشهر من أن تخفى، و كفاك منها</w:t>
      </w:r>
      <w:r>
        <w:rPr>
          <w:rFonts w:eastAsia="Amiri" w:cs="Amiri" w:ascii="Amiri" w:hAnsi="Amiri"/>
          <w:color w:val="111111"/>
          <w:sz w:val="28"/>
          <w:szCs w:val="28"/>
          <w:rtl w:val="true"/>
          <w:lang w:bidi="ar-SA"/>
        </w:rPr>
        <w:t xml:space="preserve">: </w:t>
      </w:r>
      <w:bookmarkStart w:id="1247" w:name="pg20149_257167"/>
    </w:p>
    <w:p>
      <w:pPr>
        <w:pStyle w:val="BookText"/>
        <w:rPr/>
      </w:pPr>
      <w:bookmarkEnd w:id="1247"/>
      <w:r>
        <w:rPr>
          <w:rFonts w:ascii="Amiri" w:hAnsi="Amiri" w:eastAsia="Amiri" w:cs="Amiri"/>
          <w:color w:val="111111"/>
          <w:sz w:val="28"/>
          <w:sz w:val="28"/>
          <w:szCs w:val="28"/>
          <w:rtl w:val="true"/>
          <w:lang w:bidi="ar-SA"/>
        </w:rPr>
        <w:t>تخلّفهم عن 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منع أبي بكر فاطمة عليها السّلام فدك مع ادعائها النحلة لها و شهادة علي عليه السّلام و أم أيمن بذلك و عدم تصديقه لهم و تصديقه الأزواج في ادعاء الحجرة لهنّ من غير شاهد، و لهذا ردّها عمر بن عبد العزيز و أوصت فاطمة عليها السّلام أن يصلّي عليها؛ فدفنت ليلا</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4009146_2320776876"/>
      <w:bookmarkStart w:id="1249" w:name="_Toc552"/>
      <w:bookmarkEnd w:id="1248"/>
      <w:r>
        <w:rPr>
          <w:rtl w:val="true"/>
        </w:rPr>
        <w:t>المصادر</w:t>
      </w:r>
      <w:r>
        <w:rPr>
          <w:rtl w:val="true"/>
        </w:rPr>
        <w:t>:</w:t>
      </w:r>
      <w:bookmarkEnd w:id="1249"/>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4009148_2320776876"/>
      <w:bookmarkStart w:id="1251" w:name="_Toc553"/>
      <w:bookmarkEnd w:id="1250"/>
      <w:r>
        <w:rPr/>
        <w:t>91</w:t>
      </w:r>
      <w:r>
        <w:rPr>
          <w:rtl w:val="true"/>
        </w:rPr>
        <w:t xml:space="preserve"> </w:t>
      </w:r>
      <w:r>
        <w:rPr>
          <w:rtl w:val="true"/>
        </w:rPr>
        <w:t>المتن</w:t>
      </w:r>
      <w:r>
        <w:rPr>
          <w:rtl w:val="true"/>
        </w:rPr>
        <w:t>:</w:t>
      </w:r>
      <w:bookmarkEnd w:id="1251"/>
    </w:p>
    <w:p>
      <w:pPr>
        <w:pStyle w:val="Heading5"/>
        <w:numPr>
          <w:ilvl w:val="4"/>
          <w:numId w:val="1"/>
        </w:numPr>
        <w:rPr/>
      </w:pPr>
      <w:bookmarkStart w:id="1252" w:name="__RefHeading___Toc4009150_2320776876"/>
      <w:bookmarkStart w:id="1253" w:name="_Toc554"/>
      <w:bookmarkEnd w:id="1252"/>
      <w:r>
        <w:rPr>
          <w:rtl w:val="true"/>
        </w:rPr>
        <w:t>اشارة</w:t>
      </w:r>
      <w:bookmarkEnd w:id="1253"/>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جاء فاطمة عليها السّلام الأجل، لم تحم و لم تصدع و لكن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الليل، غسّلها علي عليه السّلام و وضعها على السرير و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فحملاه إلى المصلّى، فصلّى عليها، ثم صلّى ركعتين و رفع يديه إلى السماء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 بنت نبيك فاطمة؛ أخرجها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فأضاءت الأرض ميلا في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يدفنها، نودي من بقعة من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فقد رفع تربتها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فإذا بقبر محفور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السرير إليه فدفنها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علي و الحسن و الحسين عليهم السّلام، جلس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استودعك وديعتي هذه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أرفق بها منك، فارجع ولاتهم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 انسدّ القبر و استوى في الأرض، فلم يعلم أين كان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4009152_2320776876"/>
      <w:bookmarkStart w:id="1255" w:name="_Toc555"/>
      <w:bookmarkEnd w:id="1254"/>
      <w:r>
        <w:rPr>
          <w:rtl w:val="true"/>
        </w:rPr>
        <w:t>المصادر</w:t>
      </w:r>
      <w:r>
        <w:rPr>
          <w:rtl w:val="true"/>
        </w:rPr>
        <w:t>:</w:t>
      </w:r>
      <w:bookmarkEnd w:id="1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عن مودة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1256" w:name="pg20149_257168"/>
    </w:p>
    <w:p>
      <w:pPr>
        <w:pStyle w:val="Heading4"/>
        <w:numPr>
          <w:ilvl w:val="3"/>
          <w:numId w:val="1"/>
        </w:numPr>
        <w:rPr/>
      </w:pPr>
      <w:bookmarkStart w:id="1257" w:name="__RefHeading___Toc4009154_2320776876"/>
      <w:bookmarkStart w:id="1258" w:name="_Toc556"/>
      <w:bookmarkEnd w:id="1256"/>
      <w:bookmarkEnd w:id="1257"/>
      <w:r>
        <w:rPr/>
        <w:t>92</w:t>
      </w:r>
      <w:r>
        <w:rPr>
          <w:rtl w:val="true"/>
        </w:rPr>
        <w:t xml:space="preserve"> </w:t>
      </w:r>
      <w:r>
        <w:rPr>
          <w:rtl w:val="true"/>
        </w:rPr>
        <w:t>المتن</w:t>
      </w:r>
      <w:r>
        <w:rPr>
          <w:rtl w:val="true"/>
        </w:rPr>
        <w:t>:</w:t>
      </w:r>
      <w:bookmarkEnd w:id="1258"/>
    </w:p>
    <w:p>
      <w:pPr>
        <w:pStyle w:val="Heading5"/>
        <w:numPr>
          <w:ilvl w:val="4"/>
          <w:numId w:val="1"/>
        </w:numPr>
        <w:rPr/>
      </w:pPr>
      <w:bookmarkStart w:id="1259" w:name="__RefHeading___Toc4009156_2320776876"/>
      <w:bookmarkStart w:id="1260" w:name="_Toc557"/>
      <w:bookmarkEnd w:id="1259"/>
      <w:r>
        <w:rPr>
          <w:rtl w:val="true"/>
        </w:rPr>
        <w:t>اشارة</w:t>
      </w:r>
      <w:bookmarkEnd w:id="1260"/>
    </w:p>
    <w:p>
      <w:pPr>
        <w:pStyle w:val="BookText"/>
        <w:rPr/>
      </w:pPr>
      <w:r>
        <w:rPr>
          <w:rFonts w:ascii="Amiri" w:hAnsi="Amiri" w:eastAsia="Amiri" w:cs="Amiri"/>
          <w:color w:val="111111"/>
          <w:sz w:val="28"/>
          <w:sz w:val="28"/>
          <w:szCs w:val="28"/>
          <w:rtl w:val="true"/>
          <w:lang w:bidi="ar-SA"/>
        </w:rPr>
        <w:t>قال الطبرسي في ذكر وقت وفاتها و موضع قبرها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أنها توفّيت لثالث من جمادي الآخرة سنة إحدى عشرة من الهجرة و بقيت بعد النبي صلّى اللّه عليه و آله خمسة و تسعين يوما، و روي أربعة أشهر و تولّى أمير المؤمنين عليه السّلام غسلها، و روي أنه أعانه على غسلها أسماء بنت عميس و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فاطمة عليها السّلام أن لا يغسّلها إذا ماتت إلا أنا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فغسّلتها أنا و علي، و صلّى عليها أمير المؤمنين و الحسن و الحسين عليهم السّلام و عمار و مقداد و عقيل و الزبير و أبو ذر و سلمان و بريدة و نفر من بني هاشم في جوف الليل، و دفنها علي أمير المؤمنين عليه السّلام سرّا بوصية منها في ذلك</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4009158_2320776876"/>
      <w:bookmarkStart w:id="1262" w:name="_Toc558"/>
      <w:bookmarkEnd w:id="1261"/>
      <w:r>
        <w:rPr>
          <w:rtl w:val="true"/>
        </w:rPr>
        <w:t>المصادر</w:t>
      </w:r>
      <w:r>
        <w:rPr>
          <w:rtl w:val="true"/>
        </w:rPr>
        <w:t>:</w:t>
      </w:r>
      <w:bookmarkEnd w:id="1262"/>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4"/>
        <w:numPr>
          <w:ilvl w:val="3"/>
          <w:numId w:val="1"/>
        </w:numPr>
        <w:rPr/>
      </w:pPr>
      <w:bookmarkStart w:id="1263" w:name="__RefHeading___Toc4009160_2320776876"/>
      <w:bookmarkStart w:id="1264" w:name="_Toc559"/>
      <w:bookmarkEnd w:id="1263"/>
      <w:r>
        <w:rPr/>
        <w:t>93</w:t>
      </w:r>
      <w:r>
        <w:rPr>
          <w:rtl w:val="true"/>
        </w:rPr>
        <w:t xml:space="preserve"> </w:t>
      </w:r>
      <w:r>
        <w:rPr>
          <w:rtl w:val="true"/>
        </w:rPr>
        <w:t>المتن</w:t>
      </w:r>
      <w:r>
        <w:rPr>
          <w:rtl w:val="true"/>
        </w:rPr>
        <w:t>:</w:t>
      </w:r>
      <w:bookmarkEnd w:id="1264"/>
    </w:p>
    <w:p>
      <w:pPr>
        <w:pStyle w:val="Heading5"/>
        <w:numPr>
          <w:ilvl w:val="4"/>
          <w:numId w:val="1"/>
        </w:numPr>
        <w:rPr/>
      </w:pPr>
      <w:bookmarkStart w:id="1265" w:name="__RefHeading___Toc4009162_2320776876"/>
      <w:bookmarkStart w:id="1266" w:name="_Toc560"/>
      <w:bookmarkEnd w:id="1265"/>
      <w:r>
        <w:rPr>
          <w:rtl w:val="true"/>
        </w:rPr>
        <w:t>اشارة</w:t>
      </w:r>
      <w:bookmarkEnd w:id="1266"/>
    </w:p>
    <w:p>
      <w:pPr>
        <w:pStyle w:val="BookText"/>
        <w:rPr/>
      </w:pPr>
      <w:r>
        <w:rPr>
          <w:rFonts w:ascii="Amiri" w:hAnsi="Amiri" w:eastAsia="Amiri" w:cs="Amiri"/>
          <w:color w:val="111111"/>
          <w:sz w:val="28"/>
          <w:sz w:val="28"/>
          <w:szCs w:val="28"/>
          <w:rtl w:val="true"/>
          <w:lang w:bidi="ar-SA"/>
        </w:rPr>
        <w:t>في جواب من قال في مجلس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أغلق بابه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مستقيل فأقيله‌؟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قدّمك رسول اللّه صلّى اللّه عليه و آله فمن ذا يؤخّرك‌؟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باطل من قبل أنّ عليا عليه السّلام قعد عن بيعة أبي بكر، و رويتم أنه قعد عنها حتى قبضت فاطمة عليها السّلام، و أنها أوصت أن تدفن ليلا لئلا يشهدا جنازتها</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4009164_2320776876"/>
      <w:bookmarkStart w:id="1268" w:name="_Toc561"/>
      <w:bookmarkEnd w:id="1267"/>
      <w:r>
        <w:rPr>
          <w:rtl w:val="true"/>
        </w:rPr>
        <w:t>المصادر</w:t>
      </w:r>
      <w:r>
        <w:rPr>
          <w:rtl w:val="true"/>
        </w:rPr>
        <w:t>:</w:t>
      </w:r>
      <w:bookmarkEnd w:id="1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1269" w:name="pg20149_257169"/>
    </w:p>
    <w:p>
      <w:pPr>
        <w:pStyle w:val="Heading5"/>
        <w:numPr>
          <w:ilvl w:val="4"/>
          <w:numId w:val="1"/>
        </w:numPr>
        <w:rPr/>
      </w:pPr>
      <w:bookmarkStart w:id="1270" w:name="__RefHeading___Toc4009166_2320776876"/>
      <w:bookmarkStart w:id="1271" w:name="_Toc562"/>
      <w:bookmarkEnd w:id="1269"/>
      <w:bookmarkEnd w:id="1270"/>
      <w:r>
        <w:rPr>
          <w:rtl w:val="true"/>
        </w:rPr>
        <w:t>الأسانيد</w:t>
      </w:r>
      <w:r>
        <w:rPr>
          <w:rtl w:val="true"/>
        </w:rPr>
        <w:t>:</w:t>
      </w:r>
      <w:bookmarkEnd w:id="1271"/>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محمد العطار و أحمد بن إدريس معا، عن الأشعري، عن صالح بن أبي حماد الرازي، عن إسماعيل بن إسحاق بن إسماعيل، قال</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4009168_2320776876"/>
      <w:bookmarkStart w:id="1273" w:name="_Toc563"/>
      <w:bookmarkEnd w:id="1272"/>
      <w:r>
        <w:rPr/>
        <w:t>94</w:t>
      </w:r>
      <w:r>
        <w:rPr>
          <w:rtl w:val="true"/>
        </w:rPr>
        <w:t xml:space="preserve"> </w:t>
      </w:r>
      <w:r>
        <w:rPr>
          <w:rtl w:val="true"/>
        </w:rPr>
        <w:t>المتن</w:t>
      </w:r>
      <w:r>
        <w:rPr>
          <w:rtl w:val="true"/>
        </w:rPr>
        <w:t>:</w:t>
      </w:r>
      <w:bookmarkEnd w:id="1273"/>
    </w:p>
    <w:p>
      <w:pPr>
        <w:pStyle w:val="Heading5"/>
        <w:numPr>
          <w:ilvl w:val="4"/>
          <w:numId w:val="1"/>
        </w:numPr>
        <w:rPr/>
      </w:pPr>
      <w:bookmarkStart w:id="1274" w:name="__RefHeading___Toc4009170_2320776876"/>
      <w:bookmarkStart w:id="1275" w:name="_Toc564"/>
      <w:bookmarkEnd w:id="1274"/>
      <w:r>
        <w:rPr>
          <w:rtl w:val="true"/>
        </w:rPr>
        <w:t>اشارة</w:t>
      </w:r>
      <w:bookmarkEnd w:id="1275"/>
    </w:p>
    <w:p>
      <w:pPr>
        <w:pStyle w:val="BookText"/>
        <w:rPr/>
      </w:pPr>
      <w:r>
        <w:rPr>
          <w:rFonts w:ascii="Amiri" w:hAnsi="Amiri" w:eastAsia="Amiri" w:cs="Amiri"/>
          <w:color w:val="111111"/>
          <w:sz w:val="28"/>
          <w:sz w:val="28"/>
          <w:szCs w:val="28"/>
          <w:rtl w:val="true"/>
          <w:lang w:bidi="ar-SA"/>
        </w:rPr>
        <w:t>كلام العباس لما لم يؤذن له في عيادة فاطمة عليها السّلام و جواب أمير المؤمنين عليه السّلام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على عليه السّلام 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عمّك يقرؤك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فجأني من الغمّ بشكاة حبيبة رسول اللّه و قرة عينه و عيني فاطمة عليها السّلام ما هدّني، و إني لأظنّها أو لنا لحوقا برسول اللّه صلّى اللّه عليه و آله و اللّه يختار لها و يحبوها و يزلفها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أمرها ما لا بد منه، فأجمع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و الأنصار حتى يصيبوا الأجر في حضورها و الصلاة عليها و في ذلك جمال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لرسوله و أنا حاضر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عمي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عدمت إشفاقك و تحنّنك و قد عرفت مشورتك و لرأيك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عليها السّلام لم تزل مظلومة، من حقها ممنوعة و عن ميراثها مدفوعة، لم تحفظ فيها وصية رسول اللّه صلّى اللّه عليه و آله و لا رعي فيها حقه و لا حق اللّه عز و جل، و كفى باللّه حاكما و من الظالمين منتقما، و 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تسمع لي بترك ما أشرت به فإنها وصّتنى بستر أمرها</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4009172_2320776876"/>
      <w:bookmarkStart w:id="1277" w:name="_Toc565"/>
      <w:bookmarkEnd w:id="1276"/>
      <w:r>
        <w:rPr>
          <w:rtl w:val="true"/>
        </w:rPr>
        <w:t>المصادر</w:t>
      </w:r>
      <w:r>
        <w:rPr>
          <w:rtl w:val="true"/>
        </w:rPr>
        <w:t>:</w:t>
      </w:r>
      <w:bookmarkEnd w:id="1277"/>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4009174_2320776876"/>
      <w:bookmarkStart w:id="1279" w:name="_Toc566"/>
      <w:bookmarkEnd w:id="1278"/>
      <w:r>
        <w:rPr>
          <w:rtl w:val="true"/>
        </w:rPr>
        <w:t>الأسانيد</w:t>
      </w:r>
      <w:r>
        <w:rPr>
          <w:rtl w:val="true"/>
        </w:rPr>
        <w:t>:</w:t>
      </w:r>
      <w:bookmarkEnd w:id="127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الحسن بن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بن عبيد 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سهل، قال</w:t>
      </w:r>
      <w:r>
        <w:rPr>
          <w:rFonts w:eastAsia="Amiri" w:cs="Amiri" w:ascii="Amiri" w:hAnsi="Amiri"/>
          <w:color w:val="111111"/>
          <w:sz w:val="28"/>
          <w:szCs w:val="28"/>
          <w:rtl w:val="true"/>
          <w:lang w:bidi="ar-SA"/>
        </w:rPr>
        <w:t xml:space="preserve">: </w:t>
      </w:r>
      <w:bookmarkStart w:id="1280" w:name="pg20149_257170"/>
    </w:p>
    <w:p>
      <w:pPr>
        <w:pStyle w:val="BookText"/>
        <w:rPr/>
      </w:pPr>
      <w:bookmarkEnd w:id="1280"/>
      <w:r>
        <w:rPr>
          <w:rFonts w:ascii="Amiri" w:hAnsi="Amiri" w:eastAsia="Amiri" w:cs="Amiri"/>
          <w:color w:val="111111"/>
          <w:sz w:val="28"/>
          <w:sz w:val="28"/>
          <w:szCs w:val="28"/>
          <w:rtl w:val="true"/>
          <w:lang w:bidi="ar-SA"/>
        </w:rPr>
        <w:t>حدثنا عيسى بن إسحاق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عن أبي حمزة الثمالي</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4009176_2320776876"/>
      <w:bookmarkStart w:id="1282" w:name="_Toc567"/>
      <w:bookmarkEnd w:id="1281"/>
      <w:r>
        <w:rPr/>
        <w:t>95</w:t>
      </w:r>
      <w:r>
        <w:rPr>
          <w:rtl w:val="true"/>
        </w:rPr>
        <w:t xml:space="preserve"> </w:t>
      </w:r>
      <w:r>
        <w:rPr>
          <w:rtl w:val="true"/>
        </w:rPr>
        <w:t>المتن</w:t>
      </w:r>
      <w:r>
        <w:rPr>
          <w:rtl w:val="true"/>
        </w:rPr>
        <w:t>:</w:t>
      </w:r>
      <w:bookmarkEnd w:id="1282"/>
    </w:p>
    <w:p>
      <w:pPr>
        <w:pStyle w:val="Heading5"/>
        <w:numPr>
          <w:ilvl w:val="4"/>
          <w:numId w:val="1"/>
        </w:numPr>
        <w:rPr/>
      </w:pPr>
      <w:bookmarkStart w:id="1283" w:name="__RefHeading___Toc4009178_2320776876"/>
      <w:bookmarkStart w:id="1284" w:name="_Toc568"/>
      <w:bookmarkEnd w:id="1283"/>
      <w:r>
        <w:rPr>
          <w:rtl w:val="true"/>
        </w:rPr>
        <w:t>اشارة</w:t>
      </w:r>
      <w:bookmarkEnd w:id="1284"/>
    </w:p>
    <w:p>
      <w:pPr>
        <w:pStyle w:val="BookText"/>
        <w:rPr/>
      </w:pPr>
      <w:r>
        <w:rPr>
          <w:rFonts w:ascii="Amiri" w:hAnsi="Amiri" w:eastAsia="Amiri" w:cs="Amiri"/>
          <w:color w:val="111111"/>
          <w:sz w:val="28"/>
          <w:sz w:val="28"/>
          <w:szCs w:val="28"/>
          <w:rtl w:val="true"/>
          <w:lang w:bidi="ar-SA"/>
        </w:rPr>
        <w:t>قال ابن أبي الحديد في كيفية المبايعة لأبي بكر عن البخاري و المسلم و الإسناد إلى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و العباس أتيا أبا بكر يلتمسان ميراثهما 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عليها السّلام و لم تكلّمه في ذلك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 لم يؤذن بها أبا بكر</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4009180_2320776876"/>
      <w:bookmarkStart w:id="1286" w:name="_Toc569"/>
      <w:bookmarkEnd w:id="1285"/>
      <w:r>
        <w:rPr>
          <w:rtl w:val="true"/>
        </w:rPr>
        <w:t>المصادر</w:t>
      </w:r>
      <w:r>
        <w:rPr>
          <w:rtl w:val="true"/>
        </w:rPr>
        <w:t>:</w:t>
      </w:r>
      <w:bookmarkEnd w:id="1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صحيح البخاري و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على ما في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على ما في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4009182_2320776876"/>
      <w:bookmarkStart w:id="1288" w:name="_Toc570"/>
      <w:bookmarkEnd w:id="1287"/>
      <w:r>
        <w:rPr/>
        <w:t>96</w:t>
      </w:r>
      <w:r>
        <w:rPr>
          <w:rtl w:val="true"/>
        </w:rPr>
        <w:t xml:space="preserve"> </w:t>
      </w:r>
      <w:r>
        <w:rPr>
          <w:rtl w:val="true"/>
        </w:rPr>
        <w:t>المتن</w:t>
      </w:r>
      <w:r>
        <w:rPr>
          <w:rtl w:val="true"/>
        </w:rPr>
        <w:t>:</w:t>
      </w:r>
      <w:bookmarkEnd w:id="1288"/>
    </w:p>
    <w:p>
      <w:pPr>
        <w:pStyle w:val="Heading5"/>
        <w:numPr>
          <w:ilvl w:val="4"/>
          <w:numId w:val="1"/>
        </w:numPr>
        <w:rPr/>
      </w:pPr>
      <w:bookmarkStart w:id="1289" w:name="__RefHeading___Toc4009184_2320776876"/>
      <w:bookmarkStart w:id="1290" w:name="_Toc571"/>
      <w:bookmarkEnd w:id="1289"/>
      <w:r>
        <w:rPr>
          <w:rtl w:val="true"/>
        </w:rPr>
        <w:t>اشارة</w:t>
      </w:r>
      <w:bookmarkEnd w:id="1290"/>
    </w:p>
    <w:p>
      <w:pPr>
        <w:pStyle w:val="BookText"/>
        <w:rPr/>
      </w:pPr>
      <w:r>
        <w:rPr>
          <w:rFonts w:ascii="Amiri" w:hAnsi="Amiri" w:eastAsia="Amiri" w:cs="Amiri"/>
          <w:color w:val="111111"/>
          <w:sz w:val="28"/>
          <w:sz w:val="28"/>
          <w:szCs w:val="28"/>
          <w:rtl w:val="true"/>
          <w:lang w:bidi="ar-SA"/>
        </w:rPr>
        <w:t>قال الأميني في ردّ أكذوبة المخالفين في الصلاة على فاطمة عليها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الأكذوبة على الإمام الطاهر الصادق عليه السّلام تخالف ما في التاريخ الصحيح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فاطمة بنت رسول اللّه عليها السّلام ليلا؛ دفنها علي عليه السّلام و لم يشعر بها أبو بكر، حتى دفنت، و صلّى عليها علي بن أبي طالب عليه السّلام؛ صحّحه الحاكم و أقرّه الذهبي</w:t>
      </w:r>
      <w:r>
        <w:rPr>
          <w:rFonts w:eastAsia="Amiri" w:cs="Amiri" w:ascii="Amiri" w:hAnsi="Amiri"/>
          <w:color w:val="111111"/>
          <w:sz w:val="28"/>
          <w:szCs w:val="28"/>
          <w:rtl w:val="true"/>
          <w:lang w:bidi="ar-SA"/>
        </w:rPr>
        <w:t xml:space="preserve">. </w:t>
      </w:r>
      <w:bookmarkStart w:id="1291" w:name="pg20149_257171"/>
    </w:p>
    <w:p>
      <w:pPr>
        <w:pStyle w:val="BookText"/>
        <w:rPr/>
      </w:pPr>
      <w:bookmarkEnd w:id="1291"/>
      <w:r>
        <w:rPr>
          <w:rFonts w:ascii="Amiri" w:hAnsi="Amiri" w:eastAsia="Amiri" w:cs="Amiri"/>
          <w:color w:val="111111"/>
          <w:sz w:val="28"/>
          <w:sz w:val="28"/>
          <w:szCs w:val="28"/>
          <w:rtl w:val="true"/>
          <w:lang w:bidi="ar-SA"/>
        </w:rPr>
        <w:t>و قال الحلبي 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عندنا أن عليا عليه السّلام دفنها ليلا، و صلّى عليها و معه العباس و الفضل و لم يعلموا بها أحدا</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4009186_2320776876"/>
      <w:bookmarkStart w:id="1293" w:name="_Toc572"/>
      <w:bookmarkEnd w:id="1292"/>
      <w:r>
        <w:rPr>
          <w:rtl w:val="true"/>
        </w:rPr>
        <w:t>المصادر</w:t>
      </w:r>
      <w:r>
        <w:rPr>
          <w:rtl w:val="true"/>
        </w:rPr>
        <w:t>:</w:t>
      </w:r>
      <w:bookmarkEnd w:id="1293"/>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4009188_2320776876"/>
      <w:bookmarkStart w:id="1295" w:name="_Toc573"/>
      <w:bookmarkEnd w:id="1294"/>
      <w:r>
        <w:rPr/>
        <w:t>97</w:t>
      </w:r>
      <w:r>
        <w:rPr>
          <w:rtl w:val="true"/>
        </w:rPr>
        <w:t xml:space="preserve"> </w:t>
      </w:r>
      <w:r>
        <w:rPr>
          <w:rtl w:val="true"/>
        </w:rPr>
        <w:t>المتن</w:t>
      </w:r>
      <w:r>
        <w:rPr>
          <w:rtl w:val="true"/>
        </w:rPr>
        <w:t>:</w:t>
      </w:r>
      <w:bookmarkEnd w:id="1295"/>
    </w:p>
    <w:p>
      <w:pPr>
        <w:pStyle w:val="Heading5"/>
        <w:numPr>
          <w:ilvl w:val="4"/>
          <w:numId w:val="1"/>
        </w:numPr>
        <w:rPr/>
      </w:pPr>
      <w:bookmarkStart w:id="1296" w:name="__RefHeading___Toc4009190_2320776876"/>
      <w:bookmarkStart w:id="1297" w:name="_Toc574"/>
      <w:bookmarkEnd w:id="1296"/>
      <w:r>
        <w:rPr>
          <w:rtl w:val="true"/>
        </w:rPr>
        <w:t>اشارة</w:t>
      </w:r>
      <w:bookmarkEnd w:id="1297"/>
    </w:p>
    <w:p>
      <w:pPr>
        <w:pStyle w:val="BookText"/>
        <w:rPr/>
      </w:pPr>
      <w:r>
        <w:rPr>
          <w:rFonts w:ascii="Amiri" w:hAnsi="Amiri" w:eastAsia="Amiri" w:cs="Amiri"/>
          <w:color w:val="111111"/>
          <w:sz w:val="28"/>
          <w:sz w:val="28"/>
          <w:szCs w:val="28"/>
          <w:rtl w:val="true"/>
          <w:lang w:bidi="ar-SA"/>
        </w:rPr>
        <w:t>قال ابن شهرآشوب في مصائب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كثرة الظلم دفن الإمام عليه السّلام فاطمة عليها السّلام ليلا و أوصى بدفن نفسه سرّا</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4009192_2320776876"/>
      <w:bookmarkStart w:id="1299" w:name="_Toc575"/>
      <w:bookmarkEnd w:id="1298"/>
      <w:r>
        <w:rPr>
          <w:rtl w:val="true"/>
        </w:rPr>
        <w:t>المصادر</w:t>
      </w:r>
      <w:r>
        <w:rPr>
          <w:rtl w:val="true"/>
        </w:rPr>
        <w:t>:</w:t>
      </w:r>
      <w:bookmarkEnd w:id="1299"/>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1300" w:name="__RefHeading___Toc4009194_2320776876"/>
      <w:bookmarkStart w:id="1301" w:name="_Toc576"/>
      <w:bookmarkEnd w:id="1300"/>
      <w:r>
        <w:rPr/>
        <w:t>98</w:t>
      </w:r>
      <w:r>
        <w:rPr>
          <w:rtl w:val="true"/>
        </w:rPr>
        <w:t xml:space="preserve"> </w:t>
      </w:r>
      <w:r>
        <w:rPr>
          <w:rtl w:val="true"/>
        </w:rPr>
        <w:t>المتن</w:t>
      </w:r>
      <w:r>
        <w:rPr>
          <w:rtl w:val="true"/>
        </w:rPr>
        <w:t>:</w:t>
      </w:r>
      <w:bookmarkEnd w:id="1301"/>
    </w:p>
    <w:p>
      <w:pPr>
        <w:pStyle w:val="Heading5"/>
        <w:numPr>
          <w:ilvl w:val="4"/>
          <w:numId w:val="1"/>
        </w:numPr>
        <w:rPr/>
      </w:pPr>
      <w:bookmarkStart w:id="1302" w:name="__RefHeading___Toc4009196_2320776876"/>
      <w:bookmarkStart w:id="1303" w:name="_Toc577"/>
      <w:bookmarkEnd w:id="1302"/>
      <w:r>
        <w:rPr>
          <w:rtl w:val="true"/>
        </w:rPr>
        <w:t>اشارة</w:t>
      </w:r>
      <w:bookmarkEnd w:id="1303"/>
    </w:p>
    <w:p>
      <w:pPr>
        <w:pStyle w:val="BookText"/>
        <w:rPr/>
      </w:pPr>
      <w:r>
        <w:rPr>
          <w:rFonts w:ascii="Amiri" w:hAnsi="Amiri" w:eastAsia="Amiri" w:cs="Amiri"/>
          <w:color w:val="111111"/>
          <w:sz w:val="28"/>
          <w:sz w:val="28"/>
          <w:szCs w:val="28"/>
          <w:rtl w:val="true"/>
          <w:lang w:bidi="ar-SA"/>
        </w:rPr>
        <w:t>قال العلامة المظفر في منع فاطمة عليها السّلام إرثها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منع فاطمة عليها السّلام إرثها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بأم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لا يقبل قولها، مع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غضبت عليه و على صاحبه و حلفت أن لا تكلّمه و لا صاحبه حتى تلقى أباها و تشكو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حضرتها الوفاة، أوصت أن تدفن ليلا و لا يدع أحدا منهم يصلّي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رووا جميعا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يغضب لغضبك و يرضى لرضاك</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4009198_2320776876"/>
      <w:bookmarkStart w:id="1305" w:name="_Toc578"/>
      <w:bookmarkEnd w:id="1304"/>
      <w:r>
        <w:rPr>
          <w:rtl w:val="true"/>
        </w:rPr>
        <w:t>المصادر</w:t>
      </w:r>
      <w:r>
        <w:rPr>
          <w:rtl w:val="true"/>
        </w:rPr>
        <w:t>:</w:t>
      </w:r>
      <w:bookmarkEnd w:id="130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306" w:name="pg20149_257172"/>
    </w:p>
    <w:p>
      <w:pPr>
        <w:pStyle w:val="Heading4"/>
        <w:numPr>
          <w:ilvl w:val="3"/>
          <w:numId w:val="1"/>
        </w:numPr>
        <w:rPr/>
      </w:pPr>
      <w:bookmarkStart w:id="1307" w:name="__RefHeading___Toc4009200_2320776876"/>
      <w:bookmarkStart w:id="1308" w:name="_Toc579"/>
      <w:bookmarkEnd w:id="1306"/>
      <w:bookmarkEnd w:id="1307"/>
      <w:r>
        <w:rPr/>
        <w:t>99</w:t>
      </w:r>
      <w:r>
        <w:rPr>
          <w:rtl w:val="true"/>
        </w:rPr>
        <w:t xml:space="preserve"> </w:t>
      </w:r>
      <w:r>
        <w:rPr>
          <w:rtl w:val="true"/>
        </w:rPr>
        <w:t>المتن</w:t>
      </w:r>
      <w:r>
        <w:rPr>
          <w:rtl w:val="true"/>
        </w:rPr>
        <w:t>:</w:t>
      </w:r>
      <w:bookmarkEnd w:id="1308"/>
    </w:p>
    <w:p>
      <w:pPr>
        <w:pStyle w:val="Heading5"/>
        <w:numPr>
          <w:ilvl w:val="4"/>
          <w:numId w:val="1"/>
        </w:numPr>
        <w:rPr/>
      </w:pPr>
      <w:bookmarkStart w:id="1309" w:name="__RefHeading___Toc4009202_2320776876"/>
      <w:bookmarkStart w:id="1310" w:name="_Toc580"/>
      <w:bookmarkEnd w:id="1309"/>
      <w:r>
        <w:rPr>
          <w:rtl w:val="true"/>
        </w:rPr>
        <w:t>اشارة</w:t>
      </w:r>
      <w:bookmarkEnd w:id="131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أول من جعل له النعش،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4009204_2320776876"/>
      <w:bookmarkStart w:id="1312" w:name="_Toc581"/>
      <w:bookmarkEnd w:id="1311"/>
      <w:r>
        <w:rPr>
          <w:rtl w:val="true"/>
        </w:rPr>
        <w:t>المصادر</w:t>
      </w:r>
      <w:r>
        <w:rPr>
          <w:rtl w:val="true"/>
        </w:rPr>
        <w:t>:</w:t>
      </w:r>
      <w:bookmarkEnd w:id="1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الفقيه و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عن الرضا عليه السّلام</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4009206_2320776876"/>
      <w:bookmarkStart w:id="1314" w:name="_Toc582"/>
      <w:bookmarkEnd w:id="1313"/>
      <w:r>
        <w:rPr>
          <w:rtl w:val="true"/>
        </w:rPr>
        <w:t>الأسانيد</w:t>
      </w:r>
      <w:r>
        <w:rPr>
          <w:rtl w:val="true"/>
        </w:rPr>
        <w:t>:</w:t>
      </w:r>
      <w:bookmarkEnd w:id="1314"/>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أبي عمير، عن حمّاد، عن الحلبي،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4009208_2320776876"/>
      <w:bookmarkStart w:id="1316" w:name="_Toc583"/>
      <w:bookmarkEnd w:id="1315"/>
      <w:r>
        <w:rPr/>
        <w:t>100</w:t>
      </w:r>
      <w:r>
        <w:rPr>
          <w:rtl w:val="true"/>
        </w:rPr>
        <w:t xml:space="preserve"> </w:t>
      </w:r>
      <w:r>
        <w:rPr>
          <w:rtl w:val="true"/>
        </w:rPr>
        <w:t>المتن</w:t>
      </w:r>
      <w:r>
        <w:rPr>
          <w:rtl w:val="true"/>
        </w:rPr>
        <w:t>:</w:t>
      </w:r>
      <w:bookmarkEnd w:id="1316"/>
    </w:p>
    <w:p>
      <w:pPr>
        <w:pStyle w:val="Heading5"/>
        <w:numPr>
          <w:ilvl w:val="4"/>
          <w:numId w:val="1"/>
        </w:numPr>
        <w:rPr/>
      </w:pPr>
      <w:bookmarkStart w:id="1317" w:name="__RefHeading___Toc4009210_2320776876"/>
      <w:bookmarkStart w:id="1318" w:name="_Toc584"/>
      <w:bookmarkEnd w:id="1317"/>
      <w:r>
        <w:rPr>
          <w:rtl w:val="true"/>
        </w:rPr>
        <w:t>اشارة</w:t>
      </w:r>
      <w:bookmarkEnd w:id="1318"/>
    </w:p>
    <w:p>
      <w:pPr>
        <w:pStyle w:val="BookText"/>
        <w:rPr/>
      </w:pPr>
      <w:r>
        <w:rPr>
          <w:rFonts w:ascii="Amiri" w:hAnsi="Amiri" w:eastAsia="Amiri" w:cs="Amiri"/>
          <w:color w:val="111111"/>
          <w:sz w:val="28"/>
          <w:sz w:val="28"/>
          <w:szCs w:val="28"/>
          <w:rtl w:val="true"/>
          <w:lang w:bidi="ar-SA"/>
        </w:rPr>
        <w:t>قال في النهاية في أحوال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غسّلها علي عليه السّلام و أسماء بنت عميس، و كانت أوصتها بذلك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إني أستقبح إذ يطرح على المرأة ثوب على النعش كالرجل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 لها أسماء فعل أهل الحبشة، و دعت بجرائد رطبة فأرتها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فأوصتها أن يعمل لها مثله</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4009212_2320776876"/>
      <w:bookmarkStart w:id="1320" w:name="_Toc585"/>
      <w:bookmarkEnd w:id="1319"/>
      <w:r>
        <w:rPr>
          <w:rtl w:val="true"/>
        </w:rPr>
        <w:t>المصادر</w:t>
      </w:r>
      <w:r>
        <w:rPr>
          <w:rtl w:val="true"/>
        </w:rPr>
        <w:t>:</w:t>
      </w:r>
      <w:bookmarkEnd w:id="132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النهاية في فضائل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321" w:name="pg20149_257173"/>
    </w:p>
    <w:p>
      <w:pPr>
        <w:pStyle w:val="Heading4"/>
        <w:numPr>
          <w:ilvl w:val="3"/>
          <w:numId w:val="1"/>
        </w:numPr>
        <w:rPr/>
      </w:pPr>
      <w:bookmarkStart w:id="1322" w:name="__RefHeading___Toc4009214_2320776876"/>
      <w:bookmarkStart w:id="1323" w:name="_Toc586"/>
      <w:bookmarkEnd w:id="1321"/>
      <w:bookmarkEnd w:id="1322"/>
      <w:r>
        <w:rPr/>
        <w:t>101</w:t>
      </w:r>
      <w:r>
        <w:rPr>
          <w:rtl w:val="true"/>
        </w:rPr>
        <w:t xml:space="preserve"> </w:t>
      </w:r>
      <w:r>
        <w:rPr>
          <w:rtl w:val="true"/>
        </w:rPr>
        <w:t>المتن</w:t>
      </w:r>
      <w:r>
        <w:rPr>
          <w:rtl w:val="true"/>
        </w:rPr>
        <w:t>:</w:t>
      </w:r>
      <w:bookmarkEnd w:id="1323"/>
    </w:p>
    <w:p>
      <w:pPr>
        <w:pStyle w:val="Heading5"/>
        <w:numPr>
          <w:ilvl w:val="4"/>
          <w:numId w:val="1"/>
        </w:numPr>
        <w:rPr/>
      </w:pPr>
      <w:bookmarkStart w:id="1324" w:name="__RefHeading___Toc4009216_2320776876"/>
      <w:bookmarkStart w:id="1325" w:name="_Toc587"/>
      <w:bookmarkEnd w:id="1324"/>
      <w:r>
        <w:rPr>
          <w:rtl w:val="true"/>
        </w:rPr>
        <w:t>اشارة</w:t>
      </w:r>
      <w:bookmarkEnd w:id="1325"/>
    </w:p>
    <w:p>
      <w:pPr>
        <w:pStyle w:val="BookText"/>
        <w:rPr/>
      </w:pPr>
      <w:r>
        <w:rPr>
          <w:rFonts w:ascii="Amiri" w:hAnsi="Amiri" w:eastAsia="Amiri" w:cs="Amiri"/>
          <w:color w:val="111111"/>
          <w:sz w:val="28"/>
          <w:sz w:val="28"/>
          <w:szCs w:val="28"/>
          <w:rtl w:val="true"/>
          <w:lang w:bidi="ar-SA"/>
        </w:rPr>
        <w:t>في الشرح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يترك فوق سرير المرأة شيء من الخشب أو الجريد مثل القبلة و يترك فوقه ثوب ليكون أستر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فاطمة بنت رسول اللّه عليها السّلام أول من صنع لها ذلك بأمرها</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4009218_2320776876"/>
      <w:bookmarkStart w:id="1327" w:name="_Toc588"/>
      <w:bookmarkEnd w:id="1326"/>
      <w:r>
        <w:rPr>
          <w:rtl w:val="true"/>
        </w:rPr>
        <w:t>المصادر</w:t>
      </w:r>
      <w:r>
        <w:rPr>
          <w:rtl w:val="true"/>
        </w:rPr>
        <w:t>:</w:t>
      </w:r>
      <w:bookmarkEnd w:id="1327"/>
    </w:p>
    <w:p>
      <w:pPr>
        <w:pStyle w:val="BookText"/>
        <w:rPr/>
      </w:pP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4009220_2320776876"/>
      <w:bookmarkStart w:id="1329" w:name="_Toc589"/>
      <w:bookmarkEnd w:id="1328"/>
      <w:r>
        <w:rPr/>
        <w:t>101</w:t>
      </w:r>
      <w:r>
        <w:rPr>
          <w:rtl w:val="true"/>
        </w:rPr>
        <w:t xml:space="preserve"> </w:t>
      </w:r>
      <w:r>
        <w:rPr>
          <w:rtl w:val="true"/>
        </w:rPr>
        <w:t>المتن</w:t>
      </w:r>
      <w:r>
        <w:rPr>
          <w:rtl w:val="true"/>
        </w:rPr>
        <w:t>:</w:t>
      </w:r>
      <w:bookmarkEnd w:id="1329"/>
    </w:p>
    <w:p>
      <w:pPr>
        <w:pStyle w:val="Heading5"/>
        <w:numPr>
          <w:ilvl w:val="4"/>
          <w:numId w:val="1"/>
        </w:numPr>
        <w:rPr/>
      </w:pPr>
      <w:bookmarkStart w:id="1330" w:name="__RefHeading___Toc4009222_2320776876"/>
      <w:bookmarkStart w:id="1331" w:name="_Toc590"/>
      <w:bookmarkEnd w:id="1330"/>
      <w:r>
        <w:rPr>
          <w:rtl w:val="true"/>
        </w:rPr>
        <w:t>اشارة</w:t>
      </w:r>
      <w:bookmarkEnd w:id="1331"/>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المجزي من الكافور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أربعة مثاقيل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مرفوع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نزل النبي صلّى اللّه عليه و آله بحنوط وزنه أربعون درهما، فقسّمه أثلاثا بينه و بين علي و فاطمة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4009224_2320776876"/>
      <w:bookmarkStart w:id="1333" w:name="_Toc591"/>
      <w:bookmarkEnd w:id="1332"/>
      <w:r>
        <w:rPr>
          <w:rtl w:val="true"/>
        </w:rPr>
        <w:t>المصادر</w:t>
      </w:r>
      <w:r>
        <w:rPr>
          <w:rtl w:val="true"/>
        </w:rPr>
        <w:t>:</w:t>
      </w:r>
      <w:bookmarkEnd w:id="133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334" w:name="pg20149_257174"/>
    </w:p>
    <w:p>
      <w:pPr>
        <w:pStyle w:val="Heading4"/>
        <w:numPr>
          <w:ilvl w:val="3"/>
          <w:numId w:val="1"/>
        </w:numPr>
        <w:rPr/>
      </w:pPr>
      <w:bookmarkStart w:id="1335" w:name="__RefHeading___Toc4009226_2320776876"/>
      <w:bookmarkStart w:id="1336" w:name="_Toc592"/>
      <w:bookmarkEnd w:id="1334"/>
      <w:bookmarkEnd w:id="1335"/>
      <w:r>
        <w:rPr/>
        <w:t>103</w:t>
      </w:r>
      <w:r>
        <w:rPr>
          <w:rtl w:val="true"/>
        </w:rPr>
        <w:t xml:space="preserve"> </w:t>
      </w:r>
      <w:r>
        <w:rPr>
          <w:rtl w:val="true"/>
        </w:rPr>
        <w:t>المتن</w:t>
      </w:r>
      <w:r>
        <w:rPr>
          <w:rtl w:val="true"/>
        </w:rPr>
        <w:t>:</w:t>
      </w:r>
      <w:bookmarkEnd w:id="1336"/>
    </w:p>
    <w:p>
      <w:pPr>
        <w:pStyle w:val="Heading5"/>
        <w:numPr>
          <w:ilvl w:val="4"/>
          <w:numId w:val="1"/>
        </w:numPr>
        <w:rPr/>
      </w:pPr>
      <w:bookmarkStart w:id="1337" w:name="__RefHeading___Toc4009228_2320776876"/>
      <w:bookmarkStart w:id="1338" w:name="_Toc593"/>
      <w:bookmarkEnd w:id="1337"/>
      <w:r>
        <w:rPr>
          <w:rtl w:val="true"/>
        </w:rPr>
        <w:t>اشارة</w:t>
      </w:r>
      <w:bookmarkEnd w:id="1338"/>
    </w:p>
    <w:p>
      <w:pPr>
        <w:pStyle w:val="BookText"/>
        <w:rPr/>
      </w:pPr>
      <w:r>
        <w:rPr>
          <w:rFonts w:ascii="Amiri" w:hAnsi="Amiri" w:eastAsia="Amiri" w:cs="Amiri"/>
          <w:color w:val="111111"/>
          <w:sz w:val="28"/>
          <w:sz w:val="28"/>
          <w:szCs w:val="28"/>
          <w:rtl w:val="true"/>
          <w:lang w:bidi="ar-SA"/>
        </w:rPr>
        <w:t>قال في الذكرى في تجهيز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حمل النساء في النعش للستر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سليمان بن داود،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جعل له النعش فاطمة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الحذّاء،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جعل له النعش فاطمة عليها السّلام؛ إنه أول نعش أحدث في الإسلام؛ اتخذته لها أسماء كما رأت بالحبشة؛ أخذت جرائد فشدّت على قوائمه ثم جلّلته ثوبا</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4009230_2320776876"/>
      <w:bookmarkStart w:id="1340" w:name="_Toc594"/>
      <w:bookmarkEnd w:id="1339"/>
      <w:r>
        <w:rPr>
          <w:rtl w:val="true"/>
        </w:rPr>
        <w:t>المصادر</w:t>
      </w:r>
      <w:r>
        <w:rPr>
          <w:rtl w:val="true"/>
        </w:rPr>
        <w:t>:</w:t>
      </w:r>
      <w:bookmarkEnd w:id="1340"/>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4009232_2320776876"/>
      <w:bookmarkStart w:id="1342" w:name="_Toc595"/>
      <w:bookmarkEnd w:id="1341"/>
      <w:r>
        <w:rPr/>
        <w:t>101</w:t>
      </w:r>
      <w:r>
        <w:rPr>
          <w:rtl w:val="true"/>
        </w:rPr>
        <w:t xml:space="preserve"> </w:t>
      </w:r>
      <w:r>
        <w:rPr>
          <w:rtl w:val="true"/>
        </w:rPr>
        <w:t>المتن</w:t>
      </w:r>
      <w:r>
        <w:rPr>
          <w:rtl w:val="true"/>
        </w:rPr>
        <w:t>:</w:t>
      </w:r>
      <w:bookmarkEnd w:id="1342"/>
    </w:p>
    <w:p>
      <w:pPr>
        <w:pStyle w:val="Heading5"/>
        <w:numPr>
          <w:ilvl w:val="4"/>
          <w:numId w:val="1"/>
        </w:numPr>
        <w:rPr/>
      </w:pPr>
      <w:bookmarkStart w:id="1343" w:name="__RefHeading___Toc4009234_2320776876"/>
      <w:bookmarkStart w:id="1344" w:name="_Toc596"/>
      <w:bookmarkEnd w:id="1343"/>
      <w:r>
        <w:rPr>
          <w:rtl w:val="true"/>
        </w:rPr>
        <w:t>اشارة</w:t>
      </w:r>
      <w:bookmarkEnd w:id="1344"/>
    </w:p>
    <w:p>
      <w:pPr>
        <w:pStyle w:val="BookText"/>
        <w:rPr/>
      </w:pPr>
      <w:r>
        <w:rPr>
          <w:rFonts w:ascii="Amiri" w:hAnsi="Amiri" w:eastAsia="Amiri" w:cs="Amiri"/>
          <w:color w:val="111111"/>
          <w:sz w:val="28"/>
          <w:sz w:val="28"/>
          <w:szCs w:val="28"/>
          <w:rtl w:val="true"/>
          <w:lang w:bidi="ar-SA"/>
        </w:rPr>
        <w:t>في بدائع الصنائع قال في دفن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يسجّى قبر المرأة بثوب، لما روي أن فاطمة عليها السّلام سجّي قبرها بثوب و نعش على جنازتها، لأن مبنى حالها على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يسبح ربما انكشفت عورة المرأة فيقع بصر الرجال عليها، و لهذا يوضع النعش على جنازتها دون جنازة الرجل</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4009236_2320776876"/>
      <w:bookmarkStart w:id="1346" w:name="_Toc597"/>
      <w:bookmarkEnd w:id="1345"/>
      <w:r>
        <w:rPr>
          <w:rtl w:val="true"/>
        </w:rPr>
        <w:t>المصادر</w:t>
      </w:r>
      <w:r>
        <w:rPr>
          <w:rtl w:val="true"/>
        </w:rPr>
        <w:t>:</w:t>
      </w:r>
      <w:bookmarkEnd w:id="134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1347" w:name="pg20149_257175"/>
    </w:p>
    <w:p>
      <w:pPr>
        <w:pStyle w:val="Heading4"/>
        <w:numPr>
          <w:ilvl w:val="3"/>
          <w:numId w:val="1"/>
        </w:numPr>
        <w:rPr/>
      </w:pPr>
      <w:bookmarkStart w:id="1348" w:name="__RefHeading___Toc4009238_2320776876"/>
      <w:bookmarkStart w:id="1349" w:name="_Toc598"/>
      <w:bookmarkEnd w:id="1347"/>
      <w:bookmarkEnd w:id="1348"/>
      <w:r>
        <w:rPr/>
        <w:t>105</w:t>
      </w:r>
      <w:r>
        <w:rPr>
          <w:rtl w:val="true"/>
        </w:rPr>
        <w:t xml:space="preserve"> </w:t>
      </w:r>
      <w:r>
        <w:rPr>
          <w:rtl w:val="true"/>
        </w:rPr>
        <w:t>المتن</w:t>
      </w:r>
      <w:r>
        <w:rPr>
          <w:rtl w:val="true"/>
        </w:rPr>
        <w:t>:</w:t>
      </w:r>
      <w:bookmarkEnd w:id="1349"/>
    </w:p>
    <w:p>
      <w:pPr>
        <w:pStyle w:val="Heading5"/>
        <w:numPr>
          <w:ilvl w:val="4"/>
          <w:numId w:val="1"/>
        </w:numPr>
        <w:rPr/>
      </w:pPr>
      <w:bookmarkStart w:id="1350" w:name="__RefHeading___Toc4009240_2320776876"/>
      <w:bookmarkStart w:id="1351" w:name="_Toc599"/>
      <w:bookmarkEnd w:id="1350"/>
      <w:r>
        <w:rPr>
          <w:rtl w:val="true"/>
        </w:rPr>
        <w:t>اشارة</w:t>
      </w:r>
      <w:bookmarkEnd w:id="1351"/>
    </w:p>
    <w:p>
      <w:pPr>
        <w:pStyle w:val="BookText"/>
        <w:rPr/>
      </w:pPr>
      <w:r>
        <w:rPr>
          <w:rFonts w:ascii="Amiri" w:hAnsi="Amiri" w:eastAsia="Amiri" w:cs="Amiri"/>
          <w:color w:val="111111"/>
          <w:sz w:val="28"/>
          <w:sz w:val="28"/>
          <w:szCs w:val="28"/>
          <w:rtl w:val="true"/>
          <w:lang w:bidi="ar-SA"/>
        </w:rPr>
        <w:t>قال الشيخ في كتاب الطهارة في تجهيز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قدر كافور الحنوط فقط أو منضمّا إلى كافور الغسل على ما عن السرائر من نسبته إلى بعض الأصحاب، و إن كان ضعيفا مدفوعا بصريح بعض النصوص، و ظاهر الفتاوى ثلاثة عشر درهما و ثلثا و هو بالمثقال الشرعي تسعة و ثلث و بالصيرفي سبعة كاملة؛ هذا هو المشهور فتوى و رواية، و الأصل فيه ما روي في عدة أخبار إن جبرئيل أتى النبي صلّى اللّه عليه و آله بأوقية من كافور الجنة و هي أربعون درهما، فقسّمها النبي صلّى اللّه عليه و آله أثلاثا بينه و بين علي و فاطمة، صلوات اللّه عليهما و على آلهما الطاهرين</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4009242_2320776876"/>
      <w:bookmarkStart w:id="1353" w:name="_Toc600"/>
      <w:bookmarkEnd w:id="1352"/>
      <w:r>
        <w:rPr>
          <w:rtl w:val="true"/>
        </w:rPr>
        <w:t>المصادر</w:t>
      </w:r>
      <w:r>
        <w:rPr>
          <w:rtl w:val="true"/>
        </w:rPr>
        <w:t>:</w:t>
      </w:r>
      <w:bookmarkEnd w:id="1353"/>
    </w:p>
    <w:p>
      <w:pPr>
        <w:pStyle w:val="BookText"/>
        <w:rPr/>
      </w:pPr>
      <w:r>
        <w:rPr>
          <w:rFonts w:ascii="Amiri" w:hAnsi="Amiri" w:eastAsia="Amiri" w:cs="Amiri"/>
          <w:color w:val="111111"/>
          <w:sz w:val="28"/>
          <w:sz w:val="28"/>
          <w:szCs w:val="28"/>
          <w:rtl w:val="true"/>
          <w:lang w:bidi="ar-SA"/>
        </w:rPr>
        <w:t>طهارة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4009244_2320776876"/>
      <w:bookmarkStart w:id="1355" w:name="_Toc601"/>
      <w:bookmarkEnd w:id="1354"/>
      <w:r>
        <w:rPr/>
        <w:t>106</w:t>
      </w:r>
      <w:r>
        <w:rPr>
          <w:rtl w:val="true"/>
        </w:rPr>
        <w:t xml:space="preserve"> </w:t>
      </w:r>
      <w:r>
        <w:rPr>
          <w:rtl w:val="true"/>
        </w:rPr>
        <w:t>المتن</w:t>
      </w:r>
      <w:r>
        <w:rPr>
          <w:rtl w:val="true"/>
        </w:rPr>
        <w:t>:</w:t>
      </w:r>
      <w:bookmarkEnd w:id="1355"/>
    </w:p>
    <w:p>
      <w:pPr>
        <w:pStyle w:val="Heading5"/>
        <w:numPr>
          <w:ilvl w:val="4"/>
          <w:numId w:val="1"/>
        </w:numPr>
        <w:rPr/>
      </w:pPr>
      <w:bookmarkStart w:id="1356" w:name="__RefHeading___Toc4009246_2320776876"/>
      <w:bookmarkStart w:id="1357" w:name="_Toc602"/>
      <w:bookmarkEnd w:id="1356"/>
      <w:r>
        <w:rPr>
          <w:rtl w:val="true"/>
        </w:rPr>
        <w:t>اشارة</w:t>
      </w:r>
      <w:bookmarkEnd w:id="1357"/>
    </w:p>
    <w:p>
      <w:pPr>
        <w:pStyle w:val="BookText"/>
        <w:rPr/>
      </w:pPr>
      <w:r>
        <w:rPr>
          <w:rFonts w:ascii="Amiri" w:hAnsi="Amiri" w:eastAsia="Amiri" w:cs="Amiri"/>
          <w:color w:val="111111"/>
          <w:sz w:val="28"/>
          <w:sz w:val="28"/>
          <w:szCs w:val="28"/>
          <w:rtl w:val="true"/>
          <w:lang w:bidi="ar-SA"/>
        </w:rPr>
        <w:t>قال الشيخ في تغسيل الزوج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فمستند هذا القول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الزوج امرأته في السفر و المرأة زوجها في السفر إذا لم يكن معه رجل، و رواية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الرجل امرأته إلا أن توجد امرأة، و ما دلّ على تغسيل أمير المؤمنين عليه السّلام لفاطمة عليها السّلام و تعليلها بأنها صديقة لا يغسّلها الا صديق و إن مريم لم يغسّلها إلا عيسى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و يؤيّد هما ما حكي عن البحار من أنه وجد بخط الشيخ محمد بن علي الجبعي نقلا من خط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غسّل علي عليه السّلام فاطمة عليها السّلام،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غسّلت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زوجتك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يدلّ على انقطاع العلقة بالموت، فلا يجوز للزوج التغسيل</w:t>
      </w:r>
      <w:r>
        <w:rPr>
          <w:rFonts w:eastAsia="Amiri" w:cs="Amiri" w:ascii="Amiri" w:hAnsi="Amiri"/>
          <w:color w:val="111111"/>
          <w:sz w:val="28"/>
          <w:szCs w:val="28"/>
          <w:rtl w:val="true"/>
          <w:lang w:bidi="ar-SA"/>
        </w:rPr>
        <w:t xml:space="preserve">. </w:t>
      </w:r>
      <w:bookmarkStart w:id="1358" w:name="pg20149_257176"/>
    </w:p>
    <w:p>
      <w:pPr>
        <w:pStyle w:val="Heading5"/>
        <w:numPr>
          <w:ilvl w:val="4"/>
          <w:numId w:val="1"/>
        </w:numPr>
        <w:rPr/>
      </w:pPr>
      <w:bookmarkStart w:id="1359" w:name="__RefHeading___Toc4009248_2320776876"/>
      <w:bookmarkStart w:id="1360" w:name="_Toc603"/>
      <w:bookmarkEnd w:id="1358"/>
      <w:bookmarkEnd w:id="1359"/>
      <w:r>
        <w:rPr>
          <w:rtl w:val="true"/>
        </w:rPr>
        <w:t>المصادر</w:t>
      </w:r>
      <w:r>
        <w:rPr>
          <w:rtl w:val="true"/>
        </w:rPr>
        <w:t>:</w:t>
      </w:r>
      <w:bookmarkEnd w:id="1360"/>
    </w:p>
    <w:p>
      <w:pPr>
        <w:pStyle w:val="BookText"/>
        <w:rPr/>
      </w:pPr>
      <w:r>
        <w:rPr>
          <w:rFonts w:ascii="Amiri" w:hAnsi="Amiri" w:eastAsia="Amiri" w:cs="Amiri"/>
          <w:color w:val="111111"/>
          <w:sz w:val="28"/>
          <w:sz w:val="28"/>
          <w:szCs w:val="28"/>
          <w:rtl w:val="true"/>
          <w:lang w:bidi="ar-SA"/>
        </w:rPr>
        <w:t>طهارة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4009250_2320776876"/>
      <w:bookmarkStart w:id="1362" w:name="_Toc604"/>
      <w:bookmarkEnd w:id="1361"/>
      <w:r>
        <w:rPr/>
        <w:t>107</w:t>
      </w:r>
      <w:r>
        <w:rPr>
          <w:rtl w:val="true"/>
        </w:rPr>
        <w:t xml:space="preserve"> </w:t>
      </w:r>
      <w:r>
        <w:rPr>
          <w:rtl w:val="true"/>
        </w:rPr>
        <w:t>المتن</w:t>
      </w:r>
      <w:r>
        <w:rPr>
          <w:rtl w:val="true"/>
        </w:rPr>
        <w:t>:</w:t>
      </w:r>
      <w:bookmarkEnd w:id="1362"/>
    </w:p>
    <w:p>
      <w:pPr>
        <w:pStyle w:val="Heading5"/>
        <w:numPr>
          <w:ilvl w:val="4"/>
          <w:numId w:val="1"/>
        </w:numPr>
        <w:rPr/>
      </w:pPr>
      <w:bookmarkStart w:id="1363" w:name="__RefHeading___Toc4009252_2320776876"/>
      <w:bookmarkStart w:id="1364" w:name="_Toc605"/>
      <w:bookmarkEnd w:id="1363"/>
      <w:r>
        <w:rPr>
          <w:rtl w:val="true"/>
        </w:rPr>
        <w:t>اشارة</w:t>
      </w:r>
      <w:bookmarkEnd w:id="1364"/>
    </w:p>
    <w:p>
      <w:pPr>
        <w:pStyle w:val="BookText"/>
        <w:rPr/>
      </w:pPr>
      <w:r>
        <w:rPr>
          <w:rFonts w:ascii="Amiri" w:hAnsi="Amiri" w:eastAsia="Amiri" w:cs="Amiri"/>
          <w:color w:val="111111"/>
          <w:sz w:val="28"/>
          <w:sz w:val="28"/>
          <w:szCs w:val="28"/>
          <w:rtl w:val="true"/>
          <w:lang w:bidi="ar-SA"/>
        </w:rPr>
        <w:t>في تغسيل علي عليه السّلام و أسماء فاطمة عليها السّلام، قالت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أوصت أن تغسّلها هي و علي عليه السّلام فغسّلاها؛ رواه الدارقطني من طريق عبد اللّه بن نافع، عن محمد بن موسى، عن عون بن محمد، عن أمه، عن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 في الحلية في ترجمة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ثنا أبو العباس السراج، ثنا قتيبة، ثنا محمد بن موسى، ثنا المخزومي به و سمّي و أم عون أم جعفر بنت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البيهقي من وجه آخر، عن أسماء بنت عميس و أسناده حسن، و رواه من وجهين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تعقّبه بأن هذا فيه نظر، لأن أسماء بنت عميس في هذا الوقت كانت عند أبي بكر و قد ثبت أن أبا بكر لم يعلم بوفاة فاطمة عليها السّلام لما في الصحيح من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دفنها ليلا و لم يعلم أبا بكر؛ فكيف يمكن أن تغسّلها زوجته و لا يعلم هو؟</w:t>
      </w:r>
    </w:p>
    <w:p>
      <w:pPr>
        <w:pStyle w:val="BookText"/>
        <w:rPr/>
      </w:pPr>
      <w:r>
        <w:rPr>
          <w:rFonts w:ascii="Amiri" w:hAnsi="Amiri" w:eastAsia="Amiri" w:cs="Amiri"/>
          <w:color w:val="111111"/>
          <w:sz w:val="28"/>
          <w:sz w:val="28"/>
          <w:szCs w:val="28"/>
          <w:rtl w:val="true"/>
          <w:lang w:bidi="ar-SA"/>
        </w:rPr>
        <w:t>و يمكن أن يجاب بأنه علم بذلك و ظنّ أن عليا عليه السّلام سيدعوه لحضور دفنها و ظنّ علي عليه السّلام أنه يحضر من غير استدعاء منه، فهذا لا بأس 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في الخلافيات بأنه يحتمل أن أبا بكر علم بذلك و أحبّ أن لا يردّ غرض علي عليه السّلام في كتمانه منه، و قد احتجّ بهذا الحديث أحمد و ابن المنذر، و في جزمهما بذلك دليل على صحته عندهما</w:t>
      </w:r>
      <w:r>
        <w:rPr>
          <w:rFonts w:eastAsia="Amiri" w:cs="Amiri" w:ascii="Amiri" w:hAnsi="Amiri"/>
          <w:color w:val="111111"/>
          <w:sz w:val="28"/>
          <w:szCs w:val="28"/>
          <w:rtl w:val="true"/>
          <w:lang w:bidi="ar-SA"/>
        </w:rPr>
        <w:t xml:space="preserve">. </w:t>
      </w:r>
      <w:bookmarkStart w:id="1365" w:name="pg20149_257177"/>
    </w:p>
    <w:p>
      <w:pPr>
        <w:pStyle w:val="BookText"/>
        <w:rPr/>
      </w:pPr>
      <w:bookmarkEnd w:id="1365"/>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ما روي أنها غسّلت نفسها و أوصت أن لا يعاد غسلها، ففعل علي عليه السّلام به بذلك، و هو خبر رواه أحمد من طريق أم سلمي زوج أبي رافع؛ كذا في المسند، و الصواب سلمي أم رافع، و هو حديث أورده ابن الجوزي في الموضوعات، و في العلل المتناهية و أفحش القول في ابن اسحاق رواية و غيره، و قد تولّى ردّ ذلك عليه ابن عبد الهادي في التنقيح</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4009254_2320776876"/>
      <w:bookmarkStart w:id="1367" w:name="_Toc606"/>
      <w:bookmarkEnd w:id="1366"/>
      <w:r>
        <w:rPr>
          <w:rtl w:val="true"/>
        </w:rPr>
        <w:t>المصادر</w:t>
      </w:r>
      <w:r>
        <w:rPr>
          <w:rtl w:val="true"/>
        </w:rPr>
        <w:t>:</w:t>
      </w:r>
      <w:bookmarkEnd w:id="1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 على ما في التلخيص،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للبيهقي، على ما في التلخيص، شطرا منه</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4009256_2320776876"/>
      <w:bookmarkStart w:id="1369" w:name="_Toc607"/>
      <w:bookmarkEnd w:id="1368"/>
      <w:r>
        <w:rPr>
          <w:rtl w:val="true"/>
        </w:rPr>
        <w:t>الأسانيد</w:t>
      </w:r>
      <w:r>
        <w:rPr>
          <w:rtl w:val="true"/>
        </w:rPr>
        <w:t>:</w:t>
      </w:r>
      <w:bookmarkEnd w:id="1369"/>
    </w:p>
    <w:p>
      <w:pPr>
        <w:pStyle w:val="BookText"/>
        <w:rPr/>
      </w:pPr>
      <w:r>
        <w:rPr>
          <w:rFonts w:ascii="Amiri" w:hAnsi="Amiri" w:eastAsia="Amiri" w:cs="Amiri"/>
          <w:color w:val="111111"/>
          <w:sz w:val="28"/>
          <w:sz w:val="28"/>
          <w:szCs w:val="28"/>
          <w:rtl w:val="true"/>
          <w:lang w:bidi="ar-SA"/>
        </w:rPr>
        <w:t>في 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عن إبراهيم بن محمد، عن عمارة هو ابن المهاجر، عن أم محمد بنت محمد بن جعفر بن أبي طالب، عن جدتها أسماء بنت عميس، قالت</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4009258_2320776876"/>
      <w:bookmarkStart w:id="1371" w:name="_Toc608"/>
      <w:bookmarkEnd w:id="1370"/>
      <w:r>
        <w:rPr/>
        <w:t>108</w:t>
      </w:r>
      <w:r>
        <w:rPr>
          <w:rtl w:val="true"/>
        </w:rPr>
        <w:t xml:space="preserve"> </w:t>
      </w:r>
      <w:r>
        <w:rPr>
          <w:rtl w:val="true"/>
        </w:rPr>
        <w:t>المتن</w:t>
      </w:r>
      <w:r>
        <w:rPr>
          <w:rtl w:val="true"/>
        </w:rPr>
        <w:t>:</w:t>
      </w:r>
      <w:bookmarkEnd w:id="1371"/>
    </w:p>
    <w:p>
      <w:pPr>
        <w:pStyle w:val="Heading5"/>
        <w:numPr>
          <w:ilvl w:val="4"/>
          <w:numId w:val="1"/>
        </w:numPr>
        <w:rPr/>
      </w:pPr>
      <w:bookmarkStart w:id="1372" w:name="__RefHeading___Toc4009260_2320776876"/>
      <w:bookmarkStart w:id="1373" w:name="_Toc609"/>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قال اليافعي اليمني في 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إذا دخلت على رسول اللّه صلّى اللّه عليه و آله رحّب بها، و كانت أشبه الناس بأبيها في مشيتها و حديثها، و لما توفّيت غسّلتها أسماء بنت عميس و علي عليه السّلام و دفنها ليلا</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4009262_2320776876"/>
      <w:bookmarkStart w:id="1375" w:name="_Toc610"/>
      <w:bookmarkEnd w:id="1374"/>
      <w:r>
        <w:rPr>
          <w:rtl w:val="true"/>
        </w:rPr>
        <w:t>المصادر</w:t>
      </w:r>
      <w:r>
        <w:rPr>
          <w:rtl w:val="true"/>
        </w:rPr>
        <w:t>:</w:t>
      </w:r>
      <w:bookmarkEnd w:id="137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الجنان و عبرة اليقظان لليافعي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1376" w:name="pg20149_257178"/>
    </w:p>
    <w:p>
      <w:pPr>
        <w:pStyle w:val="Heading4"/>
        <w:numPr>
          <w:ilvl w:val="3"/>
          <w:numId w:val="1"/>
        </w:numPr>
        <w:rPr/>
      </w:pPr>
      <w:bookmarkStart w:id="1377" w:name="__RefHeading___Toc4009264_2320776876"/>
      <w:bookmarkStart w:id="1378" w:name="_Toc611"/>
      <w:bookmarkEnd w:id="1376"/>
      <w:bookmarkEnd w:id="1377"/>
      <w:r>
        <w:rPr/>
        <w:t>109</w:t>
      </w:r>
      <w:r>
        <w:rPr>
          <w:rtl w:val="true"/>
        </w:rPr>
        <w:t xml:space="preserve"> </w:t>
      </w:r>
      <w:r>
        <w:rPr>
          <w:rtl w:val="true"/>
        </w:rPr>
        <w:t>المتن</w:t>
      </w:r>
      <w:r>
        <w:rPr>
          <w:rtl w:val="true"/>
        </w:rPr>
        <w:t>:</w:t>
      </w:r>
      <w:bookmarkEnd w:id="1378"/>
    </w:p>
    <w:p>
      <w:pPr>
        <w:pStyle w:val="Heading5"/>
        <w:numPr>
          <w:ilvl w:val="4"/>
          <w:numId w:val="1"/>
        </w:numPr>
        <w:rPr/>
      </w:pPr>
      <w:bookmarkStart w:id="1379" w:name="__RefHeading___Toc4009266_2320776876"/>
      <w:bookmarkStart w:id="1380" w:name="_Toc612"/>
      <w:bookmarkEnd w:id="1379"/>
      <w:r>
        <w:rPr>
          <w:rtl w:val="true"/>
        </w:rPr>
        <w:t>اشارة</w:t>
      </w:r>
      <w:bookmarkEnd w:id="1380"/>
    </w:p>
    <w:p>
      <w:pPr>
        <w:pStyle w:val="BookText"/>
        <w:rPr/>
      </w:pPr>
      <w:r>
        <w:rPr>
          <w:rFonts w:ascii="Amiri" w:hAnsi="Amiri" w:eastAsia="Amiri" w:cs="Amiri"/>
          <w:color w:val="111111"/>
          <w:sz w:val="28"/>
          <w:sz w:val="28"/>
          <w:szCs w:val="28"/>
          <w:rtl w:val="true"/>
          <w:lang w:bidi="ar-SA"/>
        </w:rPr>
        <w:t>روت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رسول اللّه عليها السّلام أوصتها أن تغسّلها إذا ماتت هي و علي عليه السّلام، فغسّلتها هي و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4009268_2320776876"/>
      <w:bookmarkStart w:id="1382" w:name="_Toc613"/>
      <w:bookmarkEnd w:id="1381"/>
      <w:r>
        <w:rPr>
          <w:rtl w:val="true"/>
        </w:rPr>
        <w:t>المصادر</w:t>
      </w:r>
      <w:r>
        <w:rPr>
          <w:rtl w:val="true"/>
        </w:rPr>
        <w:t>:</w:t>
      </w:r>
      <w:bookmarkEnd w:id="1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4009270_2320776876"/>
      <w:bookmarkStart w:id="1384" w:name="_Toc614"/>
      <w:bookmarkEnd w:id="1383"/>
      <w:r>
        <w:rPr>
          <w:rtl w:val="true"/>
        </w:rPr>
        <w:t>الأسانيد</w:t>
      </w:r>
      <w:r>
        <w:rPr>
          <w:rtl w:val="true"/>
        </w:rPr>
        <w:t>:</w:t>
      </w:r>
      <w:bookmarkEnd w:id="1384"/>
    </w:p>
    <w:p>
      <w:pPr>
        <w:pStyle w:val="BookText"/>
        <w:rPr/>
      </w:pPr>
      <w:r>
        <w:rPr>
          <w:rFonts w:ascii="Amiri" w:hAnsi="Amiri" w:eastAsia="Amiri" w:cs="Amiri"/>
          <w:color w:val="111111"/>
          <w:sz w:val="28"/>
          <w:sz w:val="28"/>
          <w:szCs w:val="28"/>
          <w:rtl w:val="true"/>
          <w:lang w:bidi="ar-SA"/>
        </w:rPr>
        <w:t>في مختصر المزني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عن عمارة، عن أم محمد بنت محمد بن جعفر بن أبي طالب عن جدتها، أسماء بنت عميس</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4009272_2320776876"/>
      <w:bookmarkStart w:id="1386" w:name="_Toc615"/>
      <w:bookmarkEnd w:id="1385"/>
      <w:r>
        <w:rPr/>
        <w:t>110</w:t>
      </w:r>
      <w:r>
        <w:rPr>
          <w:rtl w:val="true"/>
        </w:rPr>
        <w:t xml:space="preserve"> </w:t>
      </w:r>
      <w:r>
        <w:rPr>
          <w:rtl w:val="true"/>
        </w:rPr>
        <w:t>المتن</w:t>
      </w:r>
      <w:r>
        <w:rPr>
          <w:rtl w:val="true"/>
        </w:rPr>
        <w:t>:</w:t>
      </w:r>
      <w:bookmarkEnd w:id="1386"/>
    </w:p>
    <w:p>
      <w:pPr>
        <w:pStyle w:val="Heading5"/>
        <w:numPr>
          <w:ilvl w:val="4"/>
          <w:numId w:val="1"/>
        </w:numPr>
        <w:rPr/>
      </w:pPr>
      <w:bookmarkStart w:id="1387" w:name="__RefHeading___Toc4009274_2320776876"/>
      <w:bookmarkStart w:id="1388" w:name="_Toc616"/>
      <w:bookmarkEnd w:id="1387"/>
      <w:r>
        <w:rPr>
          <w:rtl w:val="true"/>
        </w:rPr>
        <w:t>اشارة</w:t>
      </w:r>
      <w:bookmarkEnd w:id="1388"/>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يحنط الميت درهم و أفضل منه أربعة مثاقيل و الأكمل ثلاثة عشر درهما و ثلث، لأن جبرئيل نزل بأربعين درهما من كافور الجنة، فقسّمه النبي صلّى اللّه عليه و آله بينه و بين علي و فاطمة عليهما السّلام أثلاثا</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4009276_2320776876"/>
      <w:bookmarkStart w:id="1390" w:name="_Toc617"/>
      <w:bookmarkEnd w:id="1389"/>
      <w:r>
        <w:rPr>
          <w:rtl w:val="true"/>
        </w:rPr>
        <w:t>المصادر</w:t>
      </w:r>
      <w:r>
        <w:rPr>
          <w:rtl w:val="true"/>
        </w:rPr>
        <w:t>:</w:t>
      </w:r>
      <w:bookmarkEnd w:id="13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391" w:name="pg20149_257179"/>
    </w:p>
    <w:p>
      <w:pPr>
        <w:pStyle w:val="Heading4"/>
        <w:numPr>
          <w:ilvl w:val="3"/>
          <w:numId w:val="1"/>
        </w:numPr>
        <w:rPr/>
      </w:pPr>
      <w:bookmarkStart w:id="1392" w:name="__RefHeading___Toc4009278_2320776876"/>
      <w:bookmarkStart w:id="1393" w:name="_Toc618"/>
      <w:bookmarkEnd w:id="1391"/>
      <w:bookmarkEnd w:id="1392"/>
      <w:r>
        <w:rPr/>
        <w:t>111</w:t>
      </w:r>
      <w:r>
        <w:rPr>
          <w:rtl w:val="true"/>
        </w:rPr>
        <w:t xml:space="preserve"> </w:t>
      </w:r>
      <w:r>
        <w:rPr>
          <w:rtl w:val="true"/>
        </w:rPr>
        <w:t>المتن</w:t>
      </w:r>
      <w:r>
        <w:rPr>
          <w:rtl w:val="true"/>
        </w:rPr>
        <w:t>:</w:t>
      </w:r>
      <w:bookmarkEnd w:id="1393"/>
    </w:p>
    <w:p>
      <w:pPr>
        <w:pStyle w:val="Heading5"/>
        <w:numPr>
          <w:ilvl w:val="4"/>
          <w:numId w:val="1"/>
        </w:numPr>
        <w:rPr/>
      </w:pPr>
      <w:bookmarkStart w:id="1394" w:name="__RefHeading___Toc4009280_2320776876"/>
      <w:bookmarkStart w:id="1395" w:name="_Toc619"/>
      <w:bookmarkEnd w:id="1394"/>
      <w:r>
        <w:rPr>
          <w:rtl w:val="true"/>
        </w:rPr>
        <w:t>اشارة</w:t>
      </w:r>
      <w:bookmarkEnd w:id="1395"/>
    </w:p>
    <w:p>
      <w:pPr>
        <w:pStyle w:val="BookText"/>
        <w:rPr/>
      </w:pPr>
      <w:r>
        <w:rPr>
          <w:rFonts w:ascii="Amiri" w:hAnsi="Amiri" w:eastAsia="Amiri" w:cs="Amiri"/>
          <w:color w:val="111111"/>
          <w:sz w:val="28"/>
          <w:sz w:val="28"/>
          <w:szCs w:val="28"/>
          <w:rtl w:val="true"/>
          <w:lang w:bidi="ar-SA"/>
        </w:rPr>
        <w:t>قال طه حسين المصري في غضب فاطمة عليها السّلام على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أشك أن أبا بكر لم يمتحن بشيء كان أشقّ على نفسه من وفاة فاطمة عليها السّلام مغاضبة له، و من دفنها ليلا على غير علم منه و حرمانه أن يشهد جنازتها و يصلّي عليها</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4009282_2320776876"/>
      <w:bookmarkStart w:id="1397" w:name="_Toc620"/>
      <w:bookmarkEnd w:id="1396"/>
      <w:r>
        <w:rPr>
          <w:rtl w:val="true"/>
        </w:rPr>
        <w:t>المصادر</w:t>
      </w:r>
      <w:r>
        <w:rPr>
          <w:rtl w:val="true"/>
        </w:rPr>
        <w:t>:</w:t>
      </w:r>
      <w:bookmarkEnd w:id="1397"/>
    </w:p>
    <w:p>
      <w:pPr>
        <w:pStyle w:val="BookText"/>
        <w:rPr/>
      </w:pPr>
      <w:r>
        <w:rPr>
          <w:rFonts w:ascii="Amiri" w:hAnsi="Amiri" w:eastAsia="Amiri" w:cs="Amiri"/>
          <w:color w:val="111111"/>
          <w:sz w:val="28"/>
          <w:sz w:val="28"/>
          <w:szCs w:val="28"/>
          <w:rtl w:val="true"/>
          <w:lang w:bidi="ar-SA"/>
        </w:rPr>
        <w:t>الشيخان لطه حسين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4009284_2320776876"/>
      <w:bookmarkStart w:id="1399" w:name="_Toc621"/>
      <w:bookmarkEnd w:id="1398"/>
      <w:r>
        <w:rPr/>
        <w:t>112</w:t>
      </w:r>
      <w:r>
        <w:rPr>
          <w:rtl w:val="true"/>
        </w:rPr>
        <w:t xml:space="preserve"> </w:t>
      </w:r>
      <w:r>
        <w:rPr>
          <w:rtl w:val="true"/>
        </w:rPr>
        <w:t>المتن</w:t>
      </w:r>
      <w:r>
        <w:rPr>
          <w:rtl w:val="true"/>
        </w:rPr>
        <w:t>:</w:t>
      </w:r>
      <w:bookmarkEnd w:id="1399"/>
    </w:p>
    <w:p>
      <w:pPr>
        <w:pStyle w:val="Heading5"/>
        <w:numPr>
          <w:ilvl w:val="4"/>
          <w:numId w:val="1"/>
        </w:numPr>
        <w:rPr/>
      </w:pPr>
      <w:bookmarkStart w:id="1400" w:name="__RefHeading___Toc4009286_2320776876"/>
      <w:bookmarkStart w:id="1401" w:name="_Toc622"/>
      <w:bookmarkEnd w:id="1400"/>
      <w:r>
        <w:rPr>
          <w:rtl w:val="true"/>
        </w:rPr>
        <w:t>اشارة</w:t>
      </w:r>
      <w:bookmarkEnd w:id="1401"/>
    </w:p>
    <w:p>
      <w:pPr>
        <w:pStyle w:val="BookText"/>
        <w:rPr/>
      </w:pPr>
      <w:r>
        <w:rPr>
          <w:rFonts w:ascii="Amiri" w:hAnsi="Amiri" w:eastAsia="Amiri" w:cs="Amiri"/>
          <w:color w:val="111111"/>
          <w:sz w:val="28"/>
          <w:sz w:val="28"/>
          <w:szCs w:val="28"/>
          <w:rtl w:val="true"/>
          <w:lang w:bidi="ar-SA"/>
        </w:rPr>
        <w:t>قال في مختصر المزني في تغسيل أحد الزوجين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الرجل امرأته و المرأة زوجها؛ غسّلت أسماء بنت عميس زوجها أبا بكر و علي عليه السّلام امرأته فاطمة بنت رسول اللّه عليها السّلام، 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استقبلنا من أمرنا ما استدبرنا، ما غسّل رسول اللّه صلّى اللّه عليه و آله إلا نساؤه</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4009288_2320776876"/>
      <w:bookmarkStart w:id="1403" w:name="_Toc623"/>
      <w:bookmarkEnd w:id="1402"/>
      <w:r>
        <w:rPr>
          <w:rtl w:val="true"/>
        </w:rPr>
        <w:t>المصادر</w:t>
      </w:r>
      <w:r>
        <w:rPr>
          <w:rtl w:val="true"/>
        </w:rPr>
        <w:t>:</w:t>
      </w:r>
      <w:bookmarkEnd w:id="1403"/>
    </w:p>
    <w:p>
      <w:pPr>
        <w:pStyle w:val="BookText"/>
        <w:rPr/>
      </w:pPr>
      <w:r>
        <w:rPr>
          <w:rFonts w:ascii="Amiri" w:hAnsi="Amiri" w:eastAsia="Amiri" w:cs="Amiri"/>
          <w:color w:val="111111"/>
          <w:sz w:val="28"/>
          <w:sz w:val="28"/>
          <w:szCs w:val="28"/>
          <w:rtl w:val="true"/>
          <w:lang w:bidi="ar-SA"/>
        </w:rPr>
        <w:t>مختصر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4009290_2320776876"/>
      <w:bookmarkStart w:id="1405" w:name="_Toc624"/>
      <w:bookmarkEnd w:id="1404"/>
      <w:r>
        <w:rPr/>
        <w:t>113</w:t>
      </w:r>
      <w:r>
        <w:rPr>
          <w:rtl w:val="true"/>
        </w:rPr>
        <w:t xml:space="preserve"> </w:t>
      </w:r>
      <w:r>
        <w:rPr>
          <w:rtl w:val="true"/>
        </w:rPr>
        <w:t>المتن</w:t>
      </w:r>
      <w:r>
        <w:rPr>
          <w:rtl w:val="true"/>
        </w:rPr>
        <w:t>:</w:t>
      </w:r>
      <w:bookmarkEnd w:id="1405"/>
    </w:p>
    <w:p>
      <w:pPr>
        <w:pStyle w:val="Heading5"/>
        <w:numPr>
          <w:ilvl w:val="4"/>
          <w:numId w:val="1"/>
        </w:numPr>
        <w:rPr/>
      </w:pPr>
      <w:bookmarkStart w:id="1406" w:name="__RefHeading___Toc4009292_2320776876"/>
      <w:bookmarkStart w:id="1407" w:name="_Toc625"/>
      <w:bookmarkEnd w:id="1406"/>
      <w:r>
        <w:rPr>
          <w:rtl w:val="true"/>
        </w:rPr>
        <w:t>اشارة</w:t>
      </w:r>
      <w:bookmarkEnd w:id="1407"/>
    </w:p>
    <w:p>
      <w:pPr>
        <w:pStyle w:val="BookText"/>
        <w:rPr/>
      </w:pPr>
      <w:r>
        <w:rPr>
          <w:rFonts w:ascii="Amiri" w:hAnsi="Amiri" w:eastAsia="Amiri" w:cs="Amiri"/>
          <w:color w:val="111111"/>
          <w:sz w:val="28"/>
          <w:sz w:val="28"/>
          <w:szCs w:val="28"/>
          <w:rtl w:val="true"/>
          <w:lang w:bidi="ar-SA"/>
        </w:rPr>
        <w:t>قال في النهاية في تغسيل الرجل زوجته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أن يغسّل زوجته اختيارا عند أكثر علمائنا، لأن فاطمة عليها السّلام أوصت أن تغسّلها أسماء بنت عميس و علي عليه السّلام؛ فكان علي عليه السّلام يصبّ الماء عليها</w:t>
      </w:r>
      <w:r>
        <w:rPr>
          <w:rFonts w:eastAsia="Amiri" w:cs="Amiri" w:ascii="Amiri" w:hAnsi="Amiri"/>
          <w:color w:val="111111"/>
          <w:sz w:val="28"/>
          <w:szCs w:val="28"/>
          <w:rtl w:val="true"/>
          <w:lang w:bidi="ar-SA"/>
        </w:rPr>
        <w:t xml:space="preserve">. </w:t>
      </w:r>
      <w:bookmarkStart w:id="1408" w:name="pg20149_257180"/>
    </w:p>
    <w:p>
      <w:pPr>
        <w:pStyle w:val="Heading5"/>
        <w:numPr>
          <w:ilvl w:val="4"/>
          <w:numId w:val="1"/>
        </w:numPr>
        <w:rPr/>
      </w:pPr>
      <w:bookmarkStart w:id="1409" w:name="__RefHeading___Toc4009294_2320776876"/>
      <w:bookmarkStart w:id="1410" w:name="_Toc626"/>
      <w:bookmarkEnd w:id="1408"/>
      <w:bookmarkEnd w:id="1409"/>
      <w:r>
        <w:rPr>
          <w:rtl w:val="true"/>
        </w:rPr>
        <w:t>المصادر</w:t>
      </w:r>
      <w:r>
        <w:rPr>
          <w:rtl w:val="true"/>
        </w:rPr>
        <w:t>:</w:t>
      </w:r>
      <w:bookmarkEnd w:id="1410"/>
    </w:p>
    <w:p>
      <w:pPr>
        <w:pStyle w:val="BookText"/>
        <w:rPr/>
      </w:pP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4009296_2320776876"/>
      <w:bookmarkStart w:id="1412" w:name="_Toc627"/>
      <w:bookmarkEnd w:id="1411"/>
      <w:r>
        <w:rPr/>
        <w:t>114</w:t>
      </w:r>
      <w:r>
        <w:rPr>
          <w:rtl w:val="true"/>
        </w:rPr>
        <w:t xml:space="preserve"> </w:t>
      </w:r>
      <w:r>
        <w:rPr>
          <w:rtl w:val="true"/>
        </w:rPr>
        <w:t>المتن</w:t>
      </w:r>
      <w:r>
        <w:rPr>
          <w:rtl w:val="true"/>
        </w:rPr>
        <w:t>:</w:t>
      </w:r>
      <w:bookmarkEnd w:id="1412"/>
    </w:p>
    <w:p>
      <w:pPr>
        <w:pStyle w:val="Heading5"/>
        <w:numPr>
          <w:ilvl w:val="4"/>
          <w:numId w:val="1"/>
        </w:numPr>
        <w:rPr/>
      </w:pPr>
      <w:bookmarkStart w:id="1413" w:name="__RefHeading___Toc4009298_2320776876"/>
      <w:bookmarkStart w:id="1414" w:name="_Toc628"/>
      <w:bookmarkEnd w:id="1413"/>
      <w:r>
        <w:rPr>
          <w:rtl w:val="true"/>
        </w:rPr>
        <w:t>اشارة</w:t>
      </w:r>
      <w:bookmarkEnd w:id="1414"/>
    </w:p>
    <w:p>
      <w:pPr>
        <w:pStyle w:val="BookText"/>
        <w:rPr/>
      </w:pPr>
      <w:r>
        <w:rPr>
          <w:rFonts w:ascii="Amiri" w:hAnsi="Amiri" w:eastAsia="Amiri" w:cs="Amiri"/>
          <w:color w:val="111111"/>
          <w:sz w:val="28"/>
          <w:sz w:val="28"/>
          <w:szCs w:val="28"/>
          <w:rtl w:val="true"/>
          <w:lang w:bidi="ar-SA"/>
        </w:rPr>
        <w:t>قال في النهاية في تجهيز الميت و تحنيطه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يحنّطه واجبا بأن يمسح مساجده السبعة بالكافور بأقل اسمه، و أقل فضله درهم و أزيد منه أربعة مثاقيل، و الأكمل ثلاث عشر درهما و ثلث لأن جبرئيل نزل بأربعين درهما من كافور الجنة، فقسّمه النبي صلّى اللّه عليه و آله بينه و بين علي عليه السّلام و فاطمة عليها السّلام أثلاثا</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4009300_2320776876"/>
      <w:bookmarkStart w:id="1416" w:name="_Toc629"/>
      <w:bookmarkEnd w:id="1415"/>
      <w:r>
        <w:rPr>
          <w:rtl w:val="true"/>
        </w:rPr>
        <w:t>المصادر</w:t>
      </w:r>
      <w:r>
        <w:rPr>
          <w:rtl w:val="true"/>
        </w:rPr>
        <w:t>:</w:t>
      </w:r>
      <w:bookmarkEnd w:id="1416"/>
    </w:p>
    <w:p>
      <w:pPr>
        <w:pStyle w:val="BookText"/>
        <w:rPr/>
      </w:pP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4009302_2320776876"/>
      <w:bookmarkStart w:id="1418" w:name="_Toc630"/>
      <w:bookmarkEnd w:id="1417"/>
      <w:r>
        <w:rPr/>
        <w:t>115</w:t>
      </w:r>
      <w:r>
        <w:rPr>
          <w:rtl w:val="true"/>
        </w:rPr>
        <w:t xml:space="preserve"> </w:t>
      </w:r>
      <w:r>
        <w:rPr>
          <w:rtl w:val="true"/>
        </w:rPr>
        <w:t>المتن</w:t>
      </w:r>
      <w:r>
        <w:rPr>
          <w:rtl w:val="true"/>
        </w:rPr>
        <w:t>:</w:t>
      </w:r>
      <w:bookmarkEnd w:id="1418"/>
    </w:p>
    <w:p>
      <w:pPr>
        <w:pStyle w:val="Heading5"/>
        <w:numPr>
          <w:ilvl w:val="4"/>
          <w:numId w:val="1"/>
        </w:numPr>
        <w:rPr/>
      </w:pPr>
      <w:bookmarkStart w:id="1419" w:name="__RefHeading___Toc4009304_2320776876"/>
      <w:bookmarkStart w:id="1420" w:name="_Toc631"/>
      <w:bookmarkEnd w:id="1419"/>
      <w:r>
        <w:rPr>
          <w:rtl w:val="true"/>
        </w:rPr>
        <w:t>اشارة</w:t>
      </w:r>
      <w:bookmarkEnd w:id="1420"/>
    </w:p>
    <w:p>
      <w:pPr>
        <w:pStyle w:val="BookText"/>
        <w:rPr/>
      </w:pPr>
      <w:r>
        <w:rPr>
          <w:rFonts w:ascii="Amiri" w:hAnsi="Amiri" w:eastAsia="Amiri" w:cs="Amiri"/>
          <w:color w:val="111111"/>
          <w:sz w:val="28"/>
          <w:sz w:val="28"/>
          <w:szCs w:val="28"/>
          <w:rtl w:val="true"/>
          <w:lang w:bidi="ar-SA"/>
        </w:rPr>
        <w:t>قال النووي في باب اتخاذ النعش أو نحوه للمرأة و حملها فيه لاستتارها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بأسناده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عليها السّلام أوصت أن يتخذ لها ذلك ففعلوه</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4009306_2320776876"/>
      <w:bookmarkStart w:id="1422" w:name="_Toc632"/>
      <w:bookmarkEnd w:id="1421"/>
      <w:r>
        <w:rPr>
          <w:rtl w:val="true"/>
        </w:rPr>
        <w:t>المصادر</w:t>
      </w:r>
      <w:r>
        <w:rPr>
          <w:rtl w:val="true"/>
        </w:rPr>
        <w:t>:</w:t>
      </w:r>
      <w:bookmarkEnd w:id="142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الأحكام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bookmarkStart w:id="1423" w:name="pg20149_257181"/>
    </w:p>
    <w:p>
      <w:pPr>
        <w:pStyle w:val="Heading4"/>
        <w:numPr>
          <w:ilvl w:val="3"/>
          <w:numId w:val="1"/>
        </w:numPr>
        <w:rPr/>
      </w:pPr>
      <w:bookmarkStart w:id="1424" w:name="__RefHeading___Toc4009308_2320776876"/>
      <w:bookmarkStart w:id="1425" w:name="_Toc633"/>
      <w:bookmarkEnd w:id="1423"/>
      <w:bookmarkEnd w:id="1424"/>
      <w:r>
        <w:rPr/>
        <w:t>116</w:t>
      </w:r>
      <w:r>
        <w:rPr>
          <w:rtl w:val="true"/>
        </w:rPr>
        <w:t xml:space="preserve"> </w:t>
      </w:r>
      <w:r>
        <w:rPr>
          <w:rtl w:val="true"/>
        </w:rPr>
        <w:t>المتن</w:t>
      </w:r>
      <w:r>
        <w:rPr>
          <w:rtl w:val="true"/>
        </w:rPr>
        <w:t>:</w:t>
      </w:r>
      <w:bookmarkEnd w:id="1425"/>
    </w:p>
    <w:p>
      <w:pPr>
        <w:pStyle w:val="Heading5"/>
        <w:numPr>
          <w:ilvl w:val="4"/>
          <w:numId w:val="1"/>
        </w:numPr>
        <w:rPr/>
      </w:pPr>
      <w:bookmarkStart w:id="1426" w:name="__RefHeading___Toc4009310_2320776876"/>
      <w:bookmarkStart w:id="1427" w:name="_Toc634"/>
      <w:bookmarkEnd w:id="1426"/>
      <w:r>
        <w:rPr>
          <w:rtl w:val="true"/>
        </w:rPr>
        <w:t>اشارة</w:t>
      </w:r>
      <w:bookmarkEnd w:id="1427"/>
    </w:p>
    <w:p>
      <w:pPr>
        <w:pStyle w:val="BookText"/>
        <w:rPr/>
      </w:pPr>
      <w:r>
        <w:rPr>
          <w:rFonts w:ascii="Amiri" w:hAnsi="Amiri" w:eastAsia="Amiri" w:cs="Amiri"/>
          <w:color w:val="111111"/>
          <w:sz w:val="28"/>
          <w:sz w:val="28"/>
          <w:szCs w:val="28"/>
          <w:rtl w:val="true"/>
          <w:lang w:bidi="ar-SA"/>
        </w:rPr>
        <w:t>قال العجلي في ذكر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مسلم، حدثنا أبي علي إملاء من حفظه في جمادي الأولى سنة اثنتين و خمسين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عليها السّلام، عاشت بعد النبي صلّى اللّه عليه و آله ستة أشهر، و دفنها علي عليه السّلام ليلا و غسّلها و صلّى عليها</w:t>
      </w:r>
      <w:r>
        <w:rPr>
          <w:rFonts w:eastAsia="Amiri" w:cs="Amiri" w:ascii="Amiri" w:hAnsi="Amiri"/>
          <w:color w:val="111111"/>
          <w:sz w:val="28"/>
          <w:szCs w:val="28"/>
          <w:rtl w:val="true"/>
          <w:lang w:bidi="ar-SA"/>
        </w:rPr>
        <w:t>.</w:t>
      </w:r>
    </w:p>
    <w:p>
      <w:pPr>
        <w:pStyle w:val="Heading5"/>
        <w:numPr>
          <w:ilvl w:val="4"/>
          <w:numId w:val="1"/>
        </w:numPr>
        <w:rPr/>
      </w:pPr>
      <w:bookmarkStart w:id="1428" w:name="__RefHeading___Toc4009312_2320776876"/>
      <w:bookmarkStart w:id="1429" w:name="_Toc635"/>
      <w:bookmarkEnd w:id="1428"/>
      <w:r>
        <w:rPr>
          <w:rtl w:val="true"/>
        </w:rPr>
        <w:t>المصادر</w:t>
      </w:r>
      <w:r>
        <w:rPr>
          <w:rtl w:val="true"/>
        </w:rPr>
        <w:t>:</w:t>
      </w:r>
      <w:bookmarkEnd w:id="1429"/>
    </w:p>
    <w:p>
      <w:pPr>
        <w:pStyle w:val="BookText"/>
        <w:rPr/>
      </w:pP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4009314_2320776876"/>
      <w:bookmarkStart w:id="1431" w:name="_Toc636"/>
      <w:bookmarkEnd w:id="1430"/>
      <w:r>
        <w:rPr/>
        <w:t>117</w:t>
      </w:r>
      <w:r>
        <w:rPr>
          <w:rtl w:val="true"/>
        </w:rPr>
        <w:t xml:space="preserve"> </w:t>
      </w:r>
      <w:r>
        <w:rPr>
          <w:rtl w:val="true"/>
        </w:rPr>
        <w:t>المتن</w:t>
      </w:r>
      <w:r>
        <w:rPr>
          <w:rtl w:val="true"/>
        </w:rPr>
        <w:t>:</w:t>
      </w:r>
      <w:bookmarkEnd w:id="1431"/>
    </w:p>
    <w:p>
      <w:pPr>
        <w:pStyle w:val="Heading5"/>
        <w:numPr>
          <w:ilvl w:val="4"/>
          <w:numId w:val="1"/>
        </w:numPr>
        <w:rPr/>
      </w:pPr>
      <w:bookmarkStart w:id="1432" w:name="__RefHeading___Toc4009316_2320776876"/>
      <w:bookmarkStart w:id="1433" w:name="_Toc637"/>
      <w:bookmarkEnd w:id="1432"/>
      <w:r>
        <w:rPr>
          <w:rtl w:val="true"/>
        </w:rPr>
        <w:t>اشارة</w:t>
      </w:r>
      <w:bookmarkEnd w:id="1433"/>
    </w:p>
    <w:p>
      <w:pPr>
        <w:pStyle w:val="BookText"/>
        <w:rPr/>
      </w:pP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علي عليه السّلام فاطمة عليها السّلام، و كانت قد أوصت بذلك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فاطمة عليها السّلام أن لا يغسّلها غيري، و سكبت عليّ الماء</w:t>
      </w:r>
      <w:r>
        <w:rPr>
          <w:rStyle w:val="FootnoteAnchor"/>
          <w:rtl w:val="true"/>
        </w:rPr>
        <w:footnoteReference w:id="17"/>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4009318_2320776876"/>
      <w:bookmarkStart w:id="1435" w:name="_Toc638"/>
      <w:bookmarkEnd w:id="1434"/>
      <w:r>
        <w:rPr>
          <w:rtl w:val="true"/>
        </w:rPr>
        <w:t>المصادر</w:t>
      </w:r>
      <w:r>
        <w:rPr>
          <w:rtl w:val="true"/>
        </w:rPr>
        <w:t>:</w:t>
      </w:r>
      <w:bookmarkEnd w:id="143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436" w:name="pg20149_257182"/>
    </w:p>
    <w:p>
      <w:pPr>
        <w:pStyle w:val="Heading4"/>
        <w:numPr>
          <w:ilvl w:val="3"/>
          <w:numId w:val="1"/>
        </w:numPr>
        <w:rPr/>
      </w:pPr>
      <w:bookmarkStart w:id="1437" w:name="__RefHeading___Toc4009320_2320776876"/>
      <w:bookmarkStart w:id="1438" w:name="_Toc639"/>
      <w:bookmarkEnd w:id="1436"/>
      <w:bookmarkEnd w:id="1437"/>
      <w:r>
        <w:rPr/>
        <w:t>118</w:t>
      </w:r>
      <w:r>
        <w:rPr>
          <w:rtl w:val="true"/>
        </w:rPr>
        <w:t xml:space="preserve"> </w:t>
      </w:r>
      <w:r>
        <w:rPr>
          <w:rtl w:val="true"/>
        </w:rPr>
        <w:t>المتن</w:t>
      </w:r>
      <w:r>
        <w:rPr>
          <w:rtl w:val="true"/>
        </w:rPr>
        <w:t>:</w:t>
      </w:r>
      <w:bookmarkEnd w:id="1438"/>
    </w:p>
    <w:p>
      <w:pPr>
        <w:pStyle w:val="Heading5"/>
        <w:numPr>
          <w:ilvl w:val="4"/>
          <w:numId w:val="1"/>
        </w:numPr>
        <w:rPr/>
      </w:pPr>
      <w:bookmarkStart w:id="1439" w:name="__RefHeading___Toc4009322_2320776876"/>
      <w:bookmarkStart w:id="1440" w:name="_Toc640"/>
      <w:bookmarkEnd w:id="1439"/>
      <w:r>
        <w:rPr>
          <w:rtl w:val="true"/>
        </w:rPr>
        <w:t>اشارة</w:t>
      </w:r>
      <w:bookmarkEnd w:id="1440"/>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أمير المؤمنين عليا عليه السّلام عند وفاته، فدعا بالحسن و الحسين عليهما السّلام، و محمد بن الحنفية عنهما ناحية،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رأيتماني قد شخصت و خرج روحي من جسدي فأسدلا عليّ ثوبا ثم خذا في جهازي، و عند أختكما أم كلثوم حنوط هبط به جبرئيل على النبي صلّى اللّه عليه و آله،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حنّطني بثلث و فاطمة عليها السّلام ابنتي بعدي بثلث و ادّخر الثلث الباقي لنفسك؛ فحنّطاني به و لا تزيدان عليه شيئا</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4009324_2320776876"/>
      <w:bookmarkStart w:id="1442" w:name="_Toc641"/>
      <w:bookmarkEnd w:id="1441"/>
      <w:r>
        <w:rPr>
          <w:rtl w:val="true"/>
        </w:rPr>
        <w:t>المصادر</w:t>
      </w:r>
      <w:r>
        <w:rPr>
          <w:rtl w:val="true"/>
        </w:rPr>
        <w:t>:</w:t>
      </w:r>
      <w:bookmarkEnd w:id="1442"/>
    </w:p>
    <w:p>
      <w:pPr>
        <w:pStyle w:val="BookText"/>
        <w:rPr/>
      </w:pPr>
      <w:r>
        <w:rPr>
          <w:rFonts w:ascii="Amiri" w:hAnsi="Amiri" w:eastAsia="Amiri" w:cs="Amiri"/>
          <w:color w:val="111111"/>
          <w:sz w:val="28"/>
          <w:sz w:val="28"/>
          <w:szCs w:val="28"/>
          <w:rtl w:val="true"/>
          <w:lang w:bidi="ar-SA"/>
        </w:rPr>
        <w:t>ذكر أخبار أصبهان لأبي نعيم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4009326_2320776876"/>
      <w:bookmarkStart w:id="1444" w:name="_Toc642"/>
      <w:bookmarkEnd w:id="1443"/>
      <w:r>
        <w:rPr>
          <w:rtl w:val="true"/>
        </w:rPr>
        <w:t>الأسانيد</w:t>
      </w:r>
      <w:r>
        <w:rPr>
          <w:rtl w:val="true"/>
        </w:rPr>
        <w:t>:</w:t>
      </w:r>
      <w:bookmarkEnd w:id="1444"/>
    </w:p>
    <w:p>
      <w:pPr>
        <w:pStyle w:val="BookText"/>
        <w:rPr/>
      </w:pPr>
      <w:r>
        <w:rPr>
          <w:rFonts w:ascii="Amiri" w:hAnsi="Amiri" w:eastAsia="Amiri" w:cs="Amiri"/>
          <w:color w:val="111111"/>
          <w:sz w:val="28"/>
          <w:sz w:val="28"/>
          <w:szCs w:val="28"/>
          <w:rtl w:val="true"/>
          <w:lang w:bidi="ar-SA"/>
        </w:rPr>
        <w:t>في ذكر أخبار أصبهان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الرحمن المخزومي، حدّث عند أبو حامد الأشعري، أخبرنا أبو العباس أحمد بن عبد الرحمن الأسدي الأعرج فيما أذن، ثنا أبو حامد الأشعري، ثنا أبو بكر عبد اللّه بن محمد بن عبد الرحمن بن محمد بن عبد اللّه بن جعده بن هبيرة بن أبي وهب بن عمرو بن عائد بن عمران بن مخزوم بن يقظة بن مرة بن كعب بن لؤي بن غالب بن فهر بن مالك بن النضر، حدثني إبراهيم بن عبد اللّه الرقّي بالرقّة، عن صفوان الجمّال القرقساني، عن الأصبغ بن نباتة، قال</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4009328_2320776876"/>
      <w:bookmarkStart w:id="1446" w:name="_Toc643"/>
      <w:bookmarkEnd w:id="1445"/>
      <w:r>
        <w:rPr/>
        <w:t>119</w:t>
      </w:r>
      <w:r>
        <w:rPr>
          <w:rtl w:val="true"/>
        </w:rPr>
        <w:t xml:space="preserve"> </w:t>
      </w:r>
      <w:r>
        <w:rPr>
          <w:rtl w:val="true"/>
        </w:rPr>
        <w:t>المتن</w:t>
      </w:r>
      <w:r>
        <w:rPr>
          <w:rtl w:val="true"/>
        </w:rPr>
        <w:t>:</w:t>
      </w:r>
      <w:bookmarkEnd w:id="1446"/>
    </w:p>
    <w:p>
      <w:pPr>
        <w:pStyle w:val="Heading5"/>
        <w:numPr>
          <w:ilvl w:val="4"/>
          <w:numId w:val="1"/>
        </w:numPr>
        <w:rPr/>
      </w:pPr>
      <w:bookmarkStart w:id="1447" w:name="__RefHeading___Toc4009330_2320776876"/>
      <w:bookmarkStart w:id="1448" w:name="_Toc644"/>
      <w:bookmarkEnd w:id="1447"/>
      <w:r>
        <w:rPr>
          <w:rtl w:val="true"/>
        </w:rPr>
        <w:t>اشارة</w:t>
      </w:r>
      <w:bookmarkEnd w:id="1448"/>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النعش في الأصل الذي يحمل عليه الميت، و إذا لم يكن عليه ميت فهو سرير، و المراد هنا ثوب يوضع على أعواد من جريد أو قصب أو خشب، تجعل كالقبة فوق سرير المرأة ليسترها؛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صنع له ذلك فاطمة بنت رسول اللّه عليها السّلام</w:t>
      </w:r>
      <w:r>
        <w:rPr>
          <w:rFonts w:eastAsia="Amiri" w:cs="Amiri" w:ascii="Amiri" w:hAnsi="Amiri"/>
          <w:color w:val="111111"/>
          <w:sz w:val="28"/>
          <w:szCs w:val="28"/>
          <w:rtl w:val="true"/>
          <w:lang w:bidi="ar-SA"/>
        </w:rPr>
        <w:t xml:space="preserve">. </w:t>
      </w:r>
      <w:bookmarkStart w:id="1449" w:name="pg20149_257183"/>
    </w:p>
    <w:p>
      <w:pPr>
        <w:pStyle w:val="Heading5"/>
        <w:numPr>
          <w:ilvl w:val="4"/>
          <w:numId w:val="1"/>
        </w:numPr>
        <w:rPr/>
      </w:pPr>
      <w:bookmarkStart w:id="1450" w:name="__RefHeading___Toc4009332_2320776876"/>
      <w:bookmarkStart w:id="1451" w:name="_Toc645"/>
      <w:bookmarkEnd w:id="1449"/>
      <w:bookmarkEnd w:id="1450"/>
      <w:r>
        <w:rPr>
          <w:rtl w:val="true"/>
        </w:rPr>
        <w:t>المصادر</w:t>
      </w:r>
      <w:r>
        <w:rPr>
          <w:rtl w:val="true"/>
        </w:rPr>
        <w:t>:</w:t>
      </w:r>
      <w:bookmarkEnd w:id="1451"/>
    </w:p>
    <w:p>
      <w:pPr>
        <w:pStyle w:val="BookText"/>
        <w:rPr/>
      </w:pPr>
      <w:r>
        <w:rPr>
          <w:rFonts w:ascii="Amiri" w:hAnsi="Amiri" w:eastAsia="Amiri" w:cs="Amiri"/>
          <w:color w:val="111111"/>
          <w:sz w:val="28"/>
          <w:sz w:val="28"/>
          <w:szCs w:val="28"/>
          <w:rtl w:val="true"/>
          <w:lang w:bidi="ar-SA"/>
        </w:rPr>
        <w:t>المنهل العذب المورود للسبكي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4009334_2320776876"/>
      <w:bookmarkStart w:id="1453" w:name="_Toc646"/>
      <w:bookmarkEnd w:id="1452"/>
      <w:r>
        <w:rPr/>
        <w:t>120</w:t>
      </w:r>
      <w:r>
        <w:rPr>
          <w:rtl w:val="true"/>
        </w:rPr>
        <w:t xml:space="preserve"> </w:t>
      </w:r>
      <w:r>
        <w:rPr>
          <w:rtl w:val="true"/>
        </w:rPr>
        <w:t>المتن</w:t>
      </w:r>
      <w:r>
        <w:rPr>
          <w:rtl w:val="true"/>
        </w:rPr>
        <w:t>:</w:t>
      </w:r>
      <w:bookmarkEnd w:id="1453"/>
    </w:p>
    <w:p>
      <w:pPr>
        <w:pStyle w:val="Heading5"/>
        <w:numPr>
          <w:ilvl w:val="4"/>
          <w:numId w:val="1"/>
        </w:numPr>
        <w:rPr/>
      </w:pPr>
      <w:bookmarkStart w:id="1454" w:name="__RefHeading___Toc4009336_2320776876"/>
      <w:bookmarkStart w:id="1455" w:name="_Toc647"/>
      <w:bookmarkEnd w:id="1454"/>
      <w:r>
        <w:rPr>
          <w:rtl w:val="true"/>
        </w:rPr>
        <w:t>اشارة</w:t>
      </w:r>
      <w:bookmarkEnd w:id="1455"/>
    </w:p>
    <w:p>
      <w:pPr>
        <w:pStyle w:val="BookText"/>
        <w:rPr/>
      </w:pPr>
      <w:r>
        <w:rPr>
          <w:rFonts w:ascii="Amiri" w:hAnsi="Amiri" w:eastAsia="Amiri" w:cs="Amiri"/>
          <w:color w:val="111111"/>
          <w:sz w:val="28"/>
          <w:sz w:val="28"/>
          <w:szCs w:val="28"/>
          <w:rtl w:val="true"/>
          <w:lang w:bidi="ar-SA"/>
        </w:rPr>
        <w:t>قال السبط ابن الجوزي في مسألة غسل الرجل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أوصت أن يغسّلها علي عليه السّلام و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فغسّلاها و لم ينكر عليه أحد من الصحابة، فنزل منزلة الإجماع؛ و الجرح و التعديل فيه كثير لا يعبأ به</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4009338_2320776876"/>
      <w:bookmarkStart w:id="1457" w:name="_Toc648"/>
      <w:bookmarkEnd w:id="1456"/>
      <w:r>
        <w:rPr>
          <w:rtl w:val="true"/>
        </w:rPr>
        <w:t>المصادر</w:t>
      </w:r>
      <w:r>
        <w:rPr>
          <w:rtl w:val="true"/>
        </w:rPr>
        <w:t>:</w:t>
      </w:r>
      <w:bookmarkEnd w:id="1457"/>
    </w:p>
    <w:p>
      <w:pPr>
        <w:pStyle w:val="BookText"/>
        <w:rPr/>
      </w:pPr>
      <w:r>
        <w:rPr>
          <w:rFonts w:ascii="Amiri" w:hAnsi="Amiri" w:eastAsia="Amiri" w:cs="Amiri"/>
          <w:color w:val="111111"/>
          <w:sz w:val="28"/>
          <w:sz w:val="28"/>
          <w:szCs w:val="28"/>
          <w:rtl w:val="true"/>
          <w:lang w:bidi="ar-SA"/>
        </w:rPr>
        <w:t>إيثار الإنصاف في آثار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4"/>
        <w:numPr>
          <w:ilvl w:val="3"/>
          <w:numId w:val="1"/>
        </w:numPr>
        <w:rPr/>
      </w:pPr>
      <w:bookmarkStart w:id="1458" w:name="__RefHeading___Toc4009340_2320776876"/>
      <w:bookmarkStart w:id="1459" w:name="_Toc649"/>
      <w:bookmarkEnd w:id="1458"/>
      <w:r>
        <w:rPr/>
        <w:t>121</w:t>
      </w:r>
      <w:r>
        <w:rPr>
          <w:rtl w:val="true"/>
        </w:rPr>
        <w:t xml:space="preserve"> </w:t>
      </w:r>
      <w:r>
        <w:rPr>
          <w:rtl w:val="true"/>
        </w:rPr>
        <w:t>المتن</w:t>
      </w:r>
      <w:r>
        <w:rPr>
          <w:rtl w:val="true"/>
        </w:rPr>
        <w:t>:</w:t>
      </w:r>
      <w:bookmarkEnd w:id="1459"/>
    </w:p>
    <w:p>
      <w:pPr>
        <w:pStyle w:val="Heading5"/>
        <w:numPr>
          <w:ilvl w:val="4"/>
          <w:numId w:val="1"/>
        </w:numPr>
        <w:rPr/>
      </w:pPr>
      <w:bookmarkStart w:id="1460" w:name="__RefHeading___Toc4009342_2320776876"/>
      <w:bookmarkStart w:id="1461" w:name="_Toc650"/>
      <w:bookmarkEnd w:id="1460"/>
      <w:r>
        <w:rPr>
          <w:rtl w:val="true"/>
        </w:rPr>
        <w:t>اشارة</w:t>
      </w:r>
      <w:bookmarkEnd w:id="1461"/>
    </w:p>
    <w:p>
      <w:pPr>
        <w:pStyle w:val="BookText"/>
        <w:rPr/>
      </w:pPr>
      <w:r>
        <w:rPr>
          <w:rFonts w:ascii="Amiri" w:hAnsi="Amiri" w:eastAsia="Amiri" w:cs="Amiri"/>
          <w:color w:val="111111"/>
          <w:sz w:val="28"/>
          <w:sz w:val="28"/>
          <w:szCs w:val="28"/>
          <w:rtl w:val="true"/>
          <w:lang w:bidi="ar-SA"/>
        </w:rPr>
        <w:t>قال السيد حامد حسين في خلاصة عبقات الأنوار في شرح حديث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بفاطمة بنت رسول اللّه عليها السّلام ما دعاها إلى الوصية بأن تدفن ليلا و لا يصلّي عليها أحد من أمة أبيها إلا من سمّته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يكن في الإسلام مصيبة و لا على أهله عار و لا شنار و لا حجة فيه لمخالف لدين الإسلام إلا ما لحق بفاطمة عليها السّلام، حتى مضت غضبى على أمة أبيها و دعاها ما فعل بها إلى الوصية بأن لا يصلّي عليها أحد منهم، فضلا عما سوى ذلك، لكان عظيما فظيعا منبّها لأهل الغفلة، إلا من قد طبع اللّه على قلبه و أعماه؛ لا ينكر ذلك و لا يستعظمه </w:t>
      </w:r>
      <w:bookmarkStart w:id="1462" w:name="pg20149_257184"/>
    </w:p>
    <w:p>
      <w:pPr>
        <w:pStyle w:val="BookText"/>
        <w:rPr/>
      </w:pPr>
      <w:bookmarkEnd w:id="1462"/>
      <w:r>
        <w:rPr>
          <w:rFonts w:ascii="Amiri" w:hAnsi="Amiri" w:eastAsia="Amiri" w:cs="Amiri"/>
          <w:color w:val="111111"/>
          <w:sz w:val="28"/>
          <w:sz w:val="28"/>
          <w:szCs w:val="28"/>
          <w:rtl w:val="true"/>
          <w:lang w:bidi="ar-SA"/>
        </w:rPr>
        <w:t>و لا يراه شيئا، بل يذكّي المضطهد لها إلى هذه الحالة و يفضّله عليها و على بعلها و ولدها و يعظّم شأنه عليهم</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4009344_2320776876"/>
      <w:bookmarkStart w:id="1464" w:name="_Toc651"/>
      <w:bookmarkEnd w:id="1463"/>
      <w:r>
        <w:rPr>
          <w:rtl w:val="true"/>
        </w:rPr>
        <w:t>المصادر</w:t>
      </w:r>
      <w:r>
        <w:rPr>
          <w:rtl w:val="true"/>
        </w:rPr>
        <w:t>:</w:t>
      </w:r>
      <w:bookmarkEnd w:id="1464"/>
    </w:p>
    <w:p>
      <w:pPr>
        <w:pStyle w:val="BookText"/>
        <w:rPr/>
      </w:pPr>
      <w:r>
        <w:rPr>
          <w:rFonts w:ascii="Amiri" w:hAnsi="Amiri" w:eastAsia="Amiri" w:cs="Amiri"/>
          <w:color w:val="111111"/>
          <w:sz w:val="28"/>
          <w:sz w:val="28"/>
          <w:szCs w:val="28"/>
          <w:rtl w:val="true"/>
          <w:lang w:bidi="ar-SA"/>
        </w:rPr>
        <w:t>خلاصة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على ما في هامش كشف اليقين</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4009346_2320776876"/>
      <w:bookmarkStart w:id="1466" w:name="_Toc652"/>
      <w:bookmarkEnd w:id="1465"/>
      <w:r>
        <w:rPr/>
        <w:t>122</w:t>
      </w:r>
      <w:r>
        <w:rPr>
          <w:rtl w:val="true"/>
        </w:rPr>
        <w:t xml:space="preserve"> </w:t>
      </w:r>
      <w:r>
        <w:rPr>
          <w:rtl w:val="true"/>
        </w:rPr>
        <w:t>المتن</w:t>
      </w:r>
      <w:r>
        <w:rPr>
          <w:rtl w:val="true"/>
        </w:rPr>
        <w:t>:</w:t>
      </w:r>
      <w:bookmarkEnd w:id="1466"/>
    </w:p>
    <w:p>
      <w:pPr>
        <w:pStyle w:val="Heading5"/>
        <w:numPr>
          <w:ilvl w:val="4"/>
          <w:numId w:val="1"/>
        </w:numPr>
        <w:rPr/>
      </w:pPr>
      <w:bookmarkStart w:id="1467" w:name="__RefHeading___Toc4009348_2320776876"/>
      <w:bookmarkStart w:id="1468" w:name="_Toc653"/>
      <w:bookmarkEnd w:id="1467"/>
      <w:r>
        <w:rPr>
          <w:rtl w:val="true"/>
        </w:rPr>
        <w:t>اشارة</w:t>
      </w:r>
      <w:bookmarkEnd w:id="1468"/>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غسل الرجل امرأته، فأجاز ذلك جمهور من العلماء من التابعين و الفقهاء، و هو قول مالك و الأوزاعى و الشافعي و أحمد و إسحاق و أبي ثور و داود، و حجتهم أن علي بن أبي طالب عليه السّلام غسّل زوجته فاطمة عليها السّلام و قياسا على غسلها إياه و لأنه يحلّ له من النظر إليه ما لا يحلّ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يغسّلها لأنه ليس في عدة منها، و هذا لا معنى له، لأنها في حكم الزوجة لا في حكم المبتوتة بدليل الموارتة، و الأصل في هذه المسألة غسل علي عليه السّلام فاطمة عليها السّلام؛ رواه الدرآوردي، عن عمارة بن مهاجر، عن أم عون بنت عبد اللّه بن جعفر، عن جدتها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أوصت فاطمة عليها السّلام أن تغسّلها أنا و علي عليه السّلام، فغسّلتها أنا و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4009350_2320776876"/>
      <w:bookmarkStart w:id="1470" w:name="_Toc654"/>
      <w:bookmarkEnd w:id="1469"/>
      <w:r>
        <w:rPr>
          <w:rtl w:val="true"/>
        </w:rPr>
        <w:t>المصادر</w:t>
      </w:r>
      <w:r>
        <w:rPr>
          <w:rtl w:val="true"/>
        </w:rPr>
        <w:t>:</w:t>
      </w:r>
      <w:bookmarkEnd w:id="147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bookmarkStart w:id="1471" w:name="pg20149_257185"/>
    </w:p>
    <w:p>
      <w:pPr>
        <w:pStyle w:val="Heading4"/>
        <w:numPr>
          <w:ilvl w:val="3"/>
          <w:numId w:val="1"/>
        </w:numPr>
        <w:rPr/>
      </w:pPr>
      <w:bookmarkStart w:id="1472" w:name="__RefHeading___Toc4009352_2320776876"/>
      <w:bookmarkStart w:id="1473" w:name="_Toc655"/>
      <w:bookmarkEnd w:id="1471"/>
      <w:bookmarkEnd w:id="1472"/>
      <w:r>
        <w:rPr/>
        <w:t>123</w:t>
      </w:r>
      <w:r>
        <w:rPr>
          <w:rtl w:val="true"/>
        </w:rPr>
        <w:t xml:space="preserve"> </w:t>
      </w:r>
      <w:r>
        <w:rPr>
          <w:rtl w:val="true"/>
        </w:rPr>
        <w:t>المتن</w:t>
      </w:r>
      <w:r>
        <w:rPr>
          <w:rtl w:val="true"/>
        </w:rPr>
        <w:t>:</w:t>
      </w:r>
      <w:bookmarkEnd w:id="1473"/>
    </w:p>
    <w:p>
      <w:pPr>
        <w:pStyle w:val="Heading5"/>
        <w:numPr>
          <w:ilvl w:val="4"/>
          <w:numId w:val="1"/>
        </w:numPr>
        <w:rPr/>
      </w:pPr>
      <w:bookmarkStart w:id="1474" w:name="__RefHeading___Toc4009354_2320776876"/>
      <w:bookmarkStart w:id="1475" w:name="_Toc656"/>
      <w:bookmarkEnd w:id="1474"/>
      <w:r>
        <w:rPr>
          <w:rtl w:val="true"/>
        </w:rPr>
        <w:t>اشارة</w:t>
      </w:r>
      <w:bookmarkEnd w:id="1475"/>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ماتت زينب بنت جحش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جنازتها إلا ذو محرم منها؛ مراعاة للحجاب الذي نزل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فدلّته أسماء بنت عميس على سترها في النعش فى القبّة و أعلمته أنها رأت ذلك في بلاد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فصنعه عمر؛ و روي أن ذلك صنع في جنازة فاطمة بنت النبي عليها السّلام</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4009356_2320776876"/>
      <w:bookmarkStart w:id="1477" w:name="_Toc657"/>
      <w:bookmarkEnd w:id="1476"/>
      <w:r>
        <w:rPr>
          <w:rtl w:val="true"/>
        </w:rPr>
        <w:t>المصادر</w:t>
      </w:r>
      <w:r>
        <w:rPr>
          <w:rtl w:val="true"/>
        </w:rPr>
        <w:t>:</w:t>
      </w:r>
      <w:bookmarkEnd w:id="1477"/>
    </w:p>
    <w:p>
      <w:pPr>
        <w:pStyle w:val="BookText"/>
        <w:rPr/>
      </w:pPr>
      <w:r>
        <w:rPr>
          <w:rFonts w:ascii="Amiri" w:hAnsi="Amiri" w:eastAsia="Amiri" w:cs="Amiri"/>
          <w:color w:val="111111"/>
          <w:sz w:val="28"/>
          <w:sz w:val="28"/>
          <w:szCs w:val="28"/>
          <w:rtl w:val="true"/>
          <w:lang w:bidi="ar-SA"/>
        </w:rPr>
        <w:t>الجامع لأحكام القرآن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4009358_2320776876"/>
      <w:bookmarkStart w:id="1479" w:name="_Toc658"/>
      <w:bookmarkEnd w:id="1478"/>
      <w:r>
        <w:rPr/>
        <w:t>124</w:t>
      </w:r>
      <w:r>
        <w:rPr>
          <w:rtl w:val="true"/>
        </w:rPr>
        <w:t xml:space="preserve"> </w:t>
      </w:r>
      <w:r>
        <w:rPr>
          <w:rtl w:val="true"/>
        </w:rPr>
        <w:t>المتن</w:t>
      </w:r>
      <w:r>
        <w:rPr>
          <w:rtl w:val="true"/>
        </w:rPr>
        <w:t>:</w:t>
      </w:r>
      <w:bookmarkEnd w:id="1479"/>
    </w:p>
    <w:p>
      <w:pPr>
        <w:pStyle w:val="Heading5"/>
        <w:numPr>
          <w:ilvl w:val="4"/>
          <w:numId w:val="1"/>
        </w:numPr>
        <w:rPr/>
      </w:pPr>
      <w:bookmarkStart w:id="1480" w:name="__RefHeading___Toc4009360_2320776876"/>
      <w:bookmarkStart w:id="1481" w:name="_Toc659"/>
      <w:bookmarkEnd w:id="1480"/>
      <w:r>
        <w:rPr>
          <w:rtl w:val="true"/>
        </w:rPr>
        <w:t>اشارة</w:t>
      </w:r>
      <w:bookmarkEnd w:id="1481"/>
    </w:p>
    <w:p>
      <w:pPr>
        <w:pStyle w:val="BookText"/>
        <w:rPr/>
      </w:pPr>
      <w:r>
        <w:rPr>
          <w:rFonts w:ascii="Amiri" w:hAnsi="Amiri" w:eastAsia="Amiri" w:cs="Amiri"/>
          <w:color w:val="111111"/>
          <w:sz w:val="28"/>
          <w:sz w:val="28"/>
          <w:szCs w:val="28"/>
          <w:rtl w:val="true"/>
          <w:lang w:bidi="ar-SA"/>
        </w:rPr>
        <w:t>قال أبو سليمان بعد نقل حديث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لا أصل له، و الصواب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عون بن محمد الهاشمي، عن أمي، عن أسماء ابنة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عليها السّلام أوصت أن يغسّلها زوجها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فغسّلها هو و أسماء بنت عميس</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4009362_2320776876"/>
      <w:bookmarkStart w:id="1483" w:name="_Toc660"/>
      <w:bookmarkEnd w:id="1482"/>
      <w:r>
        <w:rPr>
          <w:rtl w:val="true"/>
        </w:rPr>
        <w:t>المصادر</w:t>
      </w:r>
      <w:r>
        <w:rPr>
          <w:rtl w:val="true"/>
        </w:rPr>
        <w:t>:</w:t>
      </w:r>
      <w:bookmarkEnd w:id="1483"/>
    </w:p>
    <w:p>
      <w:pPr>
        <w:pStyle w:val="BookText"/>
        <w:rPr/>
      </w:pPr>
      <w:r>
        <w:rPr>
          <w:rFonts w:ascii="Amiri" w:hAnsi="Amiri" w:eastAsia="Amiri" w:cs="Amiri"/>
          <w:color w:val="111111"/>
          <w:sz w:val="28"/>
          <w:sz w:val="28"/>
          <w:szCs w:val="28"/>
          <w:rtl w:val="true"/>
          <w:lang w:bidi="ar-SA"/>
        </w:rPr>
        <w:t>وصايا العلماء عند حضور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4009364_2320776876"/>
      <w:bookmarkStart w:id="1485" w:name="_Toc661"/>
      <w:bookmarkEnd w:id="1484"/>
      <w:r>
        <w:rPr>
          <w:rtl w:val="true"/>
        </w:rPr>
        <w:t>الأسانيد</w:t>
      </w:r>
      <w:r>
        <w:rPr>
          <w:rtl w:val="true"/>
        </w:rPr>
        <w:t>:</w:t>
      </w:r>
      <w:bookmarkEnd w:id="148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وصايا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أبو الحسن أحمد بن عمير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حمزة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نافع الصائغ، عن محمد بن موسى، عن عون بن محمد الهاشمي، عن أمي، عن أسماء بنت عميس</w:t>
      </w:r>
      <w:r>
        <w:rPr>
          <w:rFonts w:eastAsia="Amiri" w:cs="Amiri" w:ascii="Amiri" w:hAnsi="Amiri"/>
          <w:color w:val="111111"/>
          <w:sz w:val="28"/>
          <w:szCs w:val="28"/>
          <w:rtl w:val="true"/>
          <w:lang w:bidi="ar-SA"/>
        </w:rPr>
        <w:t xml:space="preserve">. </w:t>
      </w:r>
      <w:bookmarkStart w:id="1486" w:name="pg20149_257186"/>
    </w:p>
    <w:p>
      <w:pPr>
        <w:pStyle w:val="Heading4"/>
        <w:numPr>
          <w:ilvl w:val="3"/>
          <w:numId w:val="1"/>
        </w:numPr>
        <w:rPr/>
      </w:pPr>
      <w:bookmarkStart w:id="1487" w:name="__RefHeading___Toc4009366_2320776876"/>
      <w:bookmarkStart w:id="1488" w:name="_Toc662"/>
      <w:bookmarkEnd w:id="1486"/>
      <w:bookmarkEnd w:id="1487"/>
      <w:r>
        <w:rPr/>
        <w:t>125</w:t>
      </w:r>
      <w:r>
        <w:rPr>
          <w:rtl w:val="true"/>
        </w:rPr>
        <w:t xml:space="preserve"> </w:t>
      </w:r>
      <w:r>
        <w:rPr>
          <w:rtl w:val="true"/>
        </w:rPr>
        <w:t>المتن</w:t>
      </w:r>
      <w:r>
        <w:rPr>
          <w:rtl w:val="true"/>
        </w:rPr>
        <w:t>:</w:t>
      </w:r>
      <w:bookmarkEnd w:id="1488"/>
    </w:p>
    <w:p>
      <w:pPr>
        <w:pStyle w:val="Heading5"/>
        <w:numPr>
          <w:ilvl w:val="4"/>
          <w:numId w:val="1"/>
        </w:numPr>
        <w:rPr/>
      </w:pPr>
      <w:bookmarkStart w:id="1489" w:name="__RefHeading___Toc4009368_2320776876"/>
      <w:bookmarkStart w:id="1490" w:name="_Toc663"/>
      <w:bookmarkEnd w:id="1489"/>
      <w:r>
        <w:rPr>
          <w:rtl w:val="true"/>
        </w:rPr>
        <w:t>اشارة</w:t>
      </w:r>
      <w:bookmarkEnd w:id="1490"/>
    </w:p>
    <w:p>
      <w:pPr>
        <w:pStyle w:val="BookText"/>
        <w:rPr/>
      </w:pPr>
      <w:r>
        <w:rPr>
          <w:rFonts w:ascii="Amiri" w:hAnsi="Amiri" w:eastAsia="Amiri" w:cs="Amiri"/>
          <w:color w:val="111111"/>
          <w:sz w:val="28"/>
          <w:sz w:val="28"/>
          <w:szCs w:val="28"/>
          <w:rtl w:val="true"/>
          <w:lang w:bidi="ar-SA"/>
        </w:rPr>
        <w:t>قال أبو حنيفة النعمان المغربي في تجهيز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عن جعفر بن محمد،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أسرّ إلى فاطمة عليها السّلام أنها أول من يلحق به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و نالها من القوم ما نالها، لزمت الفراش و نحل جسمها حتى كان كالخيال، و عاشت بعد رسول اللّه صلّى اللّه عليه و آله في حالها تلك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احتضرت،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أحمل على أعناق الرجال مكشوفة و قد صرت عظما ليس عليه إلا جلدة، و كيف ينظر الرجال إلى جثّتي على السرير إذا حملت‌؟</w:t>
      </w:r>
    </w:p>
    <w:p>
      <w:pPr>
        <w:pStyle w:val="BookText"/>
        <w:rPr/>
      </w:pPr>
      <w:r>
        <w:rPr>
          <w:rFonts w:ascii="Amiri" w:hAnsi="Amiri" w:eastAsia="Amiri" w:cs="Amiri"/>
          <w:color w:val="111111"/>
          <w:sz w:val="28"/>
          <w:sz w:val="28"/>
          <w:szCs w:val="28"/>
          <w:rtl w:val="true"/>
          <w:lang w:bidi="ar-SA"/>
        </w:rPr>
        <w:t>قالت لها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 قضى اللّه عليك بأمر فسوف أصنع لك شيئا رأيته في بلد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النعش؛ يجعلونه من فوق السرير على الميت؛ يستره فلا يرى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قبضت، صنعته لها أسماء؛ فكان أول نعش حمل في الإسلام</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4009370_2320776876"/>
      <w:bookmarkStart w:id="1492" w:name="_Toc664"/>
      <w:bookmarkEnd w:id="1491"/>
      <w:r>
        <w:rPr>
          <w:rtl w:val="true"/>
        </w:rPr>
        <w:t>المصادر</w:t>
      </w:r>
      <w:r>
        <w:rPr>
          <w:rtl w:val="true"/>
        </w:rPr>
        <w:t>:</w:t>
      </w:r>
      <w:bookmarkEnd w:id="1492"/>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4"/>
        <w:numPr>
          <w:ilvl w:val="3"/>
          <w:numId w:val="1"/>
        </w:numPr>
        <w:rPr/>
      </w:pPr>
      <w:bookmarkStart w:id="1493" w:name="__RefHeading___Toc4009372_2320776876"/>
      <w:bookmarkStart w:id="1494" w:name="_Toc665"/>
      <w:bookmarkEnd w:id="1493"/>
      <w:r>
        <w:rPr/>
        <w:t>126</w:t>
      </w:r>
      <w:r>
        <w:rPr>
          <w:rtl w:val="true"/>
        </w:rPr>
        <w:t xml:space="preserve"> </w:t>
      </w:r>
      <w:r>
        <w:rPr>
          <w:rtl w:val="true"/>
        </w:rPr>
        <w:t>المتن</w:t>
      </w:r>
      <w:r>
        <w:rPr>
          <w:rtl w:val="true"/>
        </w:rPr>
        <w:t>:</w:t>
      </w:r>
      <w:bookmarkEnd w:id="1494"/>
    </w:p>
    <w:p>
      <w:pPr>
        <w:pStyle w:val="Heading5"/>
        <w:numPr>
          <w:ilvl w:val="4"/>
          <w:numId w:val="1"/>
        </w:numPr>
        <w:rPr/>
      </w:pPr>
      <w:bookmarkStart w:id="1495" w:name="__RefHeading___Toc4009374_2320776876"/>
      <w:bookmarkStart w:id="1496" w:name="_Toc666"/>
      <w:bookmarkEnd w:id="1495"/>
      <w:r>
        <w:rPr>
          <w:rtl w:val="true"/>
        </w:rPr>
        <w:t>اشارة</w:t>
      </w:r>
      <w:bookmarkEnd w:id="1496"/>
    </w:p>
    <w:p>
      <w:pPr>
        <w:pStyle w:val="BookText"/>
        <w:rPr/>
      </w:pPr>
      <w:r>
        <w:rPr>
          <w:rFonts w:ascii="Amiri" w:hAnsi="Amiri" w:eastAsia="Amiri" w:cs="Amiri"/>
          <w:color w:val="111111"/>
          <w:sz w:val="28"/>
          <w:sz w:val="28"/>
          <w:szCs w:val="28"/>
          <w:rtl w:val="true"/>
          <w:lang w:bidi="ar-SA"/>
        </w:rPr>
        <w:t>قال الحائري المازندراني في تشييع فاطمة عليها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يضيق صدرك أيها المحبّ أن سيدتك الزهراء عليها السّلام ما شيّعها أحد، لقد شيّعتها ملائكة الرحمن، و هذا المعني يظهر من كلام رسول اللّه صلّى اللّه عليه و آله، قال</w:t>
      </w:r>
      <w:r>
        <w:rPr>
          <w:rFonts w:eastAsia="Amiri" w:cs="Amiri" w:ascii="Amiri" w:hAnsi="Amiri"/>
          <w:color w:val="111111"/>
          <w:sz w:val="28"/>
          <w:szCs w:val="28"/>
          <w:rtl w:val="true"/>
          <w:lang w:bidi="ar-SA"/>
        </w:rPr>
        <w:t xml:space="preserve">: </w:t>
      </w:r>
      <w:bookmarkStart w:id="1497" w:name="pg20149_257187"/>
    </w:p>
    <w:p>
      <w:pPr>
        <w:pStyle w:val="BookText"/>
        <w:rPr/>
      </w:pPr>
      <w:bookmarkEnd w:id="1497"/>
      <w:r>
        <w:rPr>
          <w:rFonts w:ascii="Amiri" w:hAnsi="Amiri" w:eastAsia="Amiri" w:cs="Amiri"/>
          <w:color w:val="111111"/>
          <w:sz w:val="28"/>
          <w:sz w:val="28"/>
          <w:szCs w:val="28"/>
          <w:rtl w:val="true"/>
          <w:lang w:bidi="ar-SA"/>
        </w:rPr>
        <w:t>إن اللّه تعالى قد وكّل بابنتي فاطمة عليها السّلام رعيلا من الملائكة؛ يحفظونها من بين يديها و من خلفها و عن يمينها و عن شمالها، و هم معها في حياتها و عند موتها و عند قبرها، يكثرون الصلاة عليها و على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عالم الظاهر شيّعها سيد الأولين و الآخرين بعد خاتم النبيين أمير المؤمنين عليه السّلام و شيّعها الحسن و الحسين عليهما السّلام و شيّعها أربع نفر، كل منهم شمس مشرقة في ملك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 مقداد و عمار و سلمان</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4009376_2320776876"/>
      <w:bookmarkStart w:id="1499" w:name="_Toc667"/>
      <w:bookmarkEnd w:id="1498"/>
      <w:r>
        <w:rPr>
          <w:rtl w:val="true"/>
        </w:rPr>
        <w:t>المصادر</w:t>
      </w:r>
      <w:r>
        <w:rPr>
          <w:rtl w:val="true"/>
        </w:rPr>
        <w:t>:</w:t>
      </w:r>
      <w:bookmarkEnd w:id="1499"/>
    </w:p>
    <w:p>
      <w:pPr>
        <w:pStyle w:val="BookText"/>
        <w:rPr/>
      </w:pPr>
      <w:r>
        <w:rPr>
          <w:rFonts w:ascii="Amiri" w:hAnsi="Amiri" w:eastAsia="Amiri" w:cs="Amiri"/>
          <w:color w:val="111111"/>
          <w:sz w:val="28"/>
          <w:sz w:val="28"/>
          <w:szCs w:val="28"/>
          <w:rtl w:val="true"/>
          <w:lang w:bidi="ar-SA"/>
        </w:rPr>
        <w:t>هدية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4009378_2320776876"/>
      <w:bookmarkStart w:id="1501" w:name="_Toc668"/>
      <w:bookmarkEnd w:id="1500"/>
      <w:r>
        <w:rPr/>
        <w:t>127</w:t>
      </w:r>
      <w:r>
        <w:rPr>
          <w:rtl w:val="true"/>
        </w:rPr>
        <w:t xml:space="preserve"> </w:t>
      </w:r>
      <w:r>
        <w:rPr>
          <w:rtl w:val="true"/>
        </w:rPr>
        <w:t>المتن</w:t>
      </w:r>
      <w:r>
        <w:rPr>
          <w:rtl w:val="true"/>
        </w:rPr>
        <w:t>:</w:t>
      </w:r>
      <w:bookmarkEnd w:id="1501"/>
    </w:p>
    <w:p>
      <w:pPr>
        <w:pStyle w:val="Heading5"/>
        <w:numPr>
          <w:ilvl w:val="4"/>
          <w:numId w:val="1"/>
        </w:numPr>
        <w:rPr/>
      </w:pPr>
      <w:bookmarkStart w:id="1502" w:name="__RefHeading___Toc4009380_2320776876"/>
      <w:bookmarkStart w:id="1503" w:name="_Toc669"/>
      <w:bookmarkEnd w:id="1502"/>
      <w:r>
        <w:rPr>
          <w:rtl w:val="true"/>
        </w:rPr>
        <w:t>اشارة</w:t>
      </w:r>
      <w:bookmarkEnd w:id="1503"/>
    </w:p>
    <w:p>
      <w:pPr>
        <w:pStyle w:val="BookText"/>
        <w:rPr/>
      </w:pPr>
      <w:r>
        <w:rPr>
          <w:rFonts w:ascii="Amiri" w:hAnsi="Amiri" w:eastAsia="Amiri" w:cs="Amiri"/>
          <w:color w:val="111111"/>
          <w:sz w:val="28"/>
          <w:sz w:val="28"/>
          <w:szCs w:val="28"/>
          <w:rtl w:val="true"/>
          <w:lang w:bidi="ar-SA"/>
        </w:rPr>
        <w:t>في الحسن،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يمنعها أهلها تعصبا، و لأن عليا عليه السّلام غسّل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4009382_2320776876"/>
      <w:bookmarkStart w:id="1505" w:name="_Toc670"/>
      <w:bookmarkEnd w:id="1504"/>
      <w:r>
        <w:rPr>
          <w:rtl w:val="true"/>
        </w:rPr>
        <w:t>المصادر</w:t>
      </w:r>
      <w:r>
        <w:rPr>
          <w:rtl w:val="true"/>
        </w:rPr>
        <w:t>:</w:t>
      </w:r>
      <w:bookmarkEnd w:id="1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506" w:name="pg20149_257188"/>
    </w:p>
    <w:p>
      <w:pPr>
        <w:pStyle w:val="Heading4"/>
        <w:numPr>
          <w:ilvl w:val="3"/>
          <w:numId w:val="1"/>
        </w:numPr>
        <w:rPr/>
      </w:pPr>
      <w:bookmarkStart w:id="1507" w:name="__RefHeading___Toc4009384_2320776876"/>
      <w:bookmarkStart w:id="1508" w:name="_Toc671"/>
      <w:bookmarkEnd w:id="1506"/>
      <w:bookmarkEnd w:id="1507"/>
      <w:r>
        <w:rPr/>
        <w:t>128</w:t>
      </w:r>
      <w:r>
        <w:rPr>
          <w:rtl w:val="true"/>
        </w:rPr>
        <w:t xml:space="preserve"> </w:t>
      </w:r>
      <w:r>
        <w:rPr>
          <w:rtl w:val="true"/>
        </w:rPr>
        <w:t>المتن</w:t>
      </w:r>
      <w:r>
        <w:rPr>
          <w:rtl w:val="true"/>
        </w:rPr>
        <w:t>:</w:t>
      </w:r>
      <w:bookmarkEnd w:id="1508"/>
    </w:p>
    <w:p>
      <w:pPr>
        <w:pStyle w:val="Heading5"/>
        <w:numPr>
          <w:ilvl w:val="4"/>
          <w:numId w:val="1"/>
        </w:numPr>
        <w:rPr/>
      </w:pPr>
      <w:bookmarkStart w:id="1509" w:name="__RefHeading___Toc4009386_2320776876"/>
      <w:bookmarkStart w:id="1510" w:name="_Toc672"/>
      <w:bookmarkEnd w:id="1509"/>
      <w:r>
        <w:rPr>
          <w:rtl w:val="true"/>
        </w:rPr>
        <w:t>اشارة</w:t>
      </w:r>
      <w:bookmarkEnd w:id="1510"/>
    </w:p>
    <w:p>
      <w:pPr>
        <w:pStyle w:val="BookText"/>
        <w:rPr/>
      </w:pPr>
      <w:r>
        <w:rPr>
          <w:rFonts w:ascii="Amiri" w:hAnsi="Amiri" w:eastAsia="Amiri" w:cs="Amiri"/>
          <w:color w:val="111111"/>
          <w:sz w:val="28"/>
          <w:sz w:val="28"/>
          <w:szCs w:val="28"/>
          <w:rtl w:val="true"/>
          <w:lang w:bidi="ar-SA"/>
        </w:rPr>
        <w:t>قال الصنعاني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غطّي نعشها من النساء في الإسلام فاطمة بنت محمد عليها السّلام و بعدها زينب بنت جحش، و صلّى عليها علي عليه السّلام و قيل العباس، و دخل قبرها علي عليه السّلام و الفضل</w:t>
      </w:r>
      <w:r>
        <w:rPr>
          <w:rStyle w:val="FootnoteAnchor"/>
          <w:rtl w:val="true"/>
        </w:rPr>
        <w:footnoteReference w:id="18"/>
      </w:r>
      <w:r>
        <w:rPr>
          <w:rFonts w:ascii="Amiri" w:hAnsi="Amiri" w:eastAsia="Amiri" w:cs="Amiri"/>
          <w:color w:val="111111"/>
          <w:sz w:val="28"/>
          <w:sz w:val="28"/>
          <w:szCs w:val="28"/>
          <w:rtl w:val="true"/>
          <w:lang w:bidi="ar-SA"/>
        </w:rPr>
        <w:t>، و كانت أشارت على علي عليه السّلام أن تدفنها ليلا</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4009388_2320776876"/>
      <w:bookmarkStart w:id="1512" w:name="_Toc673"/>
      <w:bookmarkEnd w:id="1511"/>
      <w:r>
        <w:rPr>
          <w:rtl w:val="true"/>
        </w:rPr>
        <w:t>المصادر</w:t>
      </w:r>
      <w:r>
        <w:rPr>
          <w:rtl w:val="true"/>
        </w:rPr>
        <w:t>:</w:t>
      </w:r>
      <w:bookmarkEnd w:id="1512"/>
    </w:p>
    <w:p>
      <w:pPr>
        <w:pStyle w:val="BookText"/>
        <w:rPr/>
      </w:pPr>
      <w:r>
        <w:rPr>
          <w:rFonts w:ascii="Amiri" w:hAnsi="Amiri" w:eastAsia="Amiri" w:cs="Amiri"/>
          <w:color w:val="111111"/>
          <w:sz w:val="28"/>
          <w:sz w:val="28"/>
          <w:szCs w:val="28"/>
          <w:rtl w:val="true"/>
          <w:lang w:bidi="ar-SA"/>
        </w:rPr>
        <w:t>إشراق الإصباح في مناقب الخمسة الأشباح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4009390_2320776876"/>
      <w:bookmarkStart w:id="1514" w:name="_Toc674"/>
      <w:bookmarkEnd w:id="1513"/>
      <w:r>
        <w:rPr/>
        <w:t>129</w:t>
      </w:r>
      <w:r>
        <w:rPr>
          <w:rtl w:val="true"/>
        </w:rPr>
        <w:t xml:space="preserve"> </w:t>
      </w:r>
      <w:r>
        <w:rPr>
          <w:rtl w:val="true"/>
        </w:rPr>
        <w:t>المتن</w:t>
      </w:r>
      <w:r>
        <w:rPr>
          <w:rtl w:val="true"/>
        </w:rPr>
        <w:t>:</w:t>
      </w:r>
      <w:bookmarkEnd w:id="1514"/>
    </w:p>
    <w:p>
      <w:pPr>
        <w:pStyle w:val="Heading5"/>
        <w:numPr>
          <w:ilvl w:val="4"/>
          <w:numId w:val="1"/>
        </w:numPr>
        <w:rPr/>
      </w:pPr>
      <w:bookmarkStart w:id="1515" w:name="__RefHeading___Toc4009392_2320776876"/>
      <w:bookmarkStart w:id="1516" w:name="_Toc675"/>
      <w:bookmarkEnd w:id="1515"/>
      <w:r>
        <w:rPr>
          <w:rtl w:val="true"/>
        </w:rPr>
        <w:t>اشارة</w:t>
      </w:r>
      <w:bookmarkEnd w:id="1516"/>
    </w:p>
    <w:p>
      <w:pPr>
        <w:pStyle w:val="BookText"/>
        <w:rPr/>
      </w:pPr>
      <w:r>
        <w:rPr>
          <w:rFonts w:ascii="Amiri" w:hAnsi="Amiri" w:eastAsia="Amiri" w:cs="Amiri"/>
          <w:color w:val="111111"/>
          <w:sz w:val="28"/>
          <w:sz w:val="28"/>
          <w:szCs w:val="28"/>
          <w:rtl w:val="true"/>
          <w:lang w:bidi="ar-SA"/>
        </w:rPr>
        <w:t>قال في النهاية في تجهيزها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غسّلها علي عليه السّلام و أسماء بنت عميس، و كانت أوصتها بذلك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إني أستقبح إذ يطرح على المرأة ثوب على النعش كالرجل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 لها أسماء فعل أهل الحبشة، و دعت بجرائد رطبة فأرتها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فأوصتها أن يعمل لها مثله</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4009394_2320776876"/>
      <w:bookmarkStart w:id="1518" w:name="_Toc676"/>
      <w:bookmarkEnd w:id="1517"/>
      <w:r>
        <w:rPr>
          <w:rtl w:val="true"/>
        </w:rPr>
        <w:t>المصادر</w:t>
      </w:r>
      <w:r>
        <w:rPr>
          <w:rtl w:val="true"/>
        </w:rPr>
        <w:t>:</w:t>
      </w:r>
      <w:bookmarkEnd w:id="1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فضائل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1519" w:name="pg20149_257189"/>
    </w:p>
    <w:p>
      <w:pPr>
        <w:pStyle w:val="Heading4"/>
        <w:numPr>
          <w:ilvl w:val="3"/>
          <w:numId w:val="1"/>
        </w:numPr>
        <w:rPr/>
      </w:pPr>
      <w:bookmarkStart w:id="1520" w:name="__RefHeading___Toc4009396_2320776876"/>
      <w:bookmarkStart w:id="1521" w:name="_Toc677"/>
      <w:bookmarkEnd w:id="1519"/>
      <w:bookmarkEnd w:id="1520"/>
      <w:r>
        <w:rPr/>
        <w:t>130</w:t>
      </w:r>
      <w:r>
        <w:rPr>
          <w:rtl w:val="true"/>
        </w:rPr>
        <w:t xml:space="preserve"> </w:t>
      </w:r>
      <w:r>
        <w:rPr>
          <w:rtl w:val="true"/>
        </w:rPr>
        <w:t>المتن</w:t>
      </w:r>
      <w:r>
        <w:rPr>
          <w:rtl w:val="true"/>
        </w:rPr>
        <w:t>:</w:t>
      </w:r>
      <w:bookmarkEnd w:id="1521"/>
    </w:p>
    <w:p>
      <w:pPr>
        <w:pStyle w:val="Heading5"/>
        <w:numPr>
          <w:ilvl w:val="4"/>
          <w:numId w:val="1"/>
        </w:numPr>
        <w:rPr/>
      </w:pPr>
      <w:bookmarkStart w:id="1522" w:name="__RefHeading___Toc4009398_2320776876"/>
      <w:bookmarkStart w:id="1523" w:name="_Toc678"/>
      <w:bookmarkEnd w:id="1522"/>
      <w:r>
        <w:rPr>
          <w:rtl w:val="true"/>
        </w:rPr>
        <w:t>اشارة</w:t>
      </w:r>
      <w:bookmarkEnd w:id="1523"/>
    </w:p>
    <w:p>
      <w:pPr>
        <w:pStyle w:val="BookText"/>
        <w:rPr/>
      </w:pPr>
      <w:r>
        <w:rPr>
          <w:rFonts w:ascii="Amiri" w:hAnsi="Amiri" w:eastAsia="Amiri" w:cs="Amiri"/>
          <w:color w:val="111111"/>
          <w:sz w:val="28"/>
          <w:sz w:val="28"/>
          <w:szCs w:val="28"/>
          <w:rtl w:val="true"/>
          <w:lang w:bidi="ar-SA"/>
        </w:rPr>
        <w:t>قال محمد بن شاكر الكتبي في ترجمة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أول أهله لحوقا به، و صلّى عليها علي بن أبي طالب عليه السّلام، و هو الذي غسّلها مع أسماء بنت عميس بوصية منها</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4009400_2320776876"/>
      <w:bookmarkStart w:id="1525" w:name="_Toc679"/>
      <w:bookmarkEnd w:id="1524"/>
      <w:r>
        <w:rPr>
          <w:rtl w:val="true"/>
        </w:rPr>
        <w:t>المصادر</w:t>
      </w:r>
      <w:r>
        <w:rPr>
          <w:rtl w:val="true"/>
        </w:rPr>
        <w:t>:</w:t>
      </w:r>
      <w:bookmarkEnd w:id="1525"/>
    </w:p>
    <w:p>
      <w:pPr>
        <w:pStyle w:val="BookText"/>
        <w:rPr/>
      </w:pPr>
      <w:r>
        <w:rPr>
          <w:rFonts w:ascii="Amiri" w:hAnsi="Amiri" w:eastAsia="Amiri" w:cs="Amiri"/>
          <w:color w:val="111111"/>
          <w:sz w:val="28"/>
          <w:sz w:val="28"/>
          <w:szCs w:val="28"/>
          <w:rtl w:val="true"/>
          <w:lang w:bidi="ar-SA"/>
        </w:rPr>
        <w:t>عيون التواريخ لمحمد بن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4009402_2320776876"/>
      <w:bookmarkStart w:id="1527" w:name="_Toc680"/>
      <w:bookmarkEnd w:id="1526"/>
      <w:r>
        <w:rPr/>
        <w:t>131</w:t>
      </w:r>
      <w:r>
        <w:rPr>
          <w:rtl w:val="true"/>
        </w:rPr>
        <w:t xml:space="preserve"> </w:t>
      </w:r>
      <w:r>
        <w:rPr>
          <w:rtl w:val="true"/>
        </w:rPr>
        <w:t>المتن</w:t>
      </w:r>
      <w:r>
        <w:rPr>
          <w:rtl w:val="true"/>
        </w:rPr>
        <w:t>:</w:t>
      </w:r>
      <w:bookmarkEnd w:id="1527"/>
    </w:p>
    <w:p>
      <w:pPr>
        <w:pStyle w:val="Heading5"/>
        <w:numPr>
          <w:ilvl w:val="4"/>
          <w:numId w:val="1"/>
        </w:numPr>
        <w:rPr/>
      </w:pPr>
      <w:bookmarkStart w:id="1528" w:name="__RefHeading___Toc4009404_2320776876"/>
      <w:bookmarkStart w:id="1529" w:name="_Toc681"/>
      <w:bookmarkEnd w:id="1528"/>
      <w:r>
        <w:rPr>
          <w:rtl w:val="true"/>
        </w:rPr>
        <w:t>اشارة</w:t>
      </w:r>
      <w:bookmarkEnd w:id="1529"/>
    </w:p>
    <w:p>
      <w:pPr>
        <w:pStyle w:val="BookText"/>
        <w:rPr/>
      </w:pPr>
      <w:r>
        <w:rPr>
          <w:rFonts w:ascii="Amiri" w:hAnsi="Amiri" w:eastAsia="Amiri" w:cs="Amiri"/>
          <w:color w:val="111111"/>
          <w:sz w:val="28"/>
          <w:sz w:val="28"/>
          <w:szCs w:val="28"/>
          <w:rtl w:val="true"/>
          <w:lang w:bidi="ar-SA"/>
        </w:rPr>
        <w:t>قال الحسيني اللواساني في تشييع و تدفين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دفنت في بيتها أو في البقيع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و على أبيها و بعلها و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يحضر جنازتها إلا علي و الحسنان عليهم السّلام و سلمان و أبا ذر و عمار و نفر من بني هاشم</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4009406_2320776876"/>
      <w:bookmarkStart w:id="1531" w:name="_Toc682"/>
      <w:bookmarkEnd w:id="1530"/>
      <w:r>
        <w:rPr>
          <w:rtl w:val="true"/>
        </w:rPr>
        <w:t>المصادر</w:t>
      </w:r>
      <w:r>
        <w:rPr>
          <w:rtl w:val="true"/>
        </w:rPr>
        <w:t>:</w:t>
      </w:r>
      <w:bookmarkEnd w:id="1531"/>
    </w:p>
    <w:p>
      <w:pPr>
        <w:pStyle w:val="BookText"/>
        <w:rPr/>
      </w:pPr>
      <w:r>
        <w:rPr>
          <w:rFonts w:ascii="Amiri" w:hAnsi="Amiri" w:eastAsia="Amiri" w:cs="Amiri"/>
          <w:color w:val="111111"/>
          <w:sz w:val="28"/>
          <w:sz w:val="28"/>
          <w:szCs w:val="28"/>
          <w:rtl w:val="true"/>
          <w:lang w:bidi="ar-SA"/>
        </w:rPr>
        <w:t>الدروس البهية 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4009408_2320776876"/>
      <w:bookmarkStart w:id="1533" w:name="_Toc683"/>
      <w:bookmarkEnd w:id="1532"/>
      <w:r>
        <w:rPr/>
        <w:t>132</w:t>
      </w:r>
      <w:r>
        <w:rPr>
          <w:rtl w:val="true"/>
        </w:rPr>
        <w:t xml:space="preserve"> </w:t>
      </w:r>
      <w:r>
        <w:rPr>
          <w:rtl w:val="true"/>
        </w:rPr>
        <w:t>المتن</w:t>
      </w:r>
      <w:r>
        <w:rPr>
          <w:rtl w:val="true"/>
        </w:rPr>
        <w:t>:</w:t>
      </w:r>
      <w:bookmarkEnd w:id="1533"/>
    </w:p>
    <w:p>
      <w:pPr>
        <w:pStyle w:val="Heading5"/>
        <w:numPr>
          <w:ilvl w:val="4"/>
          <w:numId w:val="1"/>
        </w:numPr>
        <w:rPr/>
      </w:pPr>
      <w:bookmarkStart w:id="1534" w:name="__RefHeading___Toc4009410_2320776876"/>
      <w:bookmarkStart w:id="1535" w:name="_Toc684"/>
      <w:bookmarkEnd w:id="1534"/>
      <w:r>
        <w:rPr>
          <w:rtl w:val="true"/>
        </w:rPr>
        <w:t>اشارة</w:t>
      </w:r>
      <w:bookmarkEnd w:id="1535"/>
    </w:p>
    <w:p>
      <w:pPr>
        <w:pStyle w:val="BookText"/>
        <w:rPr/>
      </w:pPr>
      <w:r>
        <w:rPr>
          <w:rFonts w:ascii="Amiri" w:hAnsi="Amiri" w:eastAsia="Amiri" w:cs="Amiri"/>
          <w:color w:val="111111"/>
          <w:sz w:val="28"/>
          <w:sz w:val="28"/>
          <w:szCs w:val="28"/>
          <w:rtl w:val="true"/>
          <w:lang w:bidi="ar-SA"/>
        </w:rPr>
        <w:t>في أخبار ماتم في تجهيزها فاطمة عليها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أمير المؤمنين عليه السّلام غسلها، و روي أنه أعانته على غسلها أسماء بنت عميس، و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فاطمة عليها السّلام أن لا يغسّلها إذا ماتت إلا أنا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فغسّلتها أنا و علي عليه السّلام</w:t>
      </w:r>
      <w:r>
        <w:rPr>
          <w:rFonts w:eastAsia="Amiri" w:cs="Amiri" w:ascii="Amiri" w:hAnsi="Amiri"/>
          <w:color w:val="111111"/>
          <w:sz w:val="28"/>
          <w:szCs w:val="28"/>
          <w:rtl w:val="true"/>
          <w:lang w:bidi="ar-SA"/>
        </w:rPr>
        <w:t xml:space="preserve">. </w:t>
      </w:r>
      <w:bookmarkStart w:id="1536" w:name="pg20149_257190"/>
    </w:p>
    <w:p>
      <w:pPr>
        <w:pStyle w:val="BookText"/>
        <w:rPr/>
      </w:pPr>
      <w:bookmarkEnd w:id="1536"/>
      <w:r>
        <w:rPr>
          <w:rFonts w:ascii="Amiri" w:hAnsi="Amiri" w:eastAsia="Amiri" w:cs="Amiri"/>
          <w:color w:val="111111"/>
          <w:sz w:val="28"/>
          <w:sz w:val="28"/>
          <w:szCs w:val="28"/>
          <w:rtl w:val="true"/>
          <w:lang w:bidi="ar-SA"/>
        </w:rPr>
        <w:t>و صلّى عليها أمير المؤمنين و الحسن و الحسين عليهم السّلام و عمار و المقداد و عقيل و الزبير و أبو ذر و سلمان و بريدة و نفر من بني هاشم في جوف الليل، و دفنها أمير المؤمنين عليه السّلام سرّا بوصية منها ذلك</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4009412_2320776876"/>
      <w:bookmarkStart w:id="1538" w:name="_Toc685"/>
      <w:bookmarkEnd w:id="1537"/>
      <w:r>
        <w:rPr>
          <w:rtl w:val="true"/>
        </w:rPr>
        <w:t>المصادر</w:t>
      </w:r>
      <w:r>
        <w:rPr>
          <w:rtl w:val="true"/>
        </w:rPr>
        <w:t>:</w:t>
      </w:r>
      <w:bookmarkEnd w:id="1538"/>
    </w:p>
    <w:p>
      <w:pPr>
        <w:pStyle w:val="BookText"/>
        <w:rPr/>
      </w:pPr>
      <w:r>
        <w:rPr>
          <w:rFonts w:ascii="IRNazanin" w:hAnsi="IRNazanin" w:eastAsia="IRNazanin"/>
          <w:color w:val="111111"/>
          <w:sz w:val="28"/>
          <w:sz w:val="28"/>
          <w:szCs w:val="28"/>
          <w:rtl w:val="true"/>
          <w:lang w:bidi="fa-IR"/>
        </w:rPr>
        <w:t>أخبار ماتم مجمع أحوال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Heading4"/>
        <w:numPr>
          <w:ilvl w:val="3"/>
          <w:numId w:val="1"/>
        </w:numPr>
        <w:rPr/>
      </w:pPr>
      <w:bookmarkStart w:id="1539" w:name="__RefHeading___Toc4009414_2320776876"/>
      <w:bookmarkStart w:id="1540" w:name="_Toc686"/>
      <w:bookmarkEnd w:id="1539"/>
      <w:r>
        <w:rPr/>
        <w:t>133</w:t>
      </w:r>
      <w:r>
        <w:rPr>
          <w:rtl w:val="true"/>
        </w:rPr>
        <w:t xml:space="preserve"> </w:t>
      </w:r>
      <w:r>
        <w:rPr>
          <w:rtl w:val="true"/>
        </w:rPr>
        <w:t>المتن</w:t>
      </w:r>
      <w:r>
        <w:rPr>
          <w:rtl w:val="true"/>
        </w:rPr>
        <w:t>:</w:t>
      </w:r>
      <w:bookmarkEnd w:id="1540"/>
    </w:p>
    <w:p>
      <w:pPr>
        <w:pStyle w:val="Heading5"/>
        <w:numPr>
          <w:ilvl w:val="4"/>
          <w:numId w:val="1"/>
        </w:numPr>
        <w:rPr/>
      </w:pPr>
      <w:bookmarkStart w:id="1541" w:name="__RefHeading___Toc4009416_2320776876"/>
      <w:bookmarkStart w:id="1542" w:name="_Toc687"/>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غسّلت نفسها قبل موتها و لبست كفنها، فاكتفى علي عليه السّلام بذلك</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4009418_2320776876"/>
      <w:bookmarkStart w:id="1544" w:name="_Toc688"/>
      <w:bookmarkEnd w:id="1543"/>
      <w:r>
        <w:rPr>
          <w:rtl w:val="true"/>
        </w:rPr>
        <w:t>المصادر</w:t>
      </w:r>
      <w:r>
        <w:rPr>
          <w:rtl w:val="true"/>
        </w:rPr>
        <w:t>:</w:t>
      </w:r>
      <w:bookmarkEnd w:id="1544"/>
    </w:p>
    <w:p>
      <w:pPr>
        <w:pStyle w:val="BookText"/>
        <w:rPr/>
      </w:pPr>
      <w:r>
        <w:rPr>
          <w:rFonts w:ascii="Amiri" w:hAnsi="Amiri" w:eastAsia="Amiri" w:cs="Amiri"/>
          <w:color w:val="111111"/>
          <w:sz w:val="28"/>
          <w:sz w:val="28"/>
          <w:szCs w:val="28"/>
          <w:rtl w:val="true"/>
          <w:lang w:bidi="ar-SA"/>
        </w:rPr>
        <w:t>الفوائد المجموعة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4009420_2320776876"/>
      <w:bookmarkStart w:id="1546" w:name="_Toc689"/>
      <w:bookmarkEnd w:id="1545"/>
      <w:r>
        <w:rPr/>
        <w:t>134</w:t>
      </w:r>
      <w:r>
        <w:rPr>
          <w:rtl w:val="true"/>
        </w:rPr>
        <w:t xml:space="preserve"> </w:t>
      </w:r>
      <w:r>
        <w:rPr>
          <w:rtl w:val="true"/>
        </w:rPr>
        <w:t>المتن</w:t>
      </w:r>
      <w:r>
        <w:rPr>
          <w:rtl w:val="true"/>
        </w:rPr>
        <w:t>:</w:t>
      </w:r>
      <w:bookmarkEnd w:id="1546"/>
    </w:p>
    <w:p>
      <w:pPr>
        <w:pStyle w:val="Heading5"/>
        <w:numPr>
          <w:ilvl w:val="4"/>
          <w:numId w:val="1"/>
        </w:numPr>
        <w:rPr/>
      </w:pPr>
      <w:bookmarkStart w:id="1547" w:name="__RefHeading___Toc4009422_2320776876"/>
      <w:bookmarkStart w:id="1548" w:name="_Toc690"/>
      <w:bookmarkEnd w:id="1547"/>
      <w:r>
        <w:rPr>
          <w:rtl w:val="true"/>
        </w:rPr>
        <w:t>اشارة</w:t>
      </w:r>
      <w:bookmarkEnd w:id="1548"/>
    </w:p>
    <w:p>
      <w:pPr>
        <w:pStyle w:val="BookText"/>
        <w:rPr/>
      </w:pPr>
      <w:r>
        <w:rPr>
          <w:rFonts w:ascii="Amiri" w:hAnsi="Amiri" w:eastAsia="Amiri" w:cs="Amiri"/>
          <w:color w:val="111111"/>
          <w:sz w:val="28"/>
          <w:sz w:val="28"/>
          <w:szCs w:val="28"/>
          <w:rtl w:val="true"/>
          <w:lang w:bidi="ar-SA"/>
        </w:rPr>
        <w:t>قال منصور بن يونس البهوتي الحنبلي في غسل الميت المسلم و تكفينه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واحد من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الزوجة ذمية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صاحبه، لما تقدم عن بكر، و روى ابن المنذر أن عليا عليه السّلام غسل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4009424_2320776876"/>
      <w:bookmarkStart w:id="1550" w:name="_Toc691"/>
      <w:bookmarkEnd w:id="1549"/>
      <w:r>
        <w:rPr>
          <w:rtl w:val="true"/>
        </w:rPr>
        <w:t>المصادر</w:t>
      </w:r>
      <w:r>
        <w:rPr>
          <w:rtl w:val="true"/>
        </w:rPr>
        <w:t>:</w:t>
      </w:r>
      <w:bookmarkEnd w:id="155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 المربع بشرح زاد المستقنع للبهوتي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1551" w:name="pg20149_257191"/>
    </w:p>
    <w:p>
      <w:pPr>
        <w:pStyle w:val="Heading4"/>
        <w:numPr>
          <w:ilvl w:val="3"/>
          <w:numId w:val="1"/>
        </w:numPr>
        <w:rPr/>
      </w:pPr>
      <w:bookmarkStart w:id="1552" w:name="__RefHeading___Toc4009426_2320776876"/>
      <w:bookmarkStart w:id="1553" w:name="_Toc692"/>
      <w:bookmarkEnd w:id="1551"/>
      <w:bookmarkEnd w:id="1552"/>
      <w:r>
        <w:rPr/>
        <w:t>135</w:t>
      </w:r>
      <w:r>
        <w:rPr>
          <w:rtl w:val="true"/>
        </w:rPr>
        <w:t xml:space="preserve"> </w:t>
      </w:r>
      <w:r>
        <w:rPr>
          <w:rtl w:val="true"/>
        </w:rPr>
        <w:t>المتن</w:t>
      </w:r>
      <w:r>
        <w:rPr>
          <w:rtl w:val="true"/>
        </w:rPr>
        <w:t>:</w:t>
      </w:r>
      <w:bookmarkEnd w:id="1553"/>
    </w:p>
    <w:p>
      <w:pPr>
        <w:pStyle w:val="Heading5"/>
        <w:numPr>
          <w:ilvl w:val="4"/>
          <w:numId w:val="1"/>
        </w:numPr>
        <w:rPr/>
      </w:pPr>
      <w:bookmarkStart w:id="1554" w:name="__RefHeading___Toc4009428_2320776876"/>
      <w:bookmarkStart w:id="1555" w:name="_Toc693"/>
      <w:bookmarkEnd w:id="1554"/>
      <w:r>
        <w:rPr>
          <w:rtl w:val="true"/>
        </w:rPr>
        <w:t>اشارة</w:t>
      </w:r>
      <w:bookmarkEnd w:id="1555"/>
    </w:p>
    <w:p>
      <w:pPr>
        <w:pStyle w:val="BookText"/>
        <w:rPr/>
      </w:pPr>
      <w:r>
        <w:rPr>
          <w:rFonts w:ascii="Amiri" w:hAnsi="Amiri" w:eastAsia="Amiri" w:cs="Amiri"/>
          <w:color w:val="111111"/>
          <w:sz w:val="28"/>
          <w:sz w:val="28"/>
          <w:szCs w:val="28"/>
          <w:rtl w:val="true"/>
          <w:lang w:bidi="ar-SA"/>
        </w:rPr>
        <w:t>قال السهيلي في ذكر مارية و إبراهيم بن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إبراهيم بن رسول اللّه، فمات و هو ابن ثمانية عشر شهرا، في سنة عشر من الهجرة، في اليوم الذي كسفت فيه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قابلته سلمي امرأة أبي رافع و أرضعته أم بردة بنت المنذر النجارية امرأة البرء بن أوس؛ و سلمي هي مولاة رسول اللّه صلّى اللّه عليه و آله و قابلة بني فاطمة عليهم السّلام كلهم، و هي غسّلتها مع أسماء بنت عميس الخثعمية، و غسّلها معهما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4009430_2320776876"/>
      <w:bookmarkStart w:id="1557" w:name="_Toc694"/>
      <w:bookmarkEnd w:id="1556"/>
      <w:r>
        <w:rPr>
          <w:rtl w:val="true"/>
        </w:rPr>
        <w:t>المصادر</w:t>
      </w:r>
      <w:r>
        <w:rPr>
          <w:rtl w:val="true"/>
        </w:rPr>
        <w:t>:</w:t>
      </w:r>
      <w:bookmarkEnd w:id="1557"/>
    </w:p>
    <w:p>
      <w:pPr>
        <w:pStyle w:val="BookText"/>
        <w:rPr/>
      </w:pPr>
      <w:r>
        <w:rPr>
          <w:rFonts w:ascii="Amiri" w:hAnsi="Amiri" w:eastAsia="Amiri" w:cs="Amiri"/>
          <w:color w:val="111111"/>
          <w:sz w:val="28"/>
          <w:sz w:val="28"/>
          <w:szCs w:val="28"/>
          <w:rtl w:val="true"/>
          <w:lang w:bidi="ar-SA"/>
        </w:rPr>
        <w:t>الروض الأنف للسهيلي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4009432_2320776876"/>
      <w:bookmarkStart w:id="1559" w:name="_Toc695"/>
      <w:bookmarkEnd w:id="1558"/>
      <w:r>
        <w:rPr/>
        <w:t>136</w:t>
      </w:r>
      <w:r>
        <w:rPr>
          <w:rtl w:val="true"/>
        </w:rPr>
        <w:t xml:space="preserve"> </w:t>
      </w:r>
      <w:r>
        <w:rPr>
          <w:rtl w:val="true"/>
        </w:rPr>
        <w:t>المتن</w:t>
      </w:r>
      <w:r>
        <w:rPr>
          <w:rtl w:val="true"/>
        </w:rPr>
        <w:t>:</w:t>
      </w:r>
      <w:bookmarkEnd w:id="1559"/>
    </w:p>
    <w:p>
      <w:pPr>
        <w:pStyle w:val="Heading5"/>
        <w:numPr>
          <w:ilvl w:val="4"/>
          <w:numId w:val="1"/>
        </w:numPr>
        <w:rPr/>
      </w:pPr>
      <w:bookmarkStart w:id="1560" w:name="__RefHeading___Toc4009434_2320776876"/>
      <w:bookmarkStart w:id="1561" w:name="_Toc696"/>
      <w:bookmarkEnd w:id="1560"/>
      <w:r>
        <w:rPr>
          <w:rtl w:val="true"/>
        </w:rPr>
        <w:t>اشارة</w:t>
      </w:r>
      <w:bookmarkEnd w:id="1561"/>
    </w:p>
    <w:p>
      <w:pPr>
        <w:pStyle w:val="BookText"/>
        <w:rPr/>
      </w:pPr>
      <w:r>
        <w:rPr>
          <w:rFonts w:ascii="Amiri" w:hAnsi="Amiri" w:eastAsia="Amiri" w:cs="Amiri"/>
          <w:color w:val="111111"/>
          <w:sz w:val="28"/>
          <w:sz w:val="28"/>
          <w:szCs w:val="28"/>
          <w:rtl w:val="true"/>
          <w:lang w:bidi="ar-SA"/>
        </w:rPr>
        <w:t>قال الشيخ الحر العاملي في منظومته في باب الزهراء عليها السّلام في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دفنه ليلا له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ثبوته ارتياب</w:t>
      </w:r>
    </w:p>
    <w:p>
      <w:pPr>
        <w:pStyle w:val="Heading5"/>
        <w:numPr>
          <w:ilvl w:val="4"/>
          <w:numId w:val="1"/>
        </w:numPr>
        <w:rPr/>
      </w:pPr>
      <w:bookmarkStart w:id="1562" w:name="__RefHeading___Toc4009436_2320776876"/>
      <w:bookmarkStart w:id="1563" w:name="_Toc697"/>
      <w:bookmarkEnd w:id="1562"/>
      <w:r>
        <w:rPr>
          <w:rtl w:val="true"/>
        </w:rPr>
        <w:t>المصادر</w:t>
      </w:r>
      <w:r>
        <w:rPr>
          <w:rtl w:val="true"/>
        </w:rPr>
        <w:t>:</w:t>
      </w:r>
      <w:bookmarkEnd w:id="1563"/>
    </w:p>
    <w:p>
      <w:pPr>
        <w:pStyle w:val="BookText"/>
        <w:rPr/>
      </w:pPr>
      <w:r>
        <w:rPr>
          <w:rFonts w:ascii="Amiri" w:hAnsi="Amiri" w:eastAsia="Amiri" w:cs="Amiri"/>
          <w:color w:val="111111"/>
          <w:sz w:val="28"/>
          <w:sz w:val="28"/>
          <w:szCs w:val="28"/>
          <w:rtl w:val="true"/>
          <w:lang w:bidi="ar-SA"/>
        </w:rPr>
        <w:t xml:space="preserve">منظومة في تاريخ النبي و الآل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4009438_2320776876"/>
      <w:bookmarkStart w:id="1565" w:name="_Toc698"/>
      <w:bookmarkEnd w:id="1564"/>
      <w:r>
        <w:rPr/>
        <w:t>137</w:t>
      </w:r>
      <w:r>
        <w:rPr>
          <w:rtl w:val="true"/>
        </w:rPr>
        <w:t xml:space="preserve"> </w:t>
      </w:r>
      <w:r>
        <w:rPr>
          <w:rtl w:val="true"/>
        </w:rPr>
        <w:t>المتن</w:t>
      </w:r>
      <w:r>
        <w:rPr>
          <w:rtl w:val="true"/>
        </w:rPr>
        <w:t>:</w:t>
      </w:r>
      <w:bookmarkEnd w:id="1565"/>
    </w:p>
    <w:p>
      <w:pPr>
        <w:pStyle w:val="Heading5"/>
        <w:numPr>
          <w:ilvl w:val="4"/>
          <w:numId w:val="1"/>
        </w:numPr>
        <w:rPr/>
      </w:pPr>
      <w:bookmarkStart w:id="1566" w:name="__RefHeading___Toc4009440_2320776876"/>
      <w:bookmarkStart w:id="1567" w:name="_Toc699"/>
      <w:bookmarkEnd w:id="1566"/>
      <w:r>
        <w:rPr>
          <w:rtl w:val="true"/>
        </w:rPr>
        <w:t>اشارة</w:t>
      </w:r>
      <w:bookmarkEnd w:id="1567"/>
    </w:p>
    <w:p>
      <w:pPr>
        <w:pStyle w:val="BookText"/>
        <w:rPr/>
      </w:pPr>
      <w:r>
        <w:rPr>
          <w:rFonts w:ascii="Amiri" w:hAnsi="Amiri" w:eastAsia="Amiri" w:cs="Amiri"/>
          <w:color w:val="111111"/>
          <w:sz w:val="28"/>
          <w:sz w:val="28"/>
          <w:szCs w:val="28"/>
          <w:rtl w:val="true"/>
          <w:lang w:bidi="ar-SA"/>
        </w:rPr>
        <w:t>في كتاب الأحكام في غسل الرجل زوجته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غسّل علي عليه السّلام فاطمة بنت رسول اللّه عليها السّلام؛ حدثني أبي، عن أبيه في الرجل تموت ابنته في السفر و ليس معها 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و يتجنّب النظر إلى العورة</w:t>
      </w:r>
      <w:r>
        <w:rPr>
          <w:rFonts w:eastAsia="Amiri" w:cs="Amiri" w:ascii="Amiri" w:hAnsi="Amiri"/>
          <w:color w:val="111111"/>
          <w:sz w:val="28"/>
          <w:szCs w:val="28"/>
          <w:rtl w:val="true"/>
          <w:lang w:bidi="ar-SA"/>
        </w:rPr>
        <w:t xml:space="preserve">. </w:t>
      </w:r>
      <w:bookmarkStart w:id="1568" w:name="pg20149_257192"/>
    </w:p>
    <w:p>
      <w:pPr>
        <w:pStyle w:val="BookText"/>
        <w:rPr/>
      </w:pPr>
      <w:bookmarkEnd w:id="1568"/>
      <w:r>
        <w:rPr>
          <w:rFonts w:ascii="Amiri" w:hAnsi="Amiri" w:eastAsia="Amiri" w:cs="Amiri"/>
          <w:color w:val="111111"/>
          <w:sz w:val="28"/>
          <w:sz w:val="28"/>
          <w:szCs w:val="28"/>
          <w:rtl w:val="true"/>
          <w:lang w:bidi="ar-SA"/>
        </w:rPr>
        <w:t>حدثني أبي،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الرجل هل يغسّل زوجته و المرأة هل تغسّل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لأن عليا عليه السّلام غسّل فاطمة ابنة رسول اللّه عليها السّلام</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4009442_2320776876"/>
      <w:bookmarkStart w:id="1570" w:name="_Toc700"/>
      <w:bookmarkEnd w:id="1569"/>
      <w:r>
        <w:rPr>
          <w:rtl w:val="true"/>
        </w:rPr>
        <w:t>المصادر</w:t>
      </w:r>
      <w:r>
        <w:rPr>
          <w:rtl w:val="true"/>
        </w:rPr>
        <w:t>:</w:t>
      </w:r>
      <w:bookmarkEnd w:id="1570"/>
    </w:p>
    <w:p>
      <w:pPr>
        <w:pStyle w:val="BookText"/>
        <w:rPr/>
      </w:pPr>
      <w:r>
        <w:rPr>
          <w:rFonts w:ascii="Amiri" w:hAnsi="Amiri" w:eastAsia="Amiri" w:cs="Amiri"/>
          <w:color w:val="111111"/>
          <w:sz w:val="28"/>
          <w:sz w:val="28"/>
          <w:szCs w:val="28"/>
          <w:rtl w:val="true"/>
          <w:lang w:bidi="ar-SA"/>
        </w:rPr>
        <w:t>الأحكام في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4009444_2320776876"/>
      <w:bookmarkStart w:id="1572" w:name="_Toc701"/>
      <w:bookmarkEnd w:id="1571"/>
      <w:r>
        <w:rPr/>
        <w:t>138</w:t>
      </w:r>
      <w:r>
        <w:rPr>
          <w:rtl w:val="true"/>
        </w:rPr>
        <w:t xml:space="preserve"> </w:t>
      </w:r>
      <w:r>
        <w:rPr>
          <w:rtl w:val="true"/>
        </w:rPr>
        <w:t>المتن</w:t>
      </w:r>
      <w:r>
        <w:rPr>
          <w:rtl w:val="true"/>
        </w:rPr>
        <w:t>:</w:t>
      </w:r>
      <w:bookmarkEnd w:id="1572"/>
    </w:p>
    <w:p>
      <w:pPr>
        <w:pStyle w:val="Heading5"/>
        <w:numPr>
          <w:ilvl w:val="4"/>
          <w:numId w:val="1"/>
        </w:numPr>
        <w:rPr/>
      </w:pPr>
      <w:bookmarkStart w:id="1573" w:name="__RefHeading___Toc4009446_2320776876"/>
      <w:bookmarkStart w:id="1574" w:name="_Toc702"/>
      <w:bookmarkEnd w:id="1573"/>
      <w:r>
        <w:rPr>
          <w:rtl w:val="true"/>
        </w:rPr>
        <w:t>اشارة</w:t>
      </w:r>
      <w:bookmarkEnd w:id="1574"/>
    </w:p>
    <w:p>
      <w:pPr>
        <w:pStyle w:val="BookText"/>
        <w:rPr/>
      </w:pPr>
      <w:r>
        <w:rPr>
          <w:rFonts w:ascii="Amiri" w:hAnsi="Amiri" w:eastAsia="Amiri" w:cs="Amiri"/>
          <w:color w:val="111111"/>
          <w:sz w:val="28"/>
          <w:sz w:val="28"/>
          <w:szCs w:val="28"/>
          <w:rtl w:val="true"/>
          <w:lang w:bidi="ar-SA"/>
        </w:rPr>
        <w:t>قال في مفاتيح الدرر في غسل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وصيّها إلى الورى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الكريم السيد الوفي</w:t>
      </w:r>
    </w:p>
    <w:p>
      <w:pPr>
        <w:pStyle w:val="BookText"/>
        <w:rPr/>
      </w:pPr>
      <w:r>
        <w:rPr>
          <w:rFonts w:ascii="Amiri" w:hAnsi="Amiri" w:eastAsia="Amiri" w:cs="Amiri"/>
          <w:color w:val="111111"/>
          <w:sz w:val="28"/>
          <w:sz w:val="28"/>
          <w:szCs w:val="28"/>
          <w:rtl w:val="true"/>
          <w:lang w:bidi="ar-SA"/>
        </w:rPr>
        <w:t xml:space="preserve">و قد تولّى غسلها و كفنها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و لحدها و دفنها</w:t>
      </w:r>
    </w:p>
    <w:p>
      <w:pPr>
        <w:pStyle w:val="BookText"/>
        <w:rPr/>
      </w:pPr>
      <w:r>
        <w:rPr>
          <w:rFonts w:ascii="Amiri" w:hAnsi="Amiri" w:eastAsia="Amiri" w:cs="Amiri"/>
          <w:color w:val="111111"/>
          <w:sz w:val="28"/>
          <w:sz w:val="28"/>
          <w:szCs w:val="28"/>
          <w:rtl w:val="true"/>
          <w:lang w:bidi="ar-SA"/>
        </w:rPr>
        <w:t xml:space="preserve">قد عظّم اللّه لذاك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عاشر عام الهجرة</w:t>
      </w:r>
    </w:p>
    <w:p>
      <w:pPr>
        <w:pStyle w:val="BookText"/>
        <w:rPr/>
      </w:pPr>
      <w:r>
        <w:rPr>
          <w:rFonts w:ascii="IRNazanin" w:hAnsi="IRNazanin" w:eastAsia="IRNazanin"/>
          <w:color w:val="111111"/>
          <w:sz w:val="28"/>
          <w:sz w:val="28"/>
          <w:szCs w:val="28"/>
          <w:rtl w:val="true"/>
          <w:lang w:bidi="fa-IR"/>
        </w:rPr>
        <w:t xml:space="preserve">العرش للزهراء شجوما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فقدت و الحزن أرخ هاجا</w:t>
      </w:r>
    </w:p>
    <w:p>
      <w:pPr>
        <w:pStyle w:val="BookText"/>
        <w:rPr/>
      </w:pPr>
      <w:r>
        <w:rPr>
          <w:rFonts w:ascii="IRNazanin" w:hAnsi="IRNazanin" w:eastAsia="IRNazanin"/>
          <w:color w:val="111111"/>
          <w:sz w:val="28"/>
          <w:sz w:val="28"/>
          <w:szCs w:val="28"/>
          <w:rtl w:val="true"/>
          <w:lang w:bidi="fa-IR"/>
        </w:rPr>
        <w:t xml:space="preserve">فقد البتول الطهر بعد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لفقده الأحزان أرخ جدد</w:t>
      </w:r>
      <w:r>
        <w:rPr>
          <w:rStyle w:val="FootnoteAnchor"/>
          <w:rtl w:val="true"/>
        </w:rPr>
        <w:footnoteReference w:id="19"/>
      </w:r>
    </w:p>
    <w:p>
      <w:pPr>
        <w:pStyle w:val="Heading5"/>
        <w:numPr>
          <w:ilvl w:val="4"/>
          <w:numId w:val="1"/>
        </w:numPr>
        <w:rPr/>
      </w:pPr>
      <w:bookmarkStart w:id="1575" w:name="__RefHeading___Toc4009448_2320776876"/>
      <w:bookmarkStart w:id="1576" w:name="_Toc703"/>
      <w:bookmarkEnd w:id="1575"/>
      <w:r>
        <w:rPr>
          <w:rtl w:val="true"/>
        </w:rPr>
        <w:t>المصادر</w:t>
      </w:r>
      <w:r>
        <w:rPr>
          <w:rtl w:val="true"/>
        </w:rPr>
        <w:t>:</w:t>
      </w:r>
      <w:bookmarkEnd w:id="1576"/>
    </w:p>
    <w:p>
      <w:pPr>
        <w:pStyle w:val="BookText"/>
        <w:rPr/>
      </w:pPr>
      <w:r>
        <w:rPr>
          <w:rFonts w:ascii="Amiri" w:hAnsi="Amiri" w:eastAsia="Amiri" w:cs="Amiri"/>
          <w:color w:val="111111"/>
          <w:sz w:val="28"/>
          <w:sz w:val="28"/>
          <w:szCs w:val="28"/>
          <w:rtl w:val="true"/>
          <w:lang w:bidi="ar-SA"/>
        </w:rPr>
        <w:t>مفاتيح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4009450_2320776876"/>
      <w:bookmarkStart w:id="1578" w:name="_Toc704"/>
      <w:bookmarkEnd w:id="1577"/>
      <w:r>
        <w:rPr/>
        <w:t>139</w:t>
      </w:r>
      <w:r>
        <w:rPr>
          <w:rtl w:val="true"/>
        </w:rPr>
        <w:t xml:space="preserve"> </w:t>
      </w:r>
      <w:r>
        <w:rPr>
          <w:rtl w:val="true"/>
        </w:rPr>
        <w:t>المتن</w:t>
      </w:r>
      <w:r>
        <w:rPr>
          <w:rtl w:val="true"/>
        </w:rPr>
        <w:t>:</w:t>
      </w:r>
      <w:bookmarkEnd w:id="1578"/>
    </w:p>
    <w:p>
      <w:pPr>
        <w:pStyle w:val="Heading5"/>
        <w:numPr>
          <w:ilvl w:val="4"/>
          <w:numId w:val="1"/>
        </w:numPr>
        <w:rPr/>
      </w:pPr>
      <w:bookmarkStart w:id="1579" w:name="__RefHeading___Toc4009452_2320776876"/>
      <w:bookmarkStart w:id="1580" w:name="_Toc705"/>
      <w:bookmarkEnd w:id="1579"/>
      <w:r>
        <w:rPr>
          <w:rtl w:val="true"/>
        </w:rPr>
        <w:t>اشارة</w:t>
      </w:r>
      <w:bookmarkEnd w:id="1580"/>
    </w:p>
    <w:p>
      <w:pPr>
        <w:pStyle w:val="BookText"/>
        <w:rPr/>
      </w:pPr>
      <w:r>
        <w:rPr>
          <w:rFonts w:ascii="Amiri" w:hAnsi="Amiri" w:eastAsia="Amiri" w:cs="Amiri"/>
          <w:color w:val="111111"/>
          <w:sz w:val="28"/>
          <w:sz w:val="28"/>
          <w:szCs w:val="28"/>
          <w:rtl w:val="true"/>
          <w:lang w:bidi="ar-SA"/>
        </w:rPr>
        <w:t>قال الطبري في الكامل في ذكر دفن فاطمة عليها السّلام و ما جرى بعده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توفّيت فاطمة عليها السّلام، خرج سلمان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بيوتكم فإن دفن الزهراء عليها السّلام قد 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أنهم يدفنون فاطمة سرّا لئلا نحضر جنازتها</w:t>
      </w:r>
      <w:r>
        <w:rPr>
          <w:rFonts w:eastAsia="Amiri" w:cs="Amiri" w:ascii="Amiri" w:hAnsi="Amiri"/>
          <w:color w:val="111111"/>
          <w:sz w:val="28"/>
          <w:szCs w:val="28"/>
          <w:rtl w:val="true"/>
          <w:lang w:bidi="ar-SA"/>
        </w:rPr>
        <w:t xml:space="preserve">. </w:t>
      </w:r>
      <w:bookmarkStart w:id="1581" w:name="pg20149_257193"/>
    </w:p>
    <w:p>
      <w:pPr>
        <w:pStyle w:val="BookText"/>
        <w:rPr/>
      </w:pPr>
      <w:bookmarkEnd w:id="1581"/>
      <w:r>
        <w:rPr>
          <w:rFonts w:ascii="Amiri" w:hAnsi="Amiri" w:eastAsia="Amiri" w:cs="Amiri"/>
          <w:color w:val="111111"/>
          <w:sz w:val="28"/>
          <w:sz w:val="28"/>
          <w:szCs w:val="28"/>
          <w:rtl w:val="true"/>
          <w:lang w:bidi="ar-SA"/>
        </w:rPr>
        <w:t>لما رجعوا الناس و ناموا و مضى شطرا من الليل، أحضروا الجنازة و صلّى على جنازتها علي و الحسن و الحسين عليهم السّلام و سلمان و أبو ذر و مقداد و عباس و ابناه عبد اللّه و فضل و عقيل بن أبي طالب و عبد اللّه بن جعفر و بريدة و عمار و زبير و أسامة و ابنتا علي و نساء قريش من الحاضرات، و دفنوها عند رسول اللّه صلّى اللّه عليه و آله من جانب منبر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 الصبح، أقبل الناس إلى بيت فاطمة عليها السّلام ليصلّوا عليها، و رأى المقداد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دفنّاها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أنهم يفعلون كذلك‌؟ قال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أوصت بذلك؛ أنكم لا تصلّون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عمر يده و ضرب على رأس مقداد و وجهه ضربا عنيفا حتى أعيى من كثرة الضرب، و خلّص الحاضرون المقداد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ابنة رسول اللّه عليها السّلام و الدم ينزف من جنبها بسبب ضربة سيف و سوط ضربتها أنت، و أنا أحقر عندكم من علي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سمعوا هذا الكلام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لأحق الناس بالضرب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إلى علي عليه السّلام و هو جالس في باب داره،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تترك حسدك القديم، فغسّلت رسول اللّه صلّى اللّه عليه و آله و صلّيت على جسد فاطمة عليها السّلام في غيابنا و علّمت الحسن عليه السّلام و نادى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ساكت لم يقل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و اللّه أشدّ الناس حسدا و أقدم عداوة لرسول اللّه و أهل بيته عليهم السّلام؛ ضربتموها بالأمس و خرجت من الدنيا و ظهرها مضرّج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و هي غير راضية عنكما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نسوة بني هاشم و رفعن أصواتهن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أردتم قتل رسول اللّه صلّى اللّه عليه و آله فلم تقدروا عليه، فقتلتم ابنته بالأمس و تريدون قتل أخيه‌؟ وا غوثاه باللّه و برسوله، ما من منكر فينكر؟ ما من مسلم يقوم فيتكلم بالحق بما صنع بوصي رسول اللّه صلّى اللّه عليه و آله و خليفته من بعده‌؟ فلم يتكلّم إلا عدة قليل جدا</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4009454_2320776876"/>
      <w:bookmarkStart w:id="1583" w:name="_Toc706"/>
      <w:bookmarkEnd w:id="1582"/>
      <w:r>
        <w:rPr>
          <w:rtl w:val="true"/>
        </w:rPr>
        <w:t>المصادر</w:t>
      </w:r>
      <w:r>
        <w:rPr>
          <w:rtl w:val="true"/>
        </w:rPr>
        <w:t>:</w:t>
      </w:r>
      <w:bookmarkEnd w:id="158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bookmarkStart w:id="1584" w:name="pg20149_257194"/>
    </w:p>
    <w:p>
      <w:pPr>
        <w:pStyle w:val="Heading4"/>
        <w:numPr>
          <w:ilvl w:val="3"/>
          <w:numId w:val="1"/>
        </w:numPr>
        <w:rPr/>
      </w:pPr>
      <w:bookmarkStart w:id="1585" w:name="__RefHeading___Toc4009456_2320776876"/>
      <w:bookmarkStart w:id="1586" w:name="_Toc707"/>
      <w:bookmarkEnd w:id="1584"/>
      <w:bookmarkEnd w:id="1585"/>
      <w:r>
        <w:rPr/>
        <w:t>140</w:t>
      </w:r>
      <w:r>
        <w:rPr>
          <w:rtl w:val="true"/>
        </w:rPr>
        <w:t xml:space="preserve"> </w:t>
      </w:r>
      <w:r>
        <w:rPr>
          <w:rtl w:val="true"/>
        </w:rPr>
        <w:t>المتن</w:t>
      </w:r>
      <w:r>
        <w:rPr>
          <w:rtl w:val="true"/>
        </w:rPr>
        <w:t>:</w:t>
      </w:r>
      <w:bookmarkEnd w:id="1586"/>
    </w:p>
    <w:p>
      <w:pPr>
        <w:pStyle w:val="Heading5"/>
        <w:numPr>
          <w:ilvl w:val="4"/>
          <w:numId w:val="1"/>
        </w:numPr>
        <w:rPr/>
      </w:pPr>
      <w:bookmarkStart w:id="1587" w:name="__RefHeading___Toc4009458_2320776876"/>
      <w:bookmarkStart w:id="1588" w:name="_Toc708"/>
      <w:bookmarkEnd w:id="1587"/>
      <w:r>
        <w:rPr>
          <w:rtl w:val="true"/>
        </w:rPr>
        <w:t>اشارة</w:t>
      </w:r>
      <w:bookmarkEnd w:id="1588"/>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عليها السّلام أول من جعل لها النعش؛ عملها أسماء بنت عميس، و كانت قد رأته يصنع بأرض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 العجلاني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عمل لها نعش قبل وفاتها، فنظرت إليه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سترتموني ستركم اللّه</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4009460_2320776876"/>
      <w:bookmarkStart w:id="1590" w:name="_Toc709"/>
      <w:bookmarkEnd w:id="1589"/>
      <w:r>
        <w:rPr>
          <w:rtl w:val="true"/>
        </w:rPr>
        <w:t>المصادر</w:t>
      </w:r>
      <w:r>
        <w:rPr>
          <w:rtl w:val="true"/>
        </w:rPr>
        <w:t>:</w:t>
      </w:r>
      <w:bookmarkEnd w:id="1590"/>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4009462_2320776876"/>
      <w:bookmarkStart w:id="1592" w:name="_Toc710"/>
      <w:bookmarkEnd w:id="1591"/>
      <w:r>
        <w:rPr/>
        <w:t>141</w:t>
      </w:r>
      <w:r>
        <w:rPr>
          <w:rtl w:val="true"/>
        </w:rPr>
        <w:t xml:space="preserve"> </w:t>
      </w:r>
      <w:r>
        <w:rPr>
          <w:rtl w:val="true"/>
        </w:rPr>
        <w:t>المتن</w:t>
      </w:r>
      <w:r>
        <w:rPr>
          <w:rtl w:val="true"/>
        </w:rPr>
        <w:t>:</w:t>
      </w:r>
      <w:bookmarkEnd w:id="1592"/>
    </w:p>
    <w:p>
      <w:pPr>
        <w:pStyle w:val="Heading5"/>
        <w:numPr>
          <w:ilvl w:val="4"/>
          <w:numId w:val="1"/>
        </w:numPr>
        <w:rPr/>
      </w:pPr>
      <w:bookmarkStart w:id="1593" w:name="__RefHeading___Toc4009464_2320776876"/>
      <w:bookmarkStart w:id="1594" w:name="_Toc711"/>
      <w:bookmarkEnd w:id="1593"/>
      <w:r>
        <w:rPr>
          <w:rtl w:val="true"/>
        </w:rPr>
        <w:t>اشارة</w:t>
      </w:r>
      <w:bookmarkEnd w:id="1594"/>
    </w:p>
    <w:p>
      <w:pPr>
        <w:pStyle w:val="BookText"/>
        <w:rPr/>
      </w:pPr>
      <w:r>
        <w:rPr>
          <w:rFonts w:ascii="Amiri" w:hAnsi="Amiri" w:eastAsia="Amiri" w:cs="Amiri"/>
          <w:color w:val="111111"/>
          <w:sz w:val="28"/>
          <w:sz w:val="28"/>
          <w:szCs w:val="28"/>
          <w:rtl w:val="true"/>
          <w:lang w:bidi="ar-SA"/>
        </w:rPr>
        <w:t>قال الشبراوي الشافعي في تجهيز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أنها غسّلت نفسها قبل موتها، و هي أول من غطّي نعشها في الإسلام</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4009466_2320776876"/>
      <w:bookmarkStart w:id="1596" w:name="_Toc712"/>
      <w:bookmarkEnd w:id="1595"/>
      <w:r>
        <w:rPr>
          <w:rtl w:val="true"/>
        </w:rPr>
        <w:t>المصادر</w:t>
      </w:r>
      <w:r>
        <w:rPr>
          <w:rtl w:val="true"/>
        </w:rPr>
        <w:t>:</w:t>
      </w:r>
      <w:bookmarkEnd w:id="1596"/>
    </w:p>
    <w:p>
      <w:pPr>
        <w:pStyle w:val="BookText"/>
        <w:rPr/>
      </w:pPr>
      <w:r>
        <w:rPr>
          <w:rFonts w:ascii="Amiri" w:hAnsi="Amiri" w:eastAsia="Amiri" w:cs="Amiri"/>
          <w:color w:val="111111"/>
          <w:sz w:val="28"/>
          <w:sz w:val="28"/>
          <w:szCs w:val="28"/>
          <w:rtl w:val="true"/>
          <w:lang w:bidi="ar-SA"/>
        </w:rPr>
        <w:t>الإتحاف بحب الأشراف للشبراوي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4009468_2320776876"/>
      <w:bookmarkStart w:id="1598" w:name="_Toc713"/>
      <w:bookmarkEnd w:id="1597"/>
      <w:r>
        <w:rPr/>
        <w:t>142</w:t>
      </w:r>
      <w:r>
        <w:rPr>
          <w:rtl w:val="true"/>
        </w:rPr>
        <w:t xml:space="preserve"> </w:t>
      </w:r>
      <w:r>
        <w:rPr>
          <w:rtl w:val="true"/>
        </w:rPr>
        <w:t>المتن</w:t>
      </w:r>
      <w:r>
        <w:rPr>
          <w:rtl w:val="true"/>
        </w:rPr>
        <w:t>:</w:t>
      </w:r>
      <w:bookmarkEnd w:id="1598"/>
    </w:p>
    <w:p>
      <w:pPr>
        <w:pStyle w:val="Heading5"/>
        <w:numPr>
          <w:ilvl w:val="4"/>
          <w:numId w:val="1"/>
        </w:numPr>
        <w:rPr/>
      </w:pPr>
      <w:bookmarkStart w:id="1599" w:name="__RefHeading___Toc4009470_2320776876"/>
      <w:bookmarkStart w:id="1600" w:name="_Toc714"/>
      <w:bookmarkEnd w:id="1599"/>
      <w:r>
        <w:rPr>
          <w:rtl w:val="true"/>
        </w:rPr>
        <w:t>اشارة</w:t>
      </w:r>
      <w:bookmarkEnd w:id="160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 علم الهدى في قصيدته</w:t>
      </w:r>
      <w:r>
        <w:rPr>
          <w:rFonts w:eastAsia="Amiri" w:cs="Amiri" w:ascii="Amiri" w:hAnsi="Amiri"/>
          <w:color w:val="111111"/>
          <w:sz w:val="28"/>
          <w:szCs w:val="28"/>
          <w:rtl w:val="true"/>
          <w:lang w:bidi="ar-SA"/>
        </w:rPr>
        <w:t xml:space="preserve">: </w:t>
      </w:r>
      <w:bookmarkStart w:id="1601" w:name="pg20149_257195"/>
    </w:p>
    <w:p>
      <w:pPr>
        <w:pStyle w:val="BookText"/>
        <w:rPr/>
      </w:pPr>
      <w:bookmarkEnd w:id="1601"/>
      <w:r>
        <w:rPr>
          <w:rFonts w:ascii="Amiri" w:hAnsi="Amiri" w:eastAsia="Amiri" w:cs="Amiri"/>
          <w:color w:val="111111"/>
          <w:sz w:val="28"/>
          <w:sz w:val="28"/>
          <w:szCs w:val="28"/>
          <w:rtl w:val="true"/>
          <w:lang w:bidi="ar-SA"/>
        </w:rPr>
        <w:t xml:space="preserve">برئت إلى الرحمن ممن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فدك بالسوط قنعها قبرا</w:t>
      </w:r>
    </w:p>
    <w:p>
      <w:pPr>
        <w:pStyle w:val="BookText"/>
        <w:rPr/>
      </w:pPr>
      <w:r>
        <w:rPr>
          <w:rFonts w:ascii="Amiri" w:hAnsi="Amiri" w:eastAsia="Amiri" w:cs="Amiri"/>
          <w:color w:val="111111"/>
          <w:sz w:val="28"/>
          <w:sz w:val="28"/>
          <w:szCs w:val="28"/>
          <w:rtl w:val="true"/>
          <w:lang w:bidi="ar-SA"/>
        </w:rPr>
        <w:t xml:space="preserve">فماتت و آثار السياط بجنبها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نحلتها غصبى و مقلتها عبرى</w:t>
      </w:r>
    </w:p>
    <w:p>
      <w:pPr>
        <w:pStyle w:val="BookText"/>
        <w:rPr/>
      </w:pPr>
      <w:r>
        <w:rPr>
          <w:rFonts w:ascii="IRNazanin" w:hAnsi="IRNazanin" w:eastAsia="IRNazanin"/>
          <w:color w:val="111111"/>
          <w:sz w:val="28"/>
          <w:sz w:val="28"/>
          <w:szCs w:val="28"/>
          <w:rtl w:val="true"/>
          <w:lang w:bidi="fa-IR"/>
        </w:rPr>
        <w:t xml:space="preserve">فلما أضاء الصبح جاءوا لدفنها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وجدوا الزهراء و لا عرفوا القبرا</w:t>
      </w:r>
    </w:p>
    <w:p>
      <w:pPr>
        <w:pStyle w:val="BookText"/>
        <w:rPr/>
      </w:pPr>
      <w:r>
        <w:rPr>
          <w:rFonts w:ascii="IRNazanin" w:hAnsi="IRNazanin" w:eastAsia="IRNazanin"/>
          <w:color w:val="111111"/>
          <w:sz w:val="28"/>
          <w:sz w:val="28"/>
          <w:szCs w:val="28"/>
          <w:rtl w:val="true"/>
          <w:lang w:bidi="fa-IR"/>
        </w:rPr>
        <w:t xml:space="preserve">فلما أرادوا نبشها صار مغضبا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 الحسام الغضب و اعتقل السمرا</w:t>
      </w:r>
    </w:p>
    <w:p>
      <w:pPr>
        <w:pStyle w:val="BookText"/>
        <w:rPr/>
      </w:pPr>
      <w:r>
        <w:rPr>
          <w:rFonts w:ascii="Amiri" w:hAnsi="Amiri" w:eastAsia="Amiri" w:cs="Amiri"/>
          <w:color w:val="111111"/>
          <w:sz w:val="28"/>
          <w:sz w:val="28"/>
          <w:szCs w:val="28"/>
          <w:rtl w:val="true"/>
          <w:lang w:bidi="ar-SA"/>
        </w:rPr>
        <w:t xml:space="preserve">فصاح عليهم مغضبا يا آل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بالرحمن أجزركم جزرا</w:t>
      </w:r>
    </w:p>
    <w:p>
      <w:pPr>
        <w:pStyle w:val="BookText"/>
        <w:rPr/>
      </w:pPr>
      <w:r>
        <w:rPr>
          <w:rFonts w:ascii="Amiri" w:hAnsi="Amiri" w:eastAsia="Amiri" w:cs="Amiri"/>
          <w:color w:val="111111"/>
          <w:sz w:val="28"/>
          <w:sz w:val="28"/>
          <w:szCs w:val="28"/>
          <w:rtl w:val="true"/>
          <w:lang w:bidi="ar-SA"/>
        </w:rPr>
        <w:t xml:space="preserve">فما نطقوا في نبشها 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شهروا سيفا و لا برحوا شبرا</w:t>
      </w:r>
    </w:p>
    <w:p>
      <w:pPr>
        <w:pStyle w:val="Heading5"/>
        <w:numPr>
          <w:ilvl w:val="4"/>
          <w:numId w:val="1"/>
        </w:numPr>
        <w:rPr/>
      </w:pPr>
      <w:bookmarkStart w:id="1602" w:name="__RefHeading___Toc4009472_2320776876"/>
      <w:bookmarkStart w:id="1603" w:name="_Toc715"/>
      <w:bookmarkEnd w:id="1602"/>
      <w:r>
        <w:rPr>
          <w:rtl w:val="true"/>
        </w:rPr>
        <w:t>المصادر</w:t>
      </w:r>
      <w:r>
        <w:rPr>
          <w:rtl w:val="true"/>
        </w:rPr>
        <w:t>:</w:t>
      </w:r>
      <w:bookmarkEnd w:id="1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ديوان السيد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السيد المرتضى، على ما في اللوامع</w:t>
      </w:r>
      <w:r>
        <w:rPr>
          <w:rFonts w:eastAsia="Amiri" w:cs="Amiri" w:ascii="Amiri" w:hAnsi="Amiri"/>
          <w:color w:val="111111"/>
          <w:sz w:val="28"/>
          <w:szCs w:val="28"/>
          <w:rtl w:val="true"/>
          <w:lang w:bidi="ar-SA"/>
        </w:rPr>
        <w:t>.</w:t>
      </w:r>
    </w:p>
    <w:p>
      <w:pPr>
        <w:pStyle w:val="Heading4"/>
        <w:numPr>
          <w:ilvl w:val="3"/>
          <w:numId w:val="1"/>
        </w:numPr>
        <w:rPr/>
      </w:pPr>
      <w:bookmarkStart w:id="1604" w:name="__RefHeading___Toc4009474_2320776876"/>
      <w:bookmarkStart w:id="1605" w:name="_Toc716"/>
      <w:bookmarkEnd w:id="1604"/>
      <w:r>
        <w:rPr/>
        <w:t>143</w:t>
      </w:r>
      <w:r>
        <w:rPr>
          <w:rtl w:val="true"/>
        </w:rPr>
        <w:t xml:space="preserve"> </w:t>
      </w:r>
      <w:r>
        <w:rPr>
          <w:rtl w:val="true"/>
        </w:rPr>
        <w:t>المتن</w:t>
      </w:r>
      <w:r>
        <w:rPr>
          <w:rtl w:val="true"/>
        </w:rPr>
        <w:t>:</w:t>
      </w:r>
      <w:bookmarkEnd w:id="1605"/>
    </w:p>
    <w:p>
      <w:pPr>
        <w:pStyle w:val="Heading5"/>
        <w:numPr>
          <w:ilvl w:val="4"/>
          <w:numId w:val="1"/>
        </w:numPr>
        <w:rPr/>
      </w:pPr>
      <w:bookmarkStart w:id="1606" w:name="__RefHeading___Toc4009476_2320776876"/>
      <w:bookmarkStart w:id="1607" w:name="_Toc717"/>
      <w:bookmarkEnd w:id="1606"/>
      <w:r>
        <w:rPr>
          <w:rtl w:val="true"/>
        </w:rPr>
        <w:t>اشارة</w:t>
      </w:r>
      <w:bookmarkEnd w:id="1607"/>
    </w:p>
    <w:p>
      <w:pPr>
        <w:pStyle w:val="BookText"/>
        <w:rPr/>
      </w:pPr>
      <w:r>
        <w:rPr>
          <w:rFonts w:ascii="Amiri" w:hAnsi="Amiri" w:eastAsia="Amiri" w:cs="Amiri"/>
          <w:color w:val="111111"/>
          <w:sz w:val="28"/>
          <w:sz w:val="28"/>
          <w:szCs w:val="28"/>
          <w:rtl w:val="true"/>
          <w:lang w:bidi="ar-SA"/>
        </w:rPr>
        <w:t>في الإستيعاب في ترجمة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سلمي كانت مولاة صفية؛ شهدت خيبر و كانت قابلة بني فاطمة و اشتركت غسل فاطمة بنت رسول اللّه عليها السّلام</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4009478_2320776876"/>
      <w:bookmarkStart w:id="1609" w:name="_Toc718"/>
      <w:bookmarkEnd w:id="1608"/>
      <w:r>
        <w:rPr>
          <w:rtl w:val="true"/>
        </w:rPr>
        <w:t>المصادر</w:t>
      </w:r>
      <w:r>
        <w:rPr>
          <w:rtl w:val="true"/>
        </w:rPr>
        <w:t>:</w:t>
      </w:r>
      <w:bookmarkEnd w:id="1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610" w:name="pg20149_257196"/>
    </w:p>
    <w:p>
      <w:pPr>
        <w:pStyle w:val="Heading4"/>
        <w:numPr>
          <w:ilvl w:val="3"/>
          <w:numId w:val="1"/>
        </w:numPr>
        <w:rPr/>
      </w:pPr>
      <w:bookmarkStart w:id="1611" w:name="__RefHeading___Toc4009480_2320776876"/>
      <w:bookmarkStart w:id="1612" w:name="_Toc719"/>
      <w:bookmarkEnd w:id="1610"/>
      <w:bookmarkEnd w:id="1611"/>
      <w:r>
        <w:rPr/>
        <w:t>144</w:t>
      </w:r>
      <w:r>
        <w:rPr>
          <w:rtl w:val="true"/>
        </w:rPr>
        <w:t xml:space="preserve"> </w:t>
      </w:r>
      <w:r>
        <w:rPr>
          <w:rtl w:val="true"/>
        </w:rPr>
        <w:t>المتن</w:t>
      </w:r>
      <w:r>
        <w:rPr>
          <w:rtl w:val="true"/>
        </w:rPr>
        <w:t>:</w:t>
      </w:r>
      <w:bookmarkEnd w:id="1612"/>
    </w:p>
    <w:p>
      <w:pPr>
        <w:pStyle w:val="Heading5"/>
        <w:numPr>
          <w:ilvl w:val="4"/>
          <w:numId w:val="1"/>
        </w:numPr>
        <w:rPr/>
      </w:pPr>
      <w:bookmarkStart w:id="1613" w:name="__RefHeading___Toc4009482_2320776876"/>
      <w:bookmarkStart w:id="1614" w:name="_Toc720"/>
      <w:bookmarkEnd w:id="1613"/>
      <w:r>
        <w:rPr>
          <w:rtl w:val="true"/>
        </w:rPr>
        <w:t>اشارة</w:t>
      </w:r>
      <w:bookmarkEnd w:id="1614"/>
    </w:p>
    <w:p>
      <w:pPr>
        <w:pStyle w:val="BookText"/>
        <w:rPr/>
      </w:pPr>
      <w:r>
        <w:rPr>
          <w:rFonts w:ascii="Amiri" w:hAnsi="Amiri" w:eastAsia="Amiri" w:cs="Amiri"/>
          <w:color w:val="111111"/>
          <w:sz w:val="28"/>
          <w:sz w:val="28"/>
          <w:szCs w:val="28"/>
          <w:rtl w:val="true"/>
          <w:lang w:bidi="ar-SA"/>
        </w:rPr>
        <w:t>قال الشيخ محمد جواد مغنية في تجهيز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غسّلها و جهّزها أمير المؤمنين، و أعانته على غسلها أسماء بنت عميس، و صلّى هو عليها و الحسن و الحسين عليهما السّلام و سلمان و أبو ذر و عمار و المقداد و عقيل و الزبير و بريدة و نفر من بني هاشم، و دفنها الإمام سرّا في جوف الليل بوصية منها</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4009484_2320776876"/>
      <w:bookmarkStart w:id="1616" w:name="_Toc721"/>
      <w:bookmarkEnd w:id="1615"/>
      <w:r>
        <w:rPr>
          <w:rtl w:val="true"/>
        </w:rPr>
        <w:t>المصادر</w:t>
      </w:r>
      <w:r>
        <w:rPr>
          <w:rtl w:val="true"/>
        </w:rPr>
        <w:t>:</w:t>
      </w:r>
      <w:bookmarkEnd w:id="1616"/>
    </w:p>
    <w:p>
      <w:pPr>
        <w:pStyle w:val="BookText"/>
        <w:rPr/>
      </w:pPr>
      <w:r>
        <w:rPr>
          <w:rFonts w:ascii="Amiri" w:hAnsi="Amiri" w:eastAsia="Amiri" w:cs="Amiri"/>
          <w:color w:val="111111"/>
          <w:sz w:val="28"/>
          <w:sz w:val="28"/>
          <w:szCs w:val="28"/>
          <w:rtl w:val="true"/>
          <w:lang w:bidi="ar-SA"/>
        </w:rPr>
        <w:t>الشيعة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4009486_2320776876"/>
      <w:bookmarkStart w:id="1618" w:name="_Toc722"/>
      <w:bookmarkEnd w:id="1617"/>
      <w:r>
        <w:rPr/>
        <w:t>145</w:t>
      </w:r>
      <w:r>
        <w:rPr>
          <w:rtl w:val="true"/>
        </w:rPr>
        <w:t xml:space="preserve"> </w:t>
      </w:r>
      <w:r>
        <w:rPr>
          <w:rtl w:val="true"/>
        </w:rPr>
        <w:t>المتن</w:t>
      </w:r>
      <w:r>
        <w:rPr>
          <w:rtl w:val="true"/>
        </w:rPr>
        <w:t>:</w:t>
      </w:r>
      <w:bookmarkEnd w:id="1618"/>
    </w:p>
    <w:p>
      <w:pPr>
        <w:pStyle w:val="Heading5"/>
        <w:numPr>
          <w:ilvl w:val="4"/>
          <w:numId w:val="1"/>
        </w:numPr>
        <w:rPr/>
      </w:pPr>
      <w:bookmarkStart w:id="1619" w:name="__RefHeading___Toc4009488_2320776876"/>
      <w:bookmarkStart w:id="1620" w:name="_Toc723"/>
      <w:bookmarkEnd w:id="1619"/>
      <w:r>
        <w:rPr>
          <w:rtl w:val="true"/>
        </w:rPr>
        <w:t>اشارة</w:t>
      </w:r>
      <w:bookmarkEnd w:id="1620"/>
    </w:p>
    <w:p>
      <w:pPr>
        <w:pStyle w:val="BookText"/>
        <w:rPr/>
      </w:pPr>
      <w:r>
        <w:rPr>
          <w:rFonts w:ascii="Amiri" w:hAnsi="Amiri" w:eastAsia="Amiri" w:cs="Amiri"/>
          <w:color w:val="111111"/>
          <w:sz w:val="28"/>
          <w:sz w:val="28"/>
          <w:szCs w:val="28"/>
          <w:rtl w:val="true"/>
          <w:lang w:bidi="ar-SA"/>
        </w:rPr>
        <w:t>قال أحمد بن عيسى في باب ما ذكر من تعجيل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كراهة الدفن ليلا لقول النسائي في البحر و لفعل علي عليه السّلام في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تغسيل الرجل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ابن ماجة و صححه ابن حبّان و احتجّوا بغسل علي عليه السّلام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عن قاسم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المرأة زوجها و الرجل المرأة، لأن عليا عليه السّلام غسّل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4009490_2320776876"/>
      <w:bookmarkStart w:id="1622" w:name="_Toc724"/>
      <w:bookmarkEnd w:id="1621"/>
      <w:r>
        <w:rPr>
          <w:rtl w:val="true"/>
        </w:rPr>
        <w:t>المصادر</w:t>
      </w:r>
      <w:r>
        <w:rPr>
          <w:rtl w:val="true"/>
        </w:rPr>
        <w:t>:</w:t>
      </w:r>
      <w:bookmarkEnd w:id="162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رأب الصدع لأحمد بن عيسى بن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bookmarkStart w:id="1623" w:name="pg20149_257197"/>
    </w:p>
    <w:p>
      <w:pPr>
        <w:pStyle w:val="Heading4"/>
        <w:numPr>
          <w:ilvl w:val="3"/>
          <w:numId w:val="1"/>
        </w:numPr>
        <w:rPr/>
      </w:pPr>
      <w:bookmarkStart w:id="1624" w:name="__RefHeading___Toc4009492_2320776876"/>
      <w:bookmarkStart w:id="1625" w:name="_Toc725"/>
      <w:bookmarkEnd w:id="1623"/>
      <w:bookmarkEnd w:id="1624"/>
      <w:r>
        <w:rPr/>
        <w:t>146</w:t>
      </w:r>
      <w:r>
        <w:rPr>
          <w:rtl w:val="true"/>
        </w:rPr>
        <w:t xml:space="preserve"> </w:t>
      </w:r>
      <w:r>
        <w:rPr>
          <w:rtl w:val="true"/>
        </w:rPr>
        <w:t>المتن</w:t>
      </w:r>
      <w:r>
        <w:rPr>
          <w:rtl w:val="true"/>
        </w:rPr>
        <w:t>:</w:t>
      </w:r>
      <w:bookmarkEnd w:id="1625"/>
    </w:p>
    <w:p>
      <w:pPr>
        <w:pStyle w:val="Heading5"/>
        <w:numPr>
          <w:ilvl w:val="4"/>
          <w:numId w:val="1"/>
        </w:numPr>
        <w:rPr/>
      </w:pPr>
      <w:bookmarkStart w:id="1626" w:name="__RefHeading___Toc4009494_2320776876"/>
      <w:bookmarkStart w:id="1627" w:name="_Toc726"/>
      <w:bookmarkEnd w:id="1626"/>
      <w:r>
        <w:rPr>
          <w:rtl w:val="true"/>
        </w:rPr>
        <w:t>اشارة</w:t>
      </w:r>
      <w:bookmarkEnd w:id="1627"/>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فاطمة عليها السّلام سجّي قبرها بثوب و غشّى علي عليه السّلام جنازتها</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4009496_2320776876"/>
      <w:bookmarkStart w:id="1629" w:name="_Toc727"/>
      <w:bookmarkEnd w:id="1628"/>
      <w:r>
        <w:rPr>
          <w:rtl w:val="true"/>
        </w:rPr>
        <w:t>المصادر</w:t>
      </w:r>
      <w:r>
        <w:rPr>
          <w:rtl w:val="true"/>
        </w:rPr>
        <w:t>:</w:t>
      </w:r>
      <w:bookmarkEnd w:id="1629"/>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1630" w:name="__RefHeading___Toc4009498_2320776876"/>
      <w:bookmarkStart w:id="1631" w:name="_Toc728"/>
      <w:bookmarkEnd w:id="1630"/>
      <w:r>
        <w:rPr/>
        <w:t>147</w:t>
      </w:r>
      <w:r>
        <w:rPr>
          <w:rtl w:val="true"/>
        </w:rPr>
        <w:t xml:space="preserve"> </w:t>
      </w:r>
      <w:r>
        <w:rPr>
          <w:rtl w:val="true"/>
        </w:rPr>
        <w:t>المتن</w:t>
      </w:r>
      <w:r>
        <w:rPr>
          <w:rtl w:val="true"/>
        </w:rPr>
        <w:t>:</w:t>
      </w:r>
      <w:bookmarkEnd w:id="1631"/>
    </w:p>
    <w:p>
      <w:pPr>
        <w:pStyle w:val="Heading5"/>
        <w:numPr>
          <w:ilvl w:val="4"/>
          <w:numId w:val="1"/>
        </w:numPr>
        <w:rPr/>
      </w:pPr>
      <w:bookmarkStart w:id="1632" w:name="__RefHeading___Toc4009500_2320776876"/>
      <w:bookmarkStart w:id="1633" w:name="_Toc729"/>
      <w:bookmarkEnd w:id="1632"/>
      <w:r>
        <w:rPr>
          <w:rtl w:val="true"/>
        </w:rPr>
        <w:t>اشارة</w:t>
      </w:r>
      <w:bookmarkEnd w:id="1633"/>
    </w:p>
    <w:p>
      <w:pPr>
        <w:pStyle w:val="BookText"/>
        <w:rPr/>
      </w:pPr>
      <w:r>
        <w:rPr>
          <w:rFonts w:ascii="Amiri" w:hAnsi="Amiri" w:eastAsia="Amiri" w:cs="Amiri"/>
          <w:color w:val="111111"/>
          <w:sz w:val="28"/>
          <w:sz w:val="28"/>
          <w:szCs w:val="28"/>
          <w:rtl w:val="true"/>
          <w:lang w:bidi="ar-SA"/>
        </w:rPr>
        <w:t>قال التستري في تجهيز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ذيل الطبري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أول من جعل له النعش عملت لها أسماء بنت عميس، و كانت قد رأته يصنع بأرض الحبشة</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4009502_2320776876"/>
      <w:bookmarkStart w:id="1635" w:name="_Toc730"/>
      <w:bookmarkEnd w:id="1634"/>
      <w:r>
        <w:rPr>
          <w:rtl w:val="true"/>
        </w:rPr>
        <w:t>المصادر</w:t>
      </w:r>
      <w:r>
        <w:rPr>
          <w:rtl w:val="true"/>
        </w:rPr>
        <w:t>:</w:t>
      </w:r>
      <w:bookmarkEnd w:id="1635"/>
    </w:p>
    <w:p>
      <w:pPr>
        <w:pStyle w:val="BookText"/>
        <w:rPr/>
      </w:pPr>
      <w:r>
        <w:rPr>
          <w:rFonts w:ascii="Amiri" w:hAnsi="Amiri" w:eastAsia="Amiri" w:cs="Amiri"/>
          <w:color w:val="111111"/>
          <w:sz w:val="28"/>
          <w:sz w:val="28"/>
          <w:szCs w:val="28"/>
          <w:rtl w:val="true"/>
          <w:lang w:bidi="ar-SA"/>
        </w:rPr>
        <w:t>الأوائل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4009504_2320776876"/>
      <w:bookmarkStart w:id="1637" w:name="_Toc731"/>
      <w:bookmarkEnd w:id="1636"/>
      <w:r>
        <w:rPr/>
        <w:t>148</w:t>
      </w:r>
      <w:r>
        <w:rPr>
          <w:rtl w:val="true"/>
        </w:rPr>
        <w:t xml:space="preserve"> </w:t>
      </w:r>
      <w:r>
        <w:rPr>
          <w:rtl w:val="true"/>
        </w:rPr>
        <w:t>المتن</w:t>
      </w:r>
      <w:r>
        <w:rPr>
          <w:rtl w:val="true"/>
        </w:rPr>
        <w:t>:</w:t>
      </w:r>
      <w:bookmarkEnd w:id="1637"/>
    </w:p>
    <w:p>
      <w:pPr>
        <w:pStyle w:val="Heading5"/>
        <w:numPr>
          <w:ilvl w:val="4"/>
          <w:numId w:val="1"/>
        </w:numPr>
        <w:rPr/>
      </w:pPr>
      <w:bookmarkStart w:id="1638" w:name="__RefHeading___Toc4009506_2320776876"/>
      <w:bookmarkStart w:id="1639" w:name="_Toc732"/>
      <w:bookmarkEnd w:id="1638"/>
      <w:r>
        <w:rPr>
          <w:rtl w:val="true"/>
        </w:rPr>
        <w:t>اشارة</w:t>
      </w:r>
      <w:bookmarkEnd w:id="1639"/>
    </w:p>
    <w:p>
      <w:pPr>
        <w:pStyle w:val="BookText"/>
        <w:rPr/>
      </w:pPr>
      <w:r>
        <w:rPr>
          <w:rFonts w:ascii="Amiri" w:hAnsi="Amiri" w:eastAsia="Amiri" w:cs="Amiri"/>
          <w:color w:val="111111"/>
          <w:sz w:val="28"/>
          <w:sz w:val="28"/>
          <w:szCs w:val="28"/>
          <w:rtl w:val="true"/>
          <w:lang w:bidi="ar-SA"/>
        </w:rPr>
        <w:t>قال الشيخ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فاطمة عليها السّلام بعد وفاة أبيها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بها الأمر، دعت عليا عليه السّلام و قالت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عم، ما أراني إلا لما بي و إني أوصيك أن تتزوّج بأمامة بنت أختي زينب؛ يكون لولدي مثلي، و اتخذ لي نعشا فإني رأيت الملائكة يصفونه لي، و أن لا يشهد أحد من أعداء اللّه جنازتي و لا دفني و لا الصلاة عليّ‌</w:t>
      </w:r>
      <w:r>
        <w:rPr>
          <w:rFonts w:eastAsia="Amiri" w:cs="Amiri" w:ascii="Amiri" w:hAnsi="Amiri"/>
          <w:color w:val="111111"/>
          <w:sz w:val="28"/>
          <w:szCs w:val="28"/>
          <w:rtl w:val="true"/>
          <w:lang w:bidi="ar-SA"/>
        </w:rPr>
        <w:t xml:space="preserve">. </w:t>
      </w:r>
      <w:bookmarkStart w:id="1640" w:name="pg20149_257198"/>
    </w:p>
    <w:p>
      <w:pPr>
        <w:pStyle w:val="BookText"/>
        <w:rPr/>
      </w:pPr>
      <w:bookmarkEnd w:id="1640"/>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فاطمة عليها السّلام من يومها، فارتجّت المدينة بالبكاء من الرجال و النساء و دهش الناس كيوم قبض فيه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 بكر و عمر يعزّيان عليا عليه السّلام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تسبقنا بالصلاة على ابنة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دعا علي عليه السّلام العباس و الفضل و المقداد و سلمان و أبا ذر و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العباس و صلّى عليها و دفنوها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الناس، أقبل أبو بكر و عمر و الناس يريدون الصلاة على فاطمة عليها السّلام، 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دفنّا فاطمة عليها السّلام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إنهم سيفعلون‌؟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أن لا تصلّيا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حسدكم القديم لنا أبدا؟ إن هذه الضغائن الذي في صدوركم لن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هممت أن أنبشها فأصلّي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رمت ذلك يا ابن صهاك لأرجعت إليك يمينك؛ لئن سللت سيفي لا غمدته دون إزهاق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عمر و سكت و علم أن عليا عليه السّلام إذا حلف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 لست الذي همّ بك رسول اللّه صلّى اللّه عليه و آله و أرسل إليّ‌، فجئت متقلّدا سيفي ثم أقبلت نحوك لأقتلك،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w:t>
      </w:r>
      <w:r>
        <w:rPr>
          <w:rStyle w:val="FootnoteAnchor"/>
          <w:rtl w:val="true"/>
        </w:rPr>
        <w:footnoteReference w:id="20"/>
      </w:r>
    </w:p>
    <w:p>
      <w:pPr>
        <w:pStyle w:val="Heading5"/>
        <w:numPr>
          <w:ilvl w:val="4"/>
          <w:numId w:val="1"/>
        </w:numPr>
        <w:rPr/>
      </w:pPr>
      <w:bookmarkStart w:id="1641" w:name="__RefHeading___Toc4009508_2320776876"/>
      <w:bookmarkStart w:id="1642" w:name="_Toc733"/>
      <w:bookmarkEnd w:id="1641"/>
      <w:r>
        <w:rPr>
          <w:rtl w:val="true"/>
        </w:rPr>
        <w:t>المصادر</w:t>
      </w:r>
      <w:r>
        <w:rPr>
          <w:rtl w:val="true"/>
        </w:rPr>
        <w:t>:</w:t>
      </w:r>
      <w:bookmarkEnd w:id="1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عن كتاب سليم بن قيس الهلالي</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4009510_2320776876"/>
      <w:bookmarkStart w:id="1644" w:name="_Toc734"/>
      <w:bookmarkEnd w:id="1643"/>
      <w:r>
        <w:rPr/>
        <w:t>149</w:t>
      </w:r>
      <w:r>
        <w:rPr>
          <w:rtl w:val="true"/>
        </w:rPr>
        <w:t xml:space="preserve"> </w:t>
      </w:r>
      <w:r>
        <w:rPr>
          <w:rtl w:val="true"/>
        </w:rPr>
        <w:t>المتن</w:t>
      </w:r>
      <w:r>
        <w:rPr>
          <w:rtl w:val="true"/>
        </w:rPr>
        <w:t>:</w:t>
      </w:r>
      <w:bookmarkEnd w:id="1644"/>
    </w:p>
    <w:p>
      <w:pPr>
        <w:pStyle w:val="Heading5"/>
        <w:numPr>
          <w:ilvl w:val="4"/>
          <w:numId w:val="1"/>
        </w:numPr>
        <w:rPr/>
      </w:pPr>
      <w:bookmarkStart w:id="1645" w:name="__RefHeading___Toc4009512_2320776876"/>
      <w:bookmarkStart w:id="1646" w:name="_Toc735"/>
      <w:bookmarkEnd w:id="1645"/>
      <w:r>
        <w:rPr>
          <w:rtl w:val="true"/>
        </w:rPr>
        <w:t>اشارة</w:t>
      </w:r>
      <w:bookmarkEnd w:id="164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bookmarkStart w:id="1647" w:name="pg20149_257199"/>
    </w:p>
    <w:p>
      <w:pPr>
        <w:pStyle w:val="BookText"/>
        <w:rPr/>
      </w:pPr>
      <w:bookmarkEnd w:id="1647"/>
      <w:r>
        <w:rPr>
          <w:rFonts w:ascii="Amiri" w:hAnsi="Amiri" w:eastAsia="Amiri" w:cs="Amiri"/>
          <w:color w:val="111111"/>
          <w:sz w:val="28"/>
          <w:sz w:val="28"/>
          <w:szCs w:val="28"/>
          <w:rtl w:val="true"/>
          <w:lang w:bidi="ar-SA"/>
        </w:rPr>
        <w:t>دفنت فاطمة بنت رسول اللّه عليها السّلام ليلا؛ دفنها علي عليه السّلام و لم يشعر بها أبو بكر حتى دفنت، و صلّى عليها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4009514_2320776876"/>
      <w:bookmarkStart w:id="1649" w:name="_Toc736"/>
      <w:bookmarkEnd w:id="1648"/>
      <w:r>
        <w:rPr>
          <w:rtl w:val="true"/>
        </w:rPr>
        <w:t>المصادر</w:t>
      </w:r>
      <w:r>
        <w:rPr>
          <w:rtl w:val="true"/>
        </w:rPr>
        <w:t>:</w:t>
      </w:r>
      <w:bookmarkEnd w:id="1649"/>
    </w:p>
    <w:p>
      <w:pPr>
        <w:pStyle w:val="BookText"/>
        <w:rPr/>
      </w:pPr>
      <w:r>
        <w:rPr>
          <w:rFonts w:ascii="Amiri" w:hAnsi="Amiri" w:eastAsia="Amiri" w:cs="Amiri"/>
          <w:color w:val="111111"/>
          <w:sz w:val="28"/>
          <w:sz w:val="28"/>
          <w:szCs w:val="28"/>
          <w:rtl w:val="true"/>
          <w:lang w:bidi="ar-SA"/>
        </w:rPr>
        <w:t>المستدرك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4009516_2320776876"/>
      <w:bookmarkStart w:id="1651" w:name="_Toc737"/>
      <w:bookmarkEnd w:id="1650"/>
      <w:r>
        <w:rPr>
          <w:rtl w:val="true"/>
        </w:rPr>
        <w:t>الأسانيد</w:t>
      </w:r>
      <w:r>
        <w:rPr>
          <w:rtl w:val="true"/>
        </w:rPr>
        <w:t>:</w:t>
      </w:r>
      <w:bookmarkEnd w:id="1651"/>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محمد بن يحيى و أبو الحسين بن يعقوب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إسحاق، ثنا قتيبة بن سعيد، ثنا الليث، عن عقيل، عن الزهري، عن عروة، عن عائشة، قالت</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4009518_2320776876"/>
      <w:bookmarkStart w:id="1653" w:name="_Toc738"/>
      <w:bookmarkEnd w:id="1652"/>
      <w:r>
        <w:rPr/>
        <w:t>150</w:t>
      </w:r>
      <w:r>
        <w:rPr>
          <w:rtl w:val="true"/>
        </w:rPr>
        <w:t xml:space="preserve"> </w:t>
      </w:r>
      <w:r>
        <w:rPr>
          <w:rtl w:val="true"/>
        </w:rPr>
        <w:t>المتن</w:t>
      </w:r>
      <w:r>
        <w:rPr>
          <w:rtl w:val="true"/>
        </w:rPr>
        <w:t>:</w:t>
      </w:r>
      <w:bookmarkEnd w:id="1653"/>
    </w:p>
    <w:p>
      <w:pPr>
        <w:pStyle w:val="Heading5"/>
        <w:numPr>
          <w:ilvl w:val="4"/>
          <w:numId w:val="1"/>
        </w:numPr>
        <w:rPr/>
      </w:pPr>
      <w:bookmarkStart w:id="1654" w:name="__RefHeading___Toc4009520_2320776876"/>
      <w:bookmarkStart w:id="1655" w:name="_Toc739"/>
      <w:bookmarkEnd w:id="1654"/>
      <w:r>
        <w:rPr>
          <w:rtl w:val="true"/>
        </w:rPr>
        <w:t>اشارة</w:t>
      </w:r>
      <w:bookmarkEnd w:id="1655"/>
    </w:p>
    <w:p>
      <w:pPr>
        <w:pStyle w:val="BookText"/>
        <w:rPr/>
      </w:pPr>
      <w:r>
        <w:rPr>
          <w:rFonts w:ascii="IRNazanin" w:hAnsi="IRNazanin" w:eastAsia="IRNazanin"/>
          <w:color w:val="111111"/>
          <w:sz w:val="28"/>
          <w:sz w:val="28"/>
          <w:szCs w:val="28"/>
          <w:rtl w:val="true"/>
          <w:lang w:bidi="fa-IR"/>
        </w:rPr>
        <w:t>عن أم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فاطمة عليها السّلام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أستقبح ما يصنع بالنساء؛ يطرح على المرأة الثوب فيصفها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 لا أريك شيئا رأيته بالحبشة‌؟ فدعت بجرائد رطبة فحنّتها، ثم طرحت عليها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 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فغسّليني أنت و علي عليه السّلام، و لا يدخلن أحد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جاءت عائشة لتدخل،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إلى أبي بكر، فجاء فوقف على الباب، فكلّم أسماء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فاصنعي ما أمرتك،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من غطّي نعشها في الإسلام على تلك الصفة</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4009522_2320776876"/>
      <w:bookmarkStart w:id="1657" w:name="_Toc740"/>
      <w:bookmarkEnd w:id="1656"/>
      <w:r>
        <w:rPr>
          <w:rtl w:val="true"/>
        </w:rPr>
        <w:t>المصادر</w:t>
      </w:r>
      <w:r>
        <w:rPr>
          <w:rtl w:val="true"/>
        </w:rPr>
        <w:t>:</w:t>
      </w:r>
      <w:bookmarkEnd w:id="165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1658" w:name="pg20149_257200"/>
    </w:p>
    <w:p>
      <w:pPr>
        <w:pStyle w:val="Heading5"/>
        <w:numPr>
          <w:ilvl w:val="4"/>
          <w:numId w:val="1"/>
        </w:numPr>
        <w:rPr/>
      </w:pPr>
      <w:bookmarkStart w:id="1659" w:name="__RefHeading___Toc4009524_2320776876"/>
      <w:bookmarkStart w:id="1660" w:name="_Toc741"/>
      <w:bookmarkEnd w:id="1658"/>
      <w:bookmarkEnd w:id="1659"/>
      <w:r>
        <w:rPr>
          <w:rtl w:val="true"/>
        </w:rPr>
        <w:t>الأسانيد</w:t>
      </w:r>
      <w:r>
        <w:rPr>
          <w:rtl w:val="true"/>
        </w:rPr>
        <w:t>:</w:t>
      </w:r>
      <w:bookmarkEnd w:id="1660"/>
    </w:p>
    <w:p>
      <w:pPr>
        <w:pStyle w:val="BookText"/>
        <w:rPr/>
      </w:pP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 حدثنا محمد بن موسى، عن عون بن محمد بن علي، عن أمه أم جعفر و عن عمارة بن مهاجر، عن أم جعفر، أن فاطمة عليها السّلام قالت</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4009526_2320776876"/>
      <w:bookmarkStart w:id="1662" w:name="_Toc742"/>
      <w:bookmarkEnd w:id="1661"/>
      <w:r>
        <w:rPr/>
        <w:t>151</w:t>
      </w:r>
      <w:r>
        <w:rPr>
          <w:rtl w:val="true"/>
        </w:rPr>
        <w:t xml:space="preserve"> </w:t>
      </w:r>
      <w:r>
        <w:rPr>
          <w:rtl w:val="true"/>
        </w:rPr>
        <w:t>المتن</w:t>
      </w:r>
      <w:r>
        <w:rPr>
          <w:rtl w:val="true"/>
        </w:rPr>
        <w:t>:</w:t>
      </w:r>
      <w:bookmarkEnd w:id="1662"/>
    </w:p>
    <w:p>
      <w:pPr>
        <w:pStyle w:val="Heading5"/>
        <w:numPr>
          <w:ilvl w:val="4"/>
          <w:numId w:val="1"/>
        </w:numPr>
        <w:rPr/>
      </w:pPr>
      <w:bookmarkStart w:id="1663" w:name="__RefHeading___Toc4009528_2320776876"/>
      <w:bookmarkStart w:id="1664" w:name="_Toc743"/>
      <w:bookmarkEnd w:id="1663"/>
      <w:r>
        <w:rPr>
          <w:rtl w:val="true"/>
        </w:rPr>
        <w:t>اشارة</w:t>
      </w:r>
      <w:bookmarkEnd w:id="1664"/>
    </w:p>
    <w:p>
      <w:pPr>
        <w:pStyle w:val="BookText"/>
        <w:rPr/>
      </w:pPr>
      <w:r>
        <w:rPr>
          <w:rFonts w:ascii="Amiri" w:hAnsi="Amiri" w:eastAsia="Amiri" w:cs="Amiri"/>
          <w:color w:val="111111"/>
          <w:sz w:val="28"/>
          <w:sz w:val="28"/>
          <w:szCs w:val="28"/>
          <w:rtl w:val="true"/>
          <w:lang w:bidi="ar-SA"/>
        </w:rPr>
        <w:t>قال مهنّا الخيامي في تجهيز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توفّيت فاطمة عليها السّلام، جاءت عائشة فمنعتها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فشكتها عائشة إلى أبي بكر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الخثعمية تحول بيننا و بين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أبو بكر على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منعت أزواج النبي صلّى اللّه عليه و آله أن يدخلن على بنت رسول اللّه عليها السّلام و قد صنعت لها هودجا؟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أمرتني أن لا يدخل عليها أحد و أمرتني أن أصنع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فاصنعي ما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غسّلها علي عليه السّلام و أسماء، و دفنت ليلا في زاوية في دار عقيل، و بين قبرها و بين الطريق سبعة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فاطمة بنت رسول اللّه عليها السّلام ليلا و دفنها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تواتر حديث دفنها ليلا عن ابن شهاب و عن عروة و عن محمد بن علي و عن موسى بن علي عن بعض أصحابه و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دفنتم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دفنّاها بليل بعد هدأة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4009530_2320776876"/>
      <w:bookmarkStart w:id="1666" w:name="_Toc744"/>
      <w:bookmarkEnd w:id="1665"/>
      <w:r>
        <w:rPr>
          <w:rtl w:val="true"/>
        </w:rPr>
        <w:t>المصادر</w:t>
      </w:r>
      <w:r>
        <w:rPr>
          <w:rtl w:val="true"/>
        </w:rPr>
        <w:t>:</w:t>
      </w:r>
      <w:bookmarkEnd w:id="166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bookmarkStart w:id="1667" w:name="pg20149_257201"/>
    </w:p>
    <w:p>
      <w:pPr>
        <w:pStyle w:val="Heading4"/>
        <w:numPr>
          <w:ilvl w:val="3"/>
          <w:numId w:val="1"/>
        </w:numPr>
        <w:rPr/>
      </w:pPr>
      <w:bookmarkStart w:id="1668" w:name="__RefHeading___Toc4009532_2320776876"/>
      <w:bookmarkStart w:id="1669" w:name="_Toc745"/>
      <w:bookmarkEnd w:id="1667"/>
      <w:bookmarkEnd w:id="1668"/>
      <w:r>
        <w:rPr/>
        <w:t>152</w:t>
      </w:r>
      <w:r>
        <w:rPr>
          <w:rtl w:val="true"/>
        </w:rPr>
        <w:t xml:space="preserve"> </w:t>
      </w:r>
      <w:r>
        <w:rPr>
          <w:rtl w:val="true"/>
        </w:rPr>
        <w:t>المتن</w:t>
      </w:r>
      <w:r>
        <w:rPr>
          <w:rtl w:val="true"/>
        </w:rPr>
        <w:t>:</w:t>
      </w:r>
      <w:bookmarkEnd w:id="1669"/>
    </w:p>
    <w:p>
      <w:pPr>
        <w:pStyle w:val="Heading5"/>
        <w:numPr>
          <w:ilvl w:val="4"/>
          <w:numId w:val="1"/>
        </w:numPr>
        <w:rPr/>
      </w:pPr>
      <w:bookmarkStart w:id="1670" w:name="__RefHeading___Toc4009534_2320776876"/>
      <w:bookmarkStart w:id="1671" w:name="_Toc746"/>
      <w:bookmarkEnd w:id="1670"/>
      <w:r>
        <w:rPr>
          <w:rtl w:val="true"/>
        </w:rPr>
        <w:t>اشارة</w:t>
      </w:r>
      <w:bookmarkEnd w:id="1671"/>
    </w:p>
    <w:p>
      <w:pPr>
        <w:pStyle w:val="BookText"/>
        <w:rPr/>
      </w:pPr>
      <w:r>
        <w:rPr>
          <w:rFonts w:ascii="Amiri" w:hAnsi="Amiri" w:eastAsia="Amiri" w:cs="Amiri"/>
          <w:color w:val="111111"/>
          <w:sz w:val="28"/>
          <w:sz w:val="28"/>
          <w:szCs w:val="28"/>
          <w:rtl w:val="true"/>
          <w:lang w:bidi="ar-SA"/>
        </w:rPr>
        <w:t>قالت أم سلمي زوجة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أمرّض فاطمة عليها السّلام أيام شكاتها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يوما كأمثل ما رأيتها في شكواها،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كأحسن ما رأيتها تغتسل،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اعطيني 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فلبستها و أمرتني أن أقدّم فراشها وسط البيت،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فنامت عليه مستقبلة القبلة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إني مقبوضة الآن، فلا يكشفني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فاطمة عليها السّلام البيت، انتظرتها هنيئة، ثم ناديتها فلم تجب؛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المصطفى، يا بنت أكرم من حملته النساء، يا بنت خير من وطأ الحصا، يا بنت من كان من ربه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البيت و كشفت الرداء عنها، فإذا بها قد قضت نحبها شهيدة صابرة مظلومة محتسبة ما بين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عليها أقبّلها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على أبيك صلّى اللّه عليه و آله فاقرئيه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هي كذلك و إذا بالحسن و الحسين عليهما السّلام دخلا الدار و عرفا أنها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الحسن عليه السّلام يقبّلها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كلّميني قبل أن تفارق روحي بدني، و الحسين عليه السّلام يقبّل رجلها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ابنك الحسين عليه السّلام، كلّميني قبل أن يتصدّع قلبي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خرجا إلى المسجد و اعلما أباهما بشهادة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أمير المؤمنين عليه السّلام إلى المنزل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العزاء يا بنت محمد؟ كنت بك أتعزّي، ففيم العزاء من بعدك‌؟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راض عن ابنة نبيك عليها السّلام، اللهم إنها قد أوحشت فانسها، و هجرت فصلها و ظلمت فاحكم لها يا أحكم الحاكمين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خرجت أم كلثوم متجلّلة برداء و 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حقا فقدناك فقدا لا لقاء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الصراخ في المدينة على ابنة رسول اللّه عليها السّلام و اجتمع الناس ينتظرون خروج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أبو 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إن ابنة رسول اللّه عليها السّلام أخّر إخراجها هذه العشيّة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أخذ أمير المؤمنين عليه السّلام في غسلها، و علّله الإمام الصادق عليه السّلام بأنها صديقة فلا يغسّلها إلا صديق، كما أن مريم لم يغسّلها إلا عيسى،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أفاض عليها من الماء ثلاثا و خمسا و جعل في الخامسة شيئا من الكافور،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أمتك و بنت رسولك و خيرتك من خلقك؛ اللهم لقّنها حجتها و أعظم برهانها و اعل درجتها و اجمع بينها و بين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حنّطها من فاضل حنوط رسول اللّه صلّى اللّه عليه و آله الذي جاء به جبرئيل،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يا فاطمة، هذا حنوط من الجنة، دفعه إليّ جبرئيل و هو يقرؤكما السلام و يقول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اقسماه و اعز لا منه لي و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 لك و الباقي ينظر فيه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آله و ضمّها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موفّقة رشيدة مهدية ملهمة، يا علي، قل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منه لها و النصف لمن ترى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كفّنها في سبعة أثواب و قبل أن يعقد الرداء عليها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يا زينب، يا فضة، يا حسن، يا حسين، هلمّوا و تزوّدوا من أمكم الزهراء عليها السّلام، فهذا الفراق و اللقاء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الحسنان عليهما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 لا تنطفي من فقد جدنا محمد المصطفى صلّى اللّه عليه و آله و أمنا الزهراء عليها السّلام، إذا لقيت جدنا فأقرئيه منا السلام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بقينا بعدك يتيمين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أنها حنّت و أنّت و مدّت يديها و ضمّتهما إلى صدرها مليّا، و إذا بهاتف من السماء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ارفعهما عنها، فلقد أبكيا و اللّه ملائكة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فرفعهما عنها و عقد الرداء عليها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عليها و معه الحسن و الحسين عليهما السّلام و عقيل و عمار و سلمان و المقداد و أبو ذر و دفنها في بيتها؛ و لما وضعها في اللحد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بسم اللّه و باللّه و على ملة رسول اللّه محمد بن عبد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سلّمتك أيتها الصديقة إلى من هو أولى بك مني و رضيت لك بما رضي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r>
        <w:rPr>
          <w:rStyle w:val="FootnoteAnchor"/>
          <w:rtl w:val="true"/>
        </w:rPr>
        <w:footnoteReference w:id="21"/>
      </w:r>
      <w:bookmarkStart w:id="1672" w:name="pg20149_257203"/>
    </w:p>
    <w:p>
      <w:pPr>
        <w:pStyle w:val="BookText"/>
        <w:rPr/>
      </w:pPr>
      <w:bookmarkEnd w:id="1672"/>
      <w:r>
        <w:rPr>
          <w:rFonts w:ascii="Amiri" w:hAnsi="Amiri" w:eastAsia="Amiri" w:cs="Amiri"/>
          <w:color w:val="111111"/>
          <w:sz w:val="28"/>
          <w:sz w:val="28"/>
          <w:szCs w:val="28"/>
          <w:rtl w:val="true"/>
          <w:lang w:bidi="ar-SA"/>
        </w:rPr>
        <w:t>و في حديث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لما أنزلها في القبر و سوّاه عليها، سألها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نبيك‌؟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إمامك‌؟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على قبري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سوّى في البقيع سبعة قبور أو أربعين قبرا، و لما عرف الشيوخ دفنها و في البقيع قبور جدد، أشكل عليهم الأمر،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نساء المسلمين من ينبش هذه القبور لنخرجها و نصلّي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أمير المؤمنين عليه السّلام، فخرج مغضبا عليه قباؤه الأصفر الذي يلبسه عند الكريهة و بيده ذو الفقار و هو يقسّم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حوّل من القبور حجر ليضعنّ السيف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فتلقاه عمر و معه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اللّه يا أبا الحسن لننبشن قبرها و نصلّي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أمير المؤمنين عليه السّلام بمجامع ثوبه و ضرب به الأرض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حقي فقد تركته مخافة أن يرتدّ الناس عن دينهم، و أما قبر فاطمة عليها السّلام فو الذي نفس علي عليه السّلام بيده لئن حوّل منه حجر لأسقينّ الأرض من دمائكم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أبو بكر و أقسم عليه برسول اللّه صلّى اللّه عليه و آله أن يتركه فخلّى عنه و تفرّق الناس</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4009536_2320776876"/>
      <w:bookmarkStart w:id="1674" w:name="_Toc747"/>
      <w:bookmarkEnd w:id="1673"/>
      <w:r>
        <w:rPr>
          <w:rtl w:val="true"/>
        </w:rPr>
        <w:t>المصادر</w:t>
      </w:r>
      <w:r>
        <w:rPr>
          <w:rtl w:val="true"/>
        </w:rPr>
        <w:t>:</w:t>
      </w:r>
      <w:bookmarkEnd w:id="1674"/>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4009538_2320776876"/>
      <w:bookmarkStart w:id="1676" w:name="_Toc748"/>
      <w:bookmarkEnd w:id="1675"/>
      <w:r>
        <w:rPr/>
        <w:t>153</w:t>
      </w:r>
      <w:r>
        <w:rPr>
          <w:rtl w:val="true"/>
        </w:rPr>
        <w:t xml:space="preserve"> </w:t>
      </w:r>
      <w:r>
        <w:rPr>
          <w:rtl w:val="true"/>
        </w:rPr>
        <w:t>المتن</w:t>
      </w:r>
      <w:r>
        <w:rPr>
          <w:rtl w:val="true"/>
        </w:rPr>
        <w:t>:</w:t>
      </w:r>
      <w:bookmarkEnd w:id="1676"/>
    </w:p>
    <w:p>
      <w:pPr>
        <w:pStyle w:val="Heading5"/>
        <w:numPr>
          <w:ilvl w:val="4"/>
          <w:numId w:val="1"/>
        </w:numPr>
        <w:rPr/>
      </w:pPr>
      <w:bookmarkStart w:id="1677" w:name="__RefHeading___Toc4009540_2320776876"/>
      <w:bookmarkStart w:id="1678" w:name="_Toc749"/>
      <w:bookmarkEnd w:id="1677"/>
      <w:r>
        <w:rPr>
          <w:rtl w:val="true"/>
        </w:rPr>
        <w:t>اشارة</w:t>
      </w:r>
      <w:bookmarkEnd w:id="1678"/>
    </w:p>
    <w:p>
      <w:pPr>
        <w:pStyle w:val="BookText"/>
        <w:rPr/>
      </w:pPr>
      <w:r>
        <w:rPr>
          <w:rFonts w:ascii="Amiri" w:hAnsi="Amiri" w:eastAsia="Amiri" w:cs="Amiri"/>
          <w:color w:val="111111"/>
          <w:sz w:val="28"/>
          <w:sz w:val="28"/>
          <w:szCs w:val="28"/>
          <w:rtl w:val="true"/>
          <w:lang w:bidi="ar-SA"/>
        </w:rPr>
        <w:t>قال السيد المقرّم في حديث الغسل قبل الوفاة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 المسلمين إن الإنسان بعد موته لا بد من أن يغسّل إلا فاطمة الزهراء عليها السّلام، فإن الأحاديث دلّت على أنها تطهّرت قبل الوفاة و لبست ثيابا جددا، و قالت لأم سلمي زوجة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مقبوضة الآن و قد تطهّرت، فلا يكشفني أحد؛ رواه أحمد في </w:t>
      </w:r>
    </w:p>
    <w:p>
      <w:pPr>
        <w:pStyle w:val="BookText"/>
        <w:rPr/>
      </w:pPr>
      <w:r>
        <w:rPr>
          <w:rFonts w:ascii="Amiri" w:hAnsi="Amiri" w:eastAsia="Amiri" w:cs="Amiri"/>
          <w:color w:val="111111"/>
          <w:sz w:val="28"/>
          <w:sz w:val="28"/>
          <w:szCs w:val="28"/>
          <w:rtl w:val="true"/>
          <w:lang w:bidi="ar-SA"/>
        </w:rPr>
        <w:t xml:space="preserve">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و ابن حجر في الإصابة بترجمتها، و أبو نعيم في حلية الأولياء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 رواه شارح همزية البوصيري بهامش شرح الشمائل الترمذية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عن المناقب لأحمد، و نصّ عليه الخفاجي في شرح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السيوطي في اللئالي المصنوعة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إن أم سلمي حكت لعلي عليه السّلام ما قالته فاطمة عليها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يكشفها أحد و يدفنها بغسلها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إنكار ابن الجوزي مشروعية الغسل للموت قبله، و أجاب عنه بأن ذلك من خصائصها كما خصّ أخوها إبراهيم بترك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هذا الغسل المحدث النوري في نوادر الغسل من المستدرك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الأمالي لابن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الإربلي في كشف الغمة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بعد أن روى حديث أحمد بن حنبل، و إن الدولابي أيضا روى حديث الغسل الذي اغتسلته قبل الوفاة و دفنت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عليه الخاصة و العامة، مع كون الحكم على خلاف ما ورد من تشريع الغسل، فإن الفقهاء من الطرفين لا يجيزون الدفن إلا بعد الغسل إلا في مواضع ليس هذا منها، فكيف رويا هذا الحديث و لم يعلّلاه و لا ذكرا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يخصّها عليها السّلام، و وافقه المحدث النوري على كونه من خصائصها، و ما ورد في بعض الروايات من أن عليا عليه السّلام غسّلها بعد الوفاة لا ينافي كون الغسلين من خصائصها، كما اعترف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السيد هاشم البحراني في معالم الزلفى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لما حضرتها الوفاة،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فانظري في الدار، فإذا رأيت سجفا من سندس من الجنة قد ضرب فسطاطا في جانب الدار، فاجعليني من وراء السجف و خلّيني و بين نفسي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و ظهر السجف، حملتها و وضعتها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 و كفّنت و حنّطت بالحنوط، و كان كافورا أنزله جبرئيل من الجنة في ثلاث صرر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679" w:name="pg20149_257205"/>
    </w:p>
    <w:p>
      <w:pPr>
        <w:pStyle w:val="BookText"/>
        <w:rPr/>
      </w:pPr>
      <w:bookmarkEnd w:id="1679"/>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حنوطك و حنوط ابنتك و حنوط أخيك علي عليه السّلام مقسوم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أكفانها و ماؤها و أوانيها من الجنة، و أنها أكرم على اللّه من أن يتولّى ذلك منها أحد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ورد أن حديث أهل البيت عليهم السّلام صعب مستصعب، لا يتحمله إلا نبي مرسل أو ملك مقرب أو مؤمن امتحن اللّه قلبه بالإيمان، لا يرمي بالإعراض أمثال هذه الأحاديث مما لا تصل إليه الأفكار بعد، إن لم يكن من المستحيلات العقلية، و إلا فقد ورد أن فاطمة بنت أسد كبّر عليها النبي صلّى اللّه عليه و آله أربعين و كبّر على حمزة سبعين، مع أن التكبير على الميت خمسين، كما أن أمير المؤمنين عليه السّلام أوصى الحسن عليه السّلام أن يكبّر عليه سبعا و أخبره بأنه لا يصحّ ذلك إلا للمهدي عليه السّلام من ولد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تنكشف الحقيقة يرجع علمه إليهم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1680" w:name="__RefHeading___Toc4009542_2320776876"/>
      <w:bookmarkStart w:id="1681" w:name="_Toc750"/>
      <w:bookmarkEnd w:id="1680"/>
      <w:r>
        <w:rPr>
          <w:rtl w:val="true"/>
        </w:rPr>
        <w:t>المصادر</w:t>
      </w:r>
      <w:r>
        <w:rPr>
          <w:rtl w:val="true"/>
        </w:rPr>
        <w:t>:</w:t>
      </w:r>
      <w:bookmarkEnd w:id="1681"/>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682" w:name="__RefHeading___Toc4009544_2320776876"/>
      <w:bookmarkStart w:id="1683" w:name="_Toc751"/>
      <w:bookmarkEnd w:id="1682"/>
      <w:r>
        <w:rPr/>
        <w:t>154</w:t>
      </w:r>
      <w:r>
        <w:rPr>
          <w:rtl w:val="true"/>
        </w:rPr>
        <w:t xml:space="preserve"> </w:t>
      </w:r>
      <w:r>
        <w:rPr>
          <w:rtl w:val="true"/>
        </w:rPr>
        <w:t>المتن</w:t>
      </w:r>
      <w:r>
        <w:rPr>
          <w:rtl w:val="true"/>
        </w:rPr>
        <w:t>:</w:t>
      </w:r>
      <w:bookmarkEnd w:id="1683"/>
    </w:p>
    <w:p>
      <w:pPr>
        <w:pStyle w:val="Heading5"/>
        <w:numPr>
          <w:ilvl w:val="4"/>
          <w:numId w:val="1"/>
        </w:numPr>
        <w:rPr/>
      </w:pPr>
      <w:bookmarkStart w:id="1684" w:name="__RefHeading___Toc4009546_2320776876"/>
      <w:bookmarkStart w:id="1685" w:name="_Toc752"/>
      <w:bookmarkEnd w:id="1684"/>
      <w:r>
        <w:rPr>
          <w:rtl w:val="true"/>
        </w:rPr>
        <w:t>اشارة</w:t>
      </w:r>
      <w:bookmarkEnd w:id="1685"/>
    </w:p>
    <w:p>
      <w:pPr>
        <w:pStyle w:val="BookText"/>
        <w:rPr/>
      </w:pPr>
      <w:r>
        <w:rPr>
          <w:rFonts w:ascii="Amiri" w:hAnsi="Amiri" w:eastAsia="Amiri" w:cs="Amiri"/>
          <w:color w:val="111111"/>
          <w:sz w:val="28"/>
          <w:sz w:val="28"/>
          <w:szCs w:val="28"/>
          <w:rtl w:val="true"/>
          <w:lang w:bidi="ar-SA"/>
        </w:rPr>
        <w:t>قال توفيق أبو علم في تجهيزها و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وصاياها عليها السّلام أن لا يشهد أحد جنازتها ممن كانت غاضبة عليهم، و أن تدفن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أوصت عليا عليه السّلام أن تحنّط بفاضل حنوط رسول اللّه صلّى اللّه عليه و آله، و أن يغسّلها في قميصه و لا يكشف عنها</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4009548_2320776876"/>
      <w:bookmarkStart w:id="1687" w:name="_Toc753"/>
      <w:bookmarkEnd w:id="1686"/>
      <w:r>
        <w:rPr>
          <w:rtl w:val="true"/>
        </w:rPr>
        <w:t>المصادر</w:t>
      </w:r>
      <w:r>
        <w:rPr>
          <w:rtl w:val="true"/>
        </w:rPr>
        <w:t>:</w:t>
      </w:r>
      <w:bookmarkEnd w:id="168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لتوفيق 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bookmarkStart w:id="1688" w:name="pg20149_257206"/>
    </w:p>
    <w:p>
      <w:pPr>
        <w:pStyle w:val="Heading4"/>
        <w:numPr>
          <w:ilvl w:val="3"/>
          <w:numId w:val="1"/>
        </w:numPr>
        <w:rPr/>
      </w:pPr>
      <w:bookmarkStart w:id="1689" w:name="__RefHeading___Toc4009550_2320776876"/>
      <w:bookmarkStart w:id="1690" w:name="_Toc754"/>
      <w:bookmarkEnd w:id="1688"/>
      <w:bookmarkEnd w:id="1689"/>
      <w:r>
        <w:rPr/>
        <w:t>155</w:t>
      </w:r>
      <w:r>
        <w:rPr>
          <w:rtl w:val="true"/>
        </w:rPr>
        <w:t xml:space="preserve"> </w:t>
      </w:r>
      <w:r>
        <w:rPr>
          <w:rtl w:val="true"/>
        </w:rPr>
        <w:t>المتن</w:t>
      </w:r>
      <w:r>
        <w:rPr>
          <w:rtl w:val="true"/>
        </w:rPr>
        <w:t>:</w:t>
      </w:r>
      <w:bookmarkEnd w:id="1690"/>
    </w:p>
    <w:p>
      <w:pPr>
        <w:pStyle w:val="Heading5"/>
        <w:numPr>
          <w:ilvl w:val="4"/>
          <w:numId w:val="1"/>
        </w:numPr>
        <w:rPr/>
      </w:pPr>
      <w:bookmarkStart w:id="1691" w:name="__RefHeading___Toc4009552_2320776876"/>
      <w:bookmarkStart w:id="1692" w:name="_Toc755"/>
      <w:bookmarkEnd w:id="1691"/>
      <w:r>
        <w:rPr>
          <w:rtl w:val="true"/>
        </w:rPr>
        <w:t>اشارة</w:t>
      </w:r>
      <w:bookmarkEnd w:id="1692"/>
    </w:p>
    <w:p>
      <w:pPr>
        <w:pStyle w:val="BookText"/>
        <w:rPr/>
      </w:pPr>
      <w:r>
        <w:rPr>
          <w:rFonts w:ascii="Amiri" w:hAnsi="Amiri" w:eastAsia="Amiri" w:cs="Amiri"/>
          <w:color w:val="111111"/>
          <w:sz w:val="28"/>
          <w:sz w:val="28"/>
          <w:szCs w:val="28"/>
          <w:rtl w:val="true"/>
          <w:lang w:bidi="ar-SA"/>
        </w:rPr>
        <w:t>قال سلامة الموصلي في تجهيز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قضت فاطم الزهراء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أمرها بعلها الهادي و سبطاها</w:t>
      </w:r>
    </w:p>
    <w:p>
      <w:pPr>
        <w:pStyle w:val="BookText"/>
        <w:rPr/>
      </w:pPr>
      <w:r>
        <w:rPr>
          <w:rFonts w:ascii="Amiri" w:hAnsi="Amiri" w:eastAsia="Amiri" w:cs="Amiri"/>
          <w:color w:val="111111"/>
          <w:sz w:val="28"/>
          <w:sz w:val="28"/>
          <w:szCs w:val="28"/>
          <w:rtl w:val="true"/>
          <w:lang w:bidi="ar-SA"/>
        </w:rPr>
        <w:t xml:space="preserve">و قام حتى أتى بطن البقيع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فصلّى عليها ثم واراها</w:t>
      </w:r>
    </w:p>
    <w:p>
      <w:pPr>
        <w:pStyle w:val="BookText"/>
        <w:rPr/>
      </w:pPr>
      <w:r>
        <w:rPr>
          <w:rFonts w:ascii="Amiri" w:hAnsi="Amiri" w:eastAsia="Amiri" w:cs="Amiri"/>
          <w:color w:val="111111"/>
          <w:sz w:val="28"/>
          <w:sz w:val="28"/>
          <w:szCs w:val="28"/>
          <w:rtl w:val="true"/>
          <w:lang w:bidi="ar-SA"/>
        </w:rPr>
        <w:t xml:space="preserve">و لم يصل عليها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لها من صلاة القوم حاشاها</w:t>
      </w:r>
    </w:p>
    <w:p>
      <w:pPr>
        <w:pStyle w:val="BookText"/>
        <w:rPr/>
      </w:pPr>
      <w:r>
        <w:rPr>
          <w:rFonts w:ascii="Amiri" w:hAnsi="Amiri" w:eastAsia="Amiri" w:cs="Amiri"/>
          <w:color w:val="111111"/>
          <w:sz w:val="28"/>
          <w:sz w:val="28"/>
          <w:szCs w:val="28"/>
          <w:rtl w:val="true"/>
          <w:lang w:bidi="ar-SA"/>
        </w:rPr>
        <w:t>و 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فاطم قد أوصت بأن لا يصلّيا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أن لا يدنوا من رجا القبر</w:t>
      </w:r>
    </w:p>
    <w:p>
      <w:pPr>
        <w:pStyle w:val="BookText"/>
        <w:rPr/>
      </w:pPr>
      <w:r>
        <w:rPr>
          <w:rFonts w:ascii="Amiri" w:hAnsi="Amiri" w:eastAsia="Amiri" w:cs="Amiri"/>
          <w:color w:val="111111"/>
          <w:sz w:val="28"/>
          <w:sz w:val="28"/>
          <w:szCs w:val="28"/>
          <w:rtl w:val="true"/>
          <w:lang w:bidi="ar-SA"/>
        </w:rPr>
        <w:t xml:space="preserve">عليا و مقدادا و أن يخرجوا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بليل في سكون و في سرّ</w:t>
      </w:r>
    </w:p>
    <w:p>
      <w:pPr>
        <w:pStyle w:val="BookText"/>
        <w:rPr/>
      </w:pPr>
      <w:r>
        <w:rPr>
          <w:rFonts w:ascii="IRNazanin" w:hAnsi="IRNazanin" w:eastAsia="IRNazanin"/>
          <w:color w:val="111111"/>
          <w:sz w:val="28"/>
          <w:sz w:val="28"/>
          <w:szCs w:val="28"/>
          <w:rtl w:val="true"/>
          <w:lang w:bidi="fa-IR"/>
        </w:rPr>
        <w:t>و 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أوصت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أن على الأرجاس تغشى</w:t>
      </w:r>
    </w:p>
    <w:p>
      <w:pPr>
        <w:pStyle w:val="BookText"/>
        <w:rPr/>
      </w:pPr>
      <w:r>
        <w:rPr>
          <w:rFonts w:ascii="Amiri" w:hAnsi="Amiri" w:eastAsia="Amiri" w:cs="Amiri"/>
          <w:color w:val="111111"/>
          <w:sz w:val="28"/>
          <w:sz w:val="28"/>
          <w:szCs w:val="28"/>
          <w:rtl w:val="true"/>
          <w:lang w:bidi="ar-SA"/>
        </w:rPr>
        <w:t xml:space="preserve">فغسّلها الوصي أبو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واراها و جنح الليل مغش</w:t>
      </w:r>
    </w:p>
    <w:p>
      <w:pPr>
        <w:pStyle w:val="Heading5"/>
        <w:numPr>
          <w:ilvl w:val="4"/>
          <w:numId w:val="1"/>
        </w:numPr>
        <w:rPr/>
      </w:pPr>
      <w:bookmarkStart w:id="1693" w:name="__RefHeading___Toc4009554_2320776876"/>
      <w:bookmarkStart w:id="1694" w:name="_Toc756"/>
      <w:bookmarkEnd w:id="1693"/>
      <w:r>
        <w:rPr>
          <w:rtl w:val="true"/>
        </w:rPr>
        <w:t>المصادر</w:t>
      </w:r>
      <w:r>
        <w:rPr>
          <w:rtl w:val="true"/>
        </w:rPr>
        <w:t>:</w:t>
      </w:r>
      <w:bookmarkEnd w:id="16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Heading4"/>
        <w:numPr>
          <w:ilvl w:val="3"/>
          <w:numId w:val="1"/>
        </w:numPr>
        <w:rPr/>
      </w:pPr>
      <w:bookmarkStart w:id="1695" w:name="__RefHeading___Toc4009556_2320776876"/>
      <w:bookmarkStart w:id="1696" w:name="_Toc757"/>
      <w:bookmarkEnd w:id="1695"/>
      <w:r>
        <w:rPr/>
        <w:t>156</w:t>
      </w:r>
      <w:r>
        <w:rPr>
          <w:rtl w:val="true"/>
        </w:rPr>
        <w:t xml:space="preserve"> </w:t>
      </w:r>
      <w:r>
        <w:rPr>
          <w:rtl w:val="true"/>
        </w:rPr>
        <w:t>المتن</w:t>
      </w:r>
      <w:r>
        <w:rPr>
          <w:rtl w:val="true"/>
        </w:rPr>
        <w:t>:</w:t>
      </w:r>
      <w:bookmarkEnd w:id="1696"/>
    </w:p>
    <w:p>
      <w:pPr>
        <w:pStyle w:val="Heading5"/>
        <w:numPr>
          <w:ilvl w:val="4"/>
          <w:numId w:val="1"/>
        </w:numPr>
        <w:rPr/>
      </w:pPr>
      <w:bookmarkStart w:id="1697" w:name="__RefHeading___Toc4009558_2320776876"/>
      <w:bookmarkStart w:id="1698" w:name="_Toc758"/>
      <w:bookmarkEnd w:id="1697"/>
      <w:r>
        <w:rPr>
          <w:rtl w:val="true"/>
        </w:rPr>
        <w:t>اشارة</w:t>
      </w:r>
      <w:bookmarkEnd w:id="1698"/>
    </w:p>
    <w:p>
      <w:pPr>
        <w:pStyle w:val="BookText"/>
        <w:rPr/>
      </w:pPr>
      <w:r>
        <w:rPr>
          <w:rFonts w:ascii="Amiri" w:hAnsi="Amiri" w:eastAsia="Amiri" w:cs="Amiri"/>
          <w:color w:val="111111"/>
          <w:sz w:val="28"/>
          <w:sz w:val="28"/>
          <w:szCs w:val="28"/>
          <w:rtl w:val="true"/>
          <w:lang w:bidi="ar-SA"/>
        </w:rPr>
        <w:t>قال الكعبي في تجهيز الزهراء عليها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قضت نحبها عليها السّلام و هي في جوف الليل، أخذ علي عليه السّلام في جهازها من ساعته كما أوصته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جهازها، خرج مع الجنازة و أشعل النار علي عليه السّلام في جريدة النخل و مشى مع الجنازة بالنار، حتى صلّى عليها و دفنها ليلا</w:t>
      </w:r>
      <w:r>
        <w:rPr>
          <w:rFonts w:eastAsia="Amiri" w:cs="Amiri" w:ascii="Amiri" w:hAnsi="Amiri"/>
          <w:color w:val="111111"/>
          <w:sz w:val="28"/>
          <w:szCs w:val="28"/>
          <w:rtl w:val="true"/>
          <w:lang w:bidi="ar-SA"/>
        </w:rPr>
        <w:t xml:space="preserve">. </w:t>
      </w:r>
      <w:bookmarkStart w:id="1699" w:name="pg20149_257207"/>
    </w:p>
    <w:p>
      <w:pPr>
        <w:pStyle w:val="BookText"/>
        <w:rPr/>
      </w:pPr>
      <w:bookmarkEnd w:id="1699"/>
      <w:r>
        <w:rPr>
          <w:rFonts w:ascii="Amiri" w:hAnsi="Amiri" w:eastAsia="Amiri" w:cs="Amiri"/>
          <w:color w:val="111111"/>
          <w:sz w:val="28"/>
          <w:sz w:val="28"/>
          <w:szCs w:val="28"/>
          <w:rtl w:val="true"/>
          <w:lang w:bidi="ar-SA"/>
        </w:rPr>
        <w:t>فلما أصبح أبو بكر و عمر، عادوا عائدين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فلقيا رجلا من قريش 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أقبلت‌؟ قال عزّيت عليا عليه السّلام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دفنت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فجزعا جزعا شديدا، ثم أقبلا إلى علي عليه السّلام، فلقياه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تركت شيئا من غوائلنا و مساوينا و ما هذا إلا من شيء في صدرك علينا؛ هل هذا إلا كما غسّلت رسول اللّه صلّى اللّه عليه و آله دوننا و لم تدخلنا معك، و كما علّمت ابنك أن يصيح بأبي بكر أن انزل عن منبر أبي‌؟</w:t>
      </w:r>
    </w:p>
    <w:p>
      <w:pPr>
        <w:pStyle w:val="BookText"/>
        <w:rPr/>
      </w:pPr>
      <w:r>
        <w:rPr>
          <w:rFonts w:ascii="Amiri" w:hAnsi="Amiri" w:eastAsia="Amiri" w:cs="Amiri"/>
          <w:color w:val="111111"/>
          <w:sz w:val="28"/>
          <w:sz w:val="28"/>
          <w:szCs w:val="28"/>
          <w:rtl w:val="true"/>
          <w:lang w:bidi="ar-SA"/>
        </w:rPr>
        <w:t>فقال لهما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تصدقاني إن حلفت لكما؟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فأدخلهما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لقد أوصاني و تقدّم إليّ أنه لا يطلع على عورته أحد إلا ابن عمه؛ فكنت أغسّله و الملائكة تقلّبه و الفضل بن العباس يناولني الماء و هو مربوط العينين بالخرقة، و لقد أردت أن أنزع القميص، فصاح بي صائح من البيت؛ سمعت صوته و لم أرى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تنزع قميص رسول اللّه صلّى اللّه عليه و آله، و لقد سمعت الصوت يكرّره عليّ‌؛ فأدخلت يدي من بين القميص فغسّلته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إليّ الكفن فكفّنته، ثم نزعت القميص بعد ما كفّنته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عليه السّلام ابنى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الحديث، كما أوردناه سابقا</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4009560_2320776876"/>
      <w:bookmarkStart w:id="1701" w:name="_Toc759"/>
      <w:bookmarkEnd w:id="1700"/>
      <w:r>
        <w:rPr>
          <w:rtl w:val="true"/>
        </w:rPr>
        <w:t>المصادر</w:t>
      </w:r>
      <w:r>
        <w:rPr>
          <w:rtl w:val="true"/>
        </w:rPr>
        <w:t>:</w:t>
      </w:r>
      <w:bookmarkEnd w:id="1701"/>
    </w:p>
    <w:p>
      <w:pPr>
        <w:pStyle w:val="BookText"/>
        <w:rPr/>
      </w:pPr>
      <w:r>
        <w:rPr>
          <w:rFonts w:ascii="Amiri" w:hAnsi="Amiri" w:eastAsia="Amiri" w:cs="Amiri"/>
          <w:color w:val="111111"/>
          <w:sz w:val="28"/>
          <w:sz w:val="28"/>
          <w:szCs w:val="28"/>
          <w:rtl w:val="true"/>
          <w:lang w:bidi="ar-SA"/>
        </w:rPr>
        <w:t>فاطمة الزهراء عليها السّلام لملا داوود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4009562_2320776876"/>
      <w:bookmarkStart w:id="1703" w:name="_Toc760"/>
      <w:bookmarkEnd w:id="1702"/>
      <w:r>
        <w:rPr/>
        <w:t>157</w:t>
      </w:r>
      <w:r>
        <w:rPr>
          <w:rtl w:val="true"/>
        </w:rPr>
        <w:t xml:space="preserve"> </w:t>
      </w:r>
      <w:r>
        <w:rPr>
          <w:rtl w:val="true"/>
        </w:rPr>
        <w:t>المتن</w:t>
      </w:r>
      <w:r>
        <w:rPr>
          <w:rtl w:val="true"/>
        </w:rPr>
        <w:t>:</w:t>
      </w:r>
      <w:bookmarkEnd w:id="1703"/>
    </w:p>
    <w:p>
      <w:pPr>
        <w:pStyle w:val="Heading5"/>
        <w:numPr>
          <w:ilvl w:val="4"/>
          <w:numId w:val="1"/>
        </w:numPr>
        <w:rPr/>
      </w:pPr>
      <w:bookmarkStart w:id="1704" w:name="__RefHeading___Toc4009564_2320776876"/>
      <w:bookmarkStart w:id="1705" w:name="_Toc761"/>
      <w:bookmarkEnd w:id="1704"/>
      <w:r>
        <w:rPr>
          <w:rtl w:val="true"/>
        </w:rPr>
        <w:t>اشارة</w:t>
      </w:r>
      <w:bookmarkEnd w:id="1705"/>
    </w:p>
    <w:p>
      <w:pPr>
        <w:pStyle w:val="BookText"/>
        <w:rPr/>
      </w:pPr>
      <w:r>
        <w:rPr>
          <w:rFonts w:ascii="Amiri" w:hAnsi="Amiri" w:eastAsia="Amiri" w:cs="Amiri"/>
          <w:color w:val="111111"/>
          <w:sz w:val="28"/>
          <w:sz w:val="28"/>
          <w:szCs w:val="28"/>
          <w:rtl w:val="true"/>
          <w:lang w:bidi="ar-SA"/>
        </w:rPr>
        <w:t>قال باقر المقدسي في ملحقات فدك للعلامة السيد محمد حسن القزويني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الغاية التي من أجلها أوصت الزهراء عليها السّلام بدفنها ليلا، كان المسلمون قد سمعوا النبي صلّى اللّه عليه و آله يتحدّث عن فاطمة الزهراء عليها السّلام و فضّلها و قرّبها من اللّه و ورعها، و أنها بضعة منه، </w:t>
      </w:r>
    </w:p>
    <w:p>
      <w:pPr>
        <w:pStyle w:val="BookText"/>
        <w:rPr/>
      </w:pPr>
      <w:r>
        <w:rPr>
          <w:rFonts w:ascii="Amiri" w:hAnsi="Amiri" w:eastAsia="Amiri" w:cs="Amiri"/>
          <w:color w:val="111111"/>
          <w:sz w:val="28"/>
          <w:sz w:val="28"/>
          <w:szCs w:val="28"/>
          <w:rtl w:val="true"/>
          <w:lang w:bidi="ar-SA"/>
        </w:rPr>
        <w:t>و أنها سيدة نساء العالمين، و هي ممن باهل النبي صلّى اللّه عليه و آله بها نصارى نجران، و ممن أذهب اللّه عنهم الرجس و طهّرهم تطهيرا، و ممن وجبت مودّتهم، و ممن نزل في حقهم سورة هل أتى، و جميع الأحاديث التي وردت في فضل أهل البيت عليهم السّلام تشملها؛ منها قوله صلّى اللّه عليه و آله في علي و فاطمة و الحسنين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حق فاطمة عليها السّلام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 يرضى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يؤذيني ما آذاها و يريبني ما 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يغضبني ما يغضبها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فاطمة عليها السّلام من رضاي و سخط فاطمة عليها السّلام من سخطي؛ فمن أحبّ ابنتي فاطمة عليها السّلام فقد أحبّني، و من أرضى فاطمة عليها السّلام فقد أرضاني، و من أسخط فاطمة عليها السّلام فقد أسخطني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الكريم صلّى اللّه عليه و آله يرضى لرضى فاطمة عليها السّلام و يسخط لسخطها، و الذي يؤذي فاطمة عليها السّلام يؤذي رسول اللّه صلّى اللّه عليه و آله، و الذي يؤذي رسول اللّه صلّى اللّه عليه و آله يؤذي اللّه،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كل هذا سمعوه من اللّه و الرسول صلّى اللّه عليه و آله، و اشتهر بين الناس غضب الزهراء عليها السّلام و سخطها على الرجلين و أنهما آذياها، فهجرتهما بعد منعهما حقها، حتى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عليها السّلام فإنا قد أغضبناها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بغية كسب رضاها و إسكات الجماهير عن التحدّث عن غضب الزهراء عليها السّلام على الرجلين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محاولات كثيرة، تمكّنوا من الدخول عليها، و لكنهم لم يستطيعوا كسب رضاها؛ فخرجوا منها خائبين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الزهراء عليها السّلام خافت أن يذيعا بأنهما دخلا عليها و أرضياها، و ارتفع عن نفسها ما كان من الغضب عليهما، فأرادت أن تؤكّد غضبها و سخطها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فعهدت إلى علي عليه السّلام أن لا يصلّيا على جنازتها و لا يحضرا تشييعها و لا يقدّما على قبرها، كما أوصت بدفنها ليلا، فقالت في 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أوصيك أن لا يشهد جنازتي أحد من هؤلاء الذين ظلموني، و لا تترك أحدا يصلّي عليّ منهم و لا من أتباعهم، و ادفنّي ليلا إذا هدأت العيون و نامت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نفّذ علي عليه السّلام وصاياها؛ فغسّلها و صلّى عليها و دفنها ليلا و عفّى موضع قبرها حتى لا يقوما عليه، و لم يعلمهما بوفاتها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فعاتباه على ترك إعلامهما بشأنها و عدم إحضارهما الصلاة عليها، فأخبرهما بأنه فعل ذلك بوصية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الاحتجاج صريح منها على فعل الرجلين، و تأكيد منها على استمرار غضبها عليهما، و إخفاء قبرها مع عظم شأنها دليل آخر على سخطها و عدم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نظام العلماء التبريزي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تحدّثت مع رجل من إخواننا السنة في المدينة المنورة، فسألته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دفنت الزهراء عليها السّلام ليلا و لم يعملوا لها تشييعا عظيما و هي ابنة رسول اللّه صلّى اللّه عليه و آله‌؟ فقال لي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 للزهراء عليها السّلام يوم وفاتها تشييع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نافع من القراء، كم حضر تشييعه يوم وفاته‌؟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لكن ما يزيد على خمسمائة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معروف موضع قبره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مدفون في البقيع و قبره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الزهراء عليها السّلام قد صار لها تشييع عظيم و حضرها الآلاف من أهل المدينة، فكيف لم يعلموا موضع قبرها و محل دفنها؟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بل أنت قل لي ما السبب‌؟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سببه لأنها هي أوصت بدفنها ليلا، و عدم إخبار الناس بوفاتها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سبب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الرجلين كانا قد ظلماها بعد أبيها </w:t>
      </w:r>
    </w:p>
    <w:p>
      <w:pPr>
        <w:pStyle w:val="BookText"/>
        <w:rPr/>
      </w:pPr>
      <w:r>
        <w:rPr>
          <w:rFonts w:ascii="Amiri" w:hAnsi="Amiri" w:eastAsia="Amiri" w:cs="Amiri"/>
          <w:color w:val="111111"/>
          <w:sz w:val="28"/>
          <w:sz w:val="28"/>
          <w:szCs w:val="28"/>
          <w:rtl w:val="true"/>
          <w:lang w:bidi="ar-SA"/>
        </w:rPr>
        <w:t>و أغضباها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فسخطت عليهما فأوصت بعدم إخبارهما بوفاتها لئلا يحضرا تشييعها و دفنها و الصلاة عليها، و لا يمكن منع الرجلين و حدهما من 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 بدفنها ليلا و إخفاء قبرها احتجاجا على موقفهما منها بعد أبيها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هذا المعنى أشار إليه شريف مكة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لنا أيها المجادل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الغاصبين إذ غصباها</w:t>
      </w:r>
    </w:p>
    <w:p>
      <w:pPr>
        <w:pStyle w:val="BookText"/>
        <w:rPr/>
      </w:pPr>
      <w:r>
        <w:rPr>
          <w:rFonts w:ascii="Amiri" w:hAnsi="Amiri" w:eastAsia="Amiri" w:cs="Amiri"/>
          <w:color w:val="111111"/>
          <w:sz w:val="28"/>
          <w:sz w:val="28"/>
          <w:szCs w:val="28"/>
          <w:rtl w:val="true"/>
          <w:lang w:bidi="ar-SA"/>
        </w:rPr>
        <w:t>إلى آخر قصيدتها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تأكيدا لغرض الزهراء فاطمة عليها السّلام في إظهار سخطها و عدم رضاها على الرجلين بإخفاء قبرها، استمرّ الأئمة على عدم إظهار قبرها، من عهد الإمام أمير المؤمنين عليه السّلام إلى عهدنا الحاضر، و إلا فالإمام أمير المؤمنين و الحسن و الحسين عليهم السّلام و عقيل و عمار و أبو ذر و العباس، كانوا ممن حضروا دفنها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بعض المسلمين القائلين بصحة خلافة الشيخين بمحاولات يائسة للدفاع عن الشيخين في هذه القضية، و التجئوا إلى الكذب و التلفيق عملا بالرأي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تبرّر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قاضي القضاة عبد الجبار عند استعراضه اعتراضات الشيعة على الرجلين،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يذكرونه أن فاطمة عليها السّلام لغضبها على أبي بكر و عمر أوصت ألا يصلّيا عليها، و أن تدفن سرّا منهما، فدفنت ليلا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يرد عليهم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أمر الصلاة فقد روي أن أبا بكر هو الذي صلّى على فاطمة عليها السّلام و كبّر عليها أربعا، و هذا أحد ما استدلّ به كثير من الفقهاء في التكبير على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يصحّ أيضا أنها دفنت ليلا، و إن صحّ ذلك فقد دفن رسول اللّه صلّى اللّه عليه و آله ليلا، و دفن عمر ابنه ليلا، و قد كان أصحاب رسول اللّه صلّى اللّه عليه و آله يدفنون بالنهار و يدفنون بالليل، فما في هذا مما يطعن به، بل الأقرب في النساء أن دفنهنّ ليلا أستر و أولى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عليه السيد المرتضى علم الهدى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أن أبا بكر هو الذي صلّى على فاطمة عليها السّلام و كبّر أربعا و أن كثيرا من الفقهاء يستدلّون به في التكبير على الميت، و هو شيء ما سمع إلا منه، و إن كان تلقاه عن غيره فمن يجري مجراه في العصبة، و إلا فالروايات المشهورة و كتب الآثار و السير خالية من ذلك، و لم يختلف أهل النقل في أن عليا عليه السّلام هو الذي صلّى على فاطمة عليها السّلام، إلا رواية نادرة شاذّة وردت بأن العباس 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الواقدي بأسناده في تاريخه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متى دفنتم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دفنّاها بليل بعد هدأة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عن الحارث بن أبي أسامة، عن المدائني، عن أبي زكريا العجلاني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عمل لها نعش قبل وفاتها، فنظرت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سترتموني ستركم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التثبيت في ذلك أنها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فاطمة عليها السّلام دفنت ليلا و لم يحضرها إلا علي عليه السّلام و العباس و المقداد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القاضي أبو بكر أحمد بن كامل بأسناده في تاريخه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أخبرته أن فاطمة بنت رسول اللّه عليها السّلام عاشت بعد رسول اللّه صلّى اللّه عليه و آله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علي عليه السّلام ليلا و صلّى عليها، و ذكر في كتابه هذا أن عليا و الحسن و الحسين عليهم السّلام دفنوها ليلا و غيّبوا قبرها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سفيان بن عيينة، عن عمرو بن عبيد، عن الحسن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دفنت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عبد اللّه بن أبي شيبة، عن يحيى بن سعيد القطان، عن معمر، عن الزهري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البلاذري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 تر متبسّمة بعد وفاة النبي صلّى اللّه عليه و آله و لم يعلم أبو بكر و عمر بموتها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هذا أوضح و أشهر من أن نطنب في الاستشهاد عليه و نذكر الروايات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أنها دفنت ليلا و إن صحّ فقد دفن فلان و فلان ليلا، فقد بيّنا أن دفنها ليلا في الصحة أظهر من الشمس و أن منكر ذلك كالدافع للمشاهدات، و لم يجعل دفنها ليلا بمجرده هو الحجة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دفن فلان و فلان ليلا، بل يقع الاحتجاج بذلك على ما وردت به الروايات المستفيضة الظاهرة التي هي كالتواتر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بأن تدفن ليلا حتى لا يصلّي الرجلان عليها، و صرّحت بذلك و عهدت فيه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كانا استأذنا عليا عليه السّلام في مرضها ليعودها، فأبت أن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طالت عليهما المدافعة، رغبا إلى أمير المؤمنين عليه السّلام في أن يستأذن لهما و جعلاها حاجة إليه، و كلّمها عليه السّلام في ذلك و ألحّ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لهما في الدخول، ثم أعرضت عنهما عند دخولهما و لم تكلّمهما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خرجا، قالت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صنعت ما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صانع ما آمرك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أنشدك اللّه ألا يصلّيا على جنازتي و لا يقوما على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عفى قبرها و علّم عليه، و رشّ أربعين قبرا في البقيع و لم يرشّ على قبرها حتى لا يهتدى إليه، و أنهما عاتباه على ترك إعلامهما بشأنها و إحضارهما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هاهنا احتججنا بالدفن ليلا، و لو كان ليس غير الدفن بالليل من غير ما تقدّم عليه و ما تأخّر عنه لم يكن فيه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مؤيدا السيد المرتضى بما قال في ردّه على قاضي القضاة قائلا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إخفاء القبر و كتمان الموت و عدم الصلاة و كل ما ذكره المرتضى فيه، فهو الذي يظهر و يقوى عندي، لأن الروايات به أكثر و أصحّ من غيرها</w:t>
      </w:r>
      <w:r>
        <w:rPr>
          <w:rFonts w:eastAsia="Amiri" w:cs="Amiri" w:ascii="Amiri" w:hAnsi="Amiri"/>
          <w:color w:val="111111"/>
          <w:sz w:val="28"/>
          <w:szCs w:val="28"/>
          <w:rtl w:val="true"/>
          <w:lang w:bidi="ar-SA"/>
        </w:rPr>
        <w:t xml:space="preserve">. </w:t>
      </w:r>
      <w:bookmarkStart w:id="1706" w:name="pg20149_257213"/>
    </w:p>
    <w:p>
      <w:pPr>
        <w:pStyle w:val="BookText"/>
        <w:rPr/>
      </w:pPr>
      <w:bookmarkEnd w:id="1706"/>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أعتقد أنها انصرفت راضية كما قال قاضي القضاة، بل أعلم أنها انصرفت ساخطة و ماتت و هي على أبي بكر واجدة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أبي الحديد في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داوود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عبد اللّه بن موسى بن عبد اللّه بن حسن بن الحسن و نحن راجعون من الحج في جماعة، فسألناه عن مسائل و كنت أحد من سأله؛ فسألته 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جدي عبد اللّه بن الحسن بن الحسن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صديقة عليها السّلام بنت نبي مرسل صلّى اللّه عليه و آله؛ فماتت و هي غضبى على إنسان، فنحن غضاب لغضبها، و إذا رضيت رضينا</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4009566_2320776876"/>
      <w:bookmarkStart w:id="1708" w:name="_Toc762"/>
      <w:bookmarkEnd w:id="1707"/>
      <w:r>
        <w:rPr>
          <w:rtl w:val="true"/>
        </w:rPr>
        <w:t>المصادر</w:t>
      </w:r>
      <w:r>
        <w:rPr>
          <w:rtl w:val="true"/>
        </w:rPr>
        <w:t>:</w:t>
      </w:r>
      <w:bookmarkEnd w:id="1708"/>
    </w:p>
    <w:p>
      <w:p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4009568_2320776876"/>
      <w:bookmarkStart w:id="1710" w:name="_Toc763"/>
      <w:bookmarkEnd w:id="1709"/>
      <w:r>
        <w:rPr/>
        <w:t>158</w:t>
      </w:r>
      <w:r>
        <w:rPr>
          <w:rtl w:val="true"/>
        </w:rPr>
        <w:t xml:space="preserve"> </w:t>
      </w:r>
      <w:r>
        <w:rPr>
          <w:rtl w:val="true"/>
        </w:rPr>
        <w:t>المتن</w:t>
      </w:r>
      <w:r>
        <w:rPr>
          <w:rtl w:val="true"/>
        </w:rPr>
        <w:t>:</w:t>
      </w:r>
      <w:bookmarkEnd w:id="1710"/>
    </w:p>
    <w:p>
      <w:pPr>
        <w:pStyle w:val="Heading5"/>
        <w:numPr>
          <w:ilvl w:val="4"/>
          <w:numId w:val="1"/>
        </w:numPr>
        <w:rPr/>
      </w:pPr>
      <w:bookmarkStart w:id="1711" w:name="__RefHeading___Toc4009570_2320776876"/>
      <w:bookmarkStart w:id="1712" w:name="_Toc764"/>
      <w:bookmarkEnd w:id="1711"/>
      <w:r>
        <w:rPr>
          <w:rtl w:val="true"/>
        </w:rPr>
        <w:t>اشارة</w:t>
      </w:r>
      <w:bookmarkEnd w:id="1712"/>
    </w:p>
    <w:p>
      <w:pPr>
        <w:pStyle w:val="BookText"/>
        <w:rPr/>
      </w:pPr>
      <w:r>
        <w:rPr>
          <w:rFonts w:ascii="Amiri" w:hAnsi="Amiri" w:eastAsia="Amiri" w:cs="Amiri"/>
          <w:color w:val="111111"/>
          <w:sz w:val="28"/>
          <w:sz w:val="28"/>
          <w:szCs w:val="28"/>
          <w:rtl w:val="true"/>
          <w:lang w:bidi="ar-SA"/>
        </w:rPr>
        <w:t>قال العلامة السيد جعفر مرتضى في ترجمة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يعبد اللّه قبل مبعث النبي صلّى اللّه عليه و آله بثلاث سنين،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رابع أربعة، و قيل خامسا، فهو من السابقين إلى الإسلام، و هو أول من جهر في مكة بإسلامه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أحد من امتنع عن بيعة أبي بكر حتى جاءوا بأمير المؤمنين عليه السّلام كرها فبايع، و هو أحد الذين صلّوا على فاطمة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4009572_2320776876"/>
      <w:bookmarkStart w:id="1714" w:name="_Toc765"/>
      <w:bookmarkEnd w:id="1713"/>
      <w:r>
        <w:rPr>
          <w:rtl w:val="true"/>
        </w:rPr>
        <w:t>المصادر</w:t>
      </w:r>
      <w:r>
        <w:rPr>
          <w:rtl w:val="true"/>
        </w:rPr>
        <w:t>:</w:t>
      </w:r>
      <w:bookmarkEnd w:id="171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دراسات و بحوث في التاريخ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715" w:name="pg20149_257214"/>
    </w:p>
    <w:p>
      <w:pPr>
        <w:pStyle w:val="Heading4"/>
        <w:numPr>
          <w:ilvl w:val="3"/>
          <w:numId w:val="1"/>
        </w:numPr>
        <w:rPr/>
      </w:pPr>
      <w:bookmarkStart w:id="1716" w:name="__RefHeading___Toc4009574_2320776876"/>
      <w:bookmarkStart w:id="1717" w:name="_Toc766"/>
      <w:bookmarkEnd w:id="1715"/>
      <w:bookmarkEnd w:id="1716"/>
      <w:r>
        <w:rPr/>
        <w:t>159</w:t>
      </w:r>
      <w:r>
        <w:rPr>
          <w:rtl w:val="true"/>
        </w:rPr>
        <w:t xml:space="preserve"> </w:t>
      </w:r>
      <w:r>
        <w:rPr>
          <w:rtl w:val="true"/>
        </w:rPr>
        <w:t>المتن</w:t>
      </w:r>
      <w:r>
        <w:rPr>
          <w:rtl w:val="true"/>
        </w:rPr>
        <w:t>:</w:t>
      </w:r>
      <w:bookmarkEnd w:id="1717"/>
    </w:p>
    <w:p>
      <w:pPr>
        <w:pStyle w:val="Heading5"/>
        <w:numPr>
          <w:ilvl w:val="4"/>
          <w:numId w:val="1"/>
        </w:numPr>
        <w:rPr/>
      </w:pPr>
      <w:bookmarkStart w:id="1718" w:name="__RefHeading___Toc4009576_2320776876"/>
      <w:bookmarkStart w:id="1719" w:name="_Toc767"/>
      <w:bookmarkEnd w:id="1718"/>
      <w:r>
        <w:rPr>
          <w:rtl w:val="true"/>
        </w:rPr>
        <w:t>اشارة</w:t>
      </w:r>
      <w:bookmarkEnd w:id="1719"/>
    </w:p>
    <w:p>
      <w:pPr>
        <w:pStyle w:val="BookText"/>
        <w:rPr/>
      </w:pPr>
      <w:r>
        <w:rPr>
          <w:rFonts w:ascii="Amiri" w:hAnsi="Amiri" w:eastAsia="Amiri" w:cs="Amiri"/>
          <w:color w:val="111111"/>
          <w:sz w:val="28"/>
          <w:sz w:val="28"/>
          <w:szCs w:val="28"/>
          <w:rtl w:val="true"/>
          <w:lang w:bidi="ar-SA"/>
        </w:rPr>
        <w:t>قال الشرواني نقلا عن ابن الأثير في أحوال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غسّلها علي عليه السّلام و صلّى عليها و دفنت ليلا</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4009578_2320776876"/>
      <w:bookmarkStart w:id="1721" w:name="_Toc768"/>
      <w:bookmarkEnd w:id="1720"/>
      <w:r>
        <w:rPr>
          <w:rtl w:val="true"/>
        </w:rPr>
        <w:t>المصادر</w:t>
      </w:r>
      <w:r>
        <w:rPr>
          <w:rtl w:val="true"/>
        </w:rPr>
        <w:t>:</w:t>
      </w:r>
      <w:bookmarkEnd w:id="1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عن جامع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لابن الأثير، على ما في المناقب</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4009580_2320776876"/>
      <w:bookmarkStart w:id="1723" w:name="_Toc769"/>
      <w:bookmarkEnd w:id="1722"/>
      <w:r>
        <w:rPr/>
        <w:t>160</w:t>
      </w:r>
      <w:r>
        <w:rPr>
          <w:rtl w:val="true"/>
        </w:rPr>
        <w:t xml:space="preserve"> </w:t>
      </w:r>
      <w:r>
        <w:rPr>
          <w:rtl w:val="true"/>
        </w:rPr>
        <w:t>المتن</w:t>
      </w:r>
      <w:r>
        <w:rPr>
          <w:rtl w:val="true"/>
        </w:rPr>
        <w:t>:</w:t>
      </w:r>
      <w:bookmarkEnd w:id="1723"/>
    </w:p>
    <w:p>
      <w:pPr>
        <w:pStyle w:val="Heading5"/>
        <w:numPr>
          <w:ilvl w:val="4"/>
          <w:numId w:val="1"/>
        </w:numPr>
        <w:rPr/>
      </w:pPr>
      <w:bookmarkStart w:id="1724" w:name="__RefHeading___Toc4009582_2320776876"/>
      <w:bookmarkStart w:id="1725" w:name="_Toc770"/>
      <w:bookmarkEnd w:id="1724"/>
      <w:r>
        <w:rPr>
          <w:rtl w:val="true"/>
        </w:rPr>
        <w:t>اشارة</w:t>
      </w:r>
      <w:bookmarkEnd w:id="1725"/>
    </w:p>
    <w:p>
      <w:pPr>
        <w:pStyle w:val="BookText"/>
        <w:rPr/>
      </w:pPr>
      <w:r>
        <w:rPr>
          <w:rFonts w:ascii="Amiri" w:hAnsi="Amiri" w:eastAsia="Amiri" w:cs="Amiri"/>
          <w:color w:val="111111"/>
          <w:sz w:val="28"/>
          <w:sz w:val="28"/>
          <w:szCs w:val="28"/>
          <w:rtl w:val="true"/>
          <w:lang w:bidi="ar-SA"/>
        </w:rPr>
        <w:t>قال المحدث القمي في تجهيز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الليل، غسّلها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يحضرها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عليهما السلام و زينب و أم كلثوم و فضة جاريتها و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فاطمة عليها السّلام أن لا يغسّلها إذا ماتت إلا أنا و علي عليه السّلام؛ فأعنت عليا عليه السّلام على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أمير المؤمنين عليه السّلام حين غسّل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أمتك و ابنة رسولك و صفيك و خيرتك من خلقك، اللهم لقّنها حجتها و أعظم برهانها و اعل درجتها و اجمع بينها و بين أبيها محمد صلّى اللّه عليه و آله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أنها نشفت بالبردة التي نشفت بها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غسّلها علي عليه السّلام، وضعها على السرير و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فحملاه إلى المصلّى و معه الحسن و الحسين عليهما السّلام فصلّى عليها</w:t>
      </w:r>
      <w:r>
        <w:rPr>
          <w:rFonts w:eastAsia="Amiri" w:cs="Amiri" w:ascii="Amiri" w:hAnsi="Amiri"/>
          <w:color w:val="111111"/>
          <w:sz w:val="28"/>
          <w:szCs w:val="28"/>
          <w:rtl w:val="true"/>
          <w:lang w:bidi="ar-SA"/>
        </w:rPr>
        <w:t xml:space="preserve">. </w:t>
      </w:r>
      <w:bookmarkStart w:id="1726" w:name="pg20149_257215"/>
    </w:p>
    <w:p>
      <w:pPr>
        <w:pStyle w:val="Heading5"/>
        <w:numPr>
          <w:ilvl w:val="4"/>
          <w:numId w:val="1"/>
        </w:numPr>
        <w:rPr/>
      </w:pPr>
      <w:bookmarkStart w:id="1727" w:name="__RefHeading___Toc4009584_2320776876"/>
      <w:bookmarkStart w:id="1728" w:name="_Toc771"/>
      <w:bookmarkEnd w:id="1726"/>
      <w:bookmarkEnd w:id="1727"/>
      <w:r>
        <w:rPr>
          <w:rtl w:val="true"/>
        </w:rPr>
        <w:t>المصادر</w:t>
      </w:r>
      <w:r>
        <w:rPr>
          <w:rtl w:val="true"/>
        </w:rPr>
        <w:t>:</w:t>
      </w:r>
      <w:bookmarkEnd w:id="17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عن بيت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1729" w:name="__RefHeading___Toc4009586_2320776876"/>
      <w:bookmarkStart w:id="1730" w:name="_Toc772"/>
      <w:bookmarkEnd w:id="1729"/>
      <w:r>
        <w:rPr/>
        <w:t>161</w:t>
      </w:r>
      <w:r>
        <w:rPr>
          <w:rtl w:val="true"/>
        </w:rPr>
        <w:t xml:space="preserve"> </w:t>
      </w:r>
      <w:r>
        <w:rPr>
          <w:rtl w:val="true"/>
        </w:rPr>
        <w:t>المتن</w:t>
      </w:r>
      <w:r>
        <w:rPr>
          <w:rtl w:val="true"/>
        </w:rPr>
        <w:t>:</w:t>
      </w:r>
      <w:bookmarkEnd w:id="1730"/>
    </w:p>
    <w:p>
      <w:pPr>
        <w:pStyle w:val="Heading5"/>
        <w:numPr>
          <w:ilvl w:val="4"/>
          <w:numId w:val="1"/>
        </w:numPr>
        <w:rPr/>
      </w:pPr>
      <w:bookmarkStart w:id="1731" w:name="__RefHeading___Toc4009588_2320776876"/>
      <w:bookmarkStart w:id="1732" w:name="_Toc773"/>
      <w:bookmarkEnd w:id="1731"/>
      <w:r>
        <w:rPr>
          <w:rtl w:val="true"/>
        </w:rPr>
        <w:t>اشارة</w:t>
      </w:r>
      <w:bookmarkEnd w:id="1732"/>
    </w:p>
    <w:p>
      <w:pPr>
        <w:pStyle w:val="BookText"/>
        <w:rPr/>
      </w:pPr>
      <w:r>
        <w:rPr>
          <w:rFonts w:ascii="Amiri" w:hAnsi="Amiri" w:eastAsia="Amiri" w:cs="Amiri"/>
          <w:color w:val="111111"/>
          <w:sz w:val="28"/>
          <w:sz w:val="28"/>
          <w:szCs w:val="28"/>
          <w:rtl w:val="true"/>
          <w:lang w:bidi="ar-SA"/>
        </w:rPr>
        <w:t>قال الشيخ سلمان أحمد عباس البحراني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منعوها من البكاء على 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 يا خير فاجع مفجوع</w:t>
      </w:r>
    </w:p>
    <w:p>
      <w:pPr>
        <w:pStyle w:val="BookText"/>
        <w:rPr/>
      </w:pPr>
      <w:r>
        <w:rPr>
          <w:rFonts w:ascii="Amiri" w:hAnsi="Amiri" w:eastAsia="Amiri" w:cs="Amiri"/>
          <w:color w:val="111111"/>
          <w:sz w:val="28"/>
          <w:sz w:val="28"/>
          <w:szCs w:val="28"/>
          <w:rtl w:val="true"/>
          <w:lang w:bidi="ar-SA"/>
        </w:rPr>
        <w:t xml:space="preserve">قل لدار الأحزان ما زلت ما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ضلوعي تحوي قبور البقيع</w:t>
      </w:r>
    </w:p>
    <w:p>
      <w:pPr>
        <w:pStyle w:val="BookText"/>
        <w:rPr/>
      </w:pPr>
      <w:r>
        <w:rPr>
          <w:rFonts w:ascii="Amiri" w:hAnsi="Amiri" w:eastAsia="Amiri" w:cs="Amiri"/>
          <w:color w:val="111111"/>
          <w:sz w:val="28"/>
          <w:sz w:val="28"/>
          <w:szCs w:val="28"/>
          <w:rtl w:val="true"/>
          <w:lang w:bidi="ar-SA"/>
        </w:rPr>
        <w:t xml:space="preserve">ما هو السرّ حين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جهارا أتوا إلى التشييع</w:t>
      </w:r>
    </w:p>
    <w:p>
      <w:pPr>
        <w:pStyle w:val="BookText"/>
        <w:rPr/>
      </w:pPr>
      <w:r>
        <w:rPr>
          <w:rFonts w:ascii="Amiri" w:hAnsi="Amiri" w:eastAsia="Amiri" w:cs="Amiri"/>
          <w:color w:val="111111"/>
          <w:sz w:val="28"/>
          <w:sz w:val="28"/>
          <w:szCs w:val="28"/>
          <w:rtl w:val="true"/>
          <w:lang w:bidi="ar-SA"/>
        </w:rPr>
        <w:t xml:space="preserve">يا لها من مصائب قد دهتها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الشمّ من شجى بصدوع</w:t>
      </w:r>
    </w:p>
    <w:p>
      <w:pPr>
        <w:pStyle w:val="Heading5"/>
        <w:numPr>
          <w:ilvl w:val="4"/>
          <w:numId w:val="1"/>
        </w:numPr>
        <w:rPr/>
      </w:pPr>
      <w:bookmarkStart w:id="1733" w:name="__RefHeading___Toc4009590_2320776876"/>
      <w:bookmarkStart w:id="1734" w:name="_Toc774"/>
      <w:bookmarkEnd w:id="1733"/>
      <w:r>
        <w:rPr>
          <w:rtl w:val="true"/>
        </w:rPr>
        <w:t>المصادر</w:t>
      </w:r>
      <w:r>
        <w:rPr>
          <w:rtl w:val="true"/>
        </w:rPr>
        <w:t>:</w:t>
      </w:r>
      <w:bookmarkEnd w:id="17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عن الرياض</w:t>
      </w:r>
      <w:r>
        <w:rPr>
          <w:rFonts w:eastAsia="Amiri" w:cs="Amiri" w:ascii="Amiri" w:hAnsi="Amiri"/>
          <w:color w:val="111111"/>
          <w:sz w:val="28"/>
          <w:szCs w:val="28"/>
          <w:rtl w:val="true"/>
          <w:lang w:bidi="ar-SA"/>
        </w:rPr>
        <w:t>.</w:t>
      </w:r>
    </w:p>
    <w:p>
      <w:pPr>
        <w:pStyle w:val="Heading4"/>
        <w:numPr>
          <w:ilvl w:val="3"/>
          <w:numId w:val="1"/>
        </w:numPr>
        <w:rPr/>
      </w:pPr>
      <w:bookmarkStart w:id="1735" w:name="__RefHeading___Toc4009592_2320776876"/>
      <w:bookmarkStart w:id="1736" w:name="_Toc775"/>
      <w:bookmarkEnd w:id="1735"/>
      <w:r>
        <w:rPr/>
        <w:t>162</w:t>
      </w:r>
      <w:r>
        <w:rPr>
          <w:rtl w:val="true"/>
        </w:rPr>
        <w:t xml:space="preserve"> </w:t>
      </w:r>
      <w:r>
        <w:rPr>
          <w:rtl w:val="true"/>
        </w:rPr>
        <w:t>المتن</w:t>
      </w:r>
      <w:r>
        <w:rPr>
          <w:rtl w:val="true"/>
        </w:rPr>
        <w:t>:</w:t>
      </w:r>
      <w:bookmarkEnd w:id="1736"/>
    </w:p>
    <w:p>
      <w:pPr>
        <w:pStyle w:val="Heading5"/>
        <w:numPr>
          <w:ilvl w:val="4"/>
          <w:numId w:val="1"/>
        </w:numPr>
        <w:rPr/>
      </w:pPr>
      <w:bookmarkStart w:id="1737" w:name="__RefHeading___Toc4009594_2320776876"/>
      <w:bookmarkStart w:id="1738" w:name="_Toc776"/>
      <w:bookmarkEnd w:id="1737"/>
      <w:r>
        <w:rPr>
          <w:rtl w:val="true"/>
        </w:rPr>
        <w:t>اشارة</w:t>
      </w:r>
      <w:bookmarkEnd w:id="1738"/>
    </w:p>
    <w:p>
      <w:pPr>
        <w:pStyle w:val="BookText"/>
        <w:rPr/>
      </w:pPr>
      <w:r>
        <w:rPr>
          <w:rFonts w:ascii="Amiri" w:hAnsi="Amiri" w:eastAsia="Amiri" w:cs="Amiri"/>
          <w:color w:val="111111"/>
          <w:sz w:val="28"/>
          <w:sz w:val="28"/>
          <w:szCs w:val="28"/>
          <w:rtl w:val="true"/>
          <w:lang w:bidi="ar-SA"/>
        </w:rPr>
        <w:t>قال السيد صالح الحلي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قضت غضبى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تشف لها غله</w:t>
      </w:r>
    </w:p>
    <w:p>
      <w:pPr>
        <w:pStyle w:val="BookText"/>
        <w:rPr/>
      </w:pPr>
      <w:r>
        <w:rPr>
          <w:rFonts w:ascii="Amiri" w:hAnsi="Amiri" w:eastAsia="Amiri" w:cs="Amiri"/>
          <w:color w:val="111111"/>
          <w:sz w:val="28"/>
          <w:sz w:val="28"/>
          <w:szCs w:val="28"/>
          <w:rtl w:val="true"/>
          <w:lang w:bidi="ar-SA"/>
        </w:rPr>
        <w:t xml:space="preserve">و ما رقّ لها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ردّوا لها النحلة</w:t>
      </w:r>
    </w:p>
    <w:p>
      <w:pPr>
        <w:pStyle w:val="BookText"/>
        <w:rPr/>
      </w:pPr>
      <w:r>
        <w:rPr>
          <w:rFonts w:ascii="Amiri" w:hAnsi="Amiri" w:eastAsia="Amiri" w:cs="Amiri"/>
          <w:color w:val="111111"/>
          <w:sz w:val="28"/>
          <w:sz w:val="28"/>
          <w:szCs w:val="28"/>
          <w:rtl w:val="true"/>
          <w:lang w:bidi="ar-SA"/>
        </w:rPr>
        <w:t xml:space="preserve">و لم تبرح على 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الأسقام و العلة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دفنت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نعلم لها قبرا </w:t>
      </w:r>
      <w:bookmarkStart w:id="1739" w:name="pg20149_257216"/>
    </w:p>
    <w:p>
      <w:pPr>
        <w:pStyle w:val="Heading5"/>
        <w:numPr>
          <w:ilvl w:val="4"/>
          <w:numId w:val="1"/>
        </w:numPr>
        <w:rPr/>
      </w:pPr>
      <w:bookmarkStart w:id="1740" w:name="__RefHeading___Toc4009596_2320776876"/>
      <w:bookmarkStart w:id="1741" w:name="_Toc777"/>
      <w:bookmarkEnd w:id="1739"/>
      <w:bookmarkEnd w:id="1740"/>
      <w:r>
        <w:rPr>
          <w:rtl w:val="true"/>
        </w:rPr>
        <w:t>المصادر</w:t>
      </w:r>
      <w:r>
        <w:rPr>
          <w:rtl w:val="true"/>
        </w:rPr>
        <w:t>:</w:t>
      </w:r>
      <w:bookmarkEnd w:id="17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عن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1742" w:name="__RefHeading___Toc4009598_2320776876"/>
      <w:bookmarkStart w:id="1743" w:name="_Toc778"/>
      <w:bookmarkEnd w:id="1742"/>
      <w:r>
        <w:rPr/>
        <w:t>163</w:t>
      </w:r>
      <w:r>
        <w:rPr>
          <w:rtl w:val="true"/>
        </w:rPr>
        <w:t xml:space="preserve"> </w:t>
      </w:r>
      <w:r>
        <w:rPr>
          <w:rtl w:val="true"/>
        </w:rPr>
        <w:t>المتن</w:t>
      </w:r>
      <w:r>
        <w:rPr>
          <w:rtl w:val="true"/>
        </w:rPr>
        <w:t>:</w:t>
      </w:r>
      <w:bookmarkEnd w:id="1743"/>
    </w:p>
    <w:p>
      <w:pPr>
        <w:pStyle w:val="Heading5"/>
        <w:numPr>
          <w:ilvl w:val="4"/>
          <w:numId w:val="1"/>
        </w:numPr>
        <w:rPr/>
      </w:pPr>
      <w:bookmarkStart w:id="1744" w:name="__RefHeading___Toc4009600_2320776876"/>
      <w:bookmarkStart w:id="1745" w:name="_Toc779"/>
      <w:bookmarkEnd w:id="1744"/>
      <w:r>
        <w:rPr>
          <w:rtl w:val="true"/>
        </w:rPr>
        <w:t>اشارة</w:t>
      </w:r>
      <w:bookmarkEnd w:id="1745"/>
    </w:p>
    <w:p>
      <w:pPr>
        <w:pStyle w:val="BookText"/>
        <w:rPr/>
      </w:pPr>
      <w:r>
        <w:rPr>
          <w:rFonts w:ascii="Amiri" w:hAnsi="Amiri" w:eastAsia="Amiri" w:cs="Amiri"/>
          <w:color w:val="111111"/>
          <w:sz w:val="28"/>
          <w:sz w:val="28"/>
          <w:szCs w:val="28"/>
          <w:rtl w:val="true"/>
          <w:lang w:bidi="ar-SA"/>
        </w:rPr>
        <w:t>قال السيد صالح الحلي في رثاء فاطمة عليها السّلام في استنهاض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مدرك الثار البدار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على حرب عداك المفار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تنسي على الدار هجوم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أضرموا الباب بجزل و 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دفنها بالليل سرّا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الثرى منهم عنادا جهار</w:t>
      </w:r>
    </w:p>
    <w:p>
      <w:pPr>
        <w:pStyle w:val="BookText"/>
        <w:rPr/>
      </w:pPr>
      <w:r>
        <w:rPr>
          <w:rFonts w:ascii="Amiri" w:hAnsi="Amiri" w:eastAsia="Amiri" w:cs="Amiri"/>
          <w:color w:val="111111"/>
          <w:sz w:val="28"/>
          <w:sz w:val="28"/>
          <w:szCs w:val="28"/>
          <w:rtl w:val="true"/>
          <w:lang w:bidi="ar-SA"/>
        </w:rPr>
        <w:t xml:space="preserve">تعسا لهم في ابنته ما 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نبيهم و قد رعاهم مرار</w:t>
      </w:r>
    </w:p>
    <w:p>
      <w:pPr>
        <w:pStyle w:val="Heading5"/>
        <w:numPr>
          <w:ilvl w:val="4"/>
          <w:numId w:val="1"/>
        </w:numPr>
        <w:rPr/>
      </w:pPr>
      <w:bookmarkStart w:id="1746" w:name="__RefHeading___Toc4009602_2320776876"/>
      <w:bookmarkStart w:id="1747" w:name="_Toc780"/>
      <w:bookmarkEnd w:id="1746"/>
      <w:r>
        <w:rPr>
          <w:rtl w:val="true"/>
        </w:rPr>
        <w:t>المصادر</w:t>
      </w:r>
      <w:r>
        <w:rPr>
          <w:rtl w:val="true"/>
        </w:rPr>
        <w:t>:</w:t>
      </w:r>
      <w:bookmarkEnd w:id="17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عن ديوان شعراء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1748" w:name="__RefHeading___Toc4009604_2320776876"/>
      <w:bookmarkStart w:id="1749" w:name="_Toc781"/>
      <w:bookmarkEnd w:id="1748"/>
      <w:r>
        <w:rPr/>
        <w:t>164</w:t>
      </w:r>
      <w:r>
        <w:rPr>
          <w:rtl w:val="true"/>
        </w:rPr>
        <w:t xml:space="preserve"> </w:t>
      </w:r>
      <w:r>
        <w:rPr>
          <w:rtl w:val="true"/>
        </w:rPr>
        <w:t>المتن</w:t>
      </w:r>
      <w:r>
        <w:rPr>
          <w:rtl w:val="true"/>
        </w:rPr>
        <w:t>:</w:t>
      </w:r>
      <w:bookmarkEnd w:id="1749"/>
    </w:p>
    <w:p>
      <w:pPr>
        <w:pStyle w:val="Heading5"/>
        <w:numPr>
          <w:ilvl w:val="4"/>
          <w:numId w:val="1"/>
        </w:numPr>
        <w:rPr/>
      </w:pPr>
      <w:bookmarkStart w:id="1750" w:name="__RefHeading___Toc4009606_2320776876"/>
      <w:bookmarkStart w:id="1751" w:name="_Toc782"/>
      <w:bookmarkEnd w:id="1750"/>
      <w:r>
        <w:rPr>
          <w:rtl w:val="true"/>
        </w:rPr>
        <w:t>اشارة</w:t>
      </w:r>
      <w:bookmarkEnd w:id="1751"/>
    </w:p>
    <w:p>
      <w:pPr>
        <w:pStyle w:val="BookText"/>
        <w:rPr/>
      </w:pPr>
      <w:r>
        <w:rPr>
          <w:rFonts w:ascii="Amiri" w:hAnsi="Amiri" w:eastAsia="Amiri" w:cs="Amiri"/>
          <w:color w:val="111111"/>
          <w:sz w:val="28"/>
          <w:sz w:val="28"/>
          <w:szCs w:val="28"/>
          <w:rtl w:val="true"/>
          <w:lang w:bidi="ar-SA"/>
        </w:rPr>
        <w:t>قال السيد المدرسي في مصائب الزهراء عليها السّلام و رثائها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المحراب يا زهراء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أنت لا تنامي</w:t>
      </w:r>
    </w:p>
    <w:p>
      <w:pPr>
        <w:pStyle w:val="BookText"/>
        <w:rPr/>
      </w:pPr>
      <w:r>
        <w:rPr>
          <w:rFonts w:ascii="Amiri" w:hAnsi="Amiri" w:eastAsia="Amiri" w:cs="Amiri"/>
          <w:color w:val="111111"/>
          <w:sz w:val="28"/>
          <w:sz w:val="28"/>
          <w:szCs w:val="28"/>
          <w:rtl w:val="true"/>
          <w:lang w:bidi="ar-SA"/>
        </w:rPr>
        <w:t xml:space="preserve">و أنّى يا عزيزة أن تقومي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جسمك مثخن و الجرح دامي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52" w:name="pg20149_257217"/>
    </w:p>
    <w:p>
      <w:pPr>
        <w:pStyle w:val="BookText"/>
        <w:rPr/>
      </w:pPr>
      <w:bookmarkEnd w:id="1752"/>
      <w:r>
        <w:rPr>
          <w:rFonts w:ascii="Amiri" w:hAnsi="Amiri" w:eastAsia="Amiri" w:cs="Amiri"/>
          <w:color w:val="111111"/>
          <w:sz w:val="28"/>
          <w:sz w:val="28"/>
          <w:szCs w:val="28"/>
          <w:rtl w:val="true"/>
          <w:lang w:bidi="ar-SA"/>
        </w:rPr>
        <w:t xml:space="preserve">و أنّى للصريعة من 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للكسيرة من قيام</w:t>
      </w:r>
    </w:p>
    <w:p>
      <w:pPr>
        <w:pStyle w:val="BookText"/>
        <w:rPr/>
      </w:pPr>
      <w:r>
        <w:rPr>
          <w:rFonts w:ascii="Amiri" w:hAnsi="Amiri" w:eastAsia="Amiri" w:cs="Amiri"/>
          <w:color w:val="111111"/>
          <w:sz w:val="28"/>
          <w:sz w:val="28"/>
          <w:szCs w:val="28"/>
          <w:rtl w:val="true"/>
          <w:lang w:bidi="ar-SA"/>
        </w:rPr>
        <w:t xml:space="preserve">فواها للعزيزة ثم 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يحمل نعش فاطم في الظلام</w:t>
      </w:r>
    </w:p>
    <w:p>
      <w:pPr>
        <w:pStyle w:val="BookText"/>
        <w:rPr/>
      </w:pPr>
      <w:r>
        <w:rPr>
          <w:rFonts w:ascii="Amiri" w:hAnsi="Amiri" w:eastAsia="Amiri" w:cs="Amiri"/>
          <w:color w:val="111111"/>
          <w:sz w:val="28"/>
          <w:sz w:val="28"/>
          <w:szCs w:val="28"/>
          <w:rtl w:val="true"/>
          <w:lang w:bidi="ar-SA"/>
        </w:rPr>
        <w:t xml:space="preserve">أ ليس لها بطيبة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عنق الصحابة من ذمام</w:t>
      </w:r>
    </w:p>
    <w:p>
      <w:pPr>
        <w:pStyle w:val="BookText"/>
        <w:rPr/>
      </w:pPr>
      <w:r>
        <w:rPr>
          <w:rFonts w:ascii="Amiri" w:hAnsi="Amiri" w:eastAsia="Amiri" w:cs="Amiri"/>
          <w:color w:val="111111"/>
          <w:sz w:val="28"/>
          <w:sz w:val="28"/>
          <w:szCs w:val="28"/>
          <w:rtl w:val="true"/>
          <w:lang w:bidi="ar-SA"/>
        </w:rPr>
        <w:t xml:space="preserve">قد اختلست و كانت في 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غابت و هي ما برحت أمامي</w:t>
      </w:r>
    </w:p>
    <w:p>
      <w:pPr>
        <w:pStyle w:val="BookText"/>
        <w:rPr/>
      </w:pPr>
      <w:r>
        <w:rPr>
          <w:rFonts w:ascii="Amiri" w:hAnsi="Amiri" w:eastAsia="Amiri" w:cs="Amiri"/>
          <w:color w:val="111111"/>
          <w:sz w:val="28"/>
          <w:sz w:val="28"/>
          <w:szCs w:val="28"/>
          <w:rtl w:val="true"/>
          <w:lang w:bidi="ar-SA"/>
        </w:rPr>
        <w:t xml:space="preserve">رسول اللّه حزني سرمديّ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ليلي لا يهم إلى 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لا الغالبون على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مزارها أبدا مقامي</w:t>
      </w:r>
    </w:p>
    <w:p>
      <w:pPr>
        <w:pStyle w:val="Heading5"/>
        <w:numPr>
          <w:ilvl w:val="4"/>
          <w:numId w:val="1"/>
        </w:numPr>
        <w:rPr/>
      </w:pPr>
      <w:bookmarkStart w:id="1753" w:name="__RefHeading___Toc4009608_2320776876"/>
      <w:bookmarkStart w:id="1754" w:name="_Toc783"/>
      <w:bookmarkEnd w:id="1753"/>
      <w:r>
        <w:rPr>
          <w:rtl w:val="true"/>
        </w:rPr>
        <w:t>المصادر</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الشعر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على ما في المنتخب</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4009610_2320776876"/>
      <w:bookmarkStart w:id="1756" w:name="_Toc784"/>
      <w:bookmarkEnd w:id="1755"/>
      <w:r>
        <w:rPr/>
        <w:t>165</w:t>
      </w:r>
      <w:r>
        <w:rPr>
          <w:rtl w:val="true"/>
        </w:rPr>
        <w:t xml:space="preserve"> </w:t>
      </w:r>
      <w:r>
        <w:rPr>
          <w:rtl w:val="true"/>
        </w:rPr>
        <w:t>المتن</w:t>
      </w:r>
      <w:r>
        <w:rPr>
          <w:rtl w:val="true"/>
        </w:rPr>
        <w:t>:</w:t>
      </w:r>
      <w:bookmarkEnd w:id="1756"/>
    </w:p>
    <w:p>
      <w:pPr>
        <w:pStyle w:val="Heading5"/>
        <w:numPr>
          <w:ilvl w:val="4"/>
          <w:numId w:val="1"/>
        </w:numPr>
        <w:rPr/>
      </w:pPr>
      <w:bookmarkStart w:id="1757" w:name="__RefHeading___Toc4009612_2320776876"/>
      <w:bookmarkStart w:id="1758" w:name="_Toc785"/>
      <w:bookmarkEnd w:id="1757"/>
      <w:r>
        <w:rPr>
          <w:rtl w:val="true"/>
        </w:rPr>
        <w:t>اشارة</w:t>
      </w:r>
      <w:bookmarkEnd w:id="1758"/>
    </w:p>
    <w:p>
      <w:pPr>
        <w:pStyle w:val="BookText"/>
        <w:rPr/>
      </w:pPr>
      <w:r>
        <w:rPr>
          <w:rFonts w:ascii="Amiri" w:hAnsi="Amiri" w:eastAsia="Amiri" w:cs="Amiri"/>
          <w:color w:val="111111"/>
          <w:sz w:val="28"/>
          <w:sz w:val="28"/>
          <w:szCs w:val="28"/>
          <w:rtl w:val="true"/>
          <w:lang w:bidi="ar-SA"/>
        </w:rPr>
        <w:t>قال الشيخ عبد الحسين الحويزي في رثاء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ضيّعت عهد أحمد في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غرور الشيطان قد أغراها</w:t>
      </w:r>
    </w:p>
    <w:p>
      <w:pPr>
        <w:pStyle w:val="BookText"/>
        <w:rPr/>
      </w:pPr>
      <w:r>
        <w:rPr>
          <w:rFonts w:ascii="Amiri" w:hAnsi="Amiri" w:eastAsia="Amiri" w:cs="Amiri"/>
          <w:color w:val="111111"/>
          <w:sz w:val="28"/>
          <w:sz w:val="28"/>
          <w:szCs w:val="28"/>
          <w:rtl w:val="true"/>
          <w:lang w:bidi="ar-SA"/>
        </w:rPr>
        <w:t xml:space="preserve">أوصت الطهر لا يصلّي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منهم ليوم فناها</w:t>
      </w:r>
    </w:p>
    <w:p>
      <w:pPr>
        <w:pStyle w:val="BookText"/>
        <w:rPr/>
      </w:pPr>
      <w:r>
        <w:rPr>
          <w:rFonts w:ascii="Amiri" w:hAnsi="Amiri" w:eastAsia="Amiri" w:cs="Amiri"/>
          <w:color w:val="111111"/>
          <w:sz w:val="28"/>
          <w:sz w:val="28"/>
          <w:szCs w:val="28"/>
          <w:rtl w:val="true"/>
          <w:lang w:bidi="ar-SA"/>
        </w:rPr>
        <w:t xml:space="preserve">و علي في الأرض لما توارت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القبر عنهم عفّاها</w:t>
      </w:r>
    </w:p>
    <w:p>
      <w:pPr>
        <w:pStyle w:val="BookText"/>
        <w:rPr/>
      </w:pPr>
      <w:r>
        <w:rPr>
          <w:rFonts w:ascii="Amiri" w:hAnsi="Amiri" w:eastAsia="Amiri" w:cs="Amiri"/>
          <w:color w:val="111111"/>
          <w:sz w:val="28"/>
          <w:sz w:val="28"/>
          <w:szCs w:val="28"/>
          <w:rtl w:val="true"/>
          <w:lang w:bidi="ar-SA"/>
        </w:rPr>
        <w:t xml:space="preserve">لم تراعى البتول و هي من العص‍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فيهم بقية أبقاها</w:t>
      </w:r>
    </w:p>
    <w:p>
      <w:pPr>
        <w:pStyle w:val="Heading5"/>
        <w:numPr>
          <w:ilvl w:val="4"/>
          <w:numId w:val="1"/>
        </w:numPr>
        <w:rPr/>
      </w:pPr>
      <w:bookmarkStart w:id="1759" w:name="__RefHeading___Toc4009614_2320776876"/>
      <w:bookmarkStart w:id="1760" w:name="_Toc786"/>
      <w:bookmarkEnd w:id="1759"/>
      <w:r>
        <w:rPr>
          <w:rtl w:val="true"/>
        </w:rPr>
        <w:t>المصادر</w:t>
      </w:r>
      <w:r>
        <w:rPr>
          <w:rtl w:val="true"/>
        </w:rPr>
        <w:t>:</w:t>
      </w:r>
      <w:bookmarkEnd w:id="17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bookmarkStart w:id="1761" w:name="pg20149_257218"/>
    </w:p>
    <w:p>
      <w:pPr>
        <w:pStyle w:val="Heading4"/>
        <w:numPr>
          <w:ilvl w:val="3"/>
          <w:numId w:val="1"/>
        </w:numPr>
        <w:rPr/>
      </w:pPr>
      <w:bookmarkStart w:id="1762" w:name="__RefHeading___Toc4009616_2320776876"/>
      <w:bookmarkStart w:id="1763" w:name="_Toc787"/>
      <w:bookmarkEnd w:id="1761"/>
      <w:bookmarkEnd w:id="1762"/>
      <w:r>
        <w:rPr/>
        <w:t>166</w:t>
      </w:r>
      <w:r>
        <w:rPr>
          <w:rtl w:val="true"/>
        </w:rPr>
        <w:t xml:space="preserve"> </w:t>
      </w:r>
      <w:r>
        <w:rPr>
          <w:rtl w:val="true"/>
        </w:rPr>
        <w:t>المتن</w:t>
      </w:r>
      <w:r>
        <w:rPr>
          <w:rtl w:val="true"/>
        </w:rPr>
        <w:t>:</w:t>
      </w:r>
      <w:bookmarkEnd w:id="1763"/>
    </w:p>
    <w:p>
      <w:pPr>
        <w:pStyle w:val="Heading5"/>
        <w:numPr>
          <w:ilvl w:val="4"/>
          <w:numId w:val="1"/>
        </w:numPr>
        <w:rPr/>
      </w:pPr>
      <w:bookmarkStart w:id="1764" w:name="__RefHeading___Toc4009618_2320776876"/>
      <w:bookmarkStart w:id="1765" w:name="_Toc788"/>
      <w:bookmarkEnd w:id="1764"/>
      <w:r>
        <w:rPr>
          <w:rtl w:val="true"/>
        </w:rPr>
        <w:t>اشارة</w:t>
      </w:r>
      <w:bookmarkEnd w:id="1765"/>
    </w:p>
    <w:p>
      <w:pPr>
        <w:pStyle w:val="BookText"/>
        <w:rPr/>
      </w:pPr>
      <w:r>
        <w:rPr>
          <w:rFonts w:ascii="Amiri" w:hAnsi="Amiri" w:eastAsia="Amiri" w:cs="Amiri"/>
          <w:color w:val="111111"/>
          <w:sz w:val="28"/>
          <w:sz w:val="28"/>
          <w:szCs w:val="28"/>
          <w:rtl w:val="true"/>
          <w:lang w:bidi="ar-SA"/>
        </w:rPr>
        <w:t>قال الشيخ عبد الستار الكاظمي في رثاء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ماتت الزهراء غضبى واجدة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الأيدي و باءت جاحدة</w:t>
      </w:r>
    </w:p>
    <w:p>
      <w:pPr>
        <w:pStyle w:val="BookText"/>
        <w:rPr/>
      </w:pPr>
      <w:r>
        <w:rPr>
          <w:rFonts w:ascii="Amiri" w:hAnsi="Amiri" w:eastAsia="Amiri" w:cs="Amiri"/>
          <w:color w:val="111111"/>
          <w:sz w:val="28"/>
          <w:sz w:val="28"/>
          <w:szCs w:val="28"/>
          <w:rtl w:val="true"/>
          <w:lang w:bidi="ar-SA"/>
        </w:rPr>
        <w:t xml:space="preserve">فاطم تأتي عليهم 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الأصحاب ذاك الموقفا</w:t>
      </w:r>
    </w:p>
    <w:p>
      <w:pPr>
        <w:pStyle w:val="BookText"/>
        <w:rPr/>
      </w:pPr>
      <w:r>
        <w:rPr>
          <w:rFonts w:ascii="Amiri" w:hAnsi="Amiri" w:eastAsia="Amiri" w:cs="Amiri"/>
          <w:color w:val="111111"/>
          <w:sz w:val="28"/>
          <w:sz w:val="28"/>
          <w:szCs w:val="28"/>
          <w:rtl w:val="true"/>
          <w:lang w:bidi="ar-SA"/>
        </w:rPr>
        <w:t xml:space="preserve">دفنت و الضلع في الصدر انخسف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يجهله ذاك السلف</w:t>
      </w:r>
    </w:p>
    <w:p>
      <w:pPr>
        <w:pStyle w:val="BookText"/>
        <w:rPr/>
      </w:pPr>
      <w:r>
        <w:rPr>
          <w:rFonts w:ascii="Amiri" w:hAnsi="Amiri" w:eastAsia="Amiri" w:cs="Amiri"/>
          <w:color w:val="111111"/>
          <w:sz w:val="28"/>
          <w:sz w:val="28"/>
          <w:szCs w:val="28"/>
          <w:rtl w:val="true"/>
          <w:lang w:bidi="ar-SA"/>
        </w:rPr>
        <w:t xml:space="preserve">و إلى تعيينه الكل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أخفيت الحق اختفى</w:t>
      </w:r>
    </w:p>
    <w:p>
      <w:pPr>
        <w:pStyle w:val="BookText"/>
        <w:rPr/>
      </w:pPr>
      <w:r>
        <w:rPr>
          <w:rFonts w:ascii="Amiri" w:hAnsi="Amiri" w:eastAsia="Amiri" w:cs="Amiri"/>
          <w:color w:val="111111"/>
          <w:sz w:val="28"/>
          <w:sz w:val="28"/>
          <w:szCs w:val="28"/>
          <w:rtl w:val="true"/>
          <w:lang w:bidi="ar-SA"/>
        </w:rPr>
        <w:t xml:space="preserve">قبرها المجهول رمز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سرّ الواحد الفرد الصمد</w:t>
      </w:r>
    </w:p>
    <w:p>
      <w:pPr>
        <w:pStyle w:val="BookText"/>
        <w:rPr/>
      </w:pPr>
      <w:r>
        <w:rPr>
          <w:rFonts w:ascii="Amiri" w:hAnsi="Amiri" w:eastAsia="Amiri" w:cs="Amiri"/>
          <w:color w:val="111111"/>
          <w:sz w:val="28"/>
          <w:sz w:val="28"/>
          <w:szCs w:val="28"/>
          <w:rtl w:val="true"/>
          <w:lang w:bidi="ar-SA"/>
        </w:rPr>
        <w:t xml:space="preserve">نورها في جبهة الدهر اتقد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العلى نحو هداها ازدلفا</w:t>
      </w:r>
    </w:p>
    <w:p>
      <w:pPr>
        <w:pStyle w:val="Heading5"/>
        <w:numPr>
          <w:ilvl w:val="4"/>
          <w:numId w:val="1"/>
        </w:numPr>
        <w:rPr/>
      </w:pPr>
      <w:bookmarkStart w:id="1766" w:name="__RefHeading___Toc4009620_2320776876"/>
      <w:bookmarkStart w:id="1767" w:name="_Toc789"/>
      <w:bookmarkEnd w:id="1766"/>
      <w:r>
        <w:rPr>
          <w:rtl w:val="true"/>
        </w:rPr>
        <w:t>المصادر</w:t>
      </w:r>
      <w:r>
        <w:rPr>
          <w:rtl w:val="true"/>
        </w:rPr>
        <w:t>:</w:t>
      </w:r>
      <w:bookmarkEnd w:id="1767"/>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4"/>
        <w:numPr>
          <w:ilvl w:val="3"/>
          <w:numId w:val="1"/>
        </w:numPr>
        <w:rPr/>
      </w:pPr>
      <w:bookmarkStart w:id="1768" w:name="__RefHeading___Toc4009622_2320776876"/>
      <w:bookmarkStart w:id="1769" w:name="_Toc790"/>
      <w:bookmarkEnd w:id="1768"/>
      <w:r>
        <w:rPr/>
        <w:t>167</w:t>
      </w:r>
      <w:r>
        <w:rPr>
          <w:rtl w:val="true"/>
        </w:rPr>
        <w:t xml:space="preserve"> </w:t>
      </w:r>
      <w:r>
        <w:rPr>
          <w:rtl w:val="true"/>
        </w:rPr>
        <w:t>المتن</w:t>
      </w:r>
      <w:r>
        <w:rPr>
          <w:rtl w:val="true"/>
        </w:rPr>
        <w:t>:</w:t>
      </w:r>
      <w:bookmarkEnd w:id="1769"/>
    </w:p>
    <w:p>
      <w:pPr>
        <w:pStyle w:val="Heading5"/>
        <w:numPr>
          <w:ilvl w:val="4"/>
          <w:numId w:val="1"/>
        </w:numPr>
        <w:rPr/>
      </w:pPr>
      <w:bookmarkStart w:id="1770" w:name="__RefHeading___Toc4009624_2320776876"/>
      <w:bookmarkStart w:id="1771" w:name="_Toc791"/>
      <w:bookmarkEnd w:id="1770"/>
      <w:r>
        <w:rPr>
          <w:rtl w:val="true"/>
        </w:rPr>
        <w:t>اشارة</w:t>
      </w:r>
      <w:bookmarkEnd w:id="1771"/>
    </w:p>
    <w:p>
      <w:pPr>
        <w:pStyle w:val="BookText"/>
        <w:rPr/>
      </w:pPr>
      <w:r>
        <w:rPr>
          <w:rFonts w:ascii="Amiri" w:hAnsi="Amiri" w:eastAsia="Amiri" w:cs="Amiri"/>
          <w:color w:val="111111"/>
          <w:sz w:val="28"/>
          <w:sz w:val="28"/>
          <w:szCs w:val="28"/>
          <w:rtl w:val="true"/>
          <w:lang w:bidi="ar-SA"/>
        </w:rPr>
        <w:t>قال الشيخ عبد الكريم بن حسن صادق في قصيدته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فاطم كم للمصائب 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جرعت و كم قد كابدت أوصابها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بدفنها و الناس هجّع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سدل الظلام نقابها</w:t>
      </w:r>
    </w:p>
    <w:p>
      <w:pPr>
        <w:pStyle w:val="BookText"/>
        <w:rPr/>
      </w:pPr>
      <w:r>
        <w:rPr>
          <w:rFonts w:ascii="Amiri" w:hAnsi="Amiri" w:eastAsia="Amiri" w:cs="Amiri"/>
          <w:color w:val="111111"/>
          <w:sz w:val="28"/>
          <w:sz w:val="28"/>
          <w:szCs w:val="28"/>
          <w:rtl w:val="true"/>
          <w:lang w:bidi="ar-SA"/>
        </w:rPr>
        <w:t xml:space="preserve">أدّى وصيتها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و الورى أسبابها</w:t>
      </w:r>
    </w:p>
    <w:p>
      <w:pPr>
        <w:pStyle w:val="BookText"/>
        <w:rPr/>
      </w:pPr>
      <w:r>
        <w:rPr>
          <w:rFonts w:ascii="Amiri" w:hAnsi="Amiri" w:eastAsia="Amiri" w:cs="Amiri"/>
          <w:color w:val="111111"/>
          <w:sz w:val="28"/>
          <w:sz w:val="28"/>
          <w:szCs w:val="28"/>
          <w:rtl w:val="true"/>
          <w:lang w:bidi="ar-SA"/>
        </w:rPr>
        <w:t xml:space="preserve">و على ثرى قبر الزكية أرخصت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دمعهما فبلّ ترابها</w:t>
      </w:r>
    </w:p>
    <w:p>
      <w:pPr>
        <w:pStyle w:val="BookText"/>
        <w:rPr/>
      </w:pPr>
      <w:r>
        <w:rPr>
          <w:rFonts w:ascii="IRNazanin" w:hAnsi="IRNazanin" w:eastAsia="IRNazanin"/>
          <w:color w:val="111111"/>
          <w:sz w:val="28"/>
          <w:sz w:val="28"/>
          <w:szCs w:val="28"/>
          <w:rtl w:val="true"/>
          <w:lang w:bidi="fa-IR"/>
        </w:rPr>
        <w:t xml:space="preserve">هاجت به الزفرات حرى لوبها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خضراء تلفح أحرقت أعشابها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ريع من خير الورى بغيا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عجل أنيل غيابها </w:t>
      </w:r>
      <w:bookmarkStart w:id="1772" w:name="pg20149_257219"/>
    </w:p>
    <w:p>
      <w:pPr>
        <w:pStyle w:val="Heading5"/>
        <w:numPr>
          <w:ilvl w:val="4"/>
          <w:numId w:val="1"/>
        </w:numPr>
        <w:rPr/>
      </w:pPr>
      <w:bookmarkStart w:id="1773" w:name="__RefHeading___Toc4009626_2320776876"/>
      <w:bookmarkStart w:id="1774" w:name="_Toc792"/>
      <w:bookmarkEnd w:id="1772"/>
      <w:bookmarkEnd w:id="1773"/>
      <w:r>
        <w:rPr>
          <w:rtl w:val="true"/>
        </w:rPr>
        <w:t>المصادر</w:t>
      </w:r>
      <w:r>
        <w:rPr>
          <w:rtl w:val="true"/>
        </w:rPr>
        <w:t>:</w:t>
      </w:r>
      <w:bookmarkEnd w:id="1774"/>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4"/>
        <w:numPr>
          <w:ilvl w:val="3"/>
          <w:numId w:val="1"/>
        </w:numPr>
        <w:rPr/>
      </w:pPr>
      <w:bookmarkStart w:id="1775" w:name="__RefHeading___Toc4009628_2320776876"/>
      <w:bookmarkStart w:id="1776" w:name="_Toc793"/>
      <w:bookmarkEnd w:id="1775"/>
      <w:r>
        <w:rPr/>
        <w:t>168</w:t>
      </w:r>
      <w:r>
        <w:rPr>
          <w:rtl w:val="true"/>
        </w:rPr>
        <w:t xml:space="preserve"> </w:t>
      </w:r>
      <w:r>
        <w:rPr>
          <w:rtl w:val="true"/>
        </w:rPr>
        <w:t>المتن</w:t>
      </w:r>
      <w:r>
        <w:rPr>
          <w:rtl w:val="true"/>
        </w:rPr>
        <w:t>:</w:t>
      </w:r>
      <w:bookmarkEnd w:id="1776"/>
    </w:p>
    <w:p>
      <w:pPr>
        <w:pStyle w:val="Heading5"/>
        <w:numPr>
          <w:ilvl w:val="4"/>
          <w:numId w:val="1"/>
        </w:numPr>
        <w:rPr/>
      </w:pPr>
      <w:bookmarkStart w:id="1777" w:name="__RefHeading___Toc4009630_2320776876"/>
      <w:bookmarkStart w:id="1778" w:name="_Toc794"/>
      <w:bookmarkEnd w:id="1777"/>
      <w:r>
        <w:rPr>
          <w:rtl w:val="true"/>
        </w:rPr>
        <w:t>اشارة</w:t>
      </w:r>
      <w:bookmarkEnd w:id="1778"/>
    </w:p>
    <w:p>
      <w:pPr>
        <w:pStyle w:val="BookText"/>
        <w:rPr/>
      </w:pPr>
      <w:r>
        <w:rPr>
          <w:rFonts w:ascii="Amiri" w:hAnsi="Amiri" w:eastAsia="Amiri" w:cs="Amiri"/>
          <w:color w:val="111111"/>
          <w:sz w:val="28"/>
          <w:sz w:val="28"/>
          <w:szCs w:val="28"/>
          <w:rtl w:val="true"/>
          <w:lang w:bidi="ar-SA"/>
        </w:rPr>
        <w:t>قال الشيخ عبد المنعم الفرطوسي في استشهادها و دفنها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تزل دأبها النياحة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أسلمتها إلى قسيّ الفناء</w:t>
      </w:r>
    </w:p>
    <w:p>
      <w:pPr>
        <w:pStyle w:val="BookText"/>
        <w:rPr/>
      </w:pPr>
      <w:r>
        <w:rPr>
          <w:rFonts w:ascii="Amiri" w:hAnsi="Amiri" w:eastAsia="Amiri" w:cs="Amiri"/>
          <w:color w:val="111111"/>
          <w:sz w:val="28"/>
          <w:sz w:val="28"/>
          <w:szCs w:val="28"/>
          <w:rtl w:val="true"/>
          <w:lang w:bidi="ar-SA"/>
        </w:rPr>
        <w:t xml:space="preserve">حين أوصت بكل ما 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الموت سيد الأوصياء</w:t>
      </w:r>
    </w:p>
    <w:p>
      <w:pPr>
        <w:pStyle w:val="BookText"/>
        <w:rPr/>
      </w:pPr>
      <w:r>
        <w:rPr>
          <w:rFonts w:ascii="Amiri" w:hAnsi="Amiri" w:eastAsia="Amiri" w:cs="Amiri"/>
          <w:color w:val="111111"/>
          <w:sz w:val="28"/>
          <w:sz w:val="28"/>
          <w:szCs w:val="28"/>
          <w:rtl w:val="true"/>
          <w:lang w:bidi="ar-SA"/>
        </w:rPr>
        <w:t xml:space="preserve">و قضت نحبها و في عضديها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من سياطهم مترائي</w:t>
      </w:r>
    </w:p>
    <w:p>
      <w:pPr>
        <w:pStyle w:val="BookText"/>
        <w:rPr/>
      </w:pPr>
      <w:r>
        <w:rPr>
          <w:rFonts w:ascii="Amiri" w:hAnsi="Amiri" w:eastAsia="Amiri" w:cs="Amiri"/>
          <w:color w:val="111111"/>
          <w:sz w:val="28"/>
          <w:sz w:val="28"/>
          <w:szCs w:val="28"/>
          <w:rtl w:val="true"/>
          <w:lang w:bidi="ar-SA"/>
        </w:rPr>
        <w:t xml:space="preserve">فأتت ربها بضلع 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حشاها و مقلة حمراء</w:t>
      </w:r>
    </w:p>
    <w:p>
      <w:pPr>
        <w:pStyle w:val="BookText"/>
        <w:rPr/>
      </w:pPr>
      <w:r>
        <w:rPr>
          <w:rFonts w:ascii="Amiri" w:hAnsi="Amiri" w:eastAsia="Amiri" w:cs="Amiri"/>
          <w:color w:val="111111"/>
          <w:sz w:val="28"/>
          <w:sz w:val="28"/>
          <w:szCs w:val="28"/>
          <w:rtl w:val="true"/>
          <w:lang w:bidi="ar-SA"/>
        </w:rPr>
        <w:t xml:space="preserve">فبكاها الوصي شجوا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كتمته عنه و عن كل راء</w:t>
      </w:r>
    </w:p>
    <w:p>
      <w:pPr>
        <w:pStyle w:val="BookText"/>
        <w:rPr/>
      </w:pPr>
      <w:r>
        <w:rPr>
          <w:rFonts w:ascii="Amiri" w:hAnsi="Amiri" w:eastAsia="Amiri" w:cs="Amiri"/>
          <w:color w:val="111111"/>
          <w:sz w:val="28"/>
          <w:sz w:val="28"/>
          <w:szCs w:val="28"/>
          <w:rtl w:val="true"/>
          <w:lang w:bidi="ar-SA"/>
        </w:rPr>
        <w:t xml:space="preserve">و أتى للبقيع بالنعش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بعداد من صحبة الأتقياء</w:t>
      </w:r>
    </w:p>
    <w:p>
      <w:pPr>
        <w:pStyle w:val="BookText"/>
        <w:rPr/>
      </w:pPr>
      <w:r>
        <w:rPr>
          <w:rFonts w:ascii="Amiri" w:hAnsi="Amiri" w:eastAsia="Amiri" w:cs="Amiri"/>
          <w:color w:val="111111"/>
          <w:sz w:val="28"/>
          <w:sz w:val="28"/>
          <w:szCs w:val="28"/>
          <w:rtl w:val="true"/>
          <w:lang w:bidi="ar-SA"/>
        </w:rPr>
        <w:t xml:space="preserve">و أهال الثرى عليها و 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في غياهب الظلماء</w:t>
      </w:r>
    </w:p>
    <w:p>
      <w:pPr>
        <w:pStyle w:val="Heading5"/>
        <w:numPr>
          <w:ilvl w:val="4"/>
          <w:numId w:val="1"/>
        </w:numPr>
        <w:rPr/>
      </w:pPr>
      <w:bookmarkStart w:id="1779" w:name="__RefHeading___Toc4009632_2320776876"/>
      <w:bookmarkStart w:id="1780" w:name="_Toc795"/>
      <w:bookmarkEnd w:id="1779"/>
      <w:r>
        <w:rPr>
          <w:rtl w:val="true"/>
        </w:rPr>
        <w:t>المصادر</w:t>
      </w:r>
      <w:r>
        <w:rPr>
          <w:rtl w:val="true"/>
        </w:rPr>
        <w:t>:</w:t>
      </w:r>
      <w:bookmarkEnd w:id="17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4009634_2320776876"/>
      <w:bookmarkStart w:id="1782" w:name="_Toc796"/>
      <w:bookmarkEnd w:id="1781"/>
      <w:r>
        <w:rPr/>
        <w:t>169</w:t>
      </w:r>
      <w:r>
        <w:rPr>
          <w:rtl w:val="true"/>
        </w:rPr>
        <w:t xml:space="preserve"> </w:t>
      </w:r>
      <w:r>
        <w:rPr>
          <w:rtl w:val="true"/>
        </w:rPr>
        <w:t>المتن</w:t>
      </w:r>
      <w:r>
        <w:rPr>
          <w:rtl w:val="true"/>
        </w:rPr>
        <w:t>:</w:t>
      </w:r>
      <w:bookmarkEnd w:id="1782"/>
    </w:p>
    <w:p>
      <w:pPr>
        <w:pStyle w:val="Heading5"/>
        <w:numPr>
          <w:ilvl w:val="4"/>
          <w:numId w:val="1"/>
        </w:numPr>
        <w:rPr/>
      </w:pPr>
      <w:bookmarkStart w:id="1783" w:name="__RefHeading___Toc4009636_2320776876"/>
      <w:bookmarkStart w:id="1784" w:name="_Toc797"/>
      <w:bookmarkEnd w:id="1783"/>
      <w:r>
        <w:rPr>
          <w:rtl w:val="true"/>
        </w:rPr>
        <w:t>اشارة</w:t>
      </w:r>
      <w:bookmarkEnd w:id="1784"/>
    </w:p>
    <w:p>
      <w:pPr>
        <w:pStyle w:val="BookText"/>
        <w:rPr/>
      </w:pPr>
      <w:r>
        <w:rPr>
          <w:rFonts w:ascii="Amiri" w:hAnsi="Amiri" w:eastAsia="Amiri" w:cs="Amiri"/>
          <w:color w:val="111111"/>
          <w:sz w:val="28"/>
          <w:sz w:val="28"/>
          <w:szCs w:val="28"/>
          <w:rtl w:val="true"/>
          <w:lang w:bidi="ar-SA"/>
        </w:rPr>
        <w:t>قال الشيخ محمد سعيد المنصوري في رثائها و دفنها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أقرب من في الأرض من روح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أرفع كل الخلق قدرا و أكرم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تموت و من آلامها البعض لو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يجري ساخ منه يلملم </w:t>
      </w:r>
      <w:bookmarkStart w:id="1785" w:name="pg20149_257220"/>
    </w:p>
    <w:p>
      <w:pPr>
        <w:pStyle w:val="BookText"/>
        <w:rPr/>
      </w:pPr>
      <w:bookmarkEnd w:id="1785"/>
      <w:r>
        <w:rPr>
          <w:rFonts w:ascii="Amiri" w:hAnsi="Amiri" w:eastAsia="Amiri" w:cs="Amiri"/>
          <w:color w:val="111111"/>
          <w:sz w:val="28"/>
          <w:sz w:val="28"/>
          <w:szCs w:val="28"/>
          <w:rtl w:val="true"/>
          <w:lang w:bidi="ar-SA"/>
        </w:rPr>
        <w:t xml:space="preserve">فمن وجدها أوصت عليا بدفنها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و هذا للموالين آلم</w:t>
      </w:r>
    </w:p>
    <w:p>
      <w:pPr>
        <w:pStyle w:val="BookText"/>
        <w:rPr/>
      </w:pPr>
      <w:r>
        <w:rPr>
          <w:rFonts w:ascii="Amiri" w:hAnsi="Amiri" w:eastAsia="Amiri" w:cs="Amiri"/>
          <w:color w:val="111111"/>
          <w:sz w:val="28"/>
          <w:sz w:val="28"/>
          <w:szCs w:val="28"/>
          <w:rtl w:val="true"/>
          <w:lang w:bidi="ar-SA"/>
        </w:rPr>
        <w:t xml:space="preserve">فشيّعها ليلا و عفّى ضريحها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عينه قد سال عن دمعه دم</w:t>
      </w:r>
    </w:p>
    <w:p>
      <w:pPr>
        <w:pStyle w:val="Heading5"/>
        <w:numPr>
          <w:ilvl w:val="4"/>
          <w:numId w:val="1"/>
        </w:numPr>
        <w:rPr/>
      </w:pPr>
      <w:bookmarkStart w:id="1786" w:name="__RefHeading___Toc4009638_2320776876"/>
      <w:bookmarkStart w:id="1787" w:name="_Toc798"/>
      <w:bookmarkEnd w:id="1786"/>
      <w:r>
        <w:rPr>
          <w:rtl w:val="true"/>
        </w:rPr>
        <w:t>المصادر</w:t>
      </w:r>
      <w:r>
        <w:rPr>
          <w:rtl w:val="true"/>
        </w:rPr>
        <w:t>:</w:t>
      </w:r>
      <w:bookmarkEnd w:id="17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ميراث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4009640_2320776876"/>
      <w:bookmarkStart w:id="1789" w:name="_Toc799"/>
      <w:bookmarkEnd w:id="1788"/>
      <w:r>
        <w:rPr/>
        <w:t>170</w:t>
      </w:r>
      <w:r>
        <w:rPr>
          <w:rtl w:val="true"/>
        </w:rPr>
        <w:t xml:space="preserve"> </w:t>
      </w:r>
      <w:r>
        <w:rPr>
          <w:rtl w:val="true"/>
        </w:rPr>
        <w:t>المتن</w:t>
      </w:r>
      <w:r>
        <w:rPr>
          <w:rtl w:val="true"/>
        </w:rPr>
        <w:t>:</w:t>
      </w:r>
      <w:bookmarkEnd w:id="1789"/>
    </w:p>
    <w:p>
      <w:pPr>
        <w:pStyle w:val="Heading5"/>
        <w:numPr>
          <w:ilvl w:val="4"/>
          <w:numId w:val="1"/>
        </w:numPr>
        <w:rPr/>
      </w:pPr>
      <w:bookmarkStart w:id="1790" w:name="__RefHeading___Toc4009642_2320776876"/>
      <w:bookmarkStart w:id="1791" w:name="_Toc800"/>
      <w:bookmarkEnd w:id="1790"/>
      <w:r>
        <w:rPr>
          <w:rtl w:val="true"/>
        </w:rPr>
        <w:t>اشارة</w:t>
      </w:r>
      <w:bookmarkEnd w:id="1791"/>
    </w:p>
    <w:p>
      <w:pPr>
        <w:pStyle w:val="BookText"/>
        <w:rPr/>
      </w:pPr>
      <w:r>
        <w:rPr>
          <w:rFonts w:ascii="Amiri" w:hAnsi="Amiri" w:eastAsia="Amiri" w:cs="Amiri"/>
          <w:color w:val="111111"/>
          <w:sz w:val="28"/>
          <w:sz w:val="28"/>
          <w:szCs w:val="28"/>
          <w:rtl w:val="true"/>
          <w:lang w:bidi="ar-SA"/>
        </w:rPr>
        <w:t>قال الشيخ محمد علي اليعقوبي في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الصبا لك و الصبابة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كفاه ما أصابه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أذن الإله برفعه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قد هتكوا حجابه</w:t>
      </w:r>
    </w:p>
    <w:p>
      <w:pPr>
        <w:pStyle w:val="BookText"/>
        <w:rPr/>
      </w:pPr>
      <w:r>
        <w:rPr>
          <w:rFonts w:ascii="Amiri" w:hAnsi="Amiri" w:eastAsia="Amiri" w:cs="Amiri"/>
          <w:color w:val="111111"/>
          <w:sz w:val="28"/>
          <w:sz w:val="28"/>
          <w:szCs w:val="28"/>
          <w:rtl w:val="true"/>
          <w:lang w:bidi="ar-SA"/>
        </w:rPr>
        <w:t xml:space="preserve">بأبي وديعة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جرعا سقاها الظلم صابه</w:t>
      </w:r>
    </w:p>
    <w:p>
      <w:pPr>
        <w:pStyle w:val="BookText"/>
        <w:rPr/>
      </w:pPr>
      <w:r>
        <w:rPr>
          <w:rFonts w:ascii="Amiri" w:hAnsi="Amiri" w:eastAsia="Amiri" w:cs="Amiri"/>
          <w:color w:val="111111"/>
          <w:sz w:val="28"/>
          <w:sz w:val="28"/>
          <w:szCs w:val="28"/>
          <w:rtl w:val="true"/>
          <w:lang w:bidi="ar-SA"/>
        </w:rPr>
        <w:t xml:space="preserve">عاشت معصّبة الجبي‍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تئنّ من تلك العصابة</w:t>
      </w:r>
    </w:p>
    <w:p>
      <w:pPr>
        <w:pStyle w:val="BookText"/>
        <w:rPr/>
      </w:pPr>
      <w:r>
        <w:rPr>
          <w:rFonts w:ascii="Amiri" w:hAnsi="Amiri" w:eastAsia="Amiri" w:cs="Amiri"/>
          <w:color w:val="111111"/>
          <w:sz w:val="28"/>
          <w:sz w:val="28"/>
          <w:szCs w:val="28"/>
          <w:rtl w:val="true"/>
          <w:lang w:bidi="ar-SA"/>
        </w:rPr>
        <w:t xml:space="preserve">حتى قضت و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 مهجتها مذابة</w:t>
      </w:r>
    </w:p>
    <w:p>
      <w:pPr>
        <w:pStyle w:val="BookText"/>
        <w:rPr/>
      </w:pPr>
      <w:r>
        <w:rPr>
          <w:rFonts w:ascii="Amiri" w:hAnsi="Amiri" w:eastAsia="Amiri" w:cs="Amiri"/>
          <w:color w:val="111111"/>
          <w:sz w:val="28"/>
          <w:sz w:val="28"/>
          <w:szCs w:val="28"/>
          <w:rtl w:val="true"/>
          <w:lang w:bidi="ar-SA"/>
        </w:rPr>
        <w:t xml:space="preserve">و أمضّ خطب في حشا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قد أوري التهابه</w:t>
      </w:r>
    </w:p>
    <w:p>
      <w:pPr>
        <w:pStyle w:val="BookText"/>
        <w:rPr/>
      </w:pPr>
      <w:r>
        <w:rPr>
          <w:rFonts w:ascii="Amiri" w:hAnsi="Amiri" w:eastAsia="Amiri" w:cs="Amiri"/>
          <w:color w:val="111111"/>
          <w:sz w:val="28"/>
          <w:sz w:val="28"/>
          <w:szCs w:val="28"/>
          <w:rtl w:val="true"/>
          <w:lang w:bidi="ar-SA"/>
        </w:rPr>
        <w:t xml:space="preserve">بالليل و اراها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قبرها عفى ترابه</w:t>
      </w:r>
    </w:p>
    <w:p>
      <w:pPr>
        <w:pStyle w:val="Heading5"/>
        <w:numPr>
          <w:ilvl w:val="4"/>
          <w:numId w:val="1"/>
        </w:numPr>
        <w:rPr/>
      </w:pPr>
      <w:bookmarkStart w:id="1792" w:name="__RefHeading___Toc4009644_2320776876"/>
      <w:bookmarkStart w:id="1793" w:name="_Toc801"/>
      <w:bookmarkEnd w:id="1792"/>
      <w:r>
        <w:rPr>
          <w:rtl w:val="true"/>
        </w:rPr>
        <w:t>المصادر</w:t>
      </w:r>
      <w:r>
        <w:rPr>
          <w:rtl w:val="true"/>
        </w:rPr>
        <w:t>:</w:t>
      </w:r>
      <w:bookmarkEnd w:id="17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عن الذخائر</w:t>
      </w:r>
      <w:r>
        <w:rPr>
          <w:rFonts w:eastAsia="Amiri" w:cs="Amiri" w:ascii="Amiri" w:hAnsi="Amiri"/>
          <w:color w:val="111111"/>
          <w:sz w:val="28"/>
          <w:szCs w:val="28"/>
          <w:rtl w:val="true"/>
          <w:lang w:bidi="ar-SA"/>
        </w:rPr>
        <w:t xml:space="preserve">. </w:t>
      </w:r>
      <w:bookmarkStart w:id="1794" w:name="pg20149_257221"/>
    </w:p>
    <w:p>
      <w:pPr>
        <w:pStyle w:val="Heading4"/>
        <w:numPr>
          <w:ilvl w:val="3"/>
          <w:numId w:val="1"/>
        </w:numPr>
        <w:rPr/>
      </w:pPr>
      <w:bookmarkStart w:id="1795" w:name="__RefHeading___Toc4009646_2320776876"/>
      <w:bookmarkStart w:id="1796" w:name="_Toc802"/>
      <w:bookmarkEnd w:id="1794"/>
      <w:bookmarkEnd w:id="1795"/>
      <w:r>
        <w:rPr/>
        <w:t>171</w:t>
      </w:r>
      <w:r>
        <w:rPr>
          <w:rtl w:val="true"/>
        </w:rPr>
        <w:t xml:space="preserve"> </w:t>
      </w:r>
      <w:r>
        <w:rPr>
          <w:rtl w:val="true"/>
        </w:rPr>
        <w:t>المتن</w:t>
      </w:r>
      <w:r>
        <w:rPr>
          <w:rtl w:val="true"/>
        </w:rPr>
        <w:t>:</w:t>
      </w:r>
      <w:bookmarkEnd w:id="1796"/>
    </w:p>
    <w:p>
      <w:pPr>
        <w:pStyle w:val="Heading5"/>
        <w:numPr>
          <w:ilvl w:val="4"/>
          <w:numId w:val="1"/>
        </w:numPr>
        <w:rPr/>
      </w:pPr>
      <w:bookmarkStart w:id="1797" w:name="__RefHeading___Toc4009648_2320776876"/>
      <w:bookmarkStart w:id="1798" w:name="_Toc803"/>
      <w:bookmarkEnd w:id="1797"/>
      <w:r>
        <w:rPr>
          <w:rtl w:val="true"/>
        </w:rPr>
        <w:t>اشارة</w:t>
      </w:r>
      <w:bookmarkEnd w:id="1798"/>
    </w:p>
    <w:p>
      <w:pPr>
        <w:pStyle w:val="BookText"/>
        <w:rPr/>
      </w:pPr>
      <w:r>
        <w:rPr>
          <w:rFonts w:ascii="Amiri" w:hAnsi="Amiri" w:eastAsia="Amiri" w:cs="Amiri"/>
          <w:color w:val="111111"/>
          <w:sz w:val="28"/>
          <w:sz w:val="28"/>
          <w:szCs w:val="28"/>
          <w:rtl w:val="true"/>
          <w:lang w:bidi="ar-SA"/>
        </w:rPr>
        <w:t>قال السيد مهدي الحسيني الشيرازي في مدح فاطمة عليها السّلام و مصائبها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زهرة زهراء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فاستنار الكون من أنوارها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تزل بعد أبيها فتنت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 شجوا إلى أن زمنت</w:t>
      </w:r>
    </w:p>
    <w:p>
      <w:pPr>
        <w:pStyle w:val="BookText"/>
        <w:rPr/>
      </w:pPr>
      <w:r>
        <w:rPr>
          <w:rFonts w:ascii="Amiri" w:hAnsi="Amiri" w:eastAsia="Amiri" w:cs="Amiri"/>
          <w:color w:val="111111"/>
          <w:sz w:val="28"/>
          <w:sz w:val="28"/>
          <w:szCs w:val="28"/>
          <w:rtl w:val="true"/>
          <w:lang w:bidi="ar-SA"/>
        </w:rPr>
        <w:t xml:space="preserve">قتلت جهرا و سرّا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غارت في الرسول</w:t>
      </w:r>
    </w:p>
    <w:p>
      <w:pPr>
        <w:pStyle w:val="BookText"/>
        <w:rPr/>
      </w:pPr>
      <w:r>
        <w:rPr>
          <w:rFonts w:ascii="IRNazanin" w:hAnsi="IRNazanin" w:eastAsia="IRNazanin"/>
          <w:color w:val="111111"/>
          <w:sz w:val="28"/>
          <w:sz w:val="28"/>
          <w:szCs w:val="28"/>
          <w:rtl w:val="true"/>
          <w:lang w:bidi="fa-IR"/>
        </w:rPr>
        <w:t>بنت طاها و عفى آثارها</w:t>
      </w:r>
    </w:p>
    <w:p>
      <w:pPr>
        <w:pStyle w:val="Heading5"/>
        <w:numPr>
          <w:ilvl w:val="4"/>
          <w:numId w:val="1"/>
        </w:numPr>
        <w:rPr/>
      </w:pPr>
      <w:bookmarkStart w:id="1799" w:name="__RefHeading___Toc4009650_2320776876"/>
      <w:bookmarkStart w:id="1800" w:name="_Toc804"/>
      <w:bookmarkEnd w:id="1799"/>
      <w:r>
        <w:rPr>
          <w:rtl w:val="true"/>
        </w:rPr>
        <w:t>المصادر</w:t>
      </w:r>
      <w:r>
        <w:rPr>
          <w:rtl w:val="true"/>
        </w:rPr>
        <w:t>:</w:t>
      </w:r>
      <w:bookmarkEnd w:id="18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أجوبة المسائل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4009652_2320776876"/>
      <w:bookmarkStart w:id="1802" w:name="_Toc805"/>
      <w:bookmarkEnd w:id="1801"/>
      <w:r>
        <w:rPr/>
        <w:t>172</w:t>
      </w:r>
      <w:r>
        <w:rPr>
          <w:rtl w:val="true"/>
        </w:rPr>
        <w:t xml:space="preserve"> </w:t>
      </w:r>
      <w:r>
        <w:rPr>
          <w:rtl w:val="true"/>
        </w:rPr>
        <w:t>المتن</w:t>
      </w:r>
      <w:r>
        <w:rPr>
          <w:rtl w:val="true"/>
        </w:rPr>
        <w:t>:</w:t>
      </w:r>
      <w:bookmarkEnd w:id="1802"/>
    </w:p>
    <w:p>
      <w:pPr>
        <w:pStyle w:val="Heading5"/>
        <w:numPr>
          <w:ilvl w:val="4"/>
          <w:numId w:val="1"/>
        </w:numPr>
        <w:rPr/>
      </w:pPr>
      <w:bookmarkStart w:id="1803" w:name="__RefHeading___Toc4009654_2320776876"/>
      <w:bookmarkStart w:id="1804" w:name="_Toc806"/>
      <w:bookmarkEnd w:id="1803"/>
      <w:r>
        <w:rPr>
          <w:rtl w:val="true"/>
        </w:rPr>
        <w:t>اشارة</w:t>
      </w:r>
      <w:bookmarkEnd w:id="1804"/>
    </w:p>
    <w:p>
      <w:pPr>
        <w:pStyle w:val="BookText"/>
        <w:rPr/>
      </w:pPr>
      <w:r>
        <w:rPr>
          <w:rFonts w:ascii="Amiri" w:hAnsi="Amiri" w:eastAsia="Amiri" w:cs="Amiri"/>
          <w:color w:val="111111"/>
          <w:sz w:val="28"/>
          <w:sz w:val="28"/>
          <w:szCs w:val="28"/>
          <w:rtl w:val="true"/>
          <w:lang w:bidi="ar-SA"/>
        </w:rPr>
        <w:t>قال الشيخ هادي كاشف الغطاء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بضعة النبي أضيعت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ما رعى لها القوم حقا</w:t>
      </w:r>
    </w:p>
    <w:p>
      <w:pPr>
        <w:pStyle w:val="BookText"/>
        <w:rPr/>
      </w:pPr>
      <w:r>
        <w:rPr>
          <w:rFonts w:ascii="Amiri" w:hAnsi="Amiri" w:eastAsia="Amiri" w:cs="Amiri"/>
          <w:color w:val="111111"/>
          <w:sz w:val="28"/>
          <w:sz w:val="28"/>
          <w:szCs w:val="28"/>
          <w:rtl w:val="true"/>
          <w:lang w:bidi="ar-SA"/>
        </w:rPr>
        <w:t xml:space="preserve">فقضت نحبها و قد أوهن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قواها و دمعها ليس يرقى</w:t>
      </w:r>
    </w:p>
    <w:p>
      <w:pPr>
        <w:pStyle w:val="BookText"/>
        <w:rPr/>
      </w:pPr>
      <w:r>
        <w:rPr>
          <w:rFonts w:ascii="Amiri" w:hAnsi="Amiri" w:eastAsia="Amiri" w:cs="Amiri"/>
          <w:color w:val="111111"/>
          <w:sz w:val="28"/>
          <w:sz w:val="28"/>
          <w:szCs w:val="28"/>
          <w:rtl w:val="true"/>
          <w:lang w:bidi="ar-SA"/>
        </w:rPr>
        <w:t xml:space="preserve">دفنت لا يرى لها الناس نعشا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لم يدر لحدها أين شقا</w:t>
      </w:r>
    </w:p>
    <w:p>
      <w:pPr>
        <w:pStyle w:val="Heading5"/>
        <w:numPr>
          <w:ilvl w:val="4"/>
          <w:numId w:val="1"/>
        </w:numPr>
        <w:rPr/>
      </w:pPr>
      <w:bookmarkStart w:id="1805" w:name="__RefHeading___Toc4009656_2320776876"/>
      <w:bookmarkStart w:id="1806" w:name="_Toc807"/>
      <w:bookmarkEnd w:id="1805"/>
      <w:r>
        <w:rPr>
          <w:rtl w:val="true"/>
        </w:rPr>
        <w:t>المصادر</w:t>
      </w:r>
      <w:r>
        <w:rPr>
          <w:rtl w:val="true"/>
        </w:rPr>
        <w:t>:</w:t>
      </w:r>
      <w:bookmarkEnd w:id="18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bookmarkStart w:id="1807" w:name="pg20149_257222"/>
    </w:p>
    <w:p>
      <w:pPr>
        <w:pStyle w:val="Heading4"/>
        <w:numPr>
          <w:ilvl w:val="3"/>
          <w:numId w:val="1"/>
        </w:numPr>
        <w:rPr/>
      </w:pPr>
      <w:bookmarkStart w:id="1808" w:name="__RefHeading___Toc4009658_2320776876"/>
      <w:bookmarkStart w:id="1809" w:name="_Toc808"/>
      <w:bookmarkEnd w:id="1807"/>
      <w:bookmarkEnd w:id="1808"/>
      <w:r>
        <w:rPr/>
        <w:t>173</w:t>
      </w:r>
      <w:r>
        <w:rPr>
          <w:rtl w:val="true"/>
        </w:rPr>
        <w:t xml:space="preserve"> </w:t>
      </w:r>
      <w:r>
        <w:rPr>
          <w:rtl w:val="true"/>
        </w:rPr>
        <w:t>المتن</w:t>
      </w:r>
      <w:r>
        <w:rPr>
          <w:rtl w:val="true"/>
        </w:rPr>
        <w:t>:</w:t>
      </w:r>
      <w:bookmarkEnd w:id="1809"/>
    </w:p>
    <w:p>
      <w:pPr>
        <w:pStyle w:val="Heading5"/>
        <w:numPr>
          <w:ilvl w:val="4"/>
          <w:numId w:val="1"/>
        </w:numPr>
        <w:rPr/>
      </w:pPr>
      <w:bookmarkStart w:id="1810" w:name="__RefHeading___Toc4009660_2320776876"/>
      <w:bookmarkStart w:id="1811" w:name="_Toc809"/>
      <w:bookmarkEnd w:id="1810"/>
      <w:r>
        <w:rPr>
          <w:rtl w:val="true"/>
        </w:rPr>
        <w:t>اشارة</w:t>
      </w:r>
      <w:bookmarkEnd w:id="181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نعش أحدث في الإسلام نعش فاطمة عليها السّلام؛ أنها اشتكت شكوتها التي قبضت فيها و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نحلت و ذهب لحمي، أ لا تجعلين لي شيئا يسترني‌؟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 كنت بأرض الحبشة، رأيتهم يصنعون شيئا، أ فلا أصنع لك‌؟ فإن أعجبك أصنع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بسرير فأكبّته لوجهه، ثم دعت بجرائد فشدّدته على قوائمه ثم جلّلته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رأيتهم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لي مثله؛ استريني سترك اللّه من النار</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4009662_2320776876"/>
      <w:bookmarkStart w:id="1813" w:name="_Toc810"/>
      <w:bookmarkEnd w:id="1812"/>
      <w:r>
        <w:rPr>
          <w:rtl w:val="true"/>
        </w:rPr>
        <w:t>المصادر</w:t>
      </w:r>
      <w:r>
        <w:rPr>
          <w:rtl w:val="true"/>
        </w:rPr>
        <w:t>:</w:t>
      </w:r>
      <w:bookmarkEnd w:id="18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4009664_2320776876"/>
      <w:bookmarkStart w:id="1815" w:name="_Toc811"/>
      <w:bookmarkEnd w:id="1814"/>
      <w:r>
        <w:rPr>
          <w:rtl w:val="true"/>
        </w:rPr>
        <w:t>الأسانيد</w:t>
      </w:r>
      <w:r>
        <w:rPr>
          <w:rtl w:val="true"/>
        </w:rPr>
        <w:t>:</w:t>
      </w:r>
      <w:bookmarkEnd w:id="18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موسى بن عمر بن يزيد، عن علي بن النعمان، عن ابن مسكان، عن سليمان بن خالد،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عن أحمد بن يحيى، عن أبيه، عن حميد بن المثنّى، عن عبد الرحمن الحذّاء،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1816" w:name="__RefHeading___Toc4009666_2320776876"/>
      <w:bookmarkStart w:id="1817" w:name="_Toc812"/>
      <w:bookmarkEnd w:id="1816"/>
      <w:r>
        <w:rPr/>
        <w:t>174</w:t>
      </w:r>
      <w:r>
        <w:rPr>
          <w:rtl w:val="true"/>
        </w:rPr>
        <w:t xml:space="preserve"> </w:t>
      </w:r>
      <w:r>
        <w:rPr>
          <w:rtl w:val="true"/>
        </w:rPr>
        <w:t>المتن</w:t>
      </w:r>
      <w:r>
        <w:rPr>
          <w:rtl w:val="true"/>
        </w:rPr>
        <w:t>:</w:t>
      </w:r>
      <w:bookmarkEnd w:id="1817"/>
    </w:p>
    <w:p>
      <w:pPr>
        <w:pStyle w:val="Heading5"/>
        <w:numPr>
          <w:ilvl w:val="4"/>
          <w:numId w:val="1"/>
        </w:numPr>
        <w:rPr/>
      </w:pPr>
      <w:bookmarkStart w:id="1818" w:name="__RefHeading___Toc4009668_2320776876"/>
      <w:bookmarkStart w:id="1819" w:name="_Toc813"/>
      <w:bookmarkEnd w:id="1818"/>
      <w:r>
        <w:rPr>
          <w:rtl w:val="true"/>
        </w:rPr>
        <w:t>اشارة</w:t>
      </w:r>
      <w:bookmarkEnd w:id="181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المولى محمد علي القراجه‌داغي الأنصاري بعد نقل خبر تغسيل الزهراء عليها السّلام نفسها قبل وفاتها عن ابن بابويه و أحمد بن حنبل و غيرهما من علماء الإمامية و العامة</w:t>
      </w:r>
      <w:r>
        <w:rPr>
          <w:rFonts w:eastAsia="Amiri" w:cs="Amiri" w:ascii="Amiri" w:hAnsi="Amiri"/>
          <w:color w:val="111111"/>
          <w:sz w:val="28"/>
          <w:szCs w:val="28"/>
          <w:rtl w:val="true"/>
          <w:lang w:bidi="ar-SA"/>
        </w:rPr>
        <w:t xml:space="preserve">: </w:t>
      </w:r>
      <w:bookmarkStart w:id="1820" w:name="pg20149_257223"/>
    </w:p>
    <w:p>
      <w:pPr>
        <w:pStyle w:val="BookText"/>
        <w:rPr/>
      </w:pPr>
      <w:bookmarkEnd w:id="18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اتفاقهما من طرق الشيعة و السنة على نقله مع كون الحكم على خلافه عجيب، فإن الفقهاء من الطريقين لا يجيزون الدفن إلا بعد الغسل إلا في موضع ليس هذا منه، فكيف رويا هذا الحديث و لم يعلّلاه و لا ذكرا فقهه، و لا نبّها على الجواز و لا المنع‌؟ و لعل هذا أمر يخصّها عليها السّلام؛ و إنما استدلّ الفقهاء على أنه يجوز للرجل أن يغسّل زوجته بأن عليا عليه السّلام غسّل فاطمة عليها السّلام و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ترك غسلها، فالأولى أن يؤوّل بما ذكرنا سابقا من عدم كشف بدنها للتنظيف، فلا ينافي الأخبار الكثيرة الدالة على أن عليا عليه السّلام غسّلها؛ و يؤيد ما ذكرنا من التأويل ما مرّ في رواية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احتمال الاختصاص هنا بالنسبة إلى الغسل على وجه احتماله بالنسبة إلى تكفينها عليها السّلام في سبعة أثواب، على ما مرّ في بعض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خبر رؤيا فاطمة عليها السّلام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أبي بصير، عن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إذا توفّيت، لا أعلم أمير المؤمنين عليه السّلام أحدا إلا أم سلمة زوجة رسول اللّه صلّى اللّه عليه و آله و أم أيمن و فضة، و من الرجال ابنيها و عبد اللّه بن عباس و سلمان الفارسي و عمار بن ياسر و المقداد و أبو ذر؛ فصلّى علي عليه السّلام عليها معهم</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4009670_2320776876"/>
      <w:bookmarkStart w:id="1822" w:name="_Toc814"/>
      <w:bookmarkEnd w:id="1821"/>
      <w:r>
        <w:rPr>
          <w:rtl w:val="true"/>
        </w:rPr>
        <w:t>المصادر</w:t>
      </w:r>
      <w:r>
        <w:rPr>
          <w:rtl w:val="true"/>
        </w:rPr>
        <w:t>:</w:t>
      </w:r>
      <w:bookmarkEnd w:id="1822"/>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4009672_2320776876"/>
      <w:bookmarkStart w:id="1824" w:name="_Toc815"/>
      <w:bookmarkEnd w:id="1823"/>
      <w:r>
        <w:rPr/>
        <w:t>175</w:t>
      </w:r>
      <w:r>
        <w:rPr>
          <w:rtl w:val="true"/>
        </w:rPr>
        <w:t xml:space="preserve"> </w:t>
      </w:r>
      <w:r>
        <w:rPr>
          <w:rtl w:val="true"/>
        </w:rPr>
        <w:t>المتن</w:t>
      </w:r>
      <w:r>
        <w:rPr>
          <w:rtl w:val="true"/>
        </w:rPr>
        <w:t>:</w:t>
      </w:r>
      <w:bookmarkEnd w:id="1824"/>
    </w:p>
    <w:p>
      <w:pPr>
        <w:pStyle w:val="Heading5"/>
        <w:numPr>
          <w:ilvl w:val="4"/>
          <w:numId w:val="1"/>
        </w:numPr>
        <w:rPr/>
      </w:pPr>
      <w:bookmarkStart w:id="1825" w:name="__RefHeading___Toc4009674_2320776876"/>
      <w:bookmarkStart w:id="1826" w:name="_Toc816"/>
      <w:bookmarkEnd w:id="1825"/>
      <w:r>
        <w:rPr>
          <w:rtl w:val="true"/>
        </w:rPr>
        <w:t>اشارة</w:t>
      </w:r>
      <w:bookmarkEnd w:id="1826"/>
    </w:p>
    <w:p>
      <w:pPr>
        <w:pStyle w:val="BookText"/>
        <w:rPr/>
      </w:pPr>
      <w:r>
        <w:rPr>
          <w:rFonts w:ascii="Amiri" w:hAnsi="Amiri" w:eastAsia="Amiri" w:cs="Amiri"/>
          <w:color w:val="111111"/>
          <w:sz w:val="28"/>
          <w:sz w:val="28"/>
          <w:szCs w:val="28"/>
          <w:rtl w:val="true"/>
          <w:lang w:bidi="ar-SA"/>
        </w:rPr>
        <w:t>قال شريف مكة شاعر الفاطميين الهاشميين في ذكر جدته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أتت فاطم تطالب بالإرث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المصطفى فما ورّثاها</w:t>
      </w:r>
    </w:p>
    <w:p>
      <w:pPr>
        <w:pStyle w:val="BookText"/>
        <w:rPr/>
      </w:pPr>
      <w:r>
        <w:rPr>
          <w:rFonts w:ascii="Amiri" w:hAnsi="Amiri" w:eastAsia="Amiri" w:cs="Amiri"/>
          <w:color w:val="111111"/>
          <w:sz w:val="28"/>
          <w:sz w:val="28"/>
          <w:szCs w:val="28"/>
          <w:rtl w:val="true"/>
          <w:lang w:bidi="ar-SA"/>
        </w:rPr>
        <w:t xml:space="preserve">ليت شعري لم خولفت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فيها و اللّه قد أبداها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 الناس إذ تلوها بما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 فيها النبي صلّى اللّه عليه و آله حين تلاها </w:t>
      </w:r>
    </w:p>
    <w:p>
      <w:pPr>
        <w:pStyle w:val="BookText"/>
        <w:rPr/>
      </w:pPr>
      <w:r>
        <w:rPr>
          <w:rFonts w:ascii="Amiri" w:hAnsi="Amiri" w:eastAsia="Amiri" w:cs="Amiri"/>
          <w:color w:val="111111"/>
          <w:sz w:val="28"/>
          <w:sz w:val="28"/>
          <w:szCs w:val="28"/>
          <w:rtl w:val="true"/>
          <w:lang w:bidi="ar-SA"/>
        </w:rPr>
        <w:t xml:space="preserve">نسخت آية المواريث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هما بعد فردها بدّلاها</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فنحلة من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فلم ينحلاها</w:t>
      </w:r>
    </w:p>
    <w:p>
      <w:pPr>
        <w:pStyle w:val="BookText"/>
        <w:rPr/>
      </w:pPr>
      <w:r>
        <w:rPr>
          <w:rFonts w:ascii="IRNazanin" w:hAnsi="IRNazanin" w:eastAsia="IRNazanin"/>
          <w:color w:val="111111"/>
          <w:sz w:val="28"/>
          <w:sz w:val="28"/>
          <w:szCs w:val="28"/>
          <w:rtl w:val="true"/>
          <w:lang w:bidi="fa-IR"/>
        </w:rPr>
        <w:t xml:space="preserve">فأقامت بها شهودا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بعلها شاهد لها و ابناها</w:t>
      </w:r>
    </w:p>
    <w:p>
      <w:pPr>
        <w:pStyle w:val="BookText"/>
        <w:rPr/>
      </w:pPr>
      <w:r>
        <w:rPr>
          <w:rFonts w:ascii="Amiri" w:hAnsi="Amiri" w:eastAsia="Amiri" w:cs="Amiri"/>
          <w:color w:val="111111"/>
          <w:sz w:val="28"/>
          <w:sz w:val="28"/>
          <w:szCs w:val="28"/>
          <w:rtl w:val="true"/>
          <w:lang w:bidi="ar-SA"/>
        </w:rPr>
        <w:t xml:space="preserve">لم يجيزوا شهادة ابني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هادي الأنام إذ ناصباها</w:t>
      </w:r>
    </w:p>
    <w:p>
      <w:pPr>
        <w:pStyle w:val="BookText"/>
        <w:rPr/>
      </w:pPr>
      <w:r>
        <w:rPr>
          <w:rFonts w:ascii="Amiri" w:hAnsi="Amiri" w:eastAsia="Amiri" w:cs="Amiri"/>
          <w:color w:val="111111"/>
          <w:sz w:val="28"/>
          <w:sz w:val="28"/>
          <w:szCs w:val="28"/>
          <w:rtl w:val="true"/>
          <w:lang w:bidi="ar-SA"/>
        </w:rPr>
        <w:t xml:space="preserve">لم يكن صادقا علي و لا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و لا ولداها</w:t>
      </w:r>
    </w:p>
    <w:p>
      <w:pPr>
        <w:pStyle w:val="BookText"/>
        <w:rPr/>
      </w:pPr>
      <w:r>
        <w:rPr>
          <w:rFonts w:ascii="Amiri" w:hAnsi="Amiri" w:eastAsia="Amiri" w:cs="Amiri"/>
          <w:color w:val="111111"/>
          <w:sz w:val="28"/>
          <w:sz w:val="28"/>
          <w:szCs w:val="28"/>
          <w:rtl w:val="true"/>
          <w:lang w:bidi="ar-SA"/>
        </w:rPr>
        <w:t xml:space="preserve">كان أتقى للّه منهم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القابح المحال و شاها</w:t>
      </w:r>
    </w:p>
    <w:p>
      <w:pPr>
        <w:pStyle w:val="BookText"/>
        <w:rPr/>
      </w:pPr>
      <w:r>
        <w:rPr>
          <w:rFonts w:ascii="Amiri" w:hAnsi="Amiri" w:eastAsia="Amiri" w:cs="Amiri"/>
          <w:color w:val="111111"/>
          <w:sz w:val="28"/>
          <w:sz w:val="28"/>
          <w:szCs w:val="28"/>
          <w:rtl w:val="true"/>
          <w:lang w:bidi="ar-SA"/>
        </w:rPr>
        <w:t xml:space="preserve">جرّعاها من بعد والدها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فبئسما جرّعاها</w:t>
      </w:r>
    </w:p>
    <w:p>
      <w:pPr>
        <w:pStyle w:val="BookText"/>
        <w:rPr/>
      </w:pPr>
      <w:r>
        <w:rPr>
          <w:rFonts w:ascii="Amiri" w:hAnsi="Amiri" w:eastAsia="Amiri" w:cs="Amiri"/>
          <w:color w:val="111111"/>
          <w:sz w:val="28"/>
          <w:sz w:val="28"/>
          <w:szCs w:val="28"/>
          <w:rtl w:val="true"/>
          <w:lang w:bidi="ar-SA"/>
        </w:rPr>
        <w:t xml:space="preserve">ليت شعري ما كان ضرهما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لعهد النبي لو حفظاها</w:t>
      </w:r>
    </w:p>
    <w:p>
      <w:pPr>
        <w:pStyle w:val="BookText"/>
        <w:rPr/>
      </w:pPr>
      <w:r>
        <w:rPr>
          <w:rFonts w:ascii="Amiri" w:hAnsi="Amiri" w:eastAsia="Amiri" w:cs="Amiri"/>
          <w:color w:val="111111"/>
          <w:sz w:val="28"/>
          <w:sz w:val="28"/>
          <w:szCs w:val="28"/>
          <w:rtl w:val="true"/>
          <w:lang w:bidi="ar-SA"/>
        </w:rPr>
        <w:t xml:space="preserve">كان إكرام خاتم الرسل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البشير النذير لو أكرماها</w:t>
      </w:r>
    </w:p>
    <w:p>
      <w:pPr>
        <w:pStyle w:val="BookText"/>
        <w:rPr/>
      </w:pPr>
      <w:r>
        <w:rPr>
          <w:rFonts w:ascii="Amiri" w:hAnsi="Amiri" w:eastAsia="Amiri" w:cs="Amiri"/>
          <w:color w:val="111111"/>
          <w:sz w:val="28"/>
          <w:sz w:val="28"/>
          <w:szCs w:val="28"/>
          <w:rtl w:val="true"/>
          <w:lang w:bidi="ar-SA"/>
        </w:rPr>
        <w:t xml:space="preserve">إن فعل الجميل لم يأتياه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حسان الأخلاق ما اعتمداها</w:t>
      </w:r>
    </w:p>
    <w:p>
      <w:pPr>
        <w:pStyle w:val="BookText"/>
        <w:rPr/>
      </w:pPr>
      <w:r>
        <w:rPr>
          <w:rFonts w:ascii="Amiri" w:hAnsi="Amiri" w:eastAsia="Amiri" w:cs="Amiri"/>
          <w:color w:val="111111"/>
          <w:sz w:val="28"/>
          <w:sz w:val="28"/>
          <w:szCs w:val="28"/>
          <w:rtl w:val="true"/>
          <w:lang w:bidi="ar-SA"/>
        </w:rPr>
        <w:t xml:space="preserve">و لو ابتيع ذاك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الغالي لما ضاع في اتباع هواها</w:t>
      </w:r>
    </w:p>
    <w:p>
      <w:pPr>
        <w:pStyle w:val="BookText"/>
        <w:rPr/>
      </w:pPr>
      <w:r>
        <w:rPr>
          <w:rFonts w:ascii="Amiri" w:hAnsi="Amiri" w:eastAsia="Amiri" w:cs="Amiri"/>
          <w:color w:val="111111"/>
          <w:sz w:val="28"/>
          <w:sz w:val="28"/>
          <w:szCs w:val="28"/>
          <w:rtl w:val="true"/>
          <w:lang w:bidi="ar-SA"/>
        </w:rPr>
        <w:t xml:space="preserve">أ ترى المسلمين كانوا يلومون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العطاء لو أعطياها</w:t>
      </w:r>
    </w:p>
    <w:p>
      <w:pPr>
        <w:pStyle w:val="BookText"/>
        <w:rPr/>
      </w:pPr>
      <w:r>
        <w:rPr>
          <w:rFonts w:ascii="Amiri" w:hAnsi="Amiri" w:eastAsia="Amiri" w:cs="Amiri"/>
          <w:color w:val="111111"/>
          <w:sz w:val="28"/>
          <w:sz w:val="28"/>
          <w:szCs w:val="28"/>
          <w:rtl w:val="true"/>
          <w:lang w:bidi="ar-SA"/>
        </w:rPr>
        <w:t xml:space="preserve">كان تحت الخضراء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ناطق أمين سواها</w:t>
      </w:r>
    </w:p>
    <w:p>
      <w:pPr>
        <w:pStyle w:val="BookText"/>
        <w:rPr/>
      </w:pPr>
      <w:r>
        <w:rPr>
          <w:rFonts w:ascii="Amiri" w:hAnsi="Amiri" w:eastAsia="Amiri" w:cs="Amiri"/>
          <w:color w:val="111111"/>
          <w:sz w:val="28"/>
          <w:sz w:val="28"/>
          <w:szCs w:val="28"/>
          <w:rtl w:val="true"/>
          <w:lang w:bidi="ar-SA"/>
        </w:rPr>
        <w:t xml:space="preserve">بنت من أمّ من حليلة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سنّ ظلمها و أذاها</w:t>
      </w:r>
    </w:p>
    <w:p>
      <w:pPr>
        <w:pStyle w:val="BookText"/>
        <w:rPr/>
      </w:pPr>
      <w:r>
        <w:rPr>
          <w:rFonts w:ascii="Amiri" w:hAnsi="Amiri" w:eastAsia="Amiri" w:cs="Amiri"/>
          <w:color w:val="111111"/>
          <w:sz w:val="28"/>
          <w:sz w:val="28"/>
          <w:szCs w:val="28"/>
          <w:rtl w:val="true"/>
          <w:lang w:bidi="ar-SA"/>
        </w:rPr>
        <w:t xml:space="preserve">قل لنا أيها المجادل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الغاصبين إذ غصباها</w:t>
      </w:r>
    </w:p>
    <w:p>
      <w:pPr>
        <w:pStyle w:val="BookText"/>
        <w:rPr/>
      </w:pPr>
      <w:r>
        <w:rPr>
          <w:rFonts w:ascii="Amiri" w:hAnsi="Amiri" w:eastAsia="Amiri" w:cs="Amiri"/>
          <w:color w:val="111111"/>
          <w:sz w:val="28"/>
          <w:sz w:val="28"/>
          <w:szCs w:val="28"/>
          <w:rtl w:val="true"/>
          <w:lang w:bidi="ar-SA"/>
        </w:rPr>
        <w:t xml:space="preserve">أ هما ما تعمّداها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كلاّ و لا اهتضماها</w:t>
      </w:r>
    </w:p>
    <w:p>
      <w:pPr>
        <w:pStyle w:val="BookText"/>
        <w:rPr/>
      </w:pPr>
      <w:r>
        <w:rPr>
          <w:rFonts w:ascii="Amiri" w:hAnsi="Amiri" w:eastAsia="Amiri" w:cs="Amiri"/>
          <w:color w:val="111111"/>
          <w:sz w:val="28"/>
          <w:sz w:val="28"/>
          <w:szCs w:val="28"/>
          <w:rtl w:val="true"/>
          <w:lang w:bidi="ar-SA"/>
        </w:rPr>
        <w:t xml:space="preserve">فلما إذ جهّزت للقاء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الممات لم يحضراها</w:t>
      </w:r>
    </w:p>
    <w:p>
      <w:pPr>
        <w:pStyle w:val="BookText"/>
        <w:rPr/>
      </w:pPr>
      <w:r>
        <w:rPr>
          <w:rFonts w:ascii="Amiri" w:hAnsi="Amiri" w:eastAsia="Amiri" w:cs="Amiri"/>
          <w:color w:val="111111"/>
          <w:sz w:val="28"/>
          <w:sz w:val="28"/>
          <w:szCs w:val="28"/>
          <w:rtl w:val="true"/>
          <w:lang w:bidi="ar-SA"/>
        </w:rPr>
        <w:t xml:space="preserve">شيّعت نعشها ملائكة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بها و ما شيّعاها</w:t>
      </w:r>
    </w:p>
    <w:p>
      <w:pPr>
        <w:pStyle w:val="BookText"/>
        <w:rPr/>
      </w:pPr>
      <w:r>
        <w:rPr>
          <w:rFonts w:ascii="Amiri" w:hAnsi="Amiri" w:eastAsia="Amiri" w:cs="Amiri"/>
          <w:color w:val="111111"/>
          <w:sz w:val="28"/>
          <w:sz w:val="28"/>
          <w:szCs w:val="28"/>
          <w:rtl w:val="true"/>
          <w:lang w:bidi="ar-SA"/>
        </w:rPr>
        <w:t xml:space="preserve">كان زهدا في أجرها أم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النبي لم يتبعاها</w:t>
      </w:r>
    </w:p>
    <w:p>
      <w:pPr>
        <w:pStyle w:val="BookText"/>
        <w:rPr/>
      </w:pPr>
      <w:r>
        <w:rPr>
          <w:rFonts w:ascii="Amiri" w:hAnsi="Amiri" w:eastAsia="Amiri" w:cs="Amiri"/>
          <w:color w:val="111111"/>
          <w:sz w:val="28"/>
          <w:sz w:val="28"/>
          <w:szCs w:val="28"/>
          <w:rtl w:val="true"/>
          <w:lang w:bidi="ar-SA"/>
        </w:rPr>
        <w:t xml:space="preserve">أم لأن البتول أوصت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 دفنها فما شهداها</w:t>
      </w:r>
    </w:p>
    <w:p>
      <w:pPr>
        <w:pStyle w:val="BookText"/>
        <w:rPr/>
      </w:pPr>
      <w:r>
        <w:rPr>
          <w:rFonts w:ascii="Amiri" w:hAnsi="Amiri" w:eastAsia="Amiri" w:cs="Amiri"/>
          <w:color w:val="111111"/>
          <w:sz w:val="28"/>
          <w:sz w:val="28"/>
          <w:szCs w:val="28"/>
          <w:rtl w:val="true"/>
          <w:lang w:bidi="ar-SA"/>
        </w:rPr>
        <w:t xml:space="preserve">أم أبوها أسرّ ذاك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فأطاعت بنت النبي أباها</w:t>
      </w:r>
    </w:p>
    <w:p>
      <w:pPr>
        <w:pStyle w:val="BookText"/>
        <w:rPr/>
      </w:pPr>
      <w:r>
        <w:rPr>
          <w:rFonts w:ascii="Amiri" w:hAnsi="Amiri" w:eastAsia="Amiri" w:cs="Amiri"/>
          <w:color w:val="111111"/>
          <w:sz w:val="28"/>
          <w:sz w:val="28"/>
          <w:szCs w:val="28"/>
          <w:rtl w:val="true"/>
          <w:lang w:bidi="ar-SA"/>
        </w:rPr>
        <w:t xml:space="preserve">كيف ما شئت قل كفاك فهذي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قد بلغت أقصى مداها</w:t>
      </w:r>
    </w:p>
    <w:p>
      <w:pPr>
        <w:pStyle w:val="BookText"/>
        <w:rPr/>
      </w:pPr>
      <w:r>
        <w:rPr>
          <w:rFonts w:ascii="Amiri" w:hAnsi="Amiri" w:eastAsia="Amiri" w:cs="Amiri"/>
          <w:color w:val="111111"/>
          <w:sz w:val="28"/>
          <w:sz w:val="28"/>
          <w:szCs w:val="28"/>
          <w:rtl w:val="true"/>
          <w:lang w:bidi="ar-SA"/>
        </w:rPr>
        <w:t xml:space="preserve">أغضباها و أغضبا عند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السماء إذ أغضباها</w:t>
      </w:r>
    </w:p>
    <w:p>
      <w:pPr>
        <w:pStyle w:val="BookText"/>
        <w:rPr/>
      </w:pPr>
      <w:r>
        <w:rPr>
          <w:rFonts w:ascii="Amiri" w:hAnsi="Amiri" w:eastAsia="Amiri" w:cs="Amiri"/>
          <w:color w:val="111111"/>
          <w:sz w:val="28"/>
          <w:sz w:val="28"/>
          <w:szCs w:val="28"/>
          <w:rtl w:val="true"/>
          <w:lang w:bidi="ar-SA"/>
        </w:rPr>
        <w:t xml:space="preserve">و كذا أخبر النبي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سبحانه لرضاها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نبي الهدى أطيع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أكرمت و لا حسناها </w:t>
      </w:r>
      <w:bookmarkStart w:id="1827" w:name="pg20149_257225"/>
    </w:p>
    <w:p>
      <w:pPr>
        <w:pStyle w:val="BookText"/>
        <w:rPr/>
      </w:pPr>
      <w:bookmarkEnd w:id="1827"/>
      <w:r>
        <w:rPr>
          <w:rFonts w:ascii="Amiri" w:hAnsi="Amiri" w:eastAsia="Amiri" w:cs="Amiri"/>
          <w:color w:val="111111"/>
          <w:sz w:val="28"/>
          <w:sz w:val="28"/>
          <w:szCs w:val="28"/>
          <w:rtl w:val="true"/>
          <w:lang w:bidi="ar-SA"/>
        </w:rPr>
        <w:t xml:space="preserve">و حقوق الوصي ضيع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تسأما في فضله و تناهى</w:t>
      </w:r>
    </w:p>
    <w:p>
      <w:pPr>
        <w:pStyle w:val="BookText"/>
        <w:rPr/>
      </w:pPr>
      <w:r>
        <w:rPr>
          <w:rFonts w:ascii="Amiri" w:hAnsi="Amiri" w:eastAsia="Amiri" w:cs="Amiri"/>
          <w:color w:val="111111"/>
          <w:sz w:val="28"/>
          <w:sz w:val="28"/>
          <w:szCs w:val="28"/>
          <w:rtl w:val="true"/>
          <w:lang w:bidi="ar-SA"/>
        </w:rPr>
        <w:t xml:space="preserve">تلك كانت حزازة ليس تبرى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ردّا عنها و قد خطباها</w:t>
      </w:r>
    </w:p>
    <w:p>
      <w:pPr>
        <w:pStyle w:val="BookText"/>
        <w:rPr/>
      </w:pPr>
      <w:r>
        <w:rPr>
          <w:rFonts w:ascii="Amiri" w:hAnsi="Amiri" w:eastAsia="Amiri" w:cs="Amiri"/>
          <w:color w:val="111111"/>
          <w:sz w:val="28"/>
          <w:sz w:val="28"/>
          <w:szCs w:val="28"/>
          <w:rtl w:val="true"/>
          <w:lang w:bidi="ar-SA"/>
        </w:rPr>
        <w:t xml:space="preserve">فدعت و اشتكت إلى اللّه من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بدمعها مقلتاها</w:t>
      </w:r>
    </w:p>
    <w:p>
      <w:pPr>
        <w:pStyle w:val="BookText"/>
        <w:rPr/>
      </w:pPr>
      <w:r>
        <w:rPr>
          <w:rFonts w:ascii="Amiri" w:hAnsi="Amiri" w:eastAsia="Amiri" w:cs="Amiri"/>
          <w:color w:val="111111"/>
          <w:sz w:val="28"/>
          <w:sz w:val="28"/>
          <w:szCs w:val="28"/>
          <w:rtl w:val="true"/>
          <w:lang w:bidi="ar-SA"/>
        </w:rPr>
        <w:t xml:space="preserve">أ ترى آية المودّة لم تأت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الزهراء في قرباها</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جاء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عنادهم نصباها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للأنبياء حكم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يورّثوا في القديم و انتهراها</w:t>
      </w:r>
    </w:p>
    <w:p>
      <w:pPr>
        <w:pStyle w:val="BookText"/>
        <w:rPr/>
      </w:pPr>
      <w:r>
        <w:rPr>
          <w:rFonts w:ascii="Amiri" w:hAnsi="Amiri" w:eastAsia="Amiri" w:cs="Amiri"/>
          <w:color w:val="111111"/>
          <w:sz w:val="28"/>
          <w:sz w:val="28"/>
          <w:szCs w:val="28"/>
          <w:rtl w:val="true"/>
          <w:lang w:bidi="ar-SA"/>
        </w:rPr>
        <w:t xml:space="preserve">أ فبنت النبي لم تدر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الهدى بذلك فاها</w:t>
      </w:r>
    </w:p>
    <w:p>
      <w:pPr>
        <w:pStyle w:val="BookText"/>
        <w:rPr/>
      </w:pPr>
      <w:r>
        <w:rPr>
          <w:rFonts w:ascii="Amiri" w:hAnsi="Amiri" w:eastAsia="Amiri" w:cs="Amiri"/>
          <w:color w:val="111111"/>
          <w:sz w:val="28"/>
          <w:sz w:val="28"/>
          <w:szCs w:val="28"/>
          <w:rtl w:val="true"/>
          <w:lang w:bidi="ar-SA"/>
        </w:rPr>
        <w:t xml:space="preserve">بضعة من محمد خالفت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حاشاها مولاتنا حاشاها</w:t>
      </w:r>
    </w:p>
    <w:p>
      <w:pPr>
        <w:pStyle w:val="BookText"/>
        <w:rPr/>
      </w:pPr>
      <w:r>
        <w:rPr>
          <w:rFonts w:ascii="Amiri" w:hAnsi="Amiri" w:eastAsia="Amiri" w:cs="Amiri"/>
          <w:color w:val="111111"/>
          <w:sz w:val="28"/>
          <w:sz w:val="28"/>
          <w:szCs w:val="28"/>
          <w:rtl w:val="true"/>
          <w:lang w:bidi="ar-SA"/>
        </w:rPr>
        <w:t xml:space="preserve">سمعته يقول ذاك و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الإرث ضلّة و سفاها</w:t>
      </w:r>
    </w:p>
    <w:p>
      <w:pPr>
        <w:pStyle w:val="BookText"/>
        <w:rPr/>
      </w:pPr>
      <w:r>
        <w:rPr>
          <w:rFonts w:ascii="Amiri" w:hAnsi="Amiri" w:eastAsia="Amiri" w:cs="Amiri"/>
          <w:color w:val="111111"/>
          <w:sz w:val="28"/>
          <w:sz w:val="28"/>
          <w:szCs w:val="28"/>
          <w:rtl w:val="true"/>
          <w:lang w:bidi="ar-SA"/>
        </w:rPr>
        <w:t xml:space="preserve">هي كانت للّه أتقى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الخلق عفة و نزاها</w:t>
      </w:r>
    </w:p>
    <w:p>
      <w:pPr>
        <w:pStyle w:val="BookText"/>
        <w:rPr/>
      </w:pPr>
      <w:r>
        <w:rPr>
          <w:rFonts w:ascii="Amiri" w:hAnsi="Amiri" w:eastAsia="Amiri" w:cs="Amiri"/>
          <w:color w:val="111111"/>
          <w:sz w:val="28"/>
          <w:sz w:val="28"/>
          <w:szCs w:val="28"/>
          <w:rtl w:val="true"/>
          <w:lang w:bidi="ar-SA"/>
        </w:rPr>
        <w:t xml:space="preserve">أو تقول النبي قد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ويح الأخبار ممن رواها</w:t>
      </w:r>
    </w:p>
    <w:p>
      <w:pPr>
        <w:pStyle w:val="BookText"/>
        <w:rPr/>
      </w:pPr>
      <w:r>
        <w:rPr>
          <w:rFonts w:ascii="Amiri" w:hAnsi="Amiri" w:eastAsia="Amiri" w:cs="Amiri"/>
          <w:color w:val="111111"/>
          <w:sz w:val="28"/>
          <w:sz w:val="28"/>
          <w:szCs w:val="28"/>
          <w:rtl w:val="true"/>
          <w:lang w:bidi="ar-SA"/>
        </w:rPr>
        <w:t xml:space="preserve">سل بأبطال قولهم 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مريم التي قبل طاها</w:t>
      </w:r>
    </w:p>
    <w:p>
      <w:pPr>
        <w:pStyle w:val="BookText"/>
        <w:rPr/>
      </w:pPr>
      <w:r>
        <w:rPr>
          <w:rFonts w:ascii="Amiri" w:hAnsi="Amiri" w:eastAsia="Amiri" w:cs="Amiri"/>
          <w:color w:val="111111"/>
          <w:sz w:val="28"/>
          <w:sz w:val="28"/>
          <w:szCs w:val="28"/>
          <w:rtl w:val="true"/>
          <w:lang w:bidi="ar-SA"/>
        </w:rPr>
        <w:t xml:space="preserve">فهما ينبئان عن إرث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سليمان من أراد انتباها</w:t>
      </w:r>
    </w:p>
    <w:p>
      <w:pPr>
        <w:pStyle w:val="Heading5"/>
        <w:numPr>
          <w:ilvl w:val="4"/>
          <w:numId w:val="1"/>
        </w:numPr>
        <w:rPr/>
      </w:pPr>
      <w:bookmarkStart w:id="1828" w:name="__RefHeading___Toc4009676_2320776876"/>
      <w:bookmarkStart w:id="1829" w:name="_Toc817"/>
      <w:bookmarkEnd w:id="1828"/>
      <w:r>
        <w:rPr>
          <w:rtl w:val="true"/>
        </w:rPr>
        <w:t>المصادر</w:t>
      </w:r>
      <w:r>
        <w:rPr>
          <w:rtl w:val="true"/>
        </w:rPr>
        <w:t>:</w:t>
      </w:r>
      <w:bookmarkEnd w:id="1829"/>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4009678_2320776876"/>
      <w:bookmarkStart w:id="1831" w:name="_Toc818"/>
      <w:bookmarkEnd w:id="1830"/>
      <w:r>
        <w:rPr/>
        <w:t>177</w:t>
      </w:r>
      <w:r>
        <w:rPr>
          <w:rtl w:val="true"/>
        </w:rPr>
        <w:t xml:space="preserve"> </w:t>
      </w:r>
      <w:r>
        <w:rPr>
          <w:rtl w:val="true"/>
        </w:rPr>
        <w:t>المتن</w:t>
      </w:r>
      <w:r>
        <w:rPr>
          <w:rtl w:val="true"/>
        </w:rPr>
        <w:t>:</w:t>
      </w:r>
      <w:bookmarkEnd w:id="1831"/>
    </w:p>
    <w:p>
      <w:pPr>
        <w:pStyle w:val="Heading5"/>
        <w:numPr>
          <w:ilvl w:val="4"/>
          <w:numId w:val="1"/>
        </w:numPr>
        <w:rPr/>
      </w:pPr>
      <w:bookmarkStart w:id="1832" w:name="__RefHeading___Toc4009680_2320776876"/>
      <w:bookmarkStart w:id="1833" w:name="_Toc819"/>
      <w:bookmarkEnd w:id="1832"/>
      <w:r>
        <w:rPr>
          <w:rtl w:val="true"/>
        </w:rPr>
        <w:t>اشارة</w:t>
      </w:r>
      <w:bookmarkEnd w:id="1833"/>
    </w:p>
    <w:p>
      <w:pPr>
        <w:pStyle w:val="BookText"/>
        <w:rPr/>
      </w:pPr>
      <w:r>
        <w:rPr>
          <w:rFonts w:ascii="Amiri" w:hAnsi="Amiri" w:eastAsia="Amiri" w:cs="Amiri"/>
          <w:color w:val="111111"/>
          <w:sz w:val="28"/>
          <w:sz w:val="28"/>
          <w:szCs w:val="28"/>
          <w:rtl w:val="true"/>
          <w:lang w:bidi="ar-SA"/>
        </w:rPr>
        <w:t>قال السيد محمد الحسيني الميلاني في ذكر وصايا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وصاياها لعلي عليه السّلام بتجهيزها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يغسّلها و يحنّطها و يكفّنها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يصلّي عليها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يحمل جنازتها مستورة بالنعش كالهودج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يشيّعها ليلا و لا يخبر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يدفنها ليلا 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يخفي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كل ذلك أمير المؤمنين عليه السّلام و عمل بوصيتها، و إليك بعض الروايات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الخوارزمي في مقتل الحسين عليه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 علي عليه السّلام عن وجه فاطمة عليها السّلام فإذا برقعة عند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أوصت به فاطمة بنت محمد؛ أوصت و هي تشهد أن لا إله إلا اللّه، و أن محمدا صلّى اللّه عليه و آله عبده و رسوله، و أن الجنة حق، و أن النار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فاطمة بنت محمد، زوّجني اللّه منك لأكون لك في الدنيا و الآخرة؛ فأنت أولى بي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فحنّطني و كفّني و غسّلني بالليل، و صلّ عليّ و ادفنّي بالليل، و لا تعلم أحدا، و أستودعك اللّه و أقرأ على ولدي السلام إلى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تقصد عليها السّلام من السلام على ولدها إلى يوم القيام، يوم قيام ولدها المهدي عليه السّلام؛ فسلّمت عليه يوم يقوم لأخذ ثارها؛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عبد البرّ في الإستيعاب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بأسناده عن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عليها السّلام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إني قد استقبحت ما يصنع بالنساء؛ إنه يطرح على المرأة الثوب فيصفها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 لا أريك شيئا رأيته بأرض حبشه‌؟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فدعت بجرائد رطبة فحنّتها، ثم طرحت عليها ثوبا،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 أجمله؛ تعرف به المرأة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متّ فاغسليني أنت و علي عليه السّلام و لا تدخلي عليّ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الخوارزمي في مقتل الحسين عليه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بأسناده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عاشت فاطمة بنت رسول اللّه عليها السّلام ستة أشهر، بل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علي بن أبي طالب عليه السّلام ليلا و لم يؤذن بها أبو بكر، و صلّى عليها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محب الدين الطبري 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أنها لما أرتها أسماء النعش تبسّمت، و ما رؤيت متبسّمة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سعد في الطبقات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أول من جعل لها النعش؛ عملته لها أسماء بنت عميس و كانت قد رأته يصنع بأرض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الخوارزمي في مقتل الحسين عليه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بأسناده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عليها السّلام أوصت أن يغسّلها زوجها علي عليه السّلام، فغسّلها هو و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سعد في الطبقات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فاطمة بنت رسول اللّه عليها السّلام ليلا و دفنها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بأسناده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دفنتم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دفنّاها بليل بعد هدأة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الصدوق في علل الشرائع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بأسناده عن الحسن بن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دفنت فاطمة عليها السّلام بالليل و لم تدفن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أوصت أن لا يصلّي عليها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يتساءل الشاعر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من أمّ من حليلة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سنّ ظلمها و أذاها </w:t>
      </w:r>
    </w:p>
    <w:p>
      <w:pPr>
        <w:pStyle w:val="BookText"/>
        <w:rPr/>
      </w:pPr>
      <w:r>
        <w:rPr>
          <w:rFonts w:ascii="Amiri" w:hAnsi="Amiri" w:eastAsia="Amiri" w:cs="Amiri"/>
          <w:color w:val="111111"/>
          <w:sz w:val="28"/>
          <w:sz w:val="28"/>
          <w:szCs w:val="28"/>
          <w:rtl w:val="true"/>
          <w:lang w:bidi="ar-SA"/>
        </w:rPr>
        <w:t xml:space="preserve">قال ابن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عفى قبرها و علّم عليه، و رشّ أربعين قبرا في البقيع و لم يرشّ قبرها حتى لا يهتدى إليه، و أنهما عاتباه ترك إعلامهما بشأنها و إحضارهما للصلاة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عن حارث بن أبي سلمة، عن المدائني، عن أبي زكريا العجلاني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عمل لها نعشا قبل وفاتها؛ فنظرت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سترتموني ستركم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القاضى أبو بكر أحمد بن كامل بأسناده في تاريخه،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عروة بن الزبير أن عائشة أخبرته أن فاطمة بنت رسول اللّه عليها السّلام عاشت بعد رسول اللّه صلّى اللّه عليه و آله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علي عليه السّلام ليلا و 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كتابه هذا أن عليا و الحسن و الحسين عليهم السّلام دفنوها ليلا و غيّبوا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المعتزلي في شرح النهج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كلام السيد المرتضى بما ردّ على قاضي القضاة الذي أنكر كل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إخفاء القبر و كتمان الموت و عدم الصلاة و كل ما ذكره المرتضى فيه، فهو الذي يظهر و يقوي عندي، لأن الروايات به أكثر و أصحّ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بديهي إن هذه الوصايا من فاطمة الزهراء عليها السّلام كانت لأجل إدانة غاصبي حقوقها و مانعي إرثها و لإثبات مظلوميتها و ظلامتها، و لكي تعلن للأجيال عن سخطها و غضبها على ظالميها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يا أخي القارئ أن تحشر مع ظالميها، بل عليك بموالاتها و البراءة من أعدائها؛ و لا حول و لا قوة إلا باللّه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استمرّت الثورة الفاطمية من صدر الإسلام حتى يومنا هذا، و ستبقي مستمرة حتى ظهور ولدها المهدي عليه السّلام المنتقم،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جدتي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الصبح بقريب</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لأجل أن تبقي الثورة الفاطمية حتى يوم ظهوره مستمرة، استمرّ الأئمة المعصومين عليهم السّلام على إخفاء قبرها و عدم إظهاره لأحد من الناس مع علمهم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نجحت السياسة الفاطمية طول التاريخ؛ فأخفقت المحاولات اليائسة من أعدائها للكشف عن قبرها و نبشه، إذ حينما حاولوا ذلك، شهر الإمام علي عليه السّلام سيفه و وقف في وجوههم و حال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فأخفقوا و فشلوا و نجحت الزهراء عليها السّلام و فازت؛ و قد وردت في ذلك روايات عديدة بأسانيد صحيحة و معتبرة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رواه ابن جرير الطبري بأسناده، عن محمد بن همام بن سهيل بأسناده، عن أبي عبد اللّه جعفر بن محمد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فغسّلها أمير المؤمنين عليه السّلام و لم يحضر غيره و الحسن و الحسين عليهما السّلام و زينب و أم كلثوم و فضة جاريتها و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إلى البقيع ليلا و معه الحسنان عليهما السّلام و صلّى عليها، و لم يعلم بها و لا حضر وفاتها و لا صلّى عليها أحد من سائر الناس غيرهم، و دفنها في الروضة و عفّى موضع قبرها، و أصبح البقيع ليلة مدفنها فيه أربعون قبرا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 المسلمون بوفاتها، جاءوا إلى البقيع فوجدوا فيه أربعون قبرا، فأشكل عليهم قبرها من سائر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فيكم نبيكم صلّى اللّه عليه و آله إلا واحدة؛ تموت و تدفن و لم نحضر وفاتها و لا دفنها و لا الصلاة عليها بل و لم تعرفوا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ولاة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نساء المسلمين من ينبش هذه القبور حتى نجدها فنصلّي عليها و نعيّن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أمير المؤمنين عليه السّلام، فخرج مغضبا، قد احمرّت عيناه و درّت أوداجه و عليه القباء الأصفر الذي كان يلبسه في الكريهة و هو يتوكّأ على سيفه ذي الفقار حتى أتى البقيع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إلى الناس من أنذرهم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عليه السّلام و قد أقبل كما ترونه و هو يقسّم باللّه لئن حوّل من هذه القبور حجر ليضعنّ السيف في رقاب الآمرين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الرجل و من معه من أصحابه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الحسن‌؟ و اللّه لننبش قبرها و نصلّي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 علي عليه السّلام بجوامع ثوبه ثم ضرب به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حقي فقد تركته مخافة ارتداد الناس عن دينهم، و أما قبر فاطمة عليها السّلام فو الذي نفس علي بيده لئن رمت أنت أو أصحابك شيئا لأسقينّ الأرض من دماءكم، فإن شئت فافعل يا 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الأول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رسول اللّه و بحق فاطمة إلا خلّيت عنه، فإنا لسنا فاعلين شيئا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 و تفرّق الناس و لم يعودوا إلى ذلك، لأنهم عرفوا بأن عليا عليه السّلام ليس مأمورا بالصبر إلى هذا الحدّ، بل إنه سوف يقتلهم بسيفه كما قتل صناديد العرب من قبل و ناوش ذؤبانهم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لهم الخزى و العار و الشنار إلى الأبد بأن فاطمة عليها السّلام أوصت بأن لا يحضرا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الشاعر المفلق الفحل الشيخ كاظم الأزري حينما يصوّر كل ذلك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تركوا عهد أحمد 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أذاقوا البتول ما أشجاها</w:t>
      </w:r>
    </w:p>
    <w:p>
      <w:pPr>
        <w:pStyle w:val="BookText"/>
        <w:rPr/>
      </w:pPr>
      <w:r>
        <w:rPr>
          <w:rFonts w:ascii="Amiri" w:hAnsi="Amiri" w:eastAsia="Amiri" w:cs="Amiri"/>
          <w:color w:val="111111"/>
          <w:sz w:val="28"/>
          <w:sz w:val="28"/>
          <w:szCs w:val="28"/>
          <w:rtl w:val="true"/>
          <w:lang w:bidi="ar-SA"/>
        </w:rPr>
        <w:t xml:space="preserve">و هي العروة التي ليس ينجو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مستعصم بحبل ولاها</w:t>
      </w:r>
    </w:p>
    <w:p>
      <w:pPr>
        <w:pStyle w:val="BookText"/>
        <w:rPr/>
      </w:pPr>
      <w:r>
        <w:rPr>
          <w:rFonts w:ascii="Amiri" w:hAnsi="Amiri" w:eastAsia="Amiri" w:cs="Amiri"/>
          <w:color w:val="111111"/>
          <w:sz w:val="28"/>
          <w:sz w:val="28"/>
          <w:szCs w:val="28"/>
          <w:rtl w:val="true"/>
          <w:lang w:bidi="ar-SA"/>
        </w:rPr>
        <w:t xml:space="preserve">لم ير اللّه للرسالة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حفظ الزهراء في قرباها</w:t>
      </w:r>
    </w:p>
    <w:p>
      <w:pPr>
        <w:pStyle w:val="BookText"/>
        <w:rPr/>
      </w:pPr>
      <w:r>
        <w:rPr>
          <w:rFonts w:ascii="Amiri" w:hAnsi="Amiri" w:eastAsia="Amiri" w:cs="Amiri"/>
          <w:color w:val="111111"/>
          <w:sz w:val="28"/>
          <w:sz w:val="28"/>
          <w:szCs w:val="28"/>
          <w:rtl w:val="true"/>
          <w:lang w:bidi="ar-SA"/>
        </w:rPr>
        <w:t xml:space="preserve">يوم جاءت يا للمصاب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الوجد ما أطال بكاها</w:t>
      </w:r>
    </w:p>
    <w:p>
      <w:pPr>
        <w:pStyle w:val="BookText"/>
        <w:rPr/>
      </w:pPr>
      <w:r>
        <w:rPr>
          <w:rFonts w:ascii="Amiri" w:hAnsi="Amiri" w:eastAsia="Amiri" w:cs="Amiri"/>
          <w:color w:val="111111"/>
          <w:sz w:val="28"/>
          <w:sz w:val="28"/>
          <w:szCs w:val="28"/>
          <w:rtl w:val="true"/>
          <w:lang w:bidi="ar-SA"/>
        </w:rPr>
        <w:t xml:space="preserve">فدعت و اشتكت إلى اللّه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الرواسي تهتزّ من شكواها</w:t>
      </w:r>
    </w:p>
    <w:p>
      <w:pPr>
        <w:pStyle w:val="BookText"/>
        <w:rPr/>
      </w:pPr>
      <w:r>
        <w:rPr>
          <w:rFonts w:ascii="Amiri" w:hAnsi="Amiri" w:eastAsia="Amiri" w:cs="Amiri"/>
          <w:color w:val="111111"/>
          <w:sz w:val="28"/>
          <w:sz w:val="28"/>
          <w:szCs w:val="28"/>
          <w:rtl w:val="true"/>
          <w:lang w:bidi="ar-SA"/>
        </w:rPr>
        <w:t xml:space="preserve">فاطمأنّت لها القلوب و 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تزول الأحقاد ممن حواها</w:t>
      </w:r>
    </w:p>
    <w:p>
      <w:pPr>
        <w:pStyle w:val="BookText"/>
        <w:rPr/>
      </w:pPr>
      <w:r>
        <w:rPr>
          <w:rFonts w:ascii="Amiri" w:hAnsi="Amiri" w:eastAsia="Amiri" w:cs="Amiri"/>
          <w:color w:val="111111"/>
          <w:sz w:val="28"/>
          <w:sz w:val="28"/>
          <w:szCs w:val="28"/>
          <w:rtl w:val="true"/>
          <w:lang w:bidi="ar-SA"/>
        </w:rPr>
        <w:t xml:space="preserve">تعظ القوم في أتمّ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المصطفى به و حكاها</w:t>
      </w:r>
    </w:p>
    <w:p>
      <w:pPr>
        <w:pStyle w:val="BookText"/>
        <w:rPr/>
      </w:pPr>
      <w:r>
        <w:rPr>
          <w:rFonts w:ascii="Amiri" w:hAnsi="Amiri" w:eastAsia="Amiri" w:cs="Amiri"/>
          <w:color w:val="111111"/>
          <w:sz w:val="28"/>
          <w:sz w:val="28"/>
          <w:szCs w:val="28"/>
          <w:rtl w:val="true"/>
          <w:lang w:bidi="ar-SA"/>
        </w:rPr>
        <w:t xml:space="preserve">أيّها القوم راقبوا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روضة الجليل جناها</w:t>
      </w:r>
    </w:p>
    <w:p>
      <w:pPr>
        <w:pStyle w:val="BookText"/>
        <w:rPr/>
      </w:pPr>
      <w:r>
        <w:rPr>
          <w:rFonts w:ascii="Amiri" w:hAnsi="Amiri" w:eastAsia="Amiri" w:cs="Amiri"/>
          <w:color w:val="111111"/>
          <w:sz w:val="28"/>
          <w:sz w:val="28"/>
          <w:szCs w:val="28"/>
          <w:rtl w:val="true"/>
          <w:lang w:bidi="ar-SA"/>
        </w:rPr>
        <w:t xml:space="preserve">نحن من بارئ السماوات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كرهنا وجودها ما براها</w:t>
      </w:r>
    </w:p>
    <w:p>
      <w:pPr>
        <w:pStyle w:val="BookText"/>
        <w:rPr/>
      </w:pPr>
      <w:r>
        <w:rPr>
          <w:rFonts w:ascii="IRNazanin" w:hAnsi="IRNazanin" w:eastAsia="IRNazanin"/>
          <w:color w:val="111111"/>
          <w:sz w:val="28"/>
          <w:sz w:val="28"/>
          <w:szCs w:val="28"/>
          <w:rtl w:val="true"/>
          <w:lang w:bidi="fa-IR"/>
        </w:rPr>
        <w:t xml:space="preserve">بل بآثارنا و لطف رضانا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الأرض و السماء بناها</w:t>
      </w:r>
    </w:p>
    <w:p>
      <w:pPr>
        <w:pStyle w:val="BookText"/>
        <w:rPr/>
      </w:pPr>
      <w:r>
        <w:rPr>
          <w:rFonts w:ascii="Amiri" w:hAnsi="Amiri" w:eastAsia="Amiri" w:cs="Amiri"/>
          <w:color w:val="111111"/>
          <w:sz w:val="28"/>
          <w:sz w:val="28"/>
          <w:szCs w:val="28"/>
          <w:rtl w:val="true"/>
          <w:lang w:bidi="ar-SA"/>
        </w:rPr>
        <w:t xml:space="preserve">و بأضوائنا التي ليس تخبو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الشهب ما حوت من سناها</w:t>
      </w:r>
    </w:p>
    <w:p>
      <w:pPr>
        <w:pStyle w:val="BookText"/>
        <w:rPr/>
      </w:pPr>
      <w:r>
        <w:rPr>
          <w:rFonts w:ascii="Amiri" w:hAnsi="Amiri" w:eastAsia="Amiri" w:cs="Amiri"/>
          <w:color w:val="111111"/>
          <w:sz w:val="28"/>
          <w:sz w:val="28"/>
          <w:szCs w:val="28"/>
          <w:rtl w:val="true"/>
          <w:lang w:bidi="ar-SA"/>
        </w:rPr>
        <w:t xml:space="preserve">و اعلموا أننا مشاعر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فأكرموا مثواها</w:t>
      </w:r>
    </w:p>
    <w:p>
      <w:pPr>
        <w:pStyle w:val="BookText"/>
        <w:rPr/>
      </w:pPr>
      <w:r>
        <w:rPr>
          <w:rFonts w:ascii="Amiri" w:hAnsi="Amiri" w:eastAsia="Amiri" w:cs="Amiri"/>
          <w:color w:val="111111"/>
          <w:sz w:val="28"/>
          <w:sz w:val="28"/>
          <w:szCs w:val="28"/>
          <w:rtl w:val="true"/>
          <w:lang w:bidi="ar-SA"/>
        </w:rPr>
        <w:t xml:space="preserve">و لنا من خزائن الغيب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المهتدون منه هداها</w:t>
      </w:r>
    </w:p>
    <w:p>
      <w:pPr>
        <w:pStyle w:val="BookText"/>
        <w:rPr/>
      </w:pPr>
      <w:r>
        <w:rPr>
          <w:rFonts w:ascii="Amiri" w:hAnsi="Amiri" w:eastAsia="Amiri" w:cs="Amiri"/>
          <w:color w:val="111111"/>
          <w:sz w:val="28"/>
          <w:sz w:val="28"/>
          <w:szCs w:val="28"/>
          <w:rtl w:val="true"/>
          <w:lang w:bidi="ar-SA"/>
        </w:rPr>
        <w:t xml:space="preserve">إن تروموا الجنان فهي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هدية أهداها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دار لنا و نحن ذووها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غير حزبنا مرآها </w:t>
      </w:r>
      <w:bookmarkStart w:id="1834" w:name="pg20149_257231"/>
    </w:p>
    <w:p>
      <w:pPr>
        <w:pStyle w:val="BookText"/>
        <w:rPr/>
      </w:pPr>
      <w:bookmarkEnd w:id="1834"/>
      <w:r>
        <w:rPr>
          <w:rFonts w:ascii="Amiri" w:hAnsi="Amiri" w:eastAsia="Amiri" w:cs="Amiri"/>
          <w:color w:val="111111"/>
          <w:sz w:val="28"/>
          <w:sz w:val="28"/>
          <w:szCs w:val="28"/>
          <w:rtl w:val="true"/>
          <w:lang w:bidi="ar-SA"/>
        </w:rPr>
        <w:t xml:space="preserve">و كذاك الجحيم سجن عدانا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حسبهم يوم حشرهم سكناها</w:t>
      </w:r>
    </w:p>
    <w:p>
      <w:pPr>
        <w:pStyle w:val="BookText"/>
        <w:rPr/>
      </w:pPr>
      <w:r>
        <w:rPr>
          <w:rFonts w:ascii="Amiri" w:hAnsi="Amiri" w:eastAsia="Amiri" w:cs="Amiri"/>
          <w:color w:val="111111"/>
          <w:sz w:val="28"/>
          <w:sz w:val="28"/>
          <w:szCs w:val="28"/>
          <w:rtl w:val="true"/>
          <w:lang w:bidi="ar-SA"/>
        </w:rPr>
        <w:t xml:space="preserve">أيها الناس أيّ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مواريثها أبوها زواها</w:t>
      </w:r>
    </w:p>
    <w:p>
      <w:pPr>
        <w:pStyle w:val="BookText"/>
        <w:rPr/>
      </w:pPr>
      <w:r>
        <w:rPr>
          <w:rFonts w:ascii="Amiri" w:hAnsi="Amiri" w:eastAsia="Amiri" w:cs="Amiri"/>
          <w:color w:val="111111"/>
          <w:sz w:val="28"/>
          <w:sz w:val="28"/>
          <w:szCs w:val="28"/>
          <w:rtl w:val="true"/>
          <w:lang w:bidi="ar-SA"/>
        </w:rPr>
        <w:t xml:space="preserve">كيف يزوى عني تراثي زاو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من لدنه ادعاها</w:t>
      </w:r>
    </w:p>
    <w:p>
      <w:pPr>
        <w:pStyle w:val="BookText"/>
        <w:rPr/>
      </w:pPr>
      <w:r>
        <w:rPr>
          <w:rFonts w:ascii="Amiri" w:hAnsi="Amiri" w:eastAsia="Amiri" w:cs="Amiri"/>
          <w:color w:val="111111"/>
          <w:sz w:val="28"/>
          <w:sz w:val="28"/>
          <w:szCs w:val="28"/>
          <w:rtl w:val="true"/>
          <w:lang w:bidi="ar-SA"/>
        </w:rPr>
        <w:t xml:space="preserve">هذه الكتب فاسألوها 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بالمواريث ناطقا فحواها</w:t>
      </w:r>
    </w:p>
    <w:p>
      <w:pPr>
        <w:pStyle w:val="BookText"/>
        <w:rPr/>
      </w:pPr>
      <w:r>
        <w:rPr>
          <w:rFonts w:ascii="Amiri" w:hAnsi="Amiri" w:eastAsia="Amiri" w:cs="Amiri"/>
          <w:color w:val="111111"/>
          <w:sz w:val="28"/>
          <w:sz w:val="28"/>
          <w:szCs w:val="28"/>
          <w:rtl w:val="true"/>
          <w:lang w:bidi="ar-SA"/>
        </w:rPr>
        <w:t xml:space="preserve">و بمعني يوصيكما اللّه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للعباد في قرباها</w:t>
      </w:r>
    </w:p>
    <w:p>
      <w:pPr>
        <w:pStyle w:val="BookText"/>
        <w:rPr/>
      </w:pPr>
      <w:r>
        <w:rPr>
          <w:rFonts w:ascii="Amiri" w:hAnsi="Amiri" w:eastAsia="Amiri" w:cs="Amiri"/>
          <w:color w:val="111111"/>
          <w:sz w:val="28"/>
          <w:sz w:val="28"/>
          <w:szCs w:val="28"/>
          <w:rtl w:val="true"/>
          <w:lang w:bidi="ar-SA"/>
        </w:rPr>
        <w:t xml:space="preserve">كيف لم يوصنا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و تلكم من دوننا أوصاها</w:t>
      </w:r>
    </w:p>
    <w:p>
      <w:pPr>
        <w:pStyle w:val="BookText"/>
        <w:rPr/>
      </w:pPr>
      <w:r>
        <w:rPr>
          <w:rFonts w:ascii="Amiri" w:hAnsi="Amiri" w:eastAsia="Amiri" w:cs="Amiri"/>
          <w:color w:val="111111"/>
          <w:sz w:val="28"/>
          <w:sz w:val="28"/>
          <w:szCs w:val="28"/>
          <w:rtl w:val="true"/>
          <w:lang w:bidi="ar-SA"/>
        </w:rPr>
        <w:t xml:space="preserve">هل رآنا لا نستحق 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استحقّت هي الهدى فهداها</w:t>
      </w:r>
    </w:p>
    <w:p>
      <w:pPr>
        <w:pStyle w:val="BookText"/>
        <w:rPr/>
      </w:pPr>
      <w:r>
        <w:rPr>
          <w:rFonts w:ascii="Amiri" w:hAnsi="Amiri" w:eastAsia="Amiri" w:cs="Amiri"/>
          <w:color w:val="111111"/>
          <w:sz w:val="28"/>
          <w:sz w:val="28"/>
          <w:szCs w:val="28"/>
          <w:rtl w:val="true"/>
          <w:lang w:bidi="ar-SA"/>
        </w:rPr>
        <w:t xml:space="preserve">أو تراه أضلّنا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علم لكي نصيب خطاها</w:t>
      </w:r>
    </w:p>
    <w:p>
      <w:pPr>
        <w:pStyle w:val="BookText"/>
        <w:rPr/>
      </w:pPr>
      <w:r>
        <w:rPr>
          <w:rFonts w:ascii="Amiri" w:hAnsi="Amiri" w:eastAsia="Amiri" w:cs="Amiri"/>
          <w:color w:val="111111"/>
          <w:sz w:val="28"/>
          <w:sz w:val="28"/>
          <w:szCs w:val="28"/>
          <w:rtl w:val="true"/>
          <w:lang w:bidi="ar-SA"/>
        </w:rPr>
        <w:t xml:space="preserve">ما لكم قد منعتمونا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في الكتاب أداها</w:t>
      </w:r>
    </w:p>
    <w:p>
      <w:pPr>
        <w:pStyle w:val="BookText"/>
        <w:rPr/>
      </w:pPr>
      <w:r>
        <w:rPr>
          <w:rFonts w:ascii="Amiri" w:hAnsi="Amiri" w:eastAsia="Amiri" w:cs="Amiri"/>
          <w:color w:val="111111"/>
          <w:sz w:val="28"/>
          <w:sz w:val="28"/>
          <w:szCs w:val="28"/>
          <w:rtl w:val="true"/>
          <w:lang w:bidi="ar-SA"/>
        </w:rPr>
        <w:t xml:space="preserve">قد سلبتم من الخلافة خودا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قناعها و رداها</w:t>
      </w:r>
    </w:p>
    <w:p>
      <w:pPr>
        <w:pStyle w:val="BookText"/>
        <w:rPr/>
      </w:pPr>
      <w:r>
        <w:rPr>
          <w:rFonts w:ascii="Amiri" w:hAnsi="Amiri" w:eastAsia="Amiri" w:cs="Amiri"/>
          <w:color w:val="111111"/>
          <w:sz w:val="28"/>
          <w:sz w:val="28"/>
          <w:szCs w:val="28"/>
          <w:rtl w:val="true"/>
          <w:lang w:bidi="ar-SA"/>
        </w:rPr>
        <w:t xml:space="preserve">و 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p>
    <w:p>
      <w:pPr>
        <w:pStyle w:val="BookText"/>
        <w:rPr/>
      </w:pPr>
      <w:r>
        <w:rPr>
          <w:rFonts w:ascii="Amiri" w:hAnsi="Amiri" w:eastAsia="Amiri" w:cs="Amiri"/>
          <w:color w:val="111111"/>
          <w:sz w:val="28"/>
          <w:sz w:val="28"/>
          <w:szCs w:val="28"/>
          <w:rtl w:val="true"/>
          <w:lang w:bidi="ar-SA"/>
        </w:rPr>
        <w:t xml:space="preserve">فمضت و هي أعظم الناس و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الدهر غصة من جواها</w:t>
      </w:r>
    </w:p>
    <w:p>
      <w:pPr>
        <w:pStyle w:val="BookText"/>
        <w:rPr/>
      </w:pPr>
      <w:r>
        <w:rPr>
          <w:rFonts w:ascii="Amiri" w:hAnsi="Amiri" w:eastAsia="Amiri" w:cs="Amiri"/>
          <w:color w:val="111111"/>
          <w:sz w:val="28"/>
          <w:sz w:val="28"/>
          <w:szCs w:val="28"/>
          <w:rtl w:val="true"/>
          <w:lang w:bidi="ar-SA"/>
        </w:rPr>
        <w:t xml:space="preserve">و ثوت لا يرى لها الناس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قدس يضمّه مثواها</w:t>
      </w:r>
    </w:p>
    <w:p>
      <w:pPr>
        <w:pStyle w:val="Heading5"/>
        <w:numPr>
          <w:ilvl w:val="4"/>
          <w:numId w:val="1"/>
        </w:numPr>
        <w:rPr/>
      </w:pPr>
      <w:bookmarkStart w:id="1835" w:name="__RefHeading___Toc4009682_2320776876"/>
      <w:bookmarkStart w:id="1836" w:name="_Toc820"/>
      <w:bookmarkEnd w:id="1835"/>
      <w:r>
        <w:rPr>
          <w:rtl w:val="true"/>
        </w:rPr>
        <w:t>المصادر</w:t>
      </w:r>
      <w:r>
        <w:rPr>
          <w:rtl w:val="true"/>
        </w:rPr>
        <w:t>:</w:t>
      </w:r>
      <w:bookmarkEnd w:id="1836"/>
    </w:p>
    <w:p>
      <w:pPr>
        <w:pStyle w:val="BookText"/>
        <w:rPr/>
      </w:pPr>
      <w:r>
        <w:rPr>
          <w:rFonts w:ascii="Amiri" w:hAnsi="Amiri" w:eastAsia="Amiri" w:cs="Amiri"/>
          <w:color w:val="111111"/>
          <w:sz w:val="28"/>
          <w:sz w:val="28"/>
          <w:szCs w:val="28"/>
          <w:rtl w:val="true"/>
          <w:lang w:bidi="ar-SA"/>
        </w:rPr>
        <w:t>قدسية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4009684_2320776876"/>
      <w:bookmarkStart w:id="1838" w:name="_Toc821"/>
      <w:bookmarkEnd w:id="1837"/>
      <w:r>
        <w:rPr/>
        <w:t>177</w:t>
      </w:r>
      <w:r>
        <w:rPr>
          <w:rtl w:val="true"/>
        </w:rPr>
        <w:t xml:space="preserve"> </w:t>
      </w:r>
      <w:r>
        <w:rPr>
          <w:rtl w:val="true"/>
        </w:rPr>
        <w:t>المتن</w:t>
      </w:r>
      <w:r>
        <w:rPr>
          <w:rtl w:val="true"/>
        </w:rPr>
        <w:t>:</w:t>
      </w:r>
      <w:bookmarkEnd w:id="1838"/>
    </w:p>
    <w:p>
      <w:pPr>
        <w:pStyle w:val="Heading5"/>
        <w:numPr>
          <w:ilvl w:val="4"/>
          <w:numId w:val="1"/>
        </w:numPr>
        <w:rPr/>
      </w:pPr>
      <w:bookmarkStart w:id="1839" w:name="__RefHeading___Toc4009686_2320776876"/>
      <w:bookmarkStart w:id="1840" w:name="_Toc822"/>
      <w:bookmarkEnd w:id="1839"/>
      <w:r>
        <w:rPr>
          <w:rtl w:val="true"/>
        </w:rPr>
        <w:t>اشارة</w:t>
      </w:r>
      <w:bookmarkEnd w:id="1840"/>
    </w:p>
    <w:p>
      <w:pPr>
        <w:pStyle w:val="BookText"/>
        <w:rPr/>
      </w:pPr>
      <w:r>
        <w:rPr>
          <w:rFonts w:ascii="IRNazanin" w:hAnsi="IRNazanin" w:eastAsia="IRNazanin"/>
          <w:color w:val="111111"/>
          <w:sz w:val="28"/>
          <w:sz w:val="28"/>
          <w:szCs w:val="28"/>
          <w:rtl w:val="true"/>
          <w:lang w:bidi="fa-IR"/>
        </w:rPr>
        <w:t>عن ابن سنان، رفعه 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في الحنوط ثلاثة عشر درهما و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أن جبرئيل نزل على رسول اللّه صلّى اللّه عليه و آله بحنوط، و كان وزنه أربعين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رسول اللّه صلّى اللّه عليه و آله ثلاثة أجزاء؛ جزءا له و جزءا لعلي عليه السّلام و جزءا لفاطمة عليها السّلام</w:t>
      </w:r>
      <w:r>
        <w:rPr>
          <w:rFonts w:eastAsia="Amiri" w:cs="Amiri" w:ascii="Amiri" w:hAnsi="Amiri"/>
          <w:color w:val="111111"/>
          <w:sz w:val="28"/>
          <w:szCs w:val="28"/>
          <w:rtl w:val="true"/>
          <w:lang w:bidi="ar-SA"/>
        </w:rPr>
        <w:t xml:space="preserve">. </w:t>
      </w:r>
      <w:bookmarkStart w:id="1841" w:name="pg20149_257232"/>
    </w:p>
    <w:p>
      <w:pPr>
        <w:pStyle w:val="Heading5"/>
        <w:numPr>
          <w:ilvl w:val="4"/>
          <w:numId w:val="1"/>
        </w:numPr>
        <w:rPr/>
      </w:pPr>
      <w:bookmarkStart w:id="1842" w:name="__RefHeading___Toc4009688_2320776876"/>
      <w:bookmarkStart w:id="1843" w:name="_Toc823"/>
      <w:bookmarkEnd w:id="1841"/>
      <w:bookmarkEnd w:id="1842"/>
      <w:r>
        <w:rPr>
          <w:rtl w:val="true"/>
        </w:rPr>
        <w:t>المصادر</w:t>
      </w:r>
      <w:r>
        <w:rPr>
          <w:rtl w:val="true"/>
        </w:rPr>
        <w:t>:</w:t>
      </w:r>
      <w:bookmarkEnd w:id="18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4009690_2320776876"/>
      <w:bookmarkStart w:id="1845" w:name="_Toc824"/>
      <w:bookmarkEnd w:id="1844"/>
      <w:r>
        <w:rPr>
          <w:rtl w:val="true"/>
        </w:rPr>
        <w:t>الأسانيد</w:t>
      </w:r>
      <w:r>
        <w:rPr>
          <w:rtl w:val="true"/>
        </w:rPr>
        <w:t>:</w:t>
      </w:r>
      <w:bookmarkEnd w:id="18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محمد بن العطار، عن الأشعري، عن ابن هاشم، عن ابن سنان، رفعه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رفعه، قال</w:t>
      </w:r>
      <w:r>
        <w:rPr>
          <w:rFonts w:eastAsia="Amiri" w:cs="Amiri" w:ascii="Amiri" w:hAnsi="Amiri"/>
          <w:color w:val="111111"/>
          <w:sz w:val="28"/>
          <w:szCs w:val="28"/>
          <w:rtl w:val="true"/>
          <w:lang w:bidi="ar-SA"/>
        </w:rPr>
        <w:t xml:space="preserve">. </w:t>
      </w:r>
      <w:bookmarkStart w:id="1846" w:name="pg20149_257233"/>
    </w:p>
    <w:p>
      <w:pPr>
        <w:pStyle w:val="Heading3"/>
        <w:numPr>
          <w:ilvl w:val="2"/>
          <w:numId w:val="1"/>
        </w:numPr>
        <w:rPr/>
      </w:pPr>
      <w:bookmarkStart w:id="1847" w:name="__RefHeading___Toc4009692_2320776876"/>
      <w:bookmarkStart w:id="1848" w:name="_Toc825"/>
      <w:bookmarkEnd w:id="1846"/>
      <w:bookmarkEnd w:id="1847"/>
      <w:r>
        <w:rPr>
          <w:rtl w:val="true"/>
        </w:rPr>
        <w:t>الفصل الخامس دفنها عليها السّلام</w:t>
      </w:r>
      <w:bookmarkEnd w:id="184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9" w:name="__RefHeading___Toc4009694_2320776876"/>
      <w:bookmarkStart w:id="1850" w:name="_Toc826"/>
      <w:bookmarkEnd w:id="1849"/>
      <w:r>
        <w:rPr>
          <w:rtl w:val="true"/>
        </w:rPr>
        <w:t>اشارة</w:t>
      </w:r>
      <w:bookmarkStart w:id="1851" w:name="pg20149_257234"/>
      <w:bookmarkEnd w:id="1850"/>
    </w:p>
    <w:p>
      <w:pPr>
        <w:pStyle w:val="Heading4"/>
        <w:numPr>
          <w:ilvl w:val="3"/>
          <w:numId w:val="1"/>
        </w:numPr>
        <w:rPr/>
      </w:pPr>
      <w:bookmarkStart w:id="1852" w:name="__RefHeading___Toc4009696_2320776876"/>
      <w:bookmarkStart w:id="1853" w:name="_Toc827"/>
      <w:bookmarkEnd w:id="1851"/>
      <w:bookmarkEnd w:id="1852"/>
      <w:r>
        <w:rPr>
          <w:rtl w:val="true"/>
        </w:rPr>
        <w:t>في هذا الفصل</w:t>
      </w:r>
      <w:bookmarkEnd w:id="1853"/>
    </w:p>
    <w:p>
      <w:pPr>
        <w:pStyle w:val="BookText"/>
        <w:rPr/>
      </w:pPr>
      <w:r>
        <w:rPr>
          <w:rFonts w:ascii="Amiri" w:hAnsi="Amiri" w:eastAsia="Amiri" w:cs="Amiri"/>
          <w:color w:val="111111"/>
          <w:sz w:val="28"/>
          <w:sz w:val="28"/>
          <w:szCs w:val="28"/>
          <w:rtl w:val="true"/>
          <w:lang w:bidi="ar-SA"/>
        </w:rPr>
        <w:t xml:space="preserve">و 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p>
    <w:p>
      <w:pPr>
        <w:pStyle w:val="BookText"/>
        <w:rPr/>
      </w:pPr>
      <w:r>
        <w:rPr>
          <w:rFonts w:ascii="Amiri" w:hAnsi="Amiri" w:eastAsia="Amiri" w:cs="Amiri"/>
          <w:color w:val="111111"/>
          <w:sz w:val="28"/>
          <w:sz w:val="28"/>
          <w:szCs w:val="28"/>
          <w:rtl w:val="true"/>
          <w:lang w:bidi="ar-SA"/>
        </w:rPr>
        <w:t>لقد كان هذا التساؤل في ضمير كل صديق و عدو حتى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الزهراء عليها السّلام توفّيت بالنهار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الإسلام، بلد رسول اللّه صلّى اللّه عليه و آله، بلد أمة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دفنت بالليل سرّا؟ و لم يدفنها الأعداء و لا الأجانب، بل دفنها الأحبّاء من أسرته و أهله؛ دفنها زوجها الكريم بين يدي أولادها و نفر من محبيها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أهل المدينة يريدون الحضور في تشييعها و دفنها و لكن لم يعلم بها أحدا، لأنها أوصت بذلك، كما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أوصت أن لا يصلّي عليها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دفنت فاطمة عليها السّلام بالليل و لم تدفن بالنهار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هذه الوصية إن الزهراء عليها السّلام أصيبت من المكاره و الهموم و الظلامات من إحراق بيتها و كسر ضلعها و غصب حقها و سقط ولدها و ظلم زوجها من أهل السقيفة و المنافقين مع ماله من المصائب من فقدان أبيها صلّى اللّه عليه و آله ما لا يوصف حدّا؛ فحقّا صدق هذا الكلام على ما نسب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فنقول في جواب كل هذه 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p>
    <w:p>
      <w:pPr>
        <w:pStyle w:val="BookText"/>
        <w:rPr/>
      </w:pPr>
      <w:r>
        <w:rPr>
          <w:rFonts w:ascii="Amiri" w:hAnsi="Amiri" w:eastAsia="Amiri" w:cs="Amiri"/>
          <w:color w:val="111111"/>
          <w:sz w:val="28"/>
          <w:sz w:val="28"/>
          <w:szCs w:val="28"/>
          <w:rtl w:val="true"/>
          <w:lang w:bidi="ar-SA"/>
        </w:rPr>
        <w:t xml:space="preserve">و نحن نورد في هذا الفصل ما يناسب المقام من وصيتها بدفنها ليلا و سرّا من الروايات و الآثار؛ في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إلى علي عليه السّلام بكتمان أمرها، تمريض علي عليه السّلام إياها بمعاونة أسماء باستسرار ذلك، دفن علي عليه السّلام لها و إخفاء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تغسيل علي عليه السّلام فاطمة عليها السّلام و إخراجها في الليل إلى البقيع مع الحسن و الحسين عليهم السّلام و الصلاة عليها و دفنها بالروضة و إخفاء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سلمان إلى الناس و إخباره بتأخير دفنها و 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في يوم وفاة فاطمة عليها السّلام أنها في ثالث جمادى الآخرة و أنها مدفونة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عائشة في دفن علي بن أبي طالب فاطمة عليها السّلام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عباس في أن فاطمة عليها السّلام مدفونة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فضة في إنشاء علي عليه السّلام هذه الأبيات بعد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وصية فاطمة عليها السّلام بمنع أبي بكر و عمر الصلاة عليها و دفن علي عليه السّلام إياها ليلا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الطبري دفن علي عليه السّلام فاطمة عليها السّلام ليلا و صلى عليها مع الحسن و الحسين عليهما السّلام و عقيل و سلمان و أبي ذر و المقداد و عمار و بريدة، لأنها كانت ساخطة على غير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أنها مدفونة في دارها أو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الإربلي في قبض الزهراء عليها السّلام وقت الصلاة و تغسيل علي عليه السّلام إياها مع الحسن و الحسين عليهم السّلام و دفنها ليلا و تسوية قبرها بوصية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علي عليه السّلام على فاطمة عليها السّلام و دفنها و مجيء أبي بكر و عمر صباحا للصلاة عليها ورد علي عليه السّلام لهما بأن دفنها و صلى عليها و منعهما من الحضور بوصية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جعفر بن محمد عليه السّلام في حضور سلمان و المقداد و أبي ذر و ابن مسعود و العباس و الزبير بن العوام في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علي عليه السّلام فاطمة عليها السّلام في جوف الليل و قيامه على شفير القبر و إنشائه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الممات قليل</w:t>
      </w:r>
    </w:p>
    <w:p>
      <w:pPr>
        <w:pStyle w:val="BookText"/>
        <w:rPr/>
      </w:pPr>
      <w:r>
        <w:rPr>
          <w:rFonts w:ascii="Amiri" w:hAnsi="Amiri" w:eastAsia="Amiri" w:cs="Amiri"/>
          <w:color w:val="111111"/>
          <w:sz w:val="28"/>
          <w:sz w:val="28"/>
          <w:szCs w:val="28"/>
          <w:rtl w:val="true"/>
          <w:lang w:bidi="ar-SA"/>
        </w:rPr>
        <w:t>أخذ فاطمة عليها السّلام عهدا على علي عليه السّلام بترك إعلام وفاتها على أحد إلا أم سلمة و أم أيمن و فضة و الحسنان عليهما السّلام و عبد اللّه بن عباس و سلمان و عمار و المقداد و أبا ذر و حذيفة، تغسيل علي عليه السّلام إياها مع النسوة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في رقعة عند رأسها، فيه أنها زوجته في الدنيا و الآخرة و أمرها عليا عليه السّلام بحنوطها و غسلها و كفنها بالليل و الصلاة عليها و إبلاغها على ولدها السلام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 علي عليه السّلام فاطمة عليها السّلام بعد مضيّ شطر من الليل و معه الحسنان عليهم السّلام و عمار و المقداد و الزبير و سلمان و نفر من بني هاشم و الصلاة عليها و دفنها في جوف الليل و تسوية قبور مزوّرة حولها مقدار سبعة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مجيء الناس إلى بيت فاطمة عليها السّلام للصلاة على عليها و إخبار المقداد الناس بدفن فاطمة عليها السّلام ليلا بوصية منها و ضرب عمر المقداد و إخبار المقداد من أثر السوط و السيف في ظهر فاطمة عليها السّلام و جنبها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السيد ابن طاوس في أن ضريحها المقدس في بيتها لوصيتها بدفنها ليلا فإن في إخراج الجنازة إلى البقيع أو إلى الروضة كشف آثار الحضر و العمارة فاستمرار ستر حال ضريحها دليل على عدم الخروج من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السيد محمد الميلاني بعد ذكر أشعار الأزري،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أوصت بدفنها جوف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ظلام لا يشعرون انتباها</w:t>
      </w:r>
    </w:p>
    <w:p>
      <w:pPr>
        <w:pStyle w:val="BookText"/>
        <w:rPr/>
      </w:pPr>
      <w:r>
        <w:rPr>
          <w:rFonts w:ascii="Amiri" w:hAnsi="Amiri" w:eastAsia="Amiri" w:cs="Amiri"/>
          <w:color w:val="111111"/>
          <w:sz w:val="28"/>
          <w:sz w:val="28"/>
          <w:szCs w:val="28"/>
          <w:rtl w:val="true"/>
          <w:lang w:bidi="ar-SA"/>
        </w:rPr>
        <w:t xml:space="preserve">فلهذي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p>
    <w:p>
      <w:pPr>
        <w:pStyle w:val="BookText"/>
        <w:rPr/>
      </w:pPr>
      <w:r>
        <w:rPr>
          <w:rFonts w:ascii="Amiri" w:hAnsi="Amiri" w:eastAsia="Amiri" w:cs="Amiri"/>
          <w:color w:val="111111"/>
          <w:sz w:val="28"/>
          <w:sz w:val="28"/>
          <w:szCs w:val="28"/>
          <w:rtl w:val="true"/>
          <w:lang w:bidi="ar-SA"/>
        </w:rPr>
        <w:t>كلام جعفر بن محمد عليه السّلام بعد ردّ قول دفنها بالبقيع أنها مدفونة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بعد وضع الزهراء عليها السّلام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بسم اللّه و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بتولّي علي عليه السّلام غسلها و جهازها و الصلاة عليها و إدخالها قبرها و جلوسها عند رأسها قبالة وجهها و إكثارها من تلاوة القرآن و الدعاء، وصيتها لأم كلثوم أن لها ما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عند خروج أبي بكر و عمر من عندها بعد عيادتها بمنع صلاتهما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علي عليه السّلام فاطمة عليها السّلام ليلا و ما جرى بين علي عليه السّلام و بين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بمنع صلاة رجال عليها لغضبها عليهما في منع فدك و غيره، جواب قاضي القضاة عنه و ردّ السيد المرتضى عليه في الشافي و كلام الواقدي و القاضي أبي بكر و كلام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نقل المجلسي في دفنها ليلا و منع أبي بكر و عمر عن الصلاة على فاطمة عليها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أبي عبد اللّه عليه السّلام في دفن فاطمة عليها السّلام ليلا في بيتها و حضور أهل المدينة و أبي بكر عمر صباحا و مناظرتهما مع علي عليه السّلام في دفنها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هجرة فاطمة عليها السّلام أبا بكر حتى ماتت و دفنها علي عليه السّلام ليلا، كلام السيد القزويني أن في دفن علي عليه السّلام فاطمة عليها السّلام ليلا إجماع و هو في درجة التواتر، النقض و الإبرام في إثباته بمئات المصادر الشيعية و استدلاله بالدلائل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في التهذيب في زيارة فاطمة عليها السّلام بالروضة لأنها مقبورة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الصدوق في موضع دفن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دفنها بالبقيع و منها دفنها بين القبر و المنبر و منها دفنها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المدائني في دفن علي عليه السّلام فاطمة عليها السّلام و تمثّلها عند قبرها بأبيات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الشرقاوي في دفن الزهراء عليها السّلام في تجهيز و دفنها بعد العشاء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علم في دفن الزهراء عليها السّلام و وصيتها بثلاث وصايا، دفن فاطمة عليها السّلام ليلا و ما جرى بعد الدفن بينه و بين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البدخشاني في دفن الزهراء عليها السّلام و اغتسالها في مرضها و اضطجاعها بعد الغسل مستقبل القبلة، دفنها بعد وفاتها بغسلها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رثاء فاطمة الزهراء عليها السّلام في القصيدة الأزرية،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ثوت لا يرى لها الناس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قدس يضمّه مثواها</w:t>
      </w:r>
    </w:p>
    <w:p>
      <w:pPr>
        <w:pStyle w:val="BookText"/>
        <w:rPr/>
      </w:pPr>
      <w:r>
        <w:rPr>
          <w:rFonts w:ascii="Amiri" w:hAnsi="Amiri" w:eastAsia="Amiri" w:cs="Amiri"/>
          <w:color w:val="111111"/>
          <w:sz w:val="28"/>
          <w:sz w:val="28"/>
          <w:szCs w:val="28"/>
          <w:rtl w:val="true"/>
          <w:lang w:bidi="ar-SA"/>
        </w:rPr>
        <w:t>كلام القاضي ابن قريعة في قصيدته،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لأيّ حال ألحدت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فاطمة الشريفة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الزهري و ابن شهاب و عروة عن عائشة في دفن علي فاطمة عليهم السّلام ليلا</w:t>
      </w:r>
      <w:r>
        <w:rPr>
          <w:rFonts w:eastAsia="Amiri" w:cs="Amiri" w:ascii="Amiri" w:hAnsi="Amiri"/>
          <w:color w:val="111111"/>
          <w:sz w:val="28"/>
          <w:szCs w:val="28"/>
          <w:rtl w:val="true"/>
          <w:lang w:bidi="ar-SA"/>
        </w:rPr>
        <w:t xml:space="preserve">. </w:t>
      </w:r>
      <w:bookmarkStart w:id="1854" w:name="pg20149_257239"/>
    </w:p>
    <w:p>
      <w:pPr>
        <w:pStyle w:val="Heading4"/>
        <w:numPr>
          <w:ilvl w:val="3"/>
          <w:numId w:val="1"/>
        </w:numPr>
        <w:rPr/>
      </w:pPr>
      <w:bookmarkStart w:id="1855" w:name="__RefHeading___Toc4009698_2320776876"/>
      <w:bookmarkStart w:id="1856" w:name="_Toc828"/>
      <w:bookmarkEnd w:id="1854"/>
      <w:bookmarkEnd w:id="1855"/>
      <w:r>
        <w:rPr/>
        <w:t>1</w:t>
      </w:r>
      <w:r>
        <w:rPr>
          <w:rtl w:val="true"/>
        </w:rPr>
        <w:t xml:space="preserve"> </w:t>
      </w:r>
      <w:r>
        <w:rPr>
          <w:rtl w:val="true"/>
        </w:rPr>
        <w:t>المتن</w:t>
      </w:r>
      <w:r>
        <w:rPr>
          <w:rtl w:val="true"/>
        </w:rPr>
        <w:t>:</w:t>
      </w:r>
      <w:bookmarkEnd w:id="1856"/>
    </w:p>
    <w:p>
      <w:pPr>
        <w:pStyle w:val="Heading5"/>
        <w:numPr>
          <w:ilvl w:val="4"/>
          <w:numId w:val="1"/>
        </w:numPr>
        <w:rPr/>
      </w:pPr>
      <w:bookmarkStart w:id="1857" w:name="__RefHeading___Toc4009700_2320776876"/>
      <w:bookmarkStart w:id="1858" w:name="_Toc829"/>
      <w:bookmarkEnd w:id="1857"/>
      <w:r>
        <w:rPr>
          <w:rtl w:val="true"/>
        </w:rPr>
        <w:t>اشارة</w:t>
      </w:r>
      <w:bookmarkEnd w:id="1858"/>
    </w:p>
    <w:p>
      <w:pPr>
        <w:pStyle w:val="BookText"/>
        <w:rPr/>
      </w:pPr>
      <w:r>
        <w:rPr>
          <w:rFonts w:ascii="Amiri" w:hAnsi="Amiri" w:eastAsia="Amiri" w:cs="Amiri"/>
          <w:color w:val="111111"/>
          <w:sz w:val="28"/>
          <w:sz w:val="28"/>
          <w:szCs w:val="28"/>
          <w:rtl w:val="true"/>
          <w:lang w:bidi="ar-SA"/>
        </w:rPr>
        <w:t>عن علي بن الحسين، عن أبيه الحسين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بنت رسول اللّه عليها السّلام، وصّت إلى علي بن أبي طالب عليه السّلام أن يكتم أمرها و يخفي خبرها و لا يؤذن أحد بمرضها،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يمرّضها بنفسه و تعينه على ذلك أسماء بنت عميس، على استسرار بذلك كما وصّت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وصّت أمير المؤمنين عليه السّلام أن يتولّى أمرها و يدفنها ليلا و يعفي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ذلك أمير المؤمنين عليه السّلام و دفنها و عفّى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نفض يده من تراب القبر، هاج به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دموعه على خديه و حوّل وجهه، إلى قبر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4009702_2320776876"/>
      <w:bookmarkStart w:id="1860" w:name="_Toc830"/>
      <w:bookmarkEnd w:id="1859"/>
      <w:r>
        <w:rPr>
          <w:rtl w:val="true"/>
        </w:rPr>
        <w:t>المصادر</w:t>
      </w:r>
      <w:r>
        <w:rPr>
          <w:rtl w:val="true"/>
        </w:rPr>
        <w:t>:</w:t>
      </w:r>
      <w:bookmarkEnd w:id="18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الأمالي للمفيد و للطوسي</w:t>
      </w:r>
      <w:r>
        <w:rPr>
          <w:rFonts w:eastAsia="Amiri" w:cs="Amiri" w:ascii="Amiri" w:hAnsi="Amiri"/>
          <w:color w:val="111111"/>
          <w:sz w:val="28"/>
          <w:szCs w:val="28"/>
          <w:rtl w:val="true"/>
          <w:lang w:bidi="ar-SA"/>
        </w:rPr>
        <w:t xml:space="preserve">. </w:t>
      </w:r>
      <w:bookmarkStart w:id="1861" w:name="pg20149_257240"/>
    </w:p>
    <w:p>
      <w:pPr>
        <w:pStyle w:val="Heading5"/>
        <w:numPr>
          <w:ilvl w:val="4"/>
          <w:numId w:val="1"/>
        </w:numPr>
        <w:rPr/>
      </w:pPr>
      <w:bookmarkStart w:id="1862" w:name="__RefHeading___Toc4009704_2320776876"/>
      <w:bookmarkStart w:id="1863" w:name="_Toc831"/>
      <w:bookmarkEnd w:id="1861"/>
      <w:bookmarkEnd w:id="1862"/>
      <w:r>
        <w:rPr>
          <w:rtl w:val="true"/>
        </w:rPr>
        <w:t>الأسانيد</w:t>
      </w:r>
      <w:r>
        <w:rPr>
          <w:rtl w:val="true"/>
        </w:rPr>
        <w:t>:</w:t>
      </w:r>
      <w:bookmarkEnd w:id="1863"/>
    </w:p>
    <w:p>
      <w:pPr>
        <w:pStyle w:val="BookText"/>
        <w:rPr/>
      </w:pPr>
      <w:r>
        <w:rPr>
          <w:rFonts w:ascii="Amiri" w:hAnsi="Amiri" w:eastAsia="Amiri" w:cs="Amiri"/>
          <w:color w:val="111111"/>
          <w:sz w:val="28"/>
          <w:sz w:val="28"/>
          <w:szCs w:val="28"/>
          <w:rtl w:val="true"/>
          <w:lang w:bidi="ar-SA"/>
        </w:rPr>
        <w:t>في الأمالي للمفيد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أبيه، عن أحمد بن إدريس، عن محمد بن عبد الجبار، عن القاسم بن محمد الرازي، عن علي بن محمد الهرمرازي، عن علي بن الحسين، عن أبيه الحسين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4009706_2320776876"/>
      <w:bookmarkStart w:id="1865" w:name="_Toc832"/>
      <w:bookmarkEnd w:id="1864"/>
      <w:r>
        <w:rPr/>
        <w:t>2</w:t>
      </w:r>
      <w:r>
        <w:rPr>
          <w:rtl w:val="true"/>
        </w:rPr>
        <w:t xml:space="preserve"> </w:t>
      </w:r>
      <w:r>
        <w:rPr>
          <w:rtl w:val="true"/>
        </w:rPr>
        <w:t>المتن</w:t>
      </w:r>
      <w:r>
        <w:rPr>
          <w:rtl w:val="true"/>
        </w:rPr>
        <w:t>:</w:t>
      </w:r>
      <w:bookmarkEnd w:id="1865"/>
    </w:p>
    <w:p>
      <w:pPr>
        <w:pStyle w:val="Heading5"/>
        <w:numPr>
          <w:ilvl w:val="4"/>
          <w:numId w:val="1"/>
        </w:numPr>
        <w:rPr/>
      </w:pPr>
      <w:bookmarkStart w:id="1866" w:name="__RefHeading___Toc4009708_2320776876"/>
      <w:bookmarkStart w:id="1867" w:name="_Toc833"/>
      <w:bookmarkEnd w:id="1866"/>
      <w:r>
        <w:rPr>
          <w:rtl w:val="true"/>
        </w:rPr>
        <w:t>اشارة</w:t>
      </w:r>
      <w:bookmarkEnd w:id="1867"/>
    </w:p>
    <w:p>
      <w:pPr>
        <w:pStyle w:val="BookText"/>
        <w:rPr/>
      </w:pPr>
      <w:r>
        <w:rPr>
          <w:rFonts w:ascii="IRNazanin" w:hAnsi="IRNazanin" w:eastAsia="IRNazanin"/>
          <w:color w:val="111111"/>
          <w:sz w:val="28"/>
          <w:sz w:val="28"/>
          <w:szCs w:val="28"/>
          <w:rtl w:val="true"/>
          <w:lang w:bidi="fa-IR"/>
        </w:rPr>
        <w:t>قال محمد بن همام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أنها قبضت لعشر بقين من جمادي الآخرة، و قد كمل عمرها يوم قبضت ثمانية عشر سنة و خمسا و ثمانين يوما بعد وفاة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يحضرها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عليهما السّلام و زينب و أم كلثوم و فضة جاريتها و أسماء بنت عميس، و أخرجها إلى البقيع في الليل و معه الحسن و الحسين عليهما السّلام و صلّى عليها، و لم يعلم بها و لا حضر وفاتها و لا صلّى عليها أحد من سائر الناس غيرهم، و دفنها بالروضة و عمّى موضع قبرها</w:t>
      </w:r>
      <w:r>
        <w:rPr>
          <w:rFonts w:eastAsia="Amiri" w:cs="Amiri" w:ascii="Amiri" w:hAnsi="Amiri"/>
          <w:color w:val="111111"/>
          <w:sz w:val="28"/>
          <w:szCs w:val="28"/>
          <w:rtl w:val="true"/>
          <w:lang w:bidi="ar-SA"/>
        </w:rPr>
        <w:t>....</w:t>
      </w:r>
    </w:p>
    <w:p>
      <w:pPr>
        <w:pStyle w:val="Heading5"/>
        <w:numPr>
          <w:ilvl w:val="4"/>
          <w:numId w:val="1"/>
        </w:numPr>
        <w:rPr/>
      </w:pPr>
      <w:bookmarkStart w:id="1868" w:name="__RefHeading___Toc4009710_2320776876"/>
      <w:bookmarkStart w:id="1869" w:name="_Toc834"/>
      <w:bookmarkEnd w:id="1868"/>
      <w:r>
        <w:rPr>
          <w:rtl w:val="true"/>
        </w:rPr>
        <w:t>المصادر</w:t>
      </w:r>
      <w:r>
        <w:rPr>
          <w:rtl w:val="true"/>
        </w:rPr>
        <w:t>:</w:t>
      </w:r>
      <w:bookmarkEnd w:id="1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4009712_2320776876"/>
      <w:bookmarkStart w:id="1871" w:name="_Toc835"/>
      <w:bookmarkEnd w:id="1870"/>
      <w:r>
        <w:rPr>
          <w:rtl w:val="true"/>
        </w:rPr>
        <w:t>الأسانيد</w:t>
      </w:r>
      <w:r>
        <w:rPr>
          <w:rtl w:val="true"/>
        </w:rPr>
        <w:t>:</w:t>
      </w:r>
      <w:bookmarkEnd w:id="1871"/>
    </w:p>
    <w:p>
      <w:pPr>
        <w:pStyle w:val="BookText"/>
        <w:rPr/>
      </w:pPr>
      <w:r>
        <w:rPr>
          <w:rFonts w:ascii="Amiri" w:hAnsi="Amiri" w:eastAsia="Amiri" w:cs="Amiri"/>
          <w:color w:val="111111"/>
          <w:sz w:val="28"/>
          <w:sz w:val="28"/>
          <w:szCs w:val="28"/>
          <w:rtl w:val="true"/>
          <w:lang w:bidi="ar-SA"/>
        </w:rPr>
        <w:t>في</w:t>
      </w:r>
    </w:p>
    <w:p>
      <w:pPr>
        <w:pStyle w:val="Heading5"/>
        <w:numPr>
          <w:ilvl w:val="4"/>
          <w:numId w:val="1"/>
        </w:numPr>
        <w:rPr/>
      </w:pPr>
      <w:bookmarkStart w:id="1872" w:name="__RefHeading___Toc4009714_2320776876"/>
      <w:bookmarkStart w:id="1873" w:name="_Toc836"/>
      <w:bookmarkEnd w:id="1872"/>
      <w:r>
        <w:rPr>
          <w:rtl w:val="true"/>
        </w:rPr>
        <w:t>الأسانيد</w:t>
      </w:r>
      <w:r>
        <w:rPr>
          <w:rtl w:val="true"/>
        </w:rPr>
        <w:t>:</w:t>
      </w:r>
      <w:bookmarkEnd w:id="187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هارون بن موسى التلعكبري، عن أبيه، عن محمد بن همام، عن أحمد البرقي، عن أحمد بن محمد بن عيسى، عن عبد الرحمن بن أبي نجران، عن ابن سنان، عن ابن مسكان، عن أبي بصير، عن أبي عبد اللّه عليه السّلام</w:t>
      </w:r>
      <w:r>
        <w:rPr>
          <w:rFonts w:eastAsia="Amiri" w:cs="Amiri" w:ascii="Amiri" w:hAnsi="Amiri"/>
          <w:color w:val="111111"/>
          <w:sz w:val="28"/>
          <w:szCs w:val="28"/>
          <w:rtl w:val="true"/>
          <w:lang w:bidi="ar-SA"/>
        </w:rPr>
        <w:t xml:space="preserve">. </w:t>
      </w:r>
      <w:bookmarkStart w:id="1874" w:name="pg20149_257241"/>
    </w:p>
    <w:p>
      <w:pPr>
        <w:pStyle w:val="Heading4"/>
        <w:numPr>
          <w:ilvl w:val="3"/>
          <w:numId w:val="1"/>
        </w:numPr>
        <w:rPr/>
      </w:pPr>
      <w:bookmarkStart w:id="1875" w:name="__RefHeading___Toc4009716_2320776876"/>
      <w:bookmarkStart w:id="1876" w:name="_Toc837"/>
      <w:bookmarkEnd w:id="1874"/>
      <w:bookmarkEnd w:id="1875"/>
      <w:r>
        <w:rPr/>
        <w:t>3</w:t>
      </w:r>
      <w:r>
        <w:rPr>
          <w:rtl w:val="true"/>
        </w:rPr>
        <w:t xml:space="preserve"> </w:t>
      </w:r>
      <w:r>
        <w:rPr>
          <w:rtl w:val="true"/>
        </w:rPr>
        <w:t>المتن</w:t>
      </w:r>
      <w:r>
        <w:rPr>
          <w:rtl w:val="true"/>
        </w:rPr>
        <w:t>:</w:t>
      </w:r>
      <w:bookmarkEnd w:id="1876"/>
    </w:p>
    <w:p>
      <w:pPr>
        <w:pStyle w:val="Heading5"/>
        <w:numPr>
          <w:ilvl w:val="4"/>
          <w:numId w:val="1"/>
        </w:numPr>
        <w:rPr/>
      </w:pPr>
      <w:bookmarkStart w:id="1877" w:name="__RefHeading___Toc4009718_2320776876"/>
      <w:bookmarkStart w:id="1878" w:name="_Toc838"/>
      <w:bookmarkEnd w:id="1877"/>
      <w:r>
        <w:rPr>
          <w:rtl w:val="true"/>
        </w:rPr>
        <w:t>اشارة</w:t>
      </w:r>
      <w:bookmarkEnd w:id="1878"/>
    </w:p>
    <w:p>
      <w:pPr>
        <w:pStyle w:val="BookText"/>
        <w:rPr/>
      </w:pPr>
      <w:r>
        <w:rPr>
          <w:rFonts w:ascii="Amiri" w:hAnsi="Amiri" w:eastAsia="Amiri" w:cs="Amiri"/>
          <w:color w:val="111111"/>
          <w:sz w:val="28"/>
          <w:sz w:val="28"/>
          <w:szCs w:val="28"/>
          <w:rtl w:val="true"/>
          <w:lang w:bidi="ar-SA"/>
        </w:rPr>
        <w:t>قال عماد الدين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توفّيت فاطمة عليها السّلام، خرج سلمان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بيوتكم فإن دفن الزهراء عليها السّلام قد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الرابع من هذا المجلد، الرقم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4009720_2320776876"/>
      <w:bookmarkStart w:id="1880" w:name="_Toc839"/>
      <w:bookmarkEnd w:id="1879"/>
      <w:r>
        <w:rPr/>
        <w:t>4</w:t>
      </w:r>
      <w:r>
        <w:rPr>
          <w:rtl w:val="true"/>
        </w:rPr>
        <w:t xml:space="preserve"> </w:t>
      </w:r>
      <w:r>
        <w:rPr>
          <w:rtl w:val="true"/>
        </w:rPr>
        <w:t>المتن</w:t>
      </w:r>
      <w:r>
        <w:rPr>
          <w:rtl w:val="true"/>
        </w:rPr>
        <w:t>:</w:t>
      </w:r>
      <w:bookmarkEnd w:id="1880"/>
    </w:p>
    <w:p>
      <w:pPr>
        <w:pStyle w:val="Heading5"/>
        <w:numPr>
          <w:ilvl w:val="4"/>
          <w:numId w:val="1"/>
        </w:numPr>
        <w:rPr/>
      </w:pPr>
      <w:bookmarkStart w:id="1881" w:name="__RefHeading___Toc4009722_2320776876"/>
      <w:bookmarkStart w:id="1882" w:name="_Toc840"/>
      <w:bookmarkEnd w:id="1881"/>
      <w:r>
        <w:rPr>
          <w:rtl w:val="true"/>
        </w:rPr>
        <w:t>اشارة</w:t>
      </w:r>
      <w:bookmarkEnd w:id="1882"/>
    </w:p>
    <w:p>
      <w:pPr>
        <w:pStyle w:val="BookText"/>
        <w:rPr/>
      </w:pPr>
      <w:r>
        <w:rPr>
          <w:rFonts w:ascii="Amiri" w:hAnsi="Amiri" w:eastAsia="Amiri" w:cs="Amiri"/>
          <w:color w:val="111111"/>
          <w:sz w:val="28"/>
          <w:sz w:val="28"/>
          <w:szCs w:val="28"/>
          <w:rtl w:val="true"/>
          <w:lang w:bidi="ar-SA"/>
        </w:rPr>
        <w:t>قال الفتّال 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ابن عم أن تتخذ لي نعشا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الفصل الرابع من هذا المجلد، الرقم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4009724_2320776876"/>
      <w:bookmarkStart w:id="1884" w:name="_Toc841"/>
      <w:bookmarkEnd w:id="1883"/>
      <w:r>
        <w:rPr/>
        <w:t>5</w:t>
      </w:r>
      <w:r>
        <w:rPr>
          <w:rtl w:val="true"/>
        </w:rPr>
        <w:t xml:space="preserve"> </w:t>
      </w:r>
      <w:r>
        <w:rPr>
          <w:rtl w:val="true"/>
        </w:rPr>
        <w:t>المتن</w:t>
      </w:r>
      <w:r>
        <w:rPr>
          <w:rtl w:val="true"/>
        </w:rPr>
        <w:t>:</w:t>
      </w:r>
      <w:bookmarkEnd w:id="1884"/>
    </w:p>
    <w:p>
      <w:pPr>
        <w:pStyle w:val="Heading5"/>
        <w:numPr>
          <w:ilvl w:val="4"/>
          <w:numId w:val="1"/>
        </w:numPr>
        <w:rPr/>
      </w:pPr>
      <w:bookmarkStart w:id="1885" w:name="__RefHeading___Toc4009726_2320776876"/>
      <w:bookmarkStart w:id="1886" w:name="_Toc842"/>
      <w:bookmarkEnd w:id="1885"/>
      <w:r>
        <w:rPr>
          <w:rtl w:val="true"/>
        </w:rPr>
        <w:t>اشارة</w:t>
      </w:r>
      <w:bookmarkEnd w:id="1886"/>
    </w:p>
    <w:p>
      <w:pPr>
        <w:pStyle w:val="BookText"/>
        <w:rPr/>
      </w:pPr>
      <w:r>
        <w:rPr>
          <w:rFonts w:ascii="Amiri" w:hAnsi="Amiri" w:eastAsia="Amiri" w:cs="Amiri"/>
          <w:color w:val="111111"/>
          <w:sz w:val="28"/>
          <w:sz w:val="28"/>
          <w:szCs w:val="28"/>
          <w:rtl w:val="true"/>
          <w:lang w:bidi="ar-SA"/>
        </w:rPr>
        <w:t>قال السيد في وفاة الزهراء عليها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وفاة فاطمة الزهراء عليها السّلام كانت يوم ثالث جمادى الآخرة، فينبغي أن يكون أهل الوفاء محزونين في ذلك اليوم على ما جرى عليها من المظالم الباطنة و الظاهرة، حتى أنها دفنت ليلا مظهرة للغضب على من ظلمها و آذاها و آذى أباها، صلوات اللّه عليه و على روحها الطاهرة</w:t>
      </w:r>
      <w:r>
        <w:rPr>
          <w:rFonts w:eastAsia="Amiri" w:cs="Amiri" w:ascii="Amiri" w:hAnsi="Amiri"/>
          <w:color w:val="111111"/>
          <w:sz w:val="28"/>
          <w:szCs w:val="28"/>
          <w:rtl w:val="true"/>
          <w:lang w:bidi="ar-SA"/>
        </w:rPr>
        <w:t xml:space="preserve">... </w:t>
      </w:r>
      <w:bookmarkStart w:id="1887" w:name="pg20149_257242"/>
    </w:p>
    <w:p>
      <w:pPr>
        <w:pStyle w:val="Heading5"/>
        <w:numPr>
          <w:ilvl w:val="4"/>
          <w:numId w:val="1"/>
        </w:numPr>
        <w:rPr/>
      </w:pPr>
      <w:bookmarkStart w:id="1888" w:name="__RefHeading___Toc4009728_2320776876"/>
      <w:bookmarkStart w:id="1889" w:name="_Toc843"/>
      <w:bookmarkEnd w:id="1887"/>
      <w:bookmarkEnd w:id="1888"/>
      <w:r>
        <w:rPr>
          <w:rtl w:val="true"/>
        </w:rPr>
        <w:t>المصادر</w:t>
      </w:r>
      <w:r>
        <w:rPr>
          <w:rtl w:val="true"/>
        </w:rPr>
        <w:t>:</w:t>
      </w:r>
      <w:bookmarkEnd w:id="1889"/>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Heading4"/>
        <w:numPr>
          <w:ilvl w:val="3"/>
          <w:numId w:val="1"/>
        </w:numPr>
        <w:rPr/>
      </w:pPr>
      <w:bookmarkStart w:id="1890" w:name="__RefHeading___Toc4009730_2320776876"/>
      <w:bookmarkStart w:id="1891" w:name="_Toc844"/>
      <w:bookmarkEnd w:id="1890"/>
      <w:r>
        <w:rPr/>
        <w:t>6</w:t>
      </w:r>
      <w:r>
        <w:rPr>
          <w:rtl w:val="true"/>
        </w:rPr>
        <w:t xml:space="preserve"> </w:t>
      </w:r>
      <w:r>
        <w:rPr>
          <w:rtl w:val="true"/>
        </w:rPr>
        <w:t>المتن</w:t>
      </w:r>
      <w:r>
        <w:rPr>
          <w:rtl w:val="true"/>
        </w:rPr>
        <w:t>:</w:t>
      </w:r>
      <w:bookmarkEnd w:id="1891"/>
    </w:p>
    <w:p>
      <w:pPr>
        <w:pStyle w:val="Heading5"/>
        <w:numPr>
          <w:ilvl w:val="4"/>
          <w:numId w:val="1"/>
        </w:numPr>
        <w:rPr/>
      </w:pPr>
      <w:bookmarkStart w:id="1892" w:name="__RefHeading___Toc4009732_2320776876"/>
      <w:bookmarkStart w:id="1893" w:name="_Toc845"/>
      <w:bookmarkEnd w:id="1892"/>
      <w:r>
        <w:rPr>
          <w:rtl w:val="true"/>
        </w:rPr>
        <w:t>اشارة</w:t>
      </w:r>
      <w:bookmarkEnd w:id="1893"/>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علي بن أبي طالب عليه السّلام فاطمة عليها السّلام ليلا</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4009734_2320776876"/>
      <w:bookmarkStart w:id="1895" w:name="_Toc846"/>
      <w:bookmarkEnd w:id="1894"/>
      <w:r>
        <w:rPr>
          <w:rtl w:val="true"/>
        </w:rPr>
        <w:t>المصادر</w:t>
      </w:r>
      <w:r>
        <w:rPr>
          <w:rtl w:val="true"/>
        </w:rPr>
        <w:t>:</w:t>
      </w:r>
      <w:bookmarkEnd w:id="1895"/>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4009736_2320776876"/>
      <w:bookmarkStart w:id="1897" w:name="_Toc847"/>
      <w:bookmarkEnd w:id="1896"/>
      <w:r>
        <w:rPr>
          <w:rtl w:val="true"/>
        </w:rPr>
        <w:t>الأسانيد</w:t>
      </w:r>
      <w:r>
        <w:rPr>
          <w:rtl w:val="true"/>
        </w:rPr>
        <w:t>:</w:t>
      </w:r>
      <w:bookmarkEnd w:id="1897"/>
    </w:p>
    <w:p>
      <w:pPr>
        <w:pStyle w:val="BookText"/>
        <w:rPr/>
      </w:pPr>
      <w:r>
        <w:rPr>
          <w:rFonts w:ascii="Amiri" w:hAnsi="Amiri" w:eastAsia="Amiri" w:cs="Amiri"/>
          <w:color w:val="111111"/>
          <w:sz w:val="28"/>
          <w:sz w:val="28"/>
          <w:szCs w:val="28"/>
          <w:rtl w:val="true"/>
          <w:lang w:bidi="ar-SA"/>
        </w:rPr>
        <w:t xml:space="preserve">في شرح معاني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الضيف،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الرزاق، عن معمر، قالا جميعا عن الزهري، عن عروة، عن عائشة</w:t>
      </w:r>
      <w:r>
        <w:rPr>
          <w:rFonts w:eastAsia="Amiri" w:cs="Amiri" w:ascii="Amiri" w:hAnsi="Amiri"/>
          <w:color w:val="111111"/>
          <w:sz w:val="28"/>
          <w:szCs w:val="28"/>
          <w:rtl w:val="true"/>
          <w:lang w:bidi="ar-SA"/>
        </w:rPr>
        <w:t>.</w:t>
      </w:r>
    </w:p>
    <w:p>
      <w:pPr>
        <w:pStyle w:val="Heading4"/>
        <w:numPr>
          <w:ilvl w:val="3"/>
          <w:numId w:val="1"/>
        </w:numPr>
        <w:rPr/>
      </w:pPr>
      <w:bookmarkStart w:id="1898" w:name="__RefHeading___Toc4009738_2320776876"/>
      <w:bookmarkStart w:id="1899" w:name="_Toc848"/>
      <w:bookmarkEnd w:id="1898"/>
      <w:r>
        <w:rPr/>
        <w:t>7</w:t>
      </w:r>
      <w:r>
        <w:rPr>
          <w:rtl w:val="true"/>
        </w:rPr>
        <w:t xml:space="preserve"> </w:t>
      </w:r>
      <w:r>
        <w:rPr>
          <w:rtl w:val="true"/>
        </w:rPr>
        <w:t>المتن</w:t>
      </w:r>
      <w:r>
        <w:rPr>
          <w:rtl w:val="true"/>
        </w:rPr>
        <w:t>:</w:t>
      </w:r>
      <w:bookmarkEnd w:id="1899"/>
    </w:p>
    <w:p>
      <w:pPr>
        <w:pStyle w:val="Heading5"/>
        <w:numPr>
          <w:ilvl w:val="4"/>
          <w:numId w:val="1"/>
        </w:numPr>
        <w:rPr/>
      </w:pPr>
      <w:bookmarkStart w:id="1900" w:name="__RefHeading___Toc4009740_2320776876"/>
      <w:bookmarkStart w:id="1901" w:name="_Toc849"/>
      <w:bookmarkEnd w:id="1900"/>
      <w:r>
        <w:rPr>
          <w:rtl w:val="true"/>
        </w:rPr>
        <w:t>اشارة</w:t>
      </w:r>
      <w:bookmarkEnd w:id="1901"/>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ابن عباس أن فاطمة بنت رسول اللّه عليها السّلام دفنت ليلا</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4009742_2320776876"/>
      <w:bookmarkStart w:id="1903" w:name="_Toc850"/>
      <w:bookmarkEnd w:id="1902"/>
      <w:r>
        <w:rPr>
          <w:rtl w:val="true"/>
        </w:rPr>
        <w:t>المصادر</w:t>
      </w:r>
      <w:r>
        <w:rPr>
          <w:rtl w:val="true"/>
        </w:rPr>
        <w:t>:</w:t>
      </w:r>
      <w:bookmarkEnd w:id="190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904" w:name="pg20149_257243"/>
    </w:p>
    <w:p>
      <w:pPr>
        <w:pStyle w:val="Heading4"/>
        <w:numPr>
          <w:ilvl w:val="3"/>
          <w:numId w:val="1"/>
        </w:numPr>
        <w:rPr/>
      </w:pPr>
      <w:bookmarkStart w:id="1905" w:name="__RefHeading___Toc4009744_2320776876"/>
      <w:bookmarkStart w:id="1906" w:name="_Toc851"/>
      <w:bookmarkEnd w:id="1904"/>
      <w:bookmarkEnd w:id="1905"/>
      <w:r>
        <w:rPr/>
        <w:t>8</w:t>
      </w:r>
      <w:r>
        <w:rPr>
          <w:rtl w:val="true"/>
        </w:rPr>
        <w:t xml:space="preserve"> </w:t>
      </w:r>
      <w:r>
        <w:rPr>
          <w:rtl w:val="true"/>
        </w:rPr>
        <w:t>المتن</w:t>
      </w:r>
      <w:r>
        <w:rPr>
          <w:rtl w:val="true"/>
        </w:rPr>
        <w:t>:</w:t>
      </w:r>
      <w:bookmarkEnd w:id="1906"/>
    </w:p>
    <w:p>
      <w:pPr>
        <w:pStyle w:val="Heading5"/>
        <w:numPr>
          <w:ilvl w:val="4"/>
          <w:numId w:val="1"/>
        </w:numPr>
        <w:rPr/>
      </w:pPr>
      <w:bookmarkStart w:id="1907" w:name="__RefHeading___Toc4009746_2320776876"/>
      <w:bookmarkStart w:id="1908" w:name="_Toc852"/>
      <w:bookmarkEnd w:id="1907"/>
      <w:r>
        <w:rPr>
          <w:rtl w:val="true"/>
        </w:rPr>
        <w:t>اشارة</w:t>
      </w:r>
      <w:bookmarkEnd w:id="1908"/>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فاطمة عليها السّلام الوفاة، دعتني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منفذ أنت وصيتي و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هذا المجلد، الفصل الرابع، الرقم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4009748_2320776876"/>
      <w:bookmarkStart w:id="1910" w:name="_Toc853"/>
      <w:bookmarkEnd w:id="1909"/>
      <w:r>
        <w:rPr/>
        <w:t>9</w:t>
      </w:r>
      <w:r>
        <w:rPr>
          <w:rtl w:val="true"/>
        </w:rPr>
        <w:t xml:space="preserve"> </w:t>
      </w:r>
      <w:r>
        <w:rPr>
          <w:rtl w:val="true"/>
        </w:rPr>
        <w:t>المتن</w:t>
      </w:r>
      <w:r>
        <w:rPr>
          <w:rtl w:val="true"/>
        </w:rPr>
        <w:t>:</w:t>
      </w:r>
      <w:bookmarkEnd w:id="1910"/>
    </w:p>
    <w:p>
      <w:pPr>
        <w:pStyle w:val="Heading5"/>
        <w:numPr>
          <w:ilvl w:val="4"/>
          <w:numId w:val="1"/>
        </w:numPr>
        <w:rPr/>
      </w:pPr>
      <w:bookmarkStart w:id="1911" w:name="__RefHeading___Toc4009750_2320776876"/>
      <w:bookmarkStart w:id="1912" w:name="_Toc854"/>
      <w:bookmarkEnd w:id="1911"/>
      <w:r>
        <w:rPr>
          <w:rtl w:val="true"/>
        </w:rPr>
        <w:t>اشارة</w:t>
      </w:r>
      <w:bookmarkEnd w:id="1912"/>
    </w:p>
    <w:p>
      <w:pPr>
        <w:pStyle w:val="BookText"/>
        <w:rPr/>
      </w:pPr>
      <w:r>
        <w:rPr>
          <w:rFonts w:ascii="Amiri" w:hAnsi="Amiri" w:eastAsia="Amiri" w:cs="Amiri"/>
          <w:color w:val="111111"/>
          <w:sz w:val="28"/>
          <w:sz w:val="28"/>
          <w:szCs w:val="28"/>
          <w:rtl w:val="true"/>
          <w:lang w:bidi="ar-SA"/>
        </w:rPr>
        <w:t>في حديث ورقة بن عبد اللّه الأزدي عن فضة في ذكر بكاء فاطمة عليها السّلام و مرضها و شهادتها و دفنها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 عليه السّلام بها عليها السّلام على الروضة، فصلّى عليه في أهله و أصحابه و مواليه و أحبائه و طائفة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واراها و ألحدها في لحدها، أنشأ بهذه الأبيات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Heading5"/>
        <w:numPr>
          <w:ilvl w:val="4"/>
          <w:numId w:val="1"/>
        </w:numPr>
        <w:rPr/>
      </w:pPr>
      <w:bookmarkStart w:id="1913" w:name="__RefHeading___Toc4009752_2320776876"/>
      <w:bookmarkStart w:id="1914" w:name="_Toc855"/>
      <w:bookmarkEnd w:id="1913"/>
      <w:r>
        <w:rPr>
          <w:rtl w:val="true"/>
        </w:rPr>
        <w:t>المصادر</w:t>
      </w:r>
      <w:r>
        <w:rPr>
          <w:rtl w:val="true"/>
        </w:rPr>
        <w:t>:</w:t>
      </w:r>
      <w:bookmarkEnd w:id="19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الكتب، على ما في البحار</w:t>
      </w:r>
      <w:r>
        <w:rPr>
          <w:rFonts w:eastAsia="Amiri" w:cs="Amiri" w:ascii="Amiri" w:hAnsi="Amiri"/>
          <w:color w:val="111111"/>
          <w:sz w:val="28"/>
          <w:szCs w:val="28"/>
          <w:rtl w:val="true"/>
          <w:lang w:bidi="ar-SA"/>
        </w:rPr>
        <w:t xml:space="preserve">. </w:t>
      </w:r>
      <w:bookmarkStart w:id="1915" w:name="pg20149_257244"/>
    </w:p>
    <w:p>
      <w:pPr>
        <w:pStyle w:val="Heading4"/>
        <w:numPr>
          <w:ilvl w:val="3"/>
          <w:numId w:val="1"/>
        </w:numPr>
        <w:rPr/>
      </w:pPr>
      <w:bookmarkStart w:id="1916" w:name="__RefHeading___Toc4009754_2320776876"/>
      <w:bookmarkStart w:id="1917" w:name="_Toc856"/>
      <w:bookmarkEnd w:id="1915"/>
      <w:bookmarkEnd w:id="1916"/>
      <w:r>
        <w:rPr/>
        <w:t>10</w:t>
      </w:r>
      <w:r>
        <w:rPr>
          <w:rtl w:val="true"/>
        </w:rPr>
        <w:t xml:space="preserve"> </w:t>
      </w:r>
      <w:r>
        <w:rPr>
          <w:rtl w:val="true"/>
        </w:rPr>
        <w:t>المتن</w:t>
      </w:r>
      <w:r>
        <w:rPr>
          <w:rtl w:val="true"/>
        </w:rPr>
        <w:t>:</w:t>
      </w:r>
      <w:bookmarkEnd w:id="1917"/>
    </w:p>
    <w:p>
      <w:pPr>
        <w:pStyle w:val="Heading5"/>
        <w:numPr>
          <w:ilvl w:val="4"/>
          <w:numId w:val="1"/>
        </w:numPr>
        <w:rPr/>
      </w:pPr>
      <w:bookmarkStart w:id="1918" w:name="__RefHeading___Toc4009756_2320776876"/>
      <w:bookmarkStart w:id="1919" w:name="_Toc857"/>
      <w:bookmarkEnd w:id="1918"/>
      <w:r>
        <w:rPr>
          <w:rtl w:val="true"/>
        </w:rPr>
        <w:t>اشارة</w:t>
      </w:r>
      <w:bookmarkEnd w:id="1919"/>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أوصت فاطمة عليها السّلام أن لا يعلم إذا ماتت أبو بكر و لا عمر و لا يصلّيا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 لم يعلمهما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أبي بكر 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عليها السّلام بعد رسول اللّه صلّى اللّه عليه و آله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دفنها علي عليه السّلام ليلا و صلّى عليها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و الحسن و الحسين عليهم السّلام دفنوها ليلا و غيّبوا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دفنت ليلا و لم يحضرها إلا العباس و علي عليه السّلام و المقداد و الزبير، و في رواياتنا أنه صلّى عليها أمير المؤمنين و الحسن و الحسين عليهم السّلام و عقيل و سلمان و أبو ذر و المقداد و عمار و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و ابنه الفضل،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حذيفة و ابن مسعود و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أمير المؤمنين عليه السّلام عن دفنها 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ساخطة على قوم كرهت حضورهم جنازتها، و حرام على من يتولاّهم أن يصلّي على أحد من ولدها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4009758_2320776876"/>
      <w:bookmarkStart w:id="1921" w:name="_Toc858"/>
      <w:bookmarkEnd w:id="1920"/>
      <w:r>
        <w:rPr>
          <w:rtl w:val="true"/>
        </w:rPr>
        <w:t>المصادر</w:t>
      </w:r>
      <w:r>
        <w:rPr>
          <w:rtl w:val="true"/>
        </w:rPr>
        <w:t>:</w:t>
      </w:r>
      <w:bookmarkEnd w:id="19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أبي بكر بن كامل،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 xml:space="preserve">. </w:t>
      </w:r>
      <w:bookmarkStart w:id="1922" w:name="pg20149_257245"/>
    </w:p>
    <w:p>
      <w:pPr>
        <w:pStyle w:val="Heading5"/>
        <w:numPr>
          <w:ilvl w:val="4"/>
          <w:numId w:val="1"/>
        </w:numPr>
        <w:rPr/>
      </w:pPr>
      <w:bookmarkStart w:id="1923" w:name="__RefHeading___Toc4009760_2320776876"/>
      <w:bookmarkStart w:id="1924" w:name="_Toc859"/>
      <w:bookmarkEnd w:id="1922"/>
      <w:bookmarkEnd w:id="1923"/>
      <w:r>
        <w:rPr>
          <w:rtl w:val="true"/>
        </w:rPr>
        <w:t>الأسانيد</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أبي بكر 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و عن الحسن بن محمد و عبد اللّه بن أبي شيبة، يحيى بن سعيد القطان، عن معمّر، عن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إبراهيم المكتّب، عن حمزة بن القاسم العلوي، عن جعفر الفزاري، عن محمد بن الحسين الزيّات، عن سليمان بن حفص المروزي، عن سعد بن طريف، عن الأصبغ بن نباتة، قال</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4009762_2320776876"/>
      <w:bookmarkStart w:id="1926" w:name="_Toc860"/>
      <w:bookmarkEnd w:id="1925"/>
      <w:r>
        <w:rPr/>
        <w:t>11</w:t>
      </w:r>
      <w:r>
        <w:rPr>
          <w:rtl w:val="true"/>
        </w:rPr>
        <w:t xml:space="preserve"> </w:t>
      </w:r>
      <w:r>
        <w:rPr>
          <w:rtl w:val="true"/>
        </w:rPr>
        <w:t>المتن</w:t>
      </w:r>
      <w:r>
        <w:rPr>
          <w:rtl w:val="true"/>
        </w:rPr>
        <w:t>:</w:t>
      </w:r>
      <w:bookmarkEnd w:id="1926"/>
    </w:p>
    <w:p>
      <w:pPr>
        <w:pStyle w:val="Heading5"/>
        <w:numPr>
          <w:ilvl w:val="4"/>
          <w:numId w:val="1"/>
        </w:numPr>
        <w:rPr/>
      </w:pPr>
      <w:bookmarkStart w:id="1927" w:name="__RefHeading___Toc4009764_2320776876"/>
      <w:bookmarkStart w:id="1928" w:name="_Toc861"/>
      <w:bookmarkEnd w:id="1927"/>
      <w:r>
        <w:rPr>
          <w:rtl w:val="true"/>
        </w:rPr>
        <w:t>اشارة</w:t>
      </w:r>
      <w:bookmarkEnd w:id="1928"/>
    </w:p>
    <w:p>
      <w:pPr>
        <w:pStyle w:val="BookText"/>
        <w:rPr/>
      </w:pPr>
      <w:r>
        <w:rPr>
          <w:rFonts w:ascii="Amiri" w:hAnsi="Amiri" w:eastAsia="Amiri" w:cs="Amiri"/>
          <w:color w:val="111111"/>
          <w:sz w:val="28"/>
          <w:sz w:val="28"/>
          <w:szCs w:val="28"/>
          <w:rtl w:val="true"/>
          <w:lang w:bidi="ar-SA"/>
        </w:rPr>
        <w:t>في المناقب، قال أبو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الأصوب أنها عليها السّلام مدفونة في دارها أو في الروضة</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4009766_2320776876"/>
      <w:bookmarkStart w:id="1930" w:name="_Toc862"/>
      <w:bookmarkEnd w:id="1929"/>
      <w:r>
        <w:rPr>
          <w:rtl w:val="true"/>
        </w:rPr>
        <w:t>المصادر</w:t>
      </w:r>
      <w:r>
        <w:rPr>
          <w:rtl w:val="true"/>
        </w:rPr>
        <w:t>:</w:t>
      </w:r>
      <w:bookmarkEnd w:id="1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Heading4"/>
        <w:numPr>
          <w:ilvl w:val="3"/>
          <w:numId w:val="1"/>
        </w:numPr>
        <w:rPr/>
      </w:pPr>
      <w:bookmarkStart w:id="1931" w:name="__RefHeading___Toc4009768_2320776876"/>
      <w:bookmarkStart w:id="1932" w:name="_Toc863"/>
      <w:bookmarkEnd w:id="1931"/>
      <w:r>
        <w:rPr/>
        <w:t>12</w:t>
      </w:r>
      <w:r>
        <w:rPr>
          <w:rtl w:val="true"/>
        </w:rPr>
        <w:t xml:space="preserve"> </w:t>
      </w:r>
      <w:r>
        <w:rPr>
          <w:rtl w:val="true"/>
        </w:rPr>
        <w:t>المتن</w:t>
      </w:r>
      <w:r>
        <w:rPr>
          <w:rtl w:val="true"/>
        </w:rPr>
        <w:t>:</w:t>
      </w:r>
      <w:bookmarkEnd w:id="1932"/>
    </w:p>
    <w:p>
      <w:pPr>
        <w:pStyle w:val="Heading5"/>
        <w:numPr>
          <w:ilvl w:val="4"/>
          <w:numId w:val="1"/>
        </w:numPr>
        <w:rPr/>
      </w:pPr>
      <w:bookmarkStart w:id="1933" w:name="__RefHeading___Toc4009770_2320776876"/>
      <w:bookmarkStart w:id="1934" w:name="_Toc864"/>
      <w:bookmarkEnd w:id="1933"/>
      <w:r>
        <w:rPr>
          <w:rtl w:val="true"/>
        </w:rPr>
        <w:t>اشارة</w:t>
      </w:r>
      <w:bookmarkEnd w:id="1934"/>
    </w:p>
    <w:p>
      <w:pPr>
        <w:pStyle w:val="BookText"/>
        <w:rPr/>
      </w:pPr>
      <w:r>
        <w:rPr>
          <w:rFonts w:ascii="Amiri" w:hAnsi="Amiri" w:eastAsia="Amiri" w:cs="Amiri"/>
          <w:color w:val="111111"/>
          <w:sz w:val="28"/>
          <w:sz w:val="28"/>
          <w:szCs w:val="28"/>
          <w:rtl w:val="true"/>
          <w:lang w:bidi="ar-SA"/>
        </w:rPr>
        <w:t>قال الإربلي في ذكر وفاة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وقت الصلاة، 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بنت رسول اللّه، فإذا هي قد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ابنة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أرسلت إليك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أسماء فغسّلتها و أمر الحسن و الحسين عليهما السّلام يدخلان الماء، و دفنها ليلا و سوّى قبرها؛ فعوتب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أمرتني</w:t>
      </w:r>
      <w:r>
        <w:rPr>
          <w:rFonts w:eastAsia="Amiri" w:cs="Amiri" w:ascii="Amiri" w:hAnsi="Amiri"/>
          <w:color w:val="111111"/>
          <w:sz w:val="28"/>
          <w:szCs w:val="28"/>
          <w:rtl w:val="true"/>
          <w:lang w:bidi="ar-SA"/>
        </w:rPr>
        <w:t xml:space="preserve">.... </w:t>
      </w:r>
      <w:bookmarkStart w:id="1935" w:name="pg20149_257246"/>
    </w:p>
    <w:p>
      <w:pPr>
        <w:pStyle w:val="Heading5"/>
        <w:numPr>
          <w:ilvl w:val="4"/>
          <w:numId w:val="1"/>
        </w:numPr>
        <w:rPr/>
      </w:pPr>
      <w:bookmarkStart w:id="1936" w:name="__RefHeading___Toc4009772_2320776876"/>
      <w:bookmarkStart w:id="1937" w:name="_Toc865"/>
      <w:bookmarkEnd w:id="1935"/>
      <w:bookmarkEnd w:id="1936"/>
      <w:r>
        <w:rPr>
          <w:rtl w:val="true"/>
        </w:rPr>
        <w:t>المصادر</w:t>
      </w:r>
      <w:r>
        <w:rPr>
          <w:rtl w:val="true"/>
        </w:rPr>
        <w:t>:</w:t>
      </w:r>
      <w:bookmarkEnd w:id="1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Heading4"/>
        <w:numPr>
          <w:ilvl w:val="3"/>
          <w:numId w:val="1"/>
        </w:numPr>
        <w:rPr/>
      </w:pPr>
      <w:bookmarkStart w:id="1938" w:name="__RefHeading___Toc4009774_2320776876"/>
      <w:bookmarkStart w:id="1939" w:name="_Toc866"/>
      <w:bookmarkEnd w:id="1938"/>
      <w:r>
        <w:rPr/>
        <w:t>13</w:t>
      </w:r>
      <w:r>
        <w:rPr>
          <w:rtl w:val="true"/>
        </w:rPr>
        <w:t xml:space="preserve"> </w:t>
      </w:r>
      <w:r>
        <w:rPr>
          <w:rtl w:val="true"/>
        </w:rPr>
        <w:t>المتن</w:t>
      </w:r>
      <w:r>
        <w:rPr>
          <w:rtl w:val="true"/>
        </w:rPr>
        <w:t>:</w:t>
      </w:r>
      <w:bookmarkEnd w:id="1939"/>
    </w:p>
    <w:p>
      <w:pPr>
        <w:pStyle w:val="Heading5"/>
        <w:numPr>
          <w:ilvl w:val="4"/>
          <w:numId w:val="1"/>
        </w:numPr>
        <w:rPr/>
      </w:pPr>
      <w:bookmarkStart w:id="1940" w:name="__RefHeading___Toc4009776_2320776876"/>
      <w:bookmarkStart w:id="1941" w:name="_Toc867"/>
      <w:bookmarkEnd w:id="1940"/>
      <w:r>
        <w:rPr>
          <w:rtl w:val="true"/>
        </w:rPr>
        <w:t>اشارة</w:t>
      </w:r>
      <w:bookmarkEnd w:id="1941"/>
    </w:p>
    <w:p>
      <w:pPr>
        <w:pStyle w:val="BookText"/>
        <w:rPr/>
      </w:pPr>
      <w:r>
        <w:rPr>
          <w:rFonts w:ascii="Amiri" w:hAnsi="Amiri" w:eastAsia="Amiri" w:cs="Amiri"/>
          <w:color w:val="111111"/>
          <w:sz w:val="28"/>
          <w:sz w:val="28"/>
          <w:szCs w:val="28"/>
          <w:rtl w:val="true"/>
          <w:lang w:bidi="ar-SA"/>
        </w:rPr>
        <w:t>قال الإربلي في تجهيز فاطمة عليها السّلام و دفنها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بابويه مرفوعا إلى الحسن بن علي عليه السّلام أن عليا غسّل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صلّى على فاطمة عليها السّلام و كبّر عليها خمسا،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دفنت ليلا</w:t>
      </w:r>
      <w:r>
        <w:rPr>
          <w:rFonts w:eastAsia="Amiri" w:cs="Amiri" w:ascii="Amiri" w:hAnsi="Amiri"/>
          <w:color w:val="111111"/>
          <w:sz w:val="28"/>
          <w:szCs w:val="28"/>
          <w:rtl w:val="true"/>
          <w:lang w:bidi="ar-SA"/>
        </w:rPr>
        <w:t>.</w:t>
      </w:r>
      <w:r>
        <w:rPr>
          <w:rStyle w:val="FootnoteAnchor"/>
          <w:rtl w:val="true"/>
        </w:rPr>
        <w:footnoteReference w:id="25"/>
      </w:r>
    </w:p>
    <w:p>
      <w:pPr>
        <w:pStyle w:val="Heading5"/>
        <w:numPr>
          <w:ilvl w:val="4"/>
          <w:numId w:val="1"/>
        </w:numPr>
        <w:rPr/>
      </w:pPr>
      <w:bookmarkStart w:id="1942" w:name="__RefHeading___Toc4009778_2320776876"/>
      <w:bookmarkStart w:id="1943" w:name="_Toc868"/>
      <w:bookmarkEnd w:id="1942"/>
      <w:r>
        <w:rPr>
          <w:rtl w:val="true"/>
        </w:rPr>
        <w:t>المصادر</w:t>
      </w:r>
      <w:r>
        <w:rPr>
          <w:rtl w:val="true"/>
        </w:rPr>
        <w:t>:</w:t>
      </w:r>
      <w:bookmarkEnd w:id="19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4"/>
        <w:numPr>
          <w:ilvl w:val="3"/>
          <w:numId w:val="1"/>
        </w:numPr>
        <w:rPr/>
      </w:pPr>
      <w:bookmarkStart w:id="1944" w:name="__RefHeading___Toc4009780_2320776876"/>
      <w:bookmarkStart w:id="1945" w:name="_Toc869"/>
      <w:bookmarkEnd w:id="1944"/>
      <w:r>
        <w:rPr/>
        <w:t>14</w:t>
      </w:r>
      <w:r>
        <w:rPr>
          <w:rtl w:val="true"/>
        </w:rPr>
        <w:t xml:space="preserve"> </w:t>
      </w:r>
      <w:r>
        <w:rPr>
          <w:rtl w:val="true"/>
        </w:rPr>
        <w:t>المتن</w:t>
      </w:r>
      <w:r>
        <w:rPr>
          <w:rtl w:val="true"/>
        </w:rPr>
        <w:t>:</w:t>
      </w:r>
      <w:bookmarkEnd w:id="1945"/>
    </w:p>
    <w:p>
      <w:pPr>
        <w:pStyle w:val="Heading5"/>
        <w:numPr>
          <w:ilvl w:val="4"/>
          <w:numId w:val="1"/>
        </w:numPr>
        <w:rPr/>
      </w:pPr>
      <w:bookmarkStart w:id="1946" w:name="__RefHeading___Toc4009782_2320776876"/>
      <w:bookmarkStart w:id="1947" w:name="_Toc870"/>
      <w:bookmarkEnd w:id="1946"/>
      <w:r>
        <w:rPr>
          <w:rtl w:val="true"/>
        </w:rPr>
        <w:t>اشارة</w:t>
      </w:r>
      <w:bookmarkEnd w:id="1947"/>
    </w:p>
    <w:p>
      <w:pPr>
        <w:pStyle w:val="BookText"/>
        <w:rPr/>
      </w:pPr>
      <w:r>
        <w:rPr>
          <w:rFonts w:ascii="Amiri" w:hAnsi="Amiri" w:eastAsia="Amiri" w:cs="Amiri"/>
          <w:color w:val="111111"/>
          <w:sz w:val="28"/>
          <w:sz w:val="28"/>
          <w:szCs w:val="28"/>
          <w:rtl w:val="true"/>
          <w:lang w:bidi="ar-SA"/>
        </w:rPr>
        <w:t>قال الإربلي في كشف الغمة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الدولابي حديث الغسل الذي اغتسلته قبل وفاتها، و كونها دفنت به و لم تكشف، و قد تقدم ذكره</w:t>
      </w:r>
      <w:r>
        <w:rPr>
          <w:rFonts w:eastAsia="Amiri" w:cs="Amiri" w:ascii="Amiri" w:hAnsi="Amiri"/>
          <w:color w:val="111111"/>
          <w:sz w:val="28"/>
          <w:szCs w:val="28"/>
          <w:rtl w:val="true"/>
          <w:lang w:bidi="ar-SA"/>
        </w:rPr>
        <w:t xml:space="preserve">.... </w:t>
      </w:r>
      <w:bookmarkStart w:id="1948" w:name="pg20149_257247"/>
    </w:p>
    <w:p>
      <w:pPr>
        <w:pStyle w:val="BookText"/>
        <w:rPr/>
      </w:pPr>
      <w:bookmarkEnd w:id="1948"/>
      <w:r>
        <w:rPr>
          <w:rFonts w:ascii="Amiri" w:hAnsi="Amiri" w:eastAsia="Amiri" w:cs="Amiri"/>
          <w:color w:val="111111"/>
          <w:sz w:val="28"/>
          <w:sz w:val="28"/>
          <w:szCs w:val="28"/>
          <w:rtl w:val="true"/>
          <w:lang w:bidi="ar-SA"/>
        </w:rPr>
        <w:t>و روي من غير هذا أن أبا بكر و عمر عاتبا عليا عليه السّلام كونه لم يؤذنهما بالصلاة عليها، فاعتذر أنها عليها السّلام أوصته بذلك و حلف لهما فصدقاه و عذّراه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 عند دفن فاطمة عليها السّلام كالمناجي بذلك رسول اللّه صلّى اللّه عليه و آله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 عن ابنتك النازلة في جوارك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سيأتي</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4009784_2320776876"/>
      <w:bookmarkStart w:id="1950" w:name="_Toc871"/>
      <w:bookmarkEnd w:id="1949"/>
      <w:r>
        <w:rPr>
          <w:rtl w:val="true"/>
        </w:rPr>
        <w:t>المصادر</w:t>
      </w:r>
      <w:r>
        <w:rPr>
          <w:rtl w:val="true"/>
        </w:rPr>
        <w:t>:</w:t>
      </w:r>
      <w:bookmarkEnd w:id="19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للكحالة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عن الإمام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4009786_2320776876"/>
      <w:bookmarkStart w:id="1952" w:name="_Toc872"/>
      <w:bookmarkEnd w:id="1951"/>
      <w:r>
        <w:rPr>
          <w:rtl w:val="true"/>
        </w:rPr>
        <w:t>الأسانيد</w:t>
      </w:r>
      <w:r>
        <w:rPr>
          <w:rtl w:val="true"/>
        </w:rPr>
        <w:t>:</w:t>
      </w:r>
      <w:bookmarkEnd w:id="195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القمي، 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مسكان، عن محمد بن سنان، عن المفضل بن عمر، عن الإمام جعفر بن محمد، عن أبيه، عن جده علي بن الحسين عليهم السّلام</w:t>
      </w:r>
      <w:r>
        <w:rPr>
          <w:rFonts w:eastAsia="Amiri" w:cs="Amiri" w:ascii="Amiri" w:hAnsi="Amiri"/>
          <w:color w:val="111111"/>
          <w:sz w:val="28"/>
          <w:szCs w:val="28"/>
          <w:rtl w:val="true"/>
          <w:lang w:bidi="ar-SA"/>
        </w:rPr>
        <w:t xml:space="preserve">. </w:t>
      </w:r>
      <w:bookmarkStart w:id="1953" w:name="pg20149_257248"/>
    </w:p>
    <w:p>
      <w:pPr>
        <w:pStyle w:val="Heading4"/>
        <w:numPr>
          <w:ilvl w:val="3"/>
          <w:numId w:val="1"/>
        </w:numPr>
        <w:rPr/>
      </w:pPr>
      <w:bookmarkStart w:id="1954" w:name="__RefHeading___Toc4009788_2320776876"/>
      <w:bookmarkStart w:id="1955" w:name="_Toc873"/>
      <w:bookmarkEnd w:id="1953"/>
      <w:bookmarkEnd w:id="1954"/>
      <w:r>
        <w:rPr/>
        <w:t>15</w:t>
      </w:r>
      <w:r>
        <w:rPr>
          <w:rtl w:val="true"/>
        </w:rPr>
        <w:t xml:space="preserve"> </w:t>
      </w:r>
      <w:r>
        <w:rPr>
          <w:rtl w:val="true"/>
        </w:rPr>
        <w:t>المتن</w:t>
      </w:r>
      <w:r>
        <w:rPr>
          <w:rtl w:val="true"/>
        </w:rPr>
        <w:t>:</w:t>
      </w:r>
      <w:bookmarkEnd w:id="1955"/>
    </w:p>
    <w:p>
      <w:pPr>
        <w:pStyle w:val="Heading5"/>
        <w:numPr>
          <w:ilvl w:val="4"/>
          <w:numId w:val="1"/>
        </w:numPr>
        <w:rPr/>
      </w:pPr>
      <w:bookmarkStart w:id="1956" w:name="__RefHeading___Toc4009790_2320776876"/>
      <w:bookmarkStart w:id="1957" w:name="_Toc874"/>
      <w:bookmarkEnd w:id="1956"/>
      <w:r>
        <w:rPr>
          <w:rtl w:val="true"/>
        </w:rPr>
        <w:t>اشارة</w:t>
      </w:r>
      <w:bookmarkEnd w:id="1957"/>
    </w:p>
    <w:p>
      <w:pPr>
        <w:pStyle w:val="BookText"/>
        <w:rPr/>
      </w:pPr>
      <w:r>
        <w:rPr>
          <w:rFonts w:ascii="Amiri" w:hAnsi="Amiri" w:eastAsia="Amiri" w:cs="Amiri"/>
          <w:color w:val="111111"/>
          <w:sz w:val="28"/>
          <w:sz w:val="28"/>
          <w:szCs w:val="28"/>
          <w:rtl w:val="true"/>
          <w:lang w:bidi="ar-SA"/>
        </w:rPr>
        <w:t>عن أبي عبد اللّه الحسين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قبضت فاطمة عليها السّلام، دفنها أمير المؤمنين عليه السّلام سرّا و عفى على موضع قبرها</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4009792_2320776876"/>
      <w:bookmarkStart w:id="1959" w:name="_Toc875"/>
      <w:bookmarkEnd w:id="1958"/>
      <w:r>
        <w:rPr>
          <w:rtl w:val="true"/>
        </w:rPr>
        <w:t>المصادر</w:t>
      </w:r>
      <w:r>
        <w:rPr>
          <w:rtl w:val="true"/>
        </w:rPr>
        <w:t>:</w:t>
      </w:r>
      <w:bookmarkEnd w:id="19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4009794_2320776876"/>
      <w:bookmarkStart w:id="1961" w:name="_Toc876"/>
      <w:bookmarkEnd w:id="1960"/>
      <w:r>
        <w:rPr>
          <w:rtl w:val="true"/>
        </w:rPr>
        <w:t>الأسانيد</w:t>
      </w:r>
      <w:r>
        <w:rPr>
          <w:rtl w:val="true"/>
        </w:rPr>
        <w:t>:</w:t>
      </w:r>
      <w:bookmarkEnd w:id="1961"/>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 أحمد بن إدريس، عن محمد بن عبد الجبار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الهرمزاني، عن أبي عبد اللّه الحسين بن علي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4009796_2320776876"/>
      <w:bookmarkStart w:id="1963" w:name="_Toc877"/>
      <w:bookmarkEnd w:id="1962"/>
      <w:r>
        <w:rPr/>
        <w:t>16</w:t>
      </w:r>
      <w:r>
        <w:rPr>
          <w:rtl w:val="true"/>
        </w:rPr>
        <w:t xml:space="preserve"> </w:t>
      </w:r>
      <w:r>
        <w:rPr>
          <w:rtl w:val="true"/>
        </w:rPr>
        <w:t>المتن</w:t>
      </w:r>
      <w:r>
        <w:rPr>
          <w:rtl w:val="true"/>
        </w:rPr>
        <w:t>:</w:t>
      </w:r>
      <w:bookmarkEnd w:id="1963"/>
    </w:p>
    <w:p>
      <w:pPr>
        <w:pStyle w:val="Heading5"/>
        <w:numPr>
          <w:ilvl w:val="4"/>
          <w:numId w:val="1"/>
        </w:numPr>
        <w:rPr/>
      </w:pPr>
      <w:bookmarkStart w:id="1964" w:name="__RefHeading___Toc4009798_2320776876"/>
      <w:bookmarkStart w:id="1965" w:name="_Toc878"/>
      <w:bookmarkEnd w:id="1964"/>
      <w:r>
        <w:rPr>
          <w:rtl w:val="true"/>
        </w:rPr>
        <w:t>اشارة</w:t>
      </w:r>
      <w:bookmarkEnd w:id="1965"/>
    </w:p>
    <w:p>
      <w:pPr>
        <w:pStyle w:val="BookText"/>
        <w:rPr/>
      </w:pPr>
      <w:r>
        <w:rPr>
          <w:rFonts w:ascii="Amiri" w:hAnsi="Amiri" w:eastAsia="Amiri" w:cs="Amiri"/>
          <w:color w:val="111111"/>
          <w:sz w:val="28"/>
          <w:sz w:val="28"/>
          <w:szCs w:val="28"/>
          <w:rtl w:val="true"/>
          <w:lang w:bidi="ar-SA"/>
        </w:rPr>
        <w:t>عن سليم بن قيس برواية أبان في ذكر الصلاة على فاطمة عليها السّلام و دفنها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دعا علي عليه السّلام العباس و الفضل و المقداد و سلمان و أبا ذر و عمارا، فقدّم العباس فصلّى عليها و دفنوها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الناس، أقبل أبو بكر و عمر و الناس يريدون الصلاة على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دفنّا فاطمة عليها السّلام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إنهم سيفعلون‌؟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أوصت أن لا تصلّيا عليها</w:t>
      </w:r>
      <w:r>
        <w:rPr>
          <w:rFonts w:eastAsia="Amiri" w:cs="Amiri" w:ascii="Amiri" w:hAnsi="Amiri"/>
          <w:color w:val="111111"/>
          <w:sz w:val="28"/>
          <w:szCs w:val="28"/>
          <w:rtl w:val="true"/>
          <w:lang w:bidi="ar-SA"/>
        </w:rPr>
        <w:t xml:space="preserve">.... </w:t>
      </w:r>
      <w:bookmarkStart w:id="1966" w:name="pg20149_257249"/>
    </w:p>
    <w:p>
      <w:pPr>
        <w:pStyle w:val="Heading5"/>
        <w:numPr>
          <w:ilvl w:val="4"/>
          <w:numId w:val="1"/>
        </w:numPr>
        <w:rPr/>
      </w:pPr>
      <w:bookmarkStart w:id="1967" w:name="__RefHeading___Toc4009800_2320776876"/>
      <w:bookmarkStart w:id="1968" w:name="_Toc879"/>
      <w:bookmarkEnd w:id="1966"/>
      <w:bookmarkEnd w:id="1967"/>
      <w:r>
        <w:rPr>
          <w:rtl w:val="true"/>
        </w:rPr>
        <w:t>المصادر</w:t>
      </w:r>
      <w:r>
        <w:rPr>
          <w:rtl w:val="true"/>
        </w:rPr>
        <w:t>:</w:t>
      </w:r>
      <w:bookmarkEnd w:id="19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كتاب سليم بن قيس 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1969" w:name="__RefHeading___Toc4009802_2320776876"/>
      <w:bookmarkStart w:id="1970" w:name="_Toc880"/>
      <w:bookmarkEnd w:id="1969"/>
      <w:r>
        <w:rPr/>
        <w:t>17</w:t>
      </w:r>
      <w:r>
        <w:rPr>
          <w:rtl w:val="true"/>
        </w:rPr>
        <w:t xml:space="preserve"> </w:t>
      </w:r>
      <w:r>
        <w:rPr>
          <w:rtl w:val="true"/>
        </w:rPr>
        <w:t>المتن</w:t>
      </w:r>
      <w:r>
        <w:rPr>
          <w:rtl w:val="true"/>
        </w:rPr>
        <w:t>:</w:t>
      </w:r>
      <w:bookmarkEnd w:id="1970"/>
    </w:p>
    <w:p>
      <w:pPr>
        <w:pStyle w:val="Heading5"/>
        <w:numPr>
          <w:ilvl w:val="4"/>
          <w:numId w:val="1"/>
        </w:numPr>
        <w:rPr/>
      </w:pPr>
      <w:bookmarkStart w:id="1971" w:name="__RefHeading___Toc4009804_2320776876"/>
      <w:bookmarkStart w:id="1972" w:name="_Toc881"/>
      <w:bookmarkEnd w:id="1971"/>
      <w:r>
        <w:rPr>
          <w:rtl w:val="true"/>
        </w:rPr>
        <w:t>اشارة</w:t>
      </w:r>
      <w:bookmarkEnd w:id="1972"/>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دفنها عليها السّلام سلمان الفارسي و المقداد بن الأسود و أبو ذر الغفاري و ابن مسعود و العباس بن عبد المطلب و الزبير بن العوام</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4009806_2320776876"/>
      <w:bookmarkStart w:id="1974" w:name="_Toc882"/>
      <w:bookmarkEnd w:id="1973"/>
      <w:r>
        <w:rPr>
          <w:rtl w:val="true"/>
        </w:rPr>
        <w:t>المصادر</w:t>
      </w:r>
      <w:r>
        <w:rPr>
          <w:rtl w:val="true"/>
        </w:rPr>
        <w:t>:</w:t>
      </w:r>
      <w:bookmarkEnd w:id="19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1975" w:name="__RefHeading___Toc4009808_2320776876"/>
      <w:bookmarkStart w:id="1976" w:name="_Toc883"/>
      <w:bookmarkEnd w:id="1975"/>
      <w:r>
        <w:rPr/>
        <w:t>18</w:t>
      </w:r>
      <w:r>
        <w:rPr>
          <w:rtl w:val="true"/>
        </w:rPr>
        <w:t xml:space="preserve"> </w:t>
      </w:r>
      <w:r>
        <w:rPr>
          <w:rtl w:val="true"/>
        </w:rPr>
        <w:t>المتن</w:t>
      </w:r>
      <w:r>
        <w:rPr>
          <w:rtl w:val="true"/>
        </w:rPr>
        <w:t>:</w:t>
      </w:r>
      <w:bookmarkEnd w:id="1976"/>
    </w:p>
    <w:p>
      <w:pPr>
        <w:pStyle w:val="Heading5"/>
        <w:numPr>
          <w:ilvl w:val="4"/>
          <w:numId w:val="1"/>
        </w:numPr>
        <w:rPr/>
      </w:pPr>
      <w:bookmarkStart w:id="1977" w:name="__RefHeading___Toc4009810_2320776876"/>
      <w:bookmarkStart w:id="1978" w:name="_Toc884"/>
      <w:bookmarkEnd w:id="1977"/>
      <w:r>
        <w:rPr>
          <w:rtl w:val="true"/>
        </w:rPr>
        <w:t>اشارة</w:t>
      </w:r>
      <w:bookmarkEnd w:id="1978"/>
    </w:p>
    <w:p>
      <w:pPr>
        <w:pStyle w:val="BookText"/>
        <w:rPr/>
      </w:pPr>
      <w:r>
        <w:rPr>
          <w:rFonts w:ascii="Amiri" w:hAnsi="Amiri" w:eastAsia="Amiri" w:cs="Amiri"/>
          <w:color w:val="111111"/>
          <w:sz w:val="28"/>
          <w:sz w:val="28"/>
          <w:szCs w:val="28"/>
          <w:rtl w:val="true"/>
          <w:lang w:bidi="ar-SA"/>
        </w:rPr>
        <w:t>عن ابن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أمير المؤمنين علي بن أبي طالب عليه السّلام عن علة دفنه لفاطمة بنت رسول اللّه عليها السّلام ليلا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أوردناه في هذا المجلد، الفصل الرابع، الرقم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979" w:name="pg20149_257250"/>
    </w:p>
    <w:p>
      <w:pPr>
        <w:pStyle w:val="Heading4"/>
        <w:numPr>
          <w:ilvl w:val="3"/>
          <w:numId w:val="1"/>
        </w:numPr>
        <w:rPr/>
      </w:pPr>
      <w:bookmarkStart w:id="1980" w:name="__RefHeading___Toc4009812_2320776876"/>
      <w:bookmarkStart w:id="1981" w:name="_Toc885"/>
      <w:bookmarkEnd w:id="1979"/>
      <w:bookmarkEnd w:id="1980"/>
      <w:r>
        <w:rPr/>
        <w:t>19</w:t>
      </w:r>
      <w:r>
        <w:rPr>
          <w:rtl w:val="true"/>
        </w:rPr>
        <w:t xml:space="preserve"> </w:t>
      </w:r>
      <w:r>
        <w:rPr>
          <w:rtl w:val="true"/>
        </w:rPr>
        <w:t>المتن</w:t>
      </w:r>
      <w:r>
        <w:rPr>
          <w:rtl w:val="true"/>
        </w:rPr>
        <w:t>:</w:t>
      </w:r>
      <w:bookmarkEnd w:id="1981"/>
    </w:p>
    <w:p>
      <w:pPr>
        <w:pStyle w:val="Heading5"/>
        <w:numPr>
          <w:ilvl w:val="4"/>
          <w:numId w:val="1"/>
        </w:numPr>
        <w:rPr/>
      </w:pPr>
      <w:bookmarkStart w:id="1982" w:name="__RefHeading___Toc4009814_2320776876"/>
      <w:bookmarkStart w:id="1983" w:name="_Toc886"/>
      <w:bookmarkEnd w:id="1982"/>
      <w:r>
        <w:rPr>
          <w:rtl w:val="true"/>
        </w:rPr>
        <w:t>اشارة</w:t>
      </w:r>
      <w:bookmarkEnd w:id="1983"/>
    </w:p>
    <w:p>
      <w:p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دفنت فاطمة عليها السّلام بالليل و لم تدفن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هذا المجلد، الفصل الرابع،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984" w:name="__RefHeading___Toc4009816_2320776876"/>
      <w:bookmarkStart w:id="1985" w:name="_Toc887"/>
      <w:bookmarkEnd w:id="1984"/>
      <w:r>
        <w:rPr/>
        <w:t>20</w:t>
      </w:r>
      <w:r>
        <w:rPr>
          <w:rtl w:val="true"/>
        </w:rPr>
        <w:t xml:space="preserve"> </w:t>
      </w:r>
      <w:r>
        <w:rPr>
          <w:rtl w:val="true"/>
        </w:rPr>
        <w:t>المتن</w:t>
      </w:r>
      <w:r>
        <w:rPr>
          <w:rtl w:val="true"/>
        </w:rPr>
        <w:t>:</w:t>
      </w:r>
      <w:bookmarkEnd w:id="1985"/>
    </w:p>
    <w:p>
      <w:pPr>
        <w:pStyle w:val="Heading5"/>
        <w:numPr>
          <w:ilvl w:val="4"/>
          <w:numId w:val="1"/>
        </w:numPr>
        <w:rPr/>
      </w:pPr>
      <w:bookmarkStart w:id="1986" w:name="__RefHeading___Toc4009818_2320776876"/>
      <w:bookmarkStart w:id="1987" w:name="_Toc888"/>
      <w:bookmarkEnd w:id="1986"/>
      <w:r>
        <w:rPr>
          <w:rtl w:val="true"/>
        </w:rPr>
        <w:t>اشارة</w:t>
      </w:r>
      <w:bookmarkEnd w:id="1987"/>
    </w:p>
    <w:p>
      <w:p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 مرض فاطمة عليها السّلام بعد خمسين ليلة من وفاة رسول اللّه صلّى اللّه عليه و آله؛ فعلمت أنها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لذلك تأمر عليا عليه السّلام بأمرها و توصيه بوصيتها و تعهد إليه عهودها، و أمير المؤمنين عليه السّلام يجزع لذلك و يطيعها في جميع ما تأمره؛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عهد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مرّ في هذا المجلد، الفصل الرابع، الرقم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988" w:name="__RefHeading___Toc4009820_2320776876"/>
      <w:bookmarkStart w:id="1989" w:name="_Toc889"/>
      <w:bookmarkEnd w:id="1988"/>
      <w:r>
        <w:rPr/>
        <w:t>21</w:t>
      </w:r>
      <w:r>
        <w:rPr>
          <w:rtl w:val="true"/>
        </w:rPr>
        <w:t xml:space="preserve"> </w:t>
      </w:r>
      <w:r>
        <w:rPr>
          <w:rtl w:val="true"/>
        </w:rPr>
        <w:t>المتن</w:t>
      </w:r>
      <w:r>
        <w:rPr>
          <w:rtl w:val="true"/>
        </w:rPr>
        <w:t>:</w:t>
      </w:r>
      <w:bookmarkEnd w:id="1989"/>
    </w:p>
    <w:p>
      <w:pPr>
        <w:pStyle w:val="Heading5"/>
        <w:numPr>
          <w:ilvl w:val="4"/>
          <w:numId w:val="1"/>
        </w:numPr>
        <w:rPr/>
      </w:pPr>
      <w:bookmarkStart w:id="1990" w:name="__RefHeading___Toc4009822_2320776876"/>
      <w:bookmarkStart w:id="1991" w:name="_Toc890"/>
      <w:bookmarkEnd w:id="1990"/>
      <w:r>
        <w:rPr>
          <w:rtl w:val="true"/>
        </w:rPr>
        <w:t>اشارة</w:t>
      </w:r>
      <w:bookmarkEnd w:id="1991"/>
    </w:p>
    <w:p>
      <w:pPr>
        <w:pStyle w:val="BookText"/>
        <w:rPr/>
      </w:pPr>
      <w:r>
        <w:rPr>
          <w:rFonts w:ascii="Amiri" w:hAnsi="Amiri" w:eastAsia="Amiri" w:cs="Amiri"/>
          <w:color w:val="111111"/>
          <w:sz w:val="28"/>
          <w:sz w:val="28"/>
          <w:szCs w:val="28"/>
          <w:rtl w:val="true"/>
          <w:lang w:bidi="ar-SA"/>
        </w:rPr>
        <w:t>عن عمرو بن أبي المقدام و زياد بن عبد اللّه، قالا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رجل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هل تشيّع الجنازة بنار و يمشي معها بمجمرة و قنديل أو غير ذلك مما يضاء به‌؟</w:t>
      </w:r>
      <w:r>
        <w:rPr>
          <w:rFonts w:eastAsia="Amiri" w:cs="Amiri" w:ascii="Amiri" w:hAnsi="Amiri"/>
          <w:color w:val="111111"/>
          <w:sz w:val="28"/>
          <w:szCs w:val="28"/>
          <w:rtl w:val="true"/>
          <w:lang w:bidi="ar-SA"/>
        </w:rPr>
        <w:t xml:space="preserve">.... </w:t>
      </w:r>
      <w:bookmarkStart w:id="1992" w:name="pg20149_257251"/>
    </w:p>
    <w:p>
      <w:pPr>
        <w:pStyle w:val="BookText"/>
        <w:rPr/>
      </w:pPr>
      <w:bookmarkEnd w:id="1992"/>
      <w:r>
        <w:rPr>
          <w:rFonts w:ascii="Amiri" w:hAnsi="Amiri" w:eastAsia="Amiri" w:cs="Amiri"/>
          <w:color w:val="111111"/>
          <w:sz w:val="28"/>
          <w:sz w:val="28"/>
          <w:szCs w:val="28"/>
          <w:rtl w:val="true"/>
          <w:lang w:bidi="ar-SA"/>
        </w:rPr>
        <w:t xml:space="preserve">إلى آخر الحديث، مثل ما مرّ في هذا المجلد، الفصل الرابع، الرقم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993" w:name="__RefHeading___Toc4009824_2320776876"/>
      <w:bookmarkStart w:id="1994" w:name="_Toc891"/>
      <w:bookmarkEnd w:id="1993"/>
      <w:r>
        <w:rPr/>
        <w:t>22</w:t>
      </w:r>
      <w:r>
        <w:rPr>
          <w:rtl w:val="true"/>
        </w:rPr>
        <w:t xml:space="preserve"> </w:t>
      </w:r>
      <w:r>
        <w:rPr>
          <w:rtl w:val="true"/>
        </w:rPr>
        <w:t>المتن</w:t>
      </w:r>
      <w:r>
        <w:rPr>
          <w:rtl w:val="true"/>
        </w:rPr>
        <w:t>:</w:t>
      </w:r>
      <w:bookmarkEnd w:id="1994"/>
    </w:p>
    <w:p>
      <w:pPr>
        <w:pStyle w:val="Heading5"/>
        <w:numPr>
          <w:ilvl w:val="4"/>
          <w:numId w:val="1"/>
        </w:numPr>
        <w:rPr/>
      </w:pPr>
      <w:bookmarkStart w:id="1995" w:name="__RefHeading___Toc4009826_2320776876"/>
      <w:bookmarkStart w:id="1996" w:name="_Toc892"/>
      <w:bookmarkEnd w:id="1995"/>
      <w:r>
        <w:rPr>
          <w:rtl w:val="true"/>
        </w:rPr>
        <w:t>اشارة</w:t>
      </w:r>
      <w:bookmarkEnd w:id="1996"/>
    </w:p>
    <w:p>
      <w:pPr>
        <w:pStyle w:val="BookText"/>
        <w:rPr/>
      </w:pPr>
      <w:r>
        <w:rPr>
          <w:rFonts w:ascii="Amiri" w:hAnsi="Amiri" w:eastAsia="Amiri" w:cs="Amiri"/>
          <w:color w:val="111111"/>
          <w:sz w:val="28"/>
          <w:sz w:val="28"/>
          <w:szCs w:val="28"/>
          <w:rtl w:val="true"/>
          <w:lang w:bidi="ar-SA"/>
        </w:rPr>
        <w:t>قال عبد الرحمن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دفن علي بن أبي طالب عليه السّلام فاطمة عليها السّلام، قام علي شفير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جوف الليل لأنه كان دفنها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الممات قليل</w:t>
      </w:r>
    </w:p>
    <w:p>
      <w:pPr>
        <w:pStyle w:val="BookText"/>
        <w:rPr/>
      </w:pPr>
      <w:r>
        <w:rPr>
          <w:rFonts w:ascii="Amiri" w:hAnsi="Amiri" w:eastAsia="Amiri" w:cs="Amiri"/>
          <w:color w:val="111111"/>
          <w:sz w:val="28"/>
          <w:sz w:val="28"/>
          <w:szCs w:val="28"/>
          <w:rtl w:val="true"/>
          <w:lang w:bidi="ar-SA"/>
        </w:rPr>
        <w:t xml:space="preserve">و 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ستعرض عن ذكري و 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بعدي للخليل خليل</w:t>
      </w:r>
    </w:p>
    <w:p>
      <w:pPr>
        <w:pStyle w:val="Heading5"/>
        <w:numPr>
          <w:ilvl w:val="4"/>
          <w:numId w:val="1"/>
        </w:numPr>
        <w:rPr/>
      </w:pPr>
      <w:bookmarkStart w:id="1997" w:name="__RefHeading___Toc4009828_2320776876"/>
      <w:bookmarkStart w:id="1998" w:name="_Toc893"/>
      <w:bookmarkEnd w:id="1997"/>
      <w:r>
        <w:rPr>
          <w:rtl w:val="true"/>
        </w:rPr>
        <w:t>المصادر</w:t>
      </w:r>
      <w:r>
        <w:rPr>
          <w:rtl w:val="true"/>
        </w:rPr>
        <w:t>:</w:t>
      </w:r>
      <w:bookmarkEnd w:id="19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علل الشرائع و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999" w:name="__RefHeading___Toc4009830_2320776876"/>
      <w:bookmarkStart w:id="2000" w:name="_Toc894"/>
      <w:bookmarkEnd w:id="1999"/>
      <w:r>
        <w:rPr>
          <w:rtl w:val="true"/>
        </w:rPr>
        <w:t>الأسانيد</w:t>
      </w:r>
      <w:r>
        <w:rPr>
          <w:rtl w:val="true"/>
        </w:rPr>
        <w:t>:</w:t>
      </w:r>
      <w:bookmarkEnd w:id="2000"/>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عن ابن زكريا القطان، عن ابن حبيب، عن محمد عبيد اللّه و عبد اللّه بن الصلت الجحدري،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عن عبد اللّه بن عبد الرحمن الهمداني، عن أبيه، قال</w:t>
      </w:r>
      <w:r>
        <w:rPr>
          <w:rFonts w:eastAsia="Amiri" w:cs="Amiri" w:ascii="Amiri" w:hAnsi="Amiri"/>
          <w:color w:val="111111"/>
          <w:sz w:val="28"/>
          <w:szCs w:val="28"/>
          <w:rtl w:val="true"/>
          <w:lang w:bidi="ar-SA"/>
        </w:rPr>
        <w:t>.</w:t>
      </w:r>
    </w:p>
    <w:p>
      <w:pPr>
        <w:pStyle w:val="Heading4"/>
        <w:numPr>
          <w:ilvl w:val="3"/>
          <w:numId w:val="1"/>
        </w:numPr>
        <w:rPr/>
      </w:pPr>
      <w:bookmarkStart w:id="2001" w:name="__RefHeading___Toc4009832_2320776876"/>
      <w:bookmarkStart w:id="2002" w:name="_Toc895"/>
      <w:bookmarkEnd w:id="2001"/>
      <w:r>
        <w:rPr/>
        <w:t>23</w:t>
      </w:r>
      <w:r>
        <w:rPr>
          <w:rtl w:val="true"/>
        </w:rPr>
        <w:t xml:space="preserve"> </w:t>
      </w:r>
      <w:r>
        <w:rPr>
          <w:rtl w:val="true"/>
        </w:rPr>
        <w:t>المتن</w:t>
      </w:r>
      <w:r>
        <w:rPr>
          <w:rtl w:val="true"/>
        </w:rPr>
        <w:t>:</w:t>
      </w:r>
      <w:bookmarkEnd w:id="2002"/>
    </w:p>
    <w:p>
      <w:pPr>
        <w:pStyle w:val="Heading5"/>
        <w:numPr>
          <w:ilvl w:val="4"/>
          <w:numId w:val="1"/>
        </w:numPr>
        <w:rPr/>
      </w:pPr>
      <w:bookmarkStart w:id="2003" w:name="__RefHeading___Toc4009834_2320776876"/>
      <w:bookmarkStart w:id="2004" w:name="_Toc896"/>
      <w:bookmarkEnd w:id="2003"/>
      <w:r>
        <w:rPr>
          <w:rtl w:val="true"/>
        </w:rPr>
        <w:t>اشارة</w:t>
      </w:r>
      <w:bookmarkEnd w:id="2004"/>
    </w:p>
    <w:p>
      <w:pPr>
        <w:pStyle w:val="BookText"/>
        <w:rPr/>
      </w:pPr>
      <w:r>
        <w:rPr>
          <w:rFonts w:ascii="Amiri" w:hAnsi="Amiri" w:eastAsia="Amiri" w:cs="Amiri"/>
          <w:color w:val="111111"/>
          <w:sz w:val="28"/>
          <w:sz w:val="28"/>
          <w:szCs w:val="28"/>
          <w:rtl w:val="true"/>
          <w:lang w:bidi="ar-SA"/>
        </w:rPr>
        <w:t>عن أبي عبد اللّه عليه السّلام في استتار دفنها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عليّ عهدا و رسوله أنها إذا توفّيت لا أعلم أحدا إلا أم سلمة زوج </w:t>
      </w:r>
      <w:bookmarkStart w:id="2005" w:name="pg20149_257252"/>
    </w:p>
    <w:p>
      <w:pPr>
        <w:pStyle w:val="BookText"/>
        <w:rPr/>
      </w:pPr>
      <w:bookmarkEnd w:id="2005"/>
      <w:r>
        <w:rPr>
          <w:rFonts w:ascii="Amiri" w:hAnsi="Amiri" w:eastAsia="Amiri" w:cs="Amiri"/>
          <w:color w:val="111111"/>
          <w:sz w:val="28"/>
          <w:sz w:val="28"/>
          <w:szCs w:val="28"/>
          <w:rtl w:val="true"/>
          <w:lang w:bidi="ar-SA"/>
        </w:rPr>
        <w:t>رسول اللّه صلّى اللّه عليه و آله و أم أيمن و فضة، و من الرجال ابنيها و عبد اللّه بن عباس و سلمان الفارسي و عمار بن ياسر و المقداد و أبو ذر و حذيفة،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أحللتك من أن تراني بعد موتي؛ فكن مع النسوة فيمن يغسّلني و لا تدفنّي إلا ليلا و لا تعلم أحدا قبري</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4009836_2320776876"/>
      <w:bookmarkStart w:id="2007" w:name="_Toc897"/>
      <w:bookmarkEnd w:id="2006"/>
      <w:r>
        <w:rPr>
          <w:rtl w:val="true"/>
        </w:rPr>
        <w:t>المصادر</w:t>
      </w:r>
      <w:r>
        <w:rPr>
          <w:rtl w:val="true"/>
        </w:rPr>
        <w:t>:</w:t>
      </w:r>
      <w:bookmarkEnd w:id="20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Heading5"/>
        <w:numPr>
          <w:ilvl w:val="4"/>
          <w:numId w:val="1"/>
        </w:numPr>
        <w:rPr/>
      </w:pPr>
      <w:bookmarkStart w:id="2008" w:name="__RefHeading___Toc4009838_2320776876"/>
      <w:bookmarkStart w:id="2009" w:name="_Toc898"/>
      <w:bookmarkEnd w:id="2008"/>
      <w:r>
        <w:rPr>
          <w:rtl w:val="true"/>
        </w:rPr>
        <w:t>الأسانيد</w:t>
      </w:r>
      <w:r>
        <w:rPr>
          <w:rtl w:val="true"/>
        </w:rPr>
        <w:t>:</w:t>
      </w:r>
      <w:bookmarkEnd w:id="2009"/>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الخشّاب، عن زكريا بن يحيى، عن ابن أبي زائدة، عن أبيه، عن محمد بن الحسن، عن أبي بصير،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4009840_2320776876"/>
      <w:bookmarkStart w:id="2011" w:name="_Toc899"/>
      <w:bookmarkEnd w:id="2010"/>
      <w:r>
        <w:rPr/>
        <w:t>24</w:t>
      </w:r>
      <w:r>
        <w:rPr>
          <w:rtl w:val="true"/>
        </w:rPr>
        <w:t xml:space="preserve"> </w:t>
      </w:r>
      <w:r>
        <w:rPr>
          <w:rtl w:val="true"/>
        </w:rPr>
        <w:t>المتن</w:t>
      </w:r>
      <w:r>
        <w:rPr>
          <w:rtl w:val="true"/>
        </w:rPr>
        <w:t>:</w:t>
      </w:r>
      <w:bookmarkEnd w:id="2011"/>
    </w:p>
    <w:p>
      <w:pPr>
        <w:pStyle w:val="Heading5"/>
        <w:numPr>
          <w:ilvl w:val="4"/>
          <w:numId w:val="1"/>
        </w:numPr>
        <w:rPr/>
      </w:pPr>
      <w:bookmarkStart w:id="2012" w:name="__RefHeading___Toc4009842_2320776876"/>
      <w:bookmarkStart w:id="2013" w:name="_Toc900"/>
      <w:bookmarkEnd w:id="2012"/>
      <w:r>
        <w:rPr>
          <w:rtl w:val="true"/>
        </w:rPr>
        <w:t>اشارة</w:t>
      </w:r>
      <w:bookmarkEnd w:id="2013"/>
    </w:p>
    <w:p>
      <w:pPr>
        <w:pStyle w:val="BookText"/>
        <w:rPr/>
      </w:pPr>
      <w:r>
        <w:rPr>
          <w:rFonts w:ascii="Amiri" w:hAnsi="Amiri" w:eastAsia="Amiri" w:cs="Amiri"/>
          <w:color w:val="111111"/>
          <w:sz w:val="28"/>
          <w:sz w:val="28"/>
          <w:szCs w:val="28"/>
          <w:rtl w:val="true"/>
          <w:lang w:bidi="ar-SA"/>
        </w:rPr>
        <w:t>وصية فاطمة عليها السّلام في رقعة عند 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فاطمة بنت محمد؛ زوّجني اللّه منك لأكون لك في الدنيا و الآخرة؛ أنت أولى بي من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حنّطني و غسّلني و كفّني بالليل و صلّ عليّ و ادفنّي بالليل و لا تعلم أحدا، و أستودعك اللّه و أقرأ على ولدي السلام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2014" w:name="__RefHeading___Toc4009844_2320776876"/>
      <w:bookmarkStart w:id="2015" w:name="_Toc901"/>
      <w:bookmarkEnd w:id="2014"/>
      <w:r>
        <w:rPr>
          <w:rtl w:val="true"/>
        </w:rPr>
        <w:t>المصادر</w:t>
      </w:r>
      <w:r>
        <w:rPr>
          <w:rtl w:val="true"/>
        </w:rPr>
        <w:t>:</w:t>
      </w:r>
      <w:bookmarkEnd w:id="20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 xml:space="preserve">. </w:t>
      </w:r>
      <w:bookmarkStart w:id="2016" w:name="pg20149_257253"/>
    </w:p>
    <w:p>
      <w:pPr>
        <w:pStyle w:val="Heading4"/>
        <w:numPr>
          <w:ilvl w:val="3"/>
          <w:numId w:val="1"/>
        </w:numPr>
        <w:rPr/>
      </w:pPr>
      <w:bookmarkStart w:id="2017" w:name="__RefHeading___Toc4009846_2320776876"/>
      <w:bookmarkStart w:id="2018" w:name="_Toc902"/>
      <w:bookmarkEnd w:id="2016"/>
      <w:bookmarkEnd w:id="2017"/>
      <w:r>
        <w:rPr/>
        <w:t>25</w:t>
      </w:r>
      <w:r>
        <w:rPr>
          <w:rtl w:val="true"/>
        </w:rPr>
        <w:t xml:space="preserve"> </w:t>
      </w:r>
      <w:r>
        <w:rPr>
          <w:rtl w:val="true"/>
        </w:rPr>
        <w:t>المتن</w:t>
      </w:r>
      <w:r>
        <w:rPr>
          <w:rtl w:val="true"/>
        </w:rPr>
        <w:t>:</w:t>
      </w:r>
      <w:bookmarkEnd w:id="2018"/>
    </w:p>
    <w:p>
      <w:pPr>
        <w:pStyle w:val="Heading5"/>
        <w:numPr>
          <w:ilvl w:val="4"/>
          <w:numId w:val="1"/>
        </w:numPr>
        <w:rPr/>
      </w:pPr>
      <w:bookmarkStart w:id="2019" w:name="__RefHeading___Toc4009848_2320776876"/>
      <w:bookmarkStart w:id="2020" w:name="_Toc903"/>
      <w:bookmarkEnd w:id="2019"/>
      <w:r>
        <w:rPr>
          <w:rtl w:val="true"/>
        </w:rPr>
        <w:t>اشارة</w:t>
      </w:r>
      <w:bookmarkEnd w:id="2020"/>
    </w:p>
    <w:p>
      <w:pPr>
        <w:pStyle w:val="BookText"/>
        <w:rPr/>
      </w:pPr>
      <w:r>
        <w:rPr>
          <w:rFonts w:ascii="Amiri" w:hAnsi="Amiri" w:eastAsia="Amiri" w:cs="Amiri"/>
          <w:color w:val="111111"/>
          <w:sz w:val="28"/>
          <w:sz w:val="28"/>
          <w:szCs w:val="28"/>
          <w:rtl w:val="true"/>
          <w:lang w:bidi="ar-SA"/>
        </w:rPr>
        <w:t>عن أبي جعفر الباقر عليه السّلام في دفن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هدأت العيون و مضى شطر من الليل، أخرجها علي و الحسنان عليهم السّلام و عمار و المقداد و عقيل و الزبير و سلمان و نفر من بني هاشم و صلّوا عليها و دفنوها في جوف الليل، و سوّى علي عليه السّلام حولها قبورا مزورة مقدار سبعة حتى لا يعرف قبرها</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4009850_2320776876"/>
      <w:bookmarkStart w:id="2022" w:name="_Toc904"/>
      <w:bookmarkEnd w:id="2021"/>
      <w:r>
        <w:rPr>
          <w:rtl w:val="true"/>
        </w:rPr>
        <w:t>المصادر</w:t>
      </w:r>
      <w:r>
        <w:rPr>
          <w:rtl w:val="true"/>
        </w:rPr>
        <w:t>:</w:t>
      </w:r>
      <w:bookmarkEnd w:id="2022"/>
    </w:p>
    <w:p>
      <w:pPr>
        <w:pStyle w:val="BookText"/>
        <w:rPr/>
      </w:pPr>
      <w:r>
        <w:rPr>
          <w:rFonts w:ascii="Amiri" w:hAnsi="Amiri" w:eastAsia="Amiri" w:cs="Amiri"/>
          <w:color w:val="111111"/>
          <w:sz w:val="28"/>
          <w:sz w:val="28"/>
          <w:szCs w:val="28"/>
          <w:rtl w:val="true"/>
          <w:lang w:bidi="ar-SA"/>
        </w:rPr>
        <w:t xml:space="preserve">لسان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العاشر الفصل الخامس</w:t>
      </w:r>
      <w:r>
        <w:rPr>
          <w:rFonts w:eastAsia="Amiri" w:cs="Amiri" w:ascii="Amiri" w:hAnsi="Amiri"/>
          <w:color w:val="111111"/>
          <w:sz w:val="28"/>
          <w:szCs w:val="28"/>
          <w:rtl w:val="true"/>
          <w:lang w:bidi="ar-SA"/>
        </w:rPr>
        <w:t>.</w:t>
      </w:r>
    </w:p>
    <w:p>
      <w:pPr>
        <w:pStyle w:val="Heading4"/>
        <w:numPr>
          <w:ilvl w:val="3"/>
          <w:numId w:val="1"/>
        </w:numPr>
        <w:rPr/>
      </w:pPr>
      <w:bookmarkStart w:id="2023" w:name="__RefHeading___Toc4009852_2320776876"/>
      <w:bookmarkStart w:id="2024" w:name="_Toc905"/>
      <w:bookmarkEnd w:id="2023"/>
      <w:r>
        <w:rPr/>
        <w:t>26</w:t>
      </w:r>
      <w:r>
        <w:rPr>
          <w:rtl w:val="true"/>
        </w:rPr>
        <w:t xml:space="preserve"> </w:t>
      </w:r>
      <w:r>
        <w:rPr>
          <w:rtl w:val="true"/>
        </w:rPr>
        <w:t>المتن</w:t>
      </w:r>
      <w:r>
        <w:rPr>
          <w:rtl w:val="true"/>
        </w:rPr>
        <w:t>:</w:t>
      </w:r>
      <w:bookmarkEnd w:id="2024"/>
    </w:p>
    <w:p>
      <w:pPr>
        <w:pStyle w:val="Heading5"/>
        <w:numPr>
          <w:ilvl w:val="4"/>
          <w:numId w:val="1"/>
        </w:numPr>
        <w:rPr/>
      </w:pPr>
      <w:bookmarkStart w:id="2025" w:name="__RefHeading___Toc4009854_2320776876"/>
      <w:bookmarkStart w:id="2026" w:name="_Toc906"/>
      <w:bookmarkEnd w:id="2025"/>
      <w:r>
        <w:rPr>
          <w:rtl w:val="true"/>
        </w:rPr>
        <w:t>اشارة</w:t>
      </w:r>
      <w:bookmarkEnd w:id="2026"/>
    </w:p>
    <w:p>
      <w:pPr>
        <w:pStyle w:val="BookText"/>
        <w:rPr/>
      </w:pPr>
      <w:r>
        <w:rPr>
          <w:rFonts w:ascii="Amiri" w:hAnsi="Amiri" w:eastAsia="Amiri" w:cs="Amiri"/>
          <w:color w:val="111111"/>
          <w:sz w:val="28"/>
          <w:sz w:val="28"/>
          <w:szCs w:val="28"/>
          <w:rtl w:val="true"/>
          <w:lang w:bidi="ar-SA"/>
        </w:rPr>
        <w:t>قال عماد الدين الطبري في قصة دفن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ارتفع النهار، أقبل الناس إلى بيت فاطمة عليها السّلام ليحضروا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فلقى المقداد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دفنّاها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أنهم يدفنونها ليلا لئلا نحضرها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أوصت بذلك عمدا لئلا تصلّيا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يضرب المقداد على رأسه و وجهه حتى تعب عمر و خلّصه الناس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تجاه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بنت رسول اللّه عليها السّلام من الدنيا و ظهرها و جنبها ينزفان بالدم لما ضربتموها بالسيف و السياط و أنا عندكم أحقر من علي و فاطمة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4009856_2320776876"/>
      <w:bookmarkStart w:id="2028" w:name="_Toc907"/>
      <w:bookmarkEnd w:id="2027"/>
      <w:r>
        <w:rPr>
          <w:rtl w:val="true"/>
        </w:rPr>
        <w:t>المصادر</w:t>
      </w:r>
      <w:r>
        <w:rPr>
          <w:rtl w:val="true"/>
        </w:rPr>
        <w:t>:</w:t>
      </w:r>
      <w:bookmarkEnd w:id="202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بهائي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bookmarkStart w:id="2029" w:name="pg20149_257254"/>
    </w:p>
    <w:p>
      <w:pPr>
        <w:pStyle w:val="Heading4"/>
        <w:numPr>
          <w:ilvl w:val="3"/>
          <w:numId w:val="1"/>
        </w:numPr>
        <w:rPr/>
      </w:pPr>
      <w:bookmarkStart w:id="2030" w:name="__RefHeading___Toc4009858_2320776876"/>
      <w:bookmarkStart w:id="2031" w:name="_Toc908"/>
      <w:bookmarkEnd w:id="2029"/>
      <w:bookmarkEnd w:id="2030"/>
      <w:r>
        <w:rPr/>
        <w:t>27</w:t>
      </w:r>
      <w:r>
        <w:rPr>
          <w:rtl w:val="true"/>
        </w:rPr>
        <w:t xml:space="preserve"> </w:t>
      </w:r>
      <w:r>
        <w:rPr>
          <w:rtl w:val="true"/>
        </w:rPr>
        <w:t>المتن</w:t>
      </w:r>
      <w:r>
        <w:rPr>
          <w:rtl w:val="true"/>
        </w:rPr>
        <w:t>:</w:t>
      </w:r>
      <w:bookmarkEnd w:id="2031"/>
    </w:p>
    <w:p>
      <w:pPr>
        <w:pStyle w:val="Heading5"/>
        <w:numPr>
          <w:ilvl w:val="4"/>
          <w:numId w:val="1"/>
        </w:numPr>
        <w:rPr/>
      </w:pPr>
      <w:bookmarkStart w:id="2032" w:name="__RefHeading___Toc4009860_2320776876"/>
      <w:bookmarkStart w:id="2033" w:name="_Toc909"/>
      <w:bookmarkEnd w:id="2032"/>
      <w:r>
        <w:rPr>
          <w:rtl w:val="true"/>
        </w:rPr>
        <w:t>اشارة</w:t>
      </w:r>
      <w:bookmarkEnd w:id="2033"/>
    </w:p>
    <w:p>
      <w:pPr>
        <w:pStyle w:val="BookText"/>
        <w:rPr/>
      </w:pPr>
      <w:r>
        <w:rPr>
          <w:rFonts w:ascii="Amiri" w:hAnsi="Amiri" w:eastAsia="Amiri" w:cs="Amiri"/>
          <w:color w:val="111111"/>
          <w:sz w:val="28"/>
          <w:sz w:val="28"/>
          <w:szCs w:val="28"/>
          <w:rtl w:val="true"/>
          <w:lang w:bidi="ar-SA"/>
        </w:rPr>
        <w:t>قال السيد في ذكر محل دفنها و زيارتها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ضريحها المقدس في بيتها المكمل بالآيات و المعجزات، لأنها أوصت أن تدفن ليلا و لا يصلّي عليها من كانت هاجرة إلى حين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حديث دفنها و ستره عن الصحابة البخاري و مسلم فيما شهدا أنه من صحيح الروايات، و لو كان أخرجت جنازتها الطاهرة إلى البقيع الفرقد أو بين الروضة و المنبر في المسجد ما كان يخفى آثار الحفر و العمارة عمن كان قد أراد كشف ذلك بأدنى إشارة؛ فاستمرار ستر حال ضريحها الكريم يدلّ على أنها ما أخرجت من بيتها أو حجرة والدها الرءوف الرحيم، و يقتضي أن يكون دفنها في البيت الموصوف بالتعظيم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بعد ذكر 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فضّح اللّه جل جلاله بدفنها ليلا على وجه المساترة عيوب من أحوجها إلى ذلك الغضب الموافق لغضب جبار الجبابرة، و غضب أبيها صلّى اللّه عليه و آله صاحب المقامات الباهرة، إذ كان سخطها سخطه و رضاها رضاه، و قد نقل العلماء أن أباها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انقطعت إعذار المتعذرين و حيلة المحتالين بدفنها ليلا و دعواهم أن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على عترته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موافقين لمن تقدم عليهم من المتقدمين</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4009862_2320776876"/>
      <w:bookmarkStart w:id="2035" w:name="_Toc910"/>
      <w:bookmarkEnd w:id="2034"/>
      <w:r>
        <w:rPr>
          <w:rtl w:val="true"/>
        </w:rPr>
        <w:t>المصادر</w:t>
      </w:r>
      <w:r>
        <w:rPr>
          <w:rtl w:val="true"/>
        </w:rPr>
        <w:t>:</w:t>
      </w:r>
      <w:bookmarkEnd w:id="203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bookmarkStart w:id="2036" w:name="pg20149_257255"/>
    </w:p>
    <w:p>
      <w:pPr>
        <w:pStyle w:val="Heading4"/>
        <w:numPr>
          <w:ilvl w:val="3"/>
          <w:numId w:val="1"/>
        </w:numPr>
        <w:rPr/>
      </w:pPr>
      <w:bookmarkStart w:id="2037" w:name="__RefHeading___Toc4009864_2320776876"/>
      <w:bookmarkStart w:id="2038" w:name="_Toc911"/>
      <w:bookmarkEnd w:id="2036"/>
      <w:bookmarkEnd w:id="2037"/>
      <w:r>
        <w:rPr/>
        <w:t>28</w:t>
      </w:r>
      <w:r>
        <w:rPr>
          <w:rtl w:val="true"/>
        </w:rPr>
        <w:t xml:space="preserve"> </w:t>
      </w:r>
      <w:r>
        <w:rPr>
          <w:rtl w:val="true"/>
        </w:rPr>
        <w:t>المتن</w:t>
      </w:r>
      <w:r>
        <w:rPr>
          <w:rtl w:val="true"/>
        </w:rPr>
        <w:t>:</w:t>
      </w:r>
      <w:bookmarkEnd w:id="2038"/>
    </w:p>
    <w:p>
      <w:pPr>
        <w:pStyle w:val="Heading5"/>
        <w:numPr>
          <w:ilvl w:val="4"/>
          <w:numId w:val="1"/>
        </w:numPr>
        <w:rPr/>
      </w:pPr>
      <w:bookmarkStart w:id="2039" w:name="__RefHeading___Toc4009866_2320776876"/>
      <w:bookmarkStart w:id="2040" w:name="_Toc912"/>
      <w:bookmarkEnd w:id="2039"/>
      <w:r>
        <w:rPr>
          <w:rtl w:val="true"/>
        </w:rPr>
        <w:t>اشارة</w:t>
      </w:r>
      <w:bookmarkEnd w:id="2040"/>
    </w:p>
    <w:p>
      <w:pPr>
        <w:pStyle w:val="BookText"/>
        <w:rPr/>
      </w:pPr>
      <w:r>
        <w:rPr>
          <w:rFonts w:ascii="Amiri" w:hAnsi="Amiri" w:eastAsia="Amiri" w:cs="Amiri"/>
          <w:color w:val="111111"/>
          <w:sz w:val="28"/>
          <w:sz w:val="28"/>
          <w:szCs w:val="28"/>
          <w:rtl w:val="true"/>
          <w:lang w:bidi="ar-SA"/>
        </w:rPr>
        <w:t>قال السيد محمد الحسينى الميلاني بعد ذكر أشعار الأزري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نظّمت أنا بهذه المناسبة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بادرت بضعة النبي دفاعا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النحلة التي غصباها</w:t>
      </w:r>
    </w:p>
    <w:p>
      <w:pPr>
        <w:pStyle w:val="BookText"/>
        <w:rPr/>
      </w:pPr>
      <w:r>
        <w:rPr>
          <w:rFonts w:ascii="Amiri" w:hAnsi="Amiri" w:eastAsia="Amiri" w:cs="Amiri"/>
          <w:color w:val="111111"/>
          <w:sz w:val="28"/>
          <w:sz w:val="28"/>
          <w:szCs w:val="28"/>
          <w:rtl w:val="true"/>
          <w:lang w:bidi="ar-SA"/>
        </w:rPr>
        <w:t xml:space="preserve">فأتت فاطم بخير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عدول هم أقلّت ثراها</w:t>
      </w:r>
    </w:p>
    <w:p>
      <w:pPr>
        <w:pStyle w:val="BookText"/>
        <w:rPr/>
      </w:pPr>
      <w:r>
        <w:rPr>
          <w:rFonts w:ascii="Amiri" w:hAnsi="Amiri" w:eastAsia="Amiri" w:cs="Amiri"/>
          <w:color w:val="111111"/>
          <w:sz w:val="28"/>
          <w:sz w:val="28"/>
          <w:szCs w:val="28"/>
          <w:rtl w:val="true"/>
          <w:lang w:bidi="ar-SA"/>
        </w:rPr>
        <w:t xml:space="preserve">فهي لا تدّعي بغير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تتبع بذاك هواها</w:t>
      </w:r>
    </w:p>
    <w:p>
      <w:pPr>
        <w:pStyle w:val="BookText"/>
        <w:rPr/>
      </w:pPr>
      <w:r>
        <w:rPr>
          <w:rFonts w:ascii="Amiri" w:hAnsi="Amiri" w:eastAsia="Amiri" w:cs="Amiri"/>
          <w:color w:val="111111"/>
          <w:sz w:val="28"/>
          <w:sz w:val="28"/>
          <w:szCs w:val="28"/>
          <w:rtl w:val="true"/>
          <w:lang w:bidi="ar-SA"/>
        </w:rPr>
        <w:t xml:space="preserve">فعلي صادق و فاطم 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صادقين هما حسناها</w:t>
      </w:r>
    </w:p>
    <w:p>
      <w:pPr>
        <w:pStyle w:val="BookText"/>
        <w:rPr/>
      </w:pPr>
      <w:r>
        <w:rPr>
          <w:rFonts w:ascii="Amiri" w:hAnsi="Amiri" w:eastAsia="Amiri" w:cs="Amiri"/>
          <w:color w:val="111111"/>
          <w:sz w:val="28"/>
          <w:sz w:val="28"/>
          <w:szCs w:val="28"/>
          <w:rtl w:val="true"/>
          <w:lang w:bidi="ar-SA"/>
        </w:rPr>
        <w:t xml:space="preserve">صدقت أم أيمن و كذا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الحق بالحقيقة فاها</w:t>
      </w:r>
    </w:p>
    <w:p>
      <w:pPr>
        <w:pStyle w:val="BookText"/>
        <w:rPr/>
      </w:pPr>
      <w:r>
        <w:rPr>
          <w:rFonts w:ascii="Amiri" w:hAnsi="Amiri" w:eastAsia="Amiri" w:cs="Amiri"/>
          <w:color w:val="111111"/>
          <w:sz w:val="28"/>
          <w:sz w:val="28"/>
          <w:szCs w:val="28"/>
          <w:rtl w:val="true"/>
          <w:lang w:bidi="ar-SA"/>
        </w:rPr>
        <w:t xml:space="preserve">خالفوا الحق عامدين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طامع بذا و ابناها</w:t>
      </w:r>
    </w:p>
    <w:p>
      <w:pPr>
        <w:pStyle w:val="BookText"/>
        <w:rPr/>
      </w:pPr>
      <w:r>
        <w:rPr>
          <w:rFonts w:ascii="Amiri" w:hAnsi="Amiri" w:eastAsia="Amiri" w:cs="Amiri"/>
          <w:color w:val="111111"/>
          <w:sz w:val="28"/>
          <w:sz w:val="28"/>
          <w:szCs w:val="28"/>
          <w:rtl w:val="true"/>
          <w:lang w:bidi="ar-SA"/>
        </w:rPr>
        <w:t xml:space="preserve">حكم اللّه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الفيء ملكه يؤتاها</w:t>
      </w:r>
    </w:p>
    <w:p>
      <w:pPr>
        <w:pStyle w:val="BookText"/>
        <w:rPr/>
      </w:pPr>
      <w:r>
        <w:rPr>
          <w:rFonts w:ascii="Amiri" w:hAnsi="Amiri" w:eastAsia="Amiri" w:cs="Amiri"/>
          <w:color w:val="111111"/>
          <w:sz w:val="28"/>
          <w:sz w:val="28"/>
          <w:szCs w:val="28"/>
          <w:rtl w:val="true"/>
          <w:lang w:bidi="ar-SA"/>
        </w:rPr>
        <w:t xml:space="preserve">ثم جاء الأمين بالوحي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حق القربى لبنتك طه</w:t>
      </w:r>
    </w:p>
    <w:p>
      <w:pPr>
        <w:pStyle w:val="BookText"/>
        <w:rPr/>
      </w:pPr>
      <w:r>
        <w:rPr>
          <w:rFonts w:ascii="Amiri" w:hAnsi="Amiri" w:eastAsia="Amiri" w:cs="Amiri"/>
          <w:color w:val="111111"/>
          <w:sz w:val="28"/>
          <w:sz w:val="28"/>
          <w:szCs w:val="28"/>
          <w:rtl w:val="true"/>
          <w:lang w:bidi="ar-SA"/>
        </w:rPr>
        <w:t xml:space="preserve">فدك نحلة لفاطمة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أموال أمها تعطاها</w:t>
      </w:r>
    </w:p>
    <w:p>
      <w:pPr>
        <w:pStyle w:val="BookText"/>
        <w:rPr/>
      </w:pPr>
      <w:r>
        <w:rPr>
          <w:rFonts w:ascii="Amiri" w:hAnsi="Amiri" w:eastAsia="Amiri" w:cs="Amiri"/>
          <w:color w:val="111111"/>
          <w:sz w:val="28"/>
          <w:sz w:val="28"/>
          <w:szCs w:val="28"/>
          <w:rtl w:val="true"/>
          <w:lang w:bidi="ar-SA"/>
        </w:rPr>
        <w:t xml:space="preserve">فاستجاب العتيق للحق 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بملكها أعطاها</w:t>
      </w:r>
    </w:p>
    <w:p>
      <w:pPr>
        <w:pStyle w:val="BookText"/>
        <w:rPr/>
      </w:pPr>
      <w:r>
        <w:rPr>
          <w:rFonts w:ascii="Amiri" w:hAnsi="Amiri" w:eastAsia="Amiri" w:cs="Amiri"/>
          <w:color w:val="111111"/>
          <w:sz w:val="28"/>
          <w:sz w:val="28"/>
          <w:szCs w:val="28"/>
          <w:rtl w:val="true"/>
          <w:lang w:bidi="ar-SA"/>
        </w:rPr>
        <w:t xml:space="preserve">أعلن الثاني العداء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السفر سفلة و سفاها</w:t>
      </w:r>
    </w:p>
    <w:p>
      <w:pPr>
        <w:pStyle w:val="BookText"/>
        <w:rPr/>
      </w:pPr>
      <w:r>
        <w:rPr>
          <w:rFonts w:ascii="Amiri" w:hAnsi="Amiri" w:eastAsia="Amiri" w:cs="Amiri"/>
          <w:color w:val="111111"/>
          <w:sz w:val="28"/>
          <w:sz w:val="28"/>
          <w:szCs w:val="28"/>
          <w:rtl w:val="true"/>
          <w:lang w:bidi="ar-SA"/>
        </w:rPr>
        <w:t xml:space="preserve">فدعت ربها عليه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اللهم بطنه يا إلها</w:t>
      </w:r>
    </w:p>
    <w:p>
      <w:pPr>
        <w:pStyle w:val="BookText"/>
        <w:rPr/>
      </w:pPr>
      <w:r>
        <w:rPr>
          <w:rFonts w:ascii="Amiri" w:hAnsi="Amiri" w:eastAsia="Amiri" w:cs="Amiri"/>
          <w:color w:val="111111"/>
          <w:sz w:val="28"/>
          <w:sz w:val="28"/>
          <w:szCs w:val="28"/>
          <w:rtl w:val="true"/>
          <w:lang w:bidi="ar-SA"/>
        </w:rPr>
        <w:t xml:space="preserve">غضبت عند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منك وجها و شاها</w:t>
      </w:r>
    </w:p>
    <w:p>
      <w:pPr>
        <w:pStyle w:val="BookText"/>
        <w:rPr/>
      </w:pPr>
      <w:r>
        <w:rPr>
          <w:rFonts w:ascii="Amiri" w:hAnsi="Amiri" w:eastAsia="Amiri" w:cs="Amiri"/>
          <w:color w:val="111111"/>
          <w:sz w:val="28"/>
          <w:sz w:val="28"/>
          <w:szCs w:val="28"/>
          <w:rtl w:val="true"/>
          <w:lang w:bidi="ar-SA"/>
        </w:rPr>
        <w:t xml:space="preserve">فقضت نحبها و هي غضبى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تشتكي عليه أذاها</w:t>
      </w:r>
    </w:p>
    <w:p>
      <w:pPr>
        <w:pStyle w:val="BookText"/>
        <w:rPr/>
      </w:pPr>
      <w:r>
        <w:rPr>
          <w:rFonts w:ascii="Amiri" w:hAnsi="Amiri" w:eastAsia="Amiri" w:cs="Amiri"/>
          <w:color w:val="111111"/>
          <w:sz w:val="28"/>
          <w:sz w:val="28"/>
          <w:szCs w:val="28"/>
          <w:rtl w:val="true"/>
          <w:lang w:bidi="ar-SA"/>
        </w:rPr>
        <w:t xml:space="preserve">بعد ما أخبر النبي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و يرتضي لرضاها</w:t>
      </w:r>
    </w:p>
    <w:p>
      <w:pPr>
        <w:pStyle w:val="BookText"/>
        <w:rPr/>
      </w:pPr>
      <w:r>
        <w:rPr>
          <w:rFonts w:ascii="Amiri" w:hAnsi="Amiri" w:eastAsia="Amiri" w:cs="Amiri"/>
          <w:color w:val="111111"/>
          <w:sz w:val="28"/>
          <w:sz w:val="28"/>
          <w:szCs w:val="28"/>
          <w:rtl w:val="true"/>
          <w:lang w:bidi="ar-SA"/>
        </w:rPr>
        <w:t xml:space="preserve">فهي أوصت بدفنها جوف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ظلام لا يشعرون انتباها</w:t>
      </w:r>
    </w:p>
    <w:p>
      <w:pPr>
        <w:pStyle w:val="BookText"/>
        <w:rPr/>
      </w:pPr>
      <w:r>
        <w:rPr>
          <w:rFonts w:ascii="Amiri" w:hAnsi="Amiri" w:eastAsia="Amiri" w:cs="Amiri"/>
          <w:color w:val="111111"/>
          <w:sz w:val="28"/>
          <w:sz w:val="28"/>
          <w:szCs w:val="28"/>
          <w:rtl w:val="true"/>
          <w:lang w:bidi="ar-SA"/>
        </w:rPr>
        <w:t xml:space="preserve">فلهذي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p>
    <w:p>
      <w:pPr>
        <w:pStyle w:val="Heading5"/>
        <w:numPr>
          <w:ilvl w:val="4"/>
          <w:numId w:val="1"/>
        </w:numPr>
        <w:rPr/>
      </w:pPr>
      <w:bookmarkStart w:id="2041" w:name="__RefHeading___Toc4009868_2320776876"/>
      <w:bookmarkStart w:id="2042" w:name="_Toc913"/>
      <w:bookmarkEnd w:id="2041"/>
      <w:r>
        <w:rPr>
          <w:rtl w:val="true"/>
        </w:rPr>
        <w:t>المصادر</w:t>
      </w:r>
      <w:r>
        <w:rPr>
          <w:rtl w:val="true"/>
        </w:rPr>
        <w:t>:</w:t>
      </w:r>
      <w:bookmarkEnd w:id="204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2043" w:name="pg20149_257256"/>
    </w:p>
    <w:p>
      <w:pPr>
        <w:pStyle w:val="Heading4"/>
        <w:numPr>
          <w:ilvl w:val="3"/>
          <w:numId w:val="1"/>
        </w:numPr>
        <w:rPr/>
      </w:pPr>
      <w:bookmarkStart w:id="2044" w:name="__RefHeading___Toc4009870_2320776876"/>
      <w:bookmarkStart w:id="2045" w:name="_Toc914"/>
      <w:bookmarkEnd w:id="2043"/>
      <w:bookmarkEnd w:id="2044"/>
      <w:r>
        <w:rPr/>
        <w:t>29</w:t>
      </w:r>
      <w:r>
        <w:rPr>
          <w:rtl w:val="true"/>
        </w:rPr>
        <w:t xml:space="preserve"> </w:t>
      </w:r>
      <w:r>
        <w:rPr>
          <w:rtl w:val="true"/>
        </w:rPr>
        <w:t>المتن</w:t>
      </w:r>
      <w:r>
        <w:rPr>
          <w:rtl w:val="true"/>
        </w:rPr>
        <w:t>:</w:t>
      </w:r>
      <w:bookmarkEnd w:id="2045"/>
    </w:p>
    <w:p>
      <w:pPr>
        <w:pStyle w:val="Heading5"/>
        <w:numPr>
          <w:ilvl w:val="4"/>
          <w:numId w:val="1"/>
        </w:numPr>
        <w:rPr/>
      </w:pPr>
      <w:bookmarkStart w:id="2046" w:name="__RefHeading___Toc4009872_2320776876"/>
      <w:bookmarkStart w:id="2047" w:name="_Toc915"/>
      <w:bookmarkEnd w:id="2046"/>
      <w:r>
        <w:rPr>
          <w:rtl w:val="true"/>
        </w:rPr>
        <w:t>اشارة</w:t>
      </w:r>
      <w:bookmarkEnd w:id="2047"/>
    </w:p>
    <w:p>
      <w:pPr>
        <w:pStyle w:val="BookText"/>
        <w:rPr/>
      </w:pPr>
      <w:r>
        <w:rPr>
          <w:rFonts w:ascii="Amiri" w:hAnsi="Amiri" w:eastAsia="Amiri" w:cs="Amiri"/>
          <w:color w:val="111111"/>
          <w:sz w:val="28"/>
          <w:sz w:val="28"/>
          <w:szCs w:val="28"/>
          <w:rtl w:val="true"/>
          <w:lang w:bidi="ar-SA"/>
        </w:rPr>
        <w:t>قال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 دفنت‌؟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جعفرا عليه السّلام عن هذه المسألة و عيسى بن موسى حاضر،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أنا و عيسى بن موسى، أخبرني عن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w:t>
      </w:r>
    </w:p>
    <w:p>
      <w:pPr>
        <w:pStyle w:val="Heading5"/>
        <w:numPr>
          <w:ilvl w:val="4"/>
          <w:numId w:val="1"/>
        </w:numPr>
        <w:rPr/>
      </w:pPr>
      <w:bookmarkStart w:id="2048" w:name="__RefHeading___Toc4009874_2320776876"/>
      <w:bookmarkStart w:id="2049" w:name="_Toc916"/>
      <w:bookmarkEnd w:id="2048"/>
      <w:r>
        <w:rPr>
          <w:rtl w:val="true"/>
        </w:rPr>
        <w:t>المصادر</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عن قرب الأسناد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5"/>
        <w:numPr>
          <w:ilvl w:val="4"/>
          <w:numId w:val="1"/>
        </w:numPr>
        <w:rPr/>
      </w:pPr>
      <w:bookmarkStart w:id="2050" w:name="__RefHeading___Toc4009876_2320776876"/>
      <w:bookmarkStart w:id="2051" w:name="_Toc917"/>
      <w:bookmarkEnd w:id="2050"/>
      <w:r>
        <w:rPr>
          <w:rtl w:val="true"/>
        </w:rPr>
        <w:t>الأسانيد</w:t>
      </w:r>
      <w:r>
        <w:rPr>
          <w:rtl w:val="true"/>
        </w:rPr>
        <w:t>:</w:t>
      </w:r>
      <w:bookmarkEnd w:id="2051"/>
    </w:p>
    <w:p>
      <w:pPr>
        <w:pStyle w:val="BookText"/>
        <w:rPr/>
      </w:pPr>
      <w:r>
        <w:rPr>
          <w:rFonts w:ascii="Amiri" w:hAnsi="Amiri" w:eastAsia="Amiri" w:cs="Amiri"/>
          <w:color w:val="111111"/>
          <w:sz w:val="28"/>
          <w:sz w:val="28"/>
          <w:szCs w:val="28"/>
          <w:rtl w:val="true"/>
          <w:lang w:bidi="ar-SA"/>
        </w:rPr>
        <w:t>في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الحميري، عن محمد بن عيسى، عن أحمد بن محمد بن أبي نصر، قال</w:t>
      </w:r>
      <w:r>
        <w:rPr>
          <w:rFonts w:eastAsia="Amiri" w:cs="Amiri" w:ascii="Amiri" w:hAnsi="Amiri"/>
          <w:color w:val="111111"/>
          <w:sz w:val="28"/>
          <w:szCs w:val="28"/>
          <w:rtl w:val="true"/>
          <w:lang w:bidi="ar-SA"/>
        </w:rPr>
        <w:t>.</w:t>
      </w:r>
    </w:p>
    <w:p>
      <w:pPr>
        <w:pStyle w:val="Heading4"/>
        <w:numPr>
          <w:ilvl w:val="3"/>
          <w:numId w:val="1"/>
        </w:numPr>
        <w:rPr/>
      </w:pPr>
      <w:bookmarkStart w:id="2052" w:name="__RefHeading___Toc4009878_2320776876"/>
      <w:bookmarkStart w:id="2053" w:name="_Toc918"/>
      <w:bookmarkEnd w:id="2052"/>
      <w:r>
        <w:rPr/>
        <w:t>30</w:t>
      </w:r>
      <w:r>
        <w:rPr>
          <w:rtl w:val="true"/>
        </w:rPr>
        <w:t xml:space="preserve"> </w:t>
      </w:r>
      <w:r>
        <w:rPr>
          <w:rtl w:val="true"/>
        </w:rPr>
        <w:t>المتن</w:t>
      </w:r>
      <w:r>
        <w:rPr>
          <w:rtl w:val="true"/>
        </w:rPr>
        <w:t>:</w:t>
      </w:r>
      <w:bookmarkEnd w:id="2053"/>
    </w:p>
    <w:p>
      <w:pPr>
        <w:pStyle w:val="Heading5"/>
        <w:numPr>
          <w:ilvl w:val="4"/>
          <w:numId w:val="1"/>
        </w:numPr>
        <w:rPr/>
      </w:pPr>
      <w:bookmarkStart w:id="2054" w:name="__RefHeading___Toc4009880_2320776876"/>
      <w:bookmarkStart w:id="2055" w:name="_Toc919"/>
      <w:bookmarkEnd w:id="2054"/>
      <w:r>
        <w:rPr>
          <w:rtl w:val="true"/>
        </w:rPr>
        <w:t>اشارة</w:t>
      </w:r>
      <w:bookmarkEnd w:id="2055"/>
    </w:p>
    <w:p>
      <w:pPr>
        <w:pStyle w:val="BookText"/>
        <w:rPr/>
      </w:pPr>
      <w:r>
        <w:rPr>
          <w:rFonts w:ascii="Amiri" w:hAnsi="Amiri" w:eastAsia="Amiri" w:cs="Amiri"/>
          <w:color w:val="111111"/>
          <w:sz w:val="28"/>
          <w:sz w:val="28"/>
          <w:szCs w:val="28"/>
          <w:rtl w:val="true"/>
          <w:lang w:bidi="ar-SA"/>
        </w:rPr>
        <w:t>عن أبي عبد اللّه، عن آبائه عليهم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 المؤمنين عليه السّلام لما وضع فاطمة بنت رسول اللّه عليها السّلام في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بسم اللّه و باللّه و على ملة رسول اللّه محمد بن عبد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سلّمتك أيتها الصديقة إلى من هو أولى بك مني، و رضيت لك بما رضي اللّه تعالى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r>
        <w:rPr>
          <w:rStyle w:val="FootnoteAnchor"/>
          <w:rtl w:val="true"/>
        </w:rPr>
        <w:footnoteReference w:id="26"/>
      </w:r>
      <w:bookmarkStart w:id="2056" w:name="pg20149_257257"/>
    </w:p>
    <w:p>
      <w:pPr>
        <w:pStyle w:val="Heading5"/>
        <w:numPr>
          <w:ilvl w:val="4"/>
          <w:numId w:val="1"/>
        </w:numPr>
        <w:rPr/>
      </w:pPr>
      <w:bookmarkStart w:id="2057" w:name="__RefHeading___Toc4009882_2320776876"/>
      <w:bookmarkStart w:id="2058" w:name="_Toc920"/>
      <w:bookmarkEnd w:id="2056"/>
      <w:bookmarkEnd w:id="2057"/>
      <w:r>
        <w:rPr>
          <w:rtl w:val="true"/>
        </w:rPr>
        <w:t>المصادر</w:t>
      </w:r>
      <w:r>
        <w:rPr>
          <w:rtl w:val="true"/>
        </w:rPr>
        <w:t>:</w:t>
      </w:r>
      <w:bookmarkEnd w:id="20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الوسائل</w:t>
      </w:r>
      <w:r>
        <w:rPr>
          <w:rFonts w:eastAsia="Amiri" w:cs="Amiri" w:ascii="Amiri" w:hAnsi="Amiri"/>
          <w:color w:val="111111"/>
          <w:sz w:val="28"/>
          <w:szCs w:val="28"/>
          <w:rtl w:val="true"/>
          <w:lang w:bidi="ar-SA"/>
        </w:rPr>
        <w:t>.</w:t>
      </w:r>
    </w:p>
    <w:p>
      <w:pPr>
        <w:pStyle w:val="Heading4"/>
        <w:numPr>
          <w:ilvl w:val="3"/>
          <w:numId w:val="1"/>
        </w:numPr>
        <w:rPr/>
      </w:pPr>
      <w:bookmarkStart w:id="2059" w:name="__RefHeading___Toc4009884_2320776876"/>
      <w:bookmarkStart w:id="2060" w:name="_Toc921"/>
      <w:bookmarkEnd w:id="2059"/>
      <w:r>
        <w:rPr/>
        <w:t>31</w:t>
      </w:r>
      <w:r>
        <w:rPr>
          <w:rtl w:val="true"/>
        </w:rPr>
        <w:t xml:space="preserve"> </w:t>
      </w:r>
      <w:r>
        <w:rPr>
          <w:rtl w:val="true"/>
        </w:rPr>
        <w:t>المتن</w:t>
      </w:r>
      <w:r>
        <w:rPr>
          <w:rtl w:val="true"/>
        </w:rPr>
        <w:t>:</w:t>
      </w:r>
      <w:bookmarkEnd w:id="2060"/>
    </w:p>
    <w:p>
      <w:pPr>
        <w:pStyle w:val="Heading5"/>
        <w:numPr>
          <w:ilvl w:val="4"/>
          <w:numId w:val="1"/>
        </w:numPr>
        <w:rPr/>
      </w:pPr>
      <w:bookmarkStart w:id="2061" w:name="__RefHeading___Toc4009886_2320776876"/>
      <w:bookmarkStart w:id="2062" w:name="_Toc922"/>
      <w:bookmarkEnd w:id="2061"/>
      <w:r>
        <w:rPr>
          <w:rtl w:val="true"/>
        </w:rPr>
        <w:t>اشارة</w:t>
      </w:r>
      <w:bookmarkEnd w:id="2062"/>
    </w:p>
    <w:p>
      <w:pPr>
        <w:pStyle w:val="BookText"/>
        <w:rPr/>
      </w:pP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لما احتضرت، أوصت عليا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فتولّ أنت غسلي و جهّزني و صلّ عليّ و أنزلني قبري و ألحدني و سوّ التراب عليّ و اجلس عند رأسي قبالة و جهي، فأكثر من تلاوة القرآن و الدعاء فإنها ساعة يحتاج الميت منها إلى أنس الأحياء، و أنا استودعك اللّه تعالى و أوصيك في ولدي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ضمّت إليها أم كلثوم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فلها ما في المنزل، ثم اللّه لها</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4009888_2320776876"/>
      <w:bookmarkStart w:id="2064" w:name="_Toc923"/>
      <w:bookmarkEnd w:id="2063"/>
      <w:r>
        <w:rPr>
          <w:rtl w:val="true"/>
        </w:rPr>
        <w:t>المصادر</w:t>
      </w:r>
      <w:r>
        <w:rPr>
          <w:rtl w:val="true"/>
        </w:rPr>
        <w:t>:</w:t>
      </w:r>
      <w:bookmarkEnd w:id="20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Heading4"/>
        <w:numPr>
          <w:ilvl w:val="3"/>
          <w:numId w:val="1"/>
        </w:numPr>
        <w:rPr/>
      </w:pPr>
      <w:bookmarkStart w:id="2065" w:name="__RefHeading___Toc4009890_2320776876"/>
      <w:bookmarkStart w:id="2066" w:name="_Toc924"/>
      <w:bookmarkEnd w:id="2065"/>
      <w:r>
        <w:rPr/>
        <w:t>32</w:t>
      </w:r>
      <w:r>
        <w:rPr>
          <w:rtl w:val="true"/>
        </w:rPr>
        <w:t xml:space="preserve"> </w:t>
      </w:r>
      <w:r>
        <w:rPr>
          <w:rtl w:val="true"/>
        </w:rPr>
        <w:t>المتن</w:t>
      </w:r>
      <w:r>
        <w:rPr>
          <w:rtl w:val="true"/>
        </w:rPr>
        <w:t>:</w:t>
      </w:r>
      <w:bookmarkEnd w:id="2066"/>
    </w:p>
    <w:p>
      <w:pPr>
        <w:pStyle w:val="Heading5"/>
        <w:numPr>
          <w:ilvl w:val="4"/>
          <w:numId w:val="1"/>
        </w:numPr>
        <w:rPr/>
      </w:pPr>
      <w:bookmarkStart w:id="2067" w:name="__RefHeading___Toc4009892_2320776876"/>
      <w:bookmarkStart w:id="2068" w:name="_Toc925"/>
      <w:bookmarkEnd w:id="2067"/>
      <w:r>
        <w:rPr>
          <w:rtl w:val="true"/>
        </w:rPr>
        <w:t>اشارة</w:t>
      </w:r>
      <w:bookmarkEnd w:id="2068"/>
    </w:p>
    <w:p>
      <w:pPr>
        <w:pStyle w:val="BookText"/>
        <w:rPr/>
      </w:pPr>
      <w:r>
        <w:rPr>
          <w:rFonts w:ascii="Amiri" w:hAnsi="Amiri" w:eastAsia="Amiri" w:cs="Amiri"/>
          <w:color w:val="111111"/>
          <w:sz w:val="28"/>
          <w:sz w:val="28"/>
          <w:szCs w:val="28"/>
          <w:rtl w:val="true"/>
          <w:lang w:bidi="ar-SA"/>
        </w:rPr>
        <w:t>عن جابر بن عبد اللّه الأنصاري، عن أبي جعفر عليه السّلام،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يدخل القبر أو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عليك، أدخل فاطمة عليها السّلام القبر أربعة</w:t>
      </w:r>
      <w:r>
        <w:rPr>
          <w:rFonts w:eastAsia="Amiri" w:cs="Amiri" w:ascii="Amiri" w:hAnsi="Amiri"/>
          <w:color w:val="111111"/>
          <w:sz w:val="28"/>
          <w:szCs w:val="28"/>
          <w:rtl w:val="true"/>
          <w:lang w:bidi="ar-SA"/>
        </w:rPr>
        <w:t xml:space="preserve">. </w:t>
      </w:r>
      <w:bookmarkStart w:id="2069" w:name="pg20149_257258"/>
    </w:p>
    <w:p>
      <w:pPr>
        <w:pStyle w:val="Heading5"/>
        <w:numPr>
          <w:ilvl w:val="4"/>
          <w:numId w:val="1"/>
        </w:numPr>
        <w:rPr/>
      </w:pPr>
      <w:bookmarkStart w:id="2070" w:name="__RefHeading___Toc4009894_2320776876"/>
      <w:bookmarkStart w:id="2071" w:name="_Toc926"/>
      <w:bookmarkEnd w:id="2069"/>
      <w:bookmarkEnd w:id="2070"/>
      <w:r>
        <w:rPr>
          <w:rtl w:val="true"/>
        </w:rPr>
        <w:t>المصادر</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المستدرك</w:t>
      </w:r>
      <w:r>
        <w:rPr>
          <w:rFonts w:eastAsia="Amiri" w:cs="Amiri" w:ascii="Amiri" w:hAnsi="Amiri"/>
          <w:color w:val="111111"/>
          <w:sz w:val="28"/>
          <w:szCs w:val="28"/>
          <w:rtl w:val="true"/>
          <w:lang w:bidi="ar-SA"/>
        </w:rPr>
        <w:t>.</w:t>
      </w:r>
    </w:p>
    <w:p>
      <w:pPr>
        <w:pStyle w:val="Heading4"/>
        <w:numPr>
          <w:ilvl w:val="3"/>
          <w:numId w:val="1"/>
        </w:numPr>
        <w:rPr/>
      </w:pPr>
      <w:bookmarkStart w:id="2072" w:name="__RefHeading___Toc4009896_2320776876"/>
      <w:bookmarkStart w:id="2073" w:name="_Toc927"/>
      <w:bookmarkEnd w:id="2072"/>
      <w:r>
        <w:rPr/>
        <w:t>33</w:t>
      </w:r>
      <w:r>
        <w:rPr>
          <w:rtl w:val="true"/>
        </w:rPr>
        <w:t xml:space="preserve"> </w:t>
      </w:r>
      <w:r>
        <w:rPr>
          <w:rtl w:val="true"/>
        </w:rPr>
        <w:t>المتن</w:t>
      </w:r>
      <w:r>
        <w:rPr>
          <w:rtl w:val="true"/>
        </w:rPr>
        <w:t>:</w:t>
      </w:r>
      <w:bookmarkEnd w:id="2073"/>
    </w:p>
    <w:p>
      <w:pPr>
        <w:pStyle w:val="Heading5"/>
        <w:numPr>
          <w:ilvl w:val="4"/>
          <w:numId w:val="1"/>
        </w:numPr>
        <w:rPr/>
      </w:pPr>
      <w:bookmarkStart w:id="2074" w:name="__RefHeading___Toc4009898_2320776876"/>
      <w:bookmarkStart w:id="2075" w:name="_Toc928"/>
      <w:bookmarkEnd w:id="2074"/>
      <w:r>
        <w:rPr>
          <w:rtl w:val="true"/>
        </w:rPr>
        <w:t>اشارة</w:t>
      </w:r>
      <w:bookmarkEnd w:id="2075"/>
    </w:p>
    <w:p>
      <w:pPr>
        <w:pStyle w:val="BookText"/>
        <w:rPr/>
      </w:pPr>
      <w:r>
        <w:rPr>
          <w:rFonts w:ascii="Amiri" w:hAnsi="Amiri" w:eastAsia="Amiri" w:cs="Amiri"/>
          <w:color w:val="111111"/>
          <w:sz w:val="28"/>
          <w:sz w:val="28"/>
          <w:szCs w:val="28"/>
          <w:rtl w:val="true"/>
          <w:lang w:bidi="ar-SA"/>
        </w:rPr>
        <w:t>عن أبي عبد اللّه،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لما وضع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سوّى عليها التراب، أمر بقبرها فرشّ عليها الماء</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4009900_2320776876"/>
      <w:bookmarkStart w:id="2077" w:name="_Toc929"/>
      <w:bookmarkEnd w:id="2076"/>
      <w:r>
        <w:rPr>
          <w:rtl w:val="true"/>
        </w:rPr>
        <w:t>المصادر</w:t>
      </w:r>
      <w:r>
        <w:rPr>
          <w:rtl w:val="true"/>
        </w:rPr>
        <w:t>:</w:t>
      </w:r>
      <w:bookmarkEnd w:id="20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الوسائل</w:t>
      </w:r>
      <w:r>
        <w:rPr>
          <w:rFonts w:eastAsia="Amiri" w:cs="Amiri" w:ascii="Amiri" w:hAnsi="Amiri"/>
          <w:color w:val="111111"/>
          <w:sz w:val="28"/>
          <w:szCs w:val="28"/>
          <w:rtl w:val="true"/>
          <w:lang w:bidi="ar-SA"/>
        </w:rPr>
        <w:t>.</w:t>
      </w:r>
    </w:p>
    <w:p>
      <w:pPr>
        <w:pStyle w:val="Heading4"/>
        <w:numPr>
          <w:ilvl w:val="3"/>
          <w:numId w:val="1"/>
        </w:numPr>
        <w:rPr/>
      </w:pPr>
      <w:bookmarkStart w:id="2078" w:name="__RefHeading___Toc4009902_2320776876"/>
      <w:bookmarkStart w:id="2079" w:name="_Toc930"/>
      <w:bookmarkEnd w:id="2078"/>
      <w:r>
        <w:rPr/>
        <w:t>34</w:t>
      </w:r>
      <w:r>
        <w:rPr>
          <w:rtl w:val="true"/>
        </w:rPr>
        <w:t xml:space="preserve"> </w:t>
      </w:r>
      <w:r>
        <w:rPr>
          <w:rtl w:val="true"/>
        </w:rPr>
        <w:t>المتن</w:t>
      </w:r>
      <w:r>
        <w:rPr>
          <w:rtl w:val="true"/>
        </w:rPr>
        <w:t>:</w:t>
      </w:r>
      <w:bookmarkEnd w:id="2079"/>
    </w:p>
    <w:p>
      <w:pPr>
        <w:pStyle w:val="Heading5"/>
        <w:numPr>
          <w:ilvl w:val="4"/>
          <w:numId w:val="1"/>
        </w:numPr>
        <w:rPr/>
      </w:pPr>
      <w:bookmarkStart w:id="2080" w:name="__RefHeading___Toc4009904_2320776876"/>
      <w:bookmarkStart w:id="2081" w:name="_Toc931"/>
      <w:bookmarkEnd w:id="2080"/>
      <w:r>
        <w:rPr>
          <w:rtl w:val="true"/>
        </w:rPr>
        <w:t>اشارة</w:t>
      </w:r>
      <w:bookmarkEnd w:id="2081"/>
    </w:p>
    <w:p>
      <w:pPr>
        <w:pStyle w:val="BookText"/>
        <w:rPr/>
      </w:pPr>
      <w:r>
        <w:rPr>
          <w:rFonts w:ascii="Amiri" w:hAnsi="Amiri" w:eastAsia="Amiri" w:cs="Amiri"/>
          <w:color w:val="111111"/>
          <w:sz w:val="28"/>
          <w:sz w:val="28"/>
          <w:szCs w:val="28"/>
          <w:rtl w:val="true"/>
          <w:lang w:bidi="ar-SA"/>
        </w:rPr>
        <w:t>عن جعفر بن محمد، عن آبائه عليهم السّلام في عيادة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و هما يقولان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بها حدث فلا تفوتنا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عند خروجهما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فأحبّ أن لا تمنعنيها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لا يصلّي عليّ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ماتت من ليلتها، فدفنها قبل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حين أصبحا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عداوتك يا ابن أبي طالب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بنت رسول اللّه عليها السّلام فلم تعلمنا؟ فقال أمير المؤمنين 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لم ترجعا لأفضحنّكما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انصرفوا</w:t>
      </w:r>
      <w:r>
        <w:rPr>
          <w:rFonts w:eastAsia="Amiri" w:cs="Amiri" w:ascii="Amiri" w:hAnsi="Amiri"/>
          <w:color w:val="111111"/>
          <w:sz w:val="28"/>
          <w:szCs w:val="28"/>
          <w:rtl w:val="true"/>
          <w:lang w:bidi="ar-SA"/>
        </w:rPr>
        <w:t xml:space="preserve">. </w:t>
      </w:r>
      <w:bookmarkStart w:id="2082" w:name="pg20149_257259"/>
    </w:p>
    <w:p>
      <w:pPr>
        <w:pStyle w:val="Heading5"/>
        <w:numPr>
          <w:ilvl w:val="4"/>
          <w:numId w:val="1"/>
        </w:numPr>
        <w:rPr/>
      </w:pPr>
      <w:bookmarkStart w:id="2083" w:name="__RefHeading___Toc4009906_2320776876"/>
      <w:bookmarkStart w:id="2084" w:name="_Toc932"/>
      <w:bookmarkEnd w:id="2082"/>
      <w:bookmarkEnd w:id="2083"/>
      <w:r>
        <w:rPr>
          <w:rtl w:val="true"/>
        </w:rPr>
        <w:t>المصادر</w:t>
      </w:r>
      <w:r>
        <w:rPr>
          <w:rtl w:val="true"/>
        </w:rPr>
        <w:t>:</w:t>
      </w:r>
      <w:bookmarkEnd w:id="20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085" w:name="__RefHeading___Toc4009908_2320776876"/>
      <w:bookmarkStart w:id="2086" w:name="_Toc933"/>
      <w:bookmarkEnd w:id="2085"/>
      <w:r>
        <w:rPr/>
        <w:t>35</w:t>
      </w:r>
      <w:r>
        <w:rPr>
          <w:rtl w:val="true"/>
        </w:rPr>
        <w:t xml:space="preserve"> </w:t>
      </w:r>
      <w:r>
        <w:rPr>
          <w:rtl w:val="true"/>
        </w:rPr>
        <w:t>المتن</w:t>
      </w:r>
      <w:r>
        <w:rPr>
          <w:rtl w:val="true"/>
        </w:rPr>
        <w:t>:</w:t>
      </w:r>
      <w:bookmarkEnd w:id="2086"/>
    </w:p>
    <w:p>
      <w:pPr>
        <w:pStyle w:val="Heading5"/>
        <w:numPr>
          <w:ilvl w:val="4"/>
          <w:numId w:val="1"/>
        </w:numPr>
        <w:rPr/>
      </w:pPr>
      <w:bookmarkStart w:id="2087" w:name="__RefHeading___Toc4009910_2320776876"/>
      <w:bookmarkStart w:id="2088" w:name="_Toc934"/>
      <w:bookmarkEnd w:id="2087"/>
      <w:r>
        <w:rPr>
          <w:rtl w:val="true"/>
        </w:rPr>
        <w:t>اشارة</w:t>
      </w:r>
      <w:bookmarkEnd w:id="2088"/>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أمير المؤمنين عليه السّلام فاطمة بنت محمد عليها السّلام بالبقيع و رشّ ماء حول تلك القبور لئلا يعرف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بلع أبا بكر و عمر أن عليا عليه السّلام دفنها ليلا،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تعلمنا؟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الليل و كرهت أن أشخّصكم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 لكن شحناء في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أبيتما فإنها استحلفتني بحق اللّه و حرمة رسوله صلّى اللّه عليه و آله و بحقها عليّ أن لا تشهدا جنازتها</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4009912_2320776876"/>
      <w:bookmarkStart w:id="2090" w:name="_Toc935"/>
      <w:bookmarkEnd w:id="2089"/>
      <w:r>
        <w:rPr>
          <w:rtl w:val="true"/>
        </w:rPr>
        <w:t>المصادر</w:t>
      </w:r>
      <w:r>
        <w:rPr>
          <w:rtl w:val="true"/>
        </w:rPr>
        <w:t>:</w:t>
      </w:r>
      <w:bookmarkEnd w:id="20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4009914_2320776876"/>
      <w:bookmarkStart w:id="2092" w:name="_Toc936"/>
      <w:bookmarkEnd w:id="2091"/>
      <w:r>
        <w:rPr/>
        <w:t>36</w:t>
      </w:r>
      <w:r>
        <w:rPr>
          <w:rtl w:val="true"/>
        </w:rPr>
        <w:t xml:space="preserve"> </w:t>
      </w:r>
      <w:r>
        <w:rPr>
          <w:rtl w:val="true"/>
        </w:rPr>
        <w:t>المتن</w:t>
      </w:r>
      <w:r>
        <w:rPr>
          <w:rtl w:val="true"/>
        </w:rPr>
        <w:t>:</w:t>
      </w:r>
      <w:bookmarkEnd w:id="2092"/>
    </w:p>
    <w:p>
      <w:pPr>
        <w:pStyle w:val="Heading5"/>
        <w:numPr>
          <w:ilvl w:val="4"/>
          <w:numId w:val="1"/>
        </w:numPr>
        <w:rPr/>
      </w:pPr>
      <w:bookmarkStart w:id="2093" w:name="__RefHeading___Toc4009916_2320776876"/>
      <w:bookmarkStart w:id="2094" w:name="_Toc937"/>
      <w:bookmarkEnd w:id="2093"/>
      <w:r>
        <w:rPr>
          <w:rtl w:val="true"/>
        </w:rPr>
        <w:t>اشارة</w:t>
      </w:r>
      <w:bookmarkEnd w:id="2094"/>
    </w:p>
    <w:p>
      <w:pPr>
        <w:pStyle w:val="BookText"/>
        <w:rPr/>
      </w:pP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أوصت فاطمة عليها السّلام أن لا يصلّي عليها أبو بكر و 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أتاه العباس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تريد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ليلا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كلمة خوّفه بها العباس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 ليلا فدفنها ورش الماء على قبرها</w:t>
      </w:r>
      <w:r>
        <w:rPr>
          <w:rFonts w:eastAsia="Amiri" w:cs="Amiri" w:ascii="Amiri" w:hAnsi="Amiri"/>
          <w:color w:val="111111"/>
          <w:sz w:val="28"/>
          <w:szCs w:val="28"/>
          <w:rtl w:val="true"/>
          <w:lang w:bidi="ar-SA"/>
        </w:rPr>
        <w:t xml:space="preserve">. </w:t>
      </w:r>
      <w:bookmarkStart w:id="2095" w:name="pg20149_257260"/>
    </w:p>
    <w:p>
      <w:pPr>
        <w:pStyle w:val="Heading5"/>
        <w:numPr>
          <w:ilvl w:val="4"/>
          <w:numId w:val="1"/>
        </w:numPr>
        <w:rPr/>
      </w:pPr>
      <w:bookmarkStart w:id="2096" w:name="__RefHeading___Toc4009918_2320776876"/>
      <w:bookmarkStart w:id="2097" w:name="_Toc938"/>
      <w:bookmarkEnd w:id="2095"/>
      <w:bookmarkEnd w:id="2096"/>
      <w:r>
        <w:rPr>
          <w:rtl w:val="true"/>
        </w:rPr>
        <w:t>المصادر</w:t>
      </w:r>
      <w:r>
        <w:rPr>
          <w:rtl w:val="true"/>
        </w:rPr>
        <w:t>:</w:t>
      </w:r>
      <w:bookmarkEnd w:id="20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098" w:name="__RefHeading___Toc4009920_2320776876"/>
      <w:bookmarkStart w:id="2099" w:name="_Toc939"/>
      <w:bookmarkEnd w:id="2098"/>
      <w:r>
        <w:rPr/>
        <w:t>37</w:t>
      </w:r>
      <w:r>
        <w:rPr>
          <w:rtl w:val="true"/>
        </w:rPr>
        <w:t xml:space="preserve"> </w:t>
      </w:r>
      <w:r>
        <w:rPr>
          <w:rtl w:val="true"/>
        </w:rPr>
        <w:t>المتن</w:t>
      </w:r>
      <w:r>
        <w:rPr>
          <w:rtl w:val="true"/>
        </w:rPr>
        <w:t>:</w:t>
      </w:r>
      <w:bookmarkEnd w:id="2099"/>
    </w:p>
    <w:p>
      <w:pPr>
        <w:pStyle w:val="Heading5"/>
        <w:numPr>
          <w:ilvl w:val="4"/>
          <w:numId w:val="1"/>
        </w:numPr>
        <w:rPr/>
      </w:pPr>
      <w:bookmarkStart w:id="2100" w:name="__RefHeading___Toc4009922_2320776876"/>
      <w:bookmarkStart w:id="2101" w:name="_Toc940"/>
      <w:bookmarkEnd w:id="2100"/>
      <w:r>
        <w:rPr>
          <w:rtl w:val="true"/>
        </w:rPr>
        <w:t>اشارة</w:t>
      </w:r>
      <w:bookmarkEnd w:id="2101"/>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رسول اللّه عليها السّلام مكثت بعد رسول اللّه صلّى اللّه عليه و آله ستين يوما، ثم مرضت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أوصت بصدقتها و متاع البيت، و أوصته أن يتزوّج أمامة بنت أبي العاص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 ليلا</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4009924_2320776876"/>
      <w:bookmarkStart w:id="2103" w:name="_Toc941"/>
      <w:bookmarkEnd w:id="2102"/>
      <w:r>
        <w:rPr>
          <w:rtl w:val="true"/>
        </w:rPr>
        <w:t>المصادر</w:t>
      </w:r>
      <w:r>
        <w:rPr>
          <w:rtl w:val="true"/>
        </w:rPr>
        <w:t>:</w:t>
      </w:r>
      <w:bookmarkEnd w:id="2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104" w:name="__RefHeading___Toc4009926_2320776876"/>
      <w:bookmarkStart w:id="2105" w:name="_Toc942"/>
      <w:bookmarkEnd w:id="2104"/>
      <w:r>
        <w:rPr/>
        <w:t>38</w:t>
      </w:r>
      <w:r>
        <w:rPr>
          <w:rtl w:val="true"/>
        </w:rPr>
        <w:t xml:space="preserve"> </w:t>
      </w:r>
      <w:r>
        <w:rPr>
          <w:rtl w:val="true"/>
        </w:rPr>
        <w:t>المتن</w:t>
      </w:r>
      <w:r>
        <w:rPr>
          <w:rtl w:val="true"/>
        </w:rPr>
        <w:t>:</w:t>
      </w:r>
      <w:bookmarkEnd w:id="2105"/>
    </w:p>
    <w:p>
      <w:pPr>
        <w:pStyle w:val="Heading5"/>
        <w:numPr>
          <w:ilvl w:val="4"/>
          <w:numId w:val="1"/>
        </w:numPr>
        <w:rPr/>
      </w:pPr>
      <w:bookmarkStart w:id="2106" w:name="__RefHeading___Toc4009928_2320776876"/>
      <w:bookmarkStart w:id="2107" w:name="_Toc943"/>
      <w:bookmarkEnd w:id="2106"/>
      <w:r>
        <w:rPr>
          <w:rtl w:val="true"/>
        </w:rPr>
        <w:t>اشارة</w:t>
      </w:r>
      <w:bookmarkEnd w:id="2107"/>
    </w:p>
    <w:p>
      <w:pPr>
        <w:pStyle w:val="BookText"/>
        <w:rPr/>
      </w:pPr>
      <w:r>
        <w:rPr>
          <w:rFonts w:ascii="Amiri" w:hAnsi="Amiri" w:eastAsia="Amiri" w:cs="Amiri"/>
          <w:color w:val="111111"/>
          <w:sz w:val="28"/>
          <w:sz w:val="28"/>
          <w:szCs w:val="28"/>
          <w:rtl w:val="true"/>
          <w:lang w:bidi="ar-SA"/>
        </w:rPr>
        <w:t>عن عبد اللّه بن محمد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فاطمة عليها السّلام الوفاة، دعت بماء فاغتسلت، ثم دعت بطيب فتحنّطت به، ثم دعت بأثواب غلاظ خشنة فتلفّفت بها،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فادفنوني كما أنا و لا تغسّلوني</w:t>
      </w:r>
      <w:r>
        <w:rPr>
          <w:rFonts w:eastAsia="Amiri" w:cs="Amiri" w:ascii="Amiri" w:hAnsi="Amiri"/>
          <w:color w:val="111111"/>
          <w:sz w:val="28"/>
          <w:szCs w:val="28"/>
          <w:rtl w:val="true"/>
          <w:lang w:bidi="ar-SA"/>
        </w:rPr>
        <w:t>....</w:t>
      </w:r>
    </w:p>
    <w:p>
      <w:pPr>
        <w:pStyle w:val="Heading5"/>
        <w:numPr>
          <w:ilvl w:val="4"/>
          <w:numId w:val="1"/>
        </w:numPr>
        <w:rPr/>
      </w:pPr>
      <w:bookmarkStart w:id="2108" w:name="__RefHeading___Toc4009930_2320776876"/>
      <w:bookmarkStart w:id="2109" w:name="_Toc944"/>
      <w:bookmarkEnd w:id="2108"/>
      <w:r>
        <w:rPr>
          <w:rtl w:val="true"/>
        </w:rPr>
        <w:t>المصادر</w:t>
      </w:r>
      <w:r>
        <w:rPr>
          <w:rtl w:val="true"/>
        </w:rPr>
        <w:t>:</w:t>
      </w:r>
      <w:bookmarkEnd w:id="2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 xml:space="preserve">. </w:t>
      </w:r>
      <w:bookmarkStart w:id="2110" w:name="pg20149_257261"/>
    </w:p>
    <w:p>
      <w:pPr>
        <w:pStyle w:val="Heading4"/>
        <w:numPr>
          <w:ilvl w:val="3"/>
          <w:numId w:val="1"/>
        </w:numPr>
        <w:rPr/>
      </w:pPr>
      <w:bookmarkStart w:id="2111" w:name="__RefHeading___Toc4009932_2320776876"/>
      <w:bookmarkStart w:id="2112" w:name="_Toc945"/>
      <w:bookmarkEnd w:id="2110"/>
      <w:bookmarkEnd w:id="2111"/>
      <w:r>
        <w:rPr/>
        <w:t>39</w:t>
      </w:r>
      <w:r>
        <w:rPr>
          <w:rtl w:val="true"/>
        </w:rPr>
        <w:t xml:space="preserve"> </w:t>
      </w:r>
      <w:r>
        <w:rPr>
          <w:rtl w:val="true"/>
        </w:rPr>
        <w:t>المتن</w:t>
      </w:r>
      <w:r>
        <w:rPr>
          <w:rtl w:val="true"/>
        </w:rPr>
        <w:t>:</w:t>
      </w:r>
      <w:bookmarkEnd w:id="2112"/>
    </w:p>
    <w:p>
      <w:pPr>
        <w:pStyle w:val="Heading5"/>
        <w:numPr>
          <w:ilvl w:val="4"/>
          <w:numId w:val="1"/>
        </w:numPr>
        <w:rPr/>
      </w:pPr>
      <w:bookmarkStart w:id="2113" w:name="__RefHeading___Toc4009934_2320776876"/>
      <w:bookmarkStart w:id="2114" w:name="_Toc946"/>
      <w:bookmarkEnd w:id="2113"/>
      <w:r>
        <w:rPr>
          <w:rtl w:val="true"/>
        </w:rPr>
        <w:t>اشارة</w:t>
      </w:r>
      <w:bookmarkEnd w:id="2114"/>
    </w:p>
    <w:p>
      <w:p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دفنت فاطمة عليها السّلام بالليل و لم تدفن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أوصت أن لا يصلّي عليها رجال</w:t>
      </w:r>
      <w:r>
        <w:rPr>
          <w:rFonts w:eastAsia="Amiri" w:cs="Amiri" w:ascii="Amiri" w:hAnsi="Amiri"/>
          <w:color w:val="111111"/>
          <w:sz w:val="28"/>
          <w:szCs w:val="28"/>
          <w:rtl w:val="true"/>
          <w:lang w:bidi="ar-SA"/>
        </w:rPr>
        <w:t>.</w:t>
      </w:r>
    </w:p>
    <w:p>
      <w:pPr>
        <w:pStyle w:val="Heading5"/>
        <w:numPr>
          <w:ilvl w:val="4"/>
          <w:numId w:val="1"/>
        </w:numPr>
        <w:rPr/>
      </w:pPr>
      <w:bookmarkStart w:id="2115" w:name="__RefHeading___Toc4009936_2320776876"/>
      <w:bookmarkStart w:id="2116" w:name="_Toc947"/>
      <w:bookmarkEnd w:id="2115"/>
      <w:r>
        <w:rPr>
          <w:rtl w:val="true"/>
        </w:rPr>
        <w:t>المصادر</w:t>
      </w:r>
      <w:r>
        <w:rPr>
          <w:rtl w:val="true"/>
        </w:rPr>
        <w:t>:</w:t>
      </w:r>
      <w:bookmarkEnd w:id="2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Heading5"/>
        <w:numPr>
          <w:ilvl w:val="4"/>
          <w:numId w:val="1"/>
        </w:numPr>
        <w:rPr/>
      </w:pPr>
      <w:bookmarkStart w:id="2117" w:name="__RefHeading___Toc4009938_2320776876"/>
      <w:bookmarkStart w:id="2118" w:name="_Toc948"/>
      <w:bookmarkEnd w:id="2117"/>
      <w:r>
        <w:rPr>
          <w:rtl w:val="true"/>
        </w:rPr>
        <w:t>الأسانيد</w:t>
      </w:r>
      <w:r>
        <w:rPr>
          <w:rtl w:val="true"/>
        </w:rPr>
        <w:t>:</w:t>
      </w:r>
      <w:bookmarkEnd w:id="2118"/>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محمد، عن محمد بن أبي عبد اللّه، عن موسى بن عمران، عن عمه الحسين بن يزيد، عن الحسن بن علي بن أبي حمزة، عن أبيه، قال</w:t>
      </w:r>
      <w:r>
        <w:rPr>
          <w:rFonts w:eastAsia="Amiri" w:cs="Amiri" w:ascii="Amiri" w:hAnsi="Amiri"/>
          <w:color w:val="111111"/>
          <w:sz w:val="28"/>
          <w:szCs w:val="28"/>
          <w:rtl w:val="true"/>
          <w:lang w:bidi="ar-SA"/>
        </w:rPr>
        <w:t>.</w:t>
      </w:r>
    </w:p>
    <w:p>
      <w:pPr>
        <w:pStyle w:val="Heading4"/>
        <w:numPr>
          <w:ilvl w:val="3"/>
          <w:numId w:val="1"/>
        </w:numPr>
        <w:rPr/>
      </w:pPr>
      <w:bookmarkStart w:id="2119" w:name="__RefHeading___Toc4009940_2320776876"/>
      <w:bookmarkStart w:id="2120" w:name="_Toc949"/>
      <w:bookmarkEnd w:id="2119"/>
      <w:r>
        <w:rPr/>
        <w:t>40</w:t>
      </w:r>
      <w:r>
        <w:rPr>
          <w:rtl w:val="true"/>
        </w:rPr>
        <w:t xml:space="preserve"> </w:t>
      </w:r>
      <w:r>
        <w:rPr>
          <w:rtl w:val="true"/>
        </w:rPr>
        <w:t>المتن</w:t>
      </w:r>
      <w:r>
        <w:rPr>
          <w:rtl w:val="true"/>
        </w:rPr>
        <w:t>:</w:t>
      </w:r>
      <w:bookmarkEnd w:id="2120"/>
    </w:p>
    <w:p>
      <w:pPr>
        <w:pStyle w:val="Heading5"/>
        <w:numPr>
          <w:ilvl w:val="4"/>
          <w:numId w:val="1"/>
        </w:numPr>
        <w:rPr/>
      </w:pPr>
      <w:bookmarkStart w:id="2121" w:name="__RefHeading___Toc4009942_2320776876"/>
      <w:bookmarkStart w:id="2122" w:name="_Toc950"/>
      <w:bookmarkEnd w:id="2121"/>
      <w:r>
        <w:rPr>
          <w:rtl w:val="true"/>
        </w:rPr>
        <w:t>اشارة</w:t>
      </w:r>
      <w:bookmarkEnd w:id="2122"/>
    </w:p>
    <w:p>
      <w:pPr>
        <w:pStyle w:val="BookText"/>
        <w:rPr/>
      </w:pPr>
      <w:r>
        <w:rPr>
          <w:rFonts w:ascii="Amiri" w:hAnsi="Amiri" w:eastAsia="Amiri" w:cs="Amiri"/>
          <w:color w:val="111111"/>
          <w:sz w:val="28"/>
          <w:sz w:val="28"/>
          <w:szCs w:val="28"/>
          <w:rtl w:val="true"/>
          <w:lang w:bidi="ar-SA"/>
        </w:rPr>
        <w:t xml:space="preserve">عن أبان بن أبي عياش، عن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لما بي، و أنا أوصيك بأن تتزوّج بأمامة بنت أختي زينب؛ تكون لولدي مثلي، و أن تتّخذ لي نعشا فإني رأيت الملائكة يصفونه لي، و أن لا يشهد أحد من أعداء اللّه جنازتي و لا دفني و لا الصلاة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w:t>
      </w:r>
      <w:r>
        <w:rPr>
          <w:rFonts w:eastAsia="Amiri" w:cs="Amiri" w:ascii="Amiri" w:hAnsi="Amiri"/>
          <w:color w:val="111111"/>
          <w:sz w:val="28"/>
          <w:szCs w:val="28"/>
          <w:rtl w:val="true"/>
          <w:lang w:bidi="ar-SA"/>
        </w:rPr>
        <w:t>.</w:t>
      </w:r>
      <w:r>
        <w:rPr>
          <w:rStyle w:val="FootnoteAnchor"/>
          <w:rtl w:val="true"/>
        </w:rPr>
        <w:footnoteReference w:id="27"/>
      </w:r>
    </w:p>
    <w:p>
      <w:pPr>
        <w:pStyle w:val="Heading5"/>
        <w:numPr>
          <w:ilvl w:val="4"/>
          <w:numId w:val="1"/>
        </w:numPr>
        <w:rPr/>
      </w:pPr>
      <w:bookmarkStart w:id="2123" w:name="__RefHeading___Toc4009944_2320776876"/>
      <w:bookmarkStart w:id="2124" w:name="_Toc951"/>
      <w:bookmarkEnd w:id="2123"/>
      <w:r>
        <w:rPr>
          <w:rtl w:val="true"/>
        </w:rPr>
        <w:t>المصادر</w:t>
      </w:r>
      <w:r>
        <w:rPr>
          <w:rtl w:val="true"/>
        </w:rPr>
        <w:t>:</w:t>
      </w:r>
      <w:bookmarkEnd w:id="2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كتاب سليم بن قيس 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2125" w:name="pg20149_257262"/>
    </w:p>
    <w:p>
      <w:pPr>
        <w:pStyle w:val="Heading4"/>
        <w:numPr>
          <w:ilvl w:val="3"/>
          <w:numId w:val="1"/>
        </w:numPr>
        <w:rPr/>
      </w:pPr>
      <w:bookmarkStart w:id="2126" w:name="__RefHeading___Toc4009946_2320776876"/>
      <w:bookmarkStart w:id="2127" w:name="_Toc952"/>
      <w:bookmarkEnd w:id="2125"/>
      <w:bookmarkEnd w:id="2126"/>
      <w:r>
        <w:rPr/>
        <w:t>41</w:t>
      </w:r>
      <w:r>
        <w:rPr>
          <w:rtl w:val="true"/>
        </w:rPr>
        <w:t xml:space="preserve"> </w:t>
      </w:r>
      <w:r>
        <w:rPr>
          <w:rtl w:val="true"/>
        </w:rPr>
        <w:t>المتن</w:t>
      </w:r>
      <w:r>
        <w:rPr>
          <w:rtl w:val="true"/>
        </w:rPr>
        <w:t>:</w:t>
      </w:r>
      <w:bookmarkEnd w:id="2127"/>
    </w:p>
    <w:p>
      <w:pPr>
        <w:pStyle w:val="Heading5"/>
        <w:numPr>
          <w:ilvl w:val="4"/>
          <w:numId w:val="1"/>
        </w:numPr>
        <w:rPr/>
      </w:pPr>
      <w:bookmarkStart w:id="2128" w:name="__RefHeading___Toc4009948_2320776876"/>
      <w:bookmarkStart w:id="2129" w:name="_Toc953"/>
      <w:bookmarkEnd w:id="2128"/>
      <w:r>
        <w:rPr>
          <w:rtl w:val="true"/>
        </w:rPr>
        <w:t>اشارة</w:t>
      </w:r>
      <w:bookmarkEnd w:id="2129"/>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عليه الروايات السالفة و ما سيأتي في باب شهادة فاطمة عليها السّلام من أنها أوصت أن تدفن سرّا و أن لا يصلّي عليها أبو بكر و عمر، لغضبها عليهما في منع فدك و غيره؛ من أعظم الطعون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قاضي القضاة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روي أن أبا بكر هو الذي صلّى على فاطمة عليها السّلام و كبّر أربعا، و هذا أحد ما استدلّ به كثير من الفقهاء في التكبير على الميت، و لا يصحّ أنها دفنت ليلا، و إن صحّ ذلك فقد دفن رسول اللّه صلّى اللّه عليه و آله ليلا و عمر دفن ليلا و قد كان أصحاب رسول اللّه صلّى اللّه عليه و آله يدفنون بالنهار و يدفنون بالليل، فما في هذا مما يطعن به، بل الأقرب في النساء أن دفنهن ليلا أستر و أولى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 السيد الأجل 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ادعيت من أن أبا بكر هو الذي صلّى على فاطمة عليها السّلام و كبّر أربعا و إن كثيرا من الفقهاء يستدلّون به في التكبير على الميت، فهو شيء ما سمع إلا منك، و إن كنت تلقّيته عن غيرك فممن يجري مجراك في العصبيّة، و إلا فالروايات المشهورة و كتب الآثار و السير خالية من ذلك، و لم يختلف أهل النقل في أن أمير المؤمنين عليه السّلام صلّى على فاطمة عليها السّلام إلا رواية شاذّة نادرة وردت بأن العباس 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الواقدي بأسناده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دفنت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دفنّاها بليل بعد هدأة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عن الحرث بن أبي أسامة، عن المدائني، عن أبي زكريا العجلاني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عمل لها نعش قبل وفاتها، فنظرت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سترتموني ستركم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الثبت في ذلك أنها زينب، لأن فاطمة عليها السّلام دفنت ليلا و لم يحضرها إلا العباس و علي عليه السّلام و المقداد و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القاضي أبو بكر أحمد بن كامل بأسناده في تاريخه،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عليها السّلام عاشت بعد رسول اللّه صلّى اللّه عليه و آله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علي عليه السّلام ليلا، و صلّى عليها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كتابه هذا إن أمير المؤمنين و الحسن و الحسين عليهم السّلام دفنوها ليلا و غيّبوا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سفيان بن عيينة، عن عمرو، عن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أبي شيبة، عن يحيى بن سعيد العطار، عن معمر، عن الزهري،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البلاذري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 تر متبسّمة بعد وفاة رسول اللّه صلّى اللّه عليه و آله، و لم يعلم أبو بكر و عمر بموتها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هذا أوضح و أظهر من أن يطنب في الاستشهاد عليه و يذكر الروايات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أنها دفنت ليلا و إن صحّ فقد دفن فلان و فلان ليلا، فقد بيّنا أن دفنها ليلا في الصحة كالشمس الطالعة، و أن منكر ذلك كدافع المشاهدات، و لم نجعل دفنها ليلا بمجرده هو الحجة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دفن فلان و فلان ليلا، بل مع الاحتجاج بذلك على ما وردت به الروايات المستفيضة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أوصت بأن تدفن ليلا حتى لا يصلّي عليها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صرّحت بذلك و عهدت فيه عهدا بعد أن كانا استأذنا عليها في مرضها ليعوداها، فأبت أن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عليهما المدافعة رغبا إلى أمير المؤمنين عليه السّلام في أن يستأذن لهما، و جعلاها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فكلّمها أمير المؤمنين عليه السّلام في ذلك و ألحّ عليها فأذنت لهما في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أعرضت عنهما عند دخولهما و لم تكلّمهما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خرجا، قالت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صنعت ما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صانع ما آمرك‌؟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أنشدك اللّه أن لا يصلّيا على جنازتي و لا يقوما على قبري</w:t>
      </w:r>
      <w:r>
        <w:rPr>
          <w:rFonts w:eastAsia="Amiri" w:cs="Amiri" w:ascii="Amiri" w:hAnsi="Amiri"/>
          <w:color w:val="111111"/>
          <w:sz w:val="28"/>
          <w:szCs w:val="28"/>
          <w:rtl w:val="true"/>
          <w:lang w:bidi="ar-SA"/>
        </w:rPr>
        <w:t xml:space="preserve">. </w:t>
      </w:r>
      <w:bookmarkStart w:id="2130" w:name="pg20149_257264"/>
    </w:p>
    <w:p>
      <w:pPr>
        <w:pStyle w:val="BookText"/>
        <w:rPr/>
      </w:pPr>
      <w:bookmarkEnd w:id="2130"/>
      <w:r>
        <w:rPr>
          <w:rFonts w:ascii="Amiri" w:hAnsi="Amiri" w:eastAsia="Amiri" w:cs="Amiri"/>
          <w:color w:val="111111"/>
          <w:sz w:val="28"/>
          <w:sz w:val="28"/>
          <w:szCs w:val="28"/>
          <w:rtl w:val="true"/>
          <w:lang w:bidi="ar-SA"/>
        </w:rPr>
        <w:t>و روي أنه عليه السّلام عمّى على قبرها و رشّ أربعين قبرا في البقيع و لم يرشّ على قبرها حتى لا يهتديا إليه، و أنهما عاتباه على ترك إعلامهما بشأنها و إحضارهما للصلاة عليها؛ فمن هاهنا احتججنا بالدفن ليلا، و لو كان ليس غير الدفن بالليل من غير ما تقدّم عليه و تأخّر عنه لم يكن في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من صحاح أخبارهم على دفنها ليلا و أن أبا بكر لم يصلّي عليها و على غضبها عليه و هجرتها إيّاه، ما رواه مسلم في صحيحه و أورده في جامع الأصول في الباب الثاني من كتاب الخلافة و الإمارة من حرف الخاء، عن عائشة في حديث طويل بعد ذكر مطالبة فاطمة عليها السّلام أبا بكر في ميراث رسول اللّه صلّى اللّه عليه و آله و فدك و سهمه من خيبر،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فهجرته فاطمة عليها السّلام فلم تكلّمه في ذلك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 لم يؤذن بها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لعلي عليه السّلام وجه من الناس حياة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فاطمة عليها السّلام، انصرفت وجوه الناس عن علي عليه السّلام، و مكثت فاطمة عليها السّلام بعد رسول اللّه صلّى اللّه عليه و آله ستة أشهر ثم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الحديد عن أحمد بن عبد العزيز الجوهري، عن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تشهد لي أن رسول اللّه صلّى اللّه عليه و آله أعطاني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خلق اللّه خلقا أحبّ إليّ من رسول اللّه صلّى اللّه عليه و آله أبيك و لوددت أن السماء وقعت على الأرض يوم مات أبوك، و اللّه لئن تفتقر عائشة أحبّ إليّ من أن تفتقري؛ أ تراني أعطي الأسود و الأحمر حقه و أظلمك حقك و أنت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لم يكن للنبي صلّى اللّه عليه و آله؛ ولّيته كما كان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كلّمتك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هجرتك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أوصت أن لا يصلّي عليها، فدفنت ليلا</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4009950_2320776876"/>
      <w:bookmarkStart w:id="2132" w:name="_Toc954"/>
      <w:bookmarkEnd w:id="2131"/>
      <w:r>
        <w:rPr>
          <w:rtl w:val="true"/>
        </w:rPr>
        <w:t>المصادر</w:t>
      </w:r>
      <w:r>
        <w:rPr>
          <w:rtl w:val="true"/>
        </w:rPr>
        <w:t>:</w:t>
      </w:r>
      <w:bookmarkEnd w:id="2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لقاضي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شطرا منه،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باختلاف يسير، شطرا منه، على ما في البحار</w:t>
      </w:r>
      <w:r>
        <w:rPr>
          <w:rFonts w:eastAsia="Amiri" w:cs="Amiri" w:ascii="Amiri" w:hAnsi="Amiri"/>
          <w:color w:val="111111"/>
          <w:sz w:val="28"/>
          <w:szCs w:val="28"/>
          <w:rtl w:val="true"/>
          <w:lang w:bidi="ar-SA"/>
        </w:rPr>
        <w:t xml:space="preserve">. </w:t>
      </w:r>
      <w:bookmarkStart w:id="2133" w:name="pg20149_257265"/>
    </w:p>
    <w:p>
      <w:pPr>
        <w:pStyle w:val="BookText"/>
        <w:rPr/>
      </w:pPr>
      <w:bookmarkEnd w:id="213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على ما في البحار،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البلاذري، على ما في البحار،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على ما في البحار،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شطرا منه،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على ما في البحار،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على ما في البحار، شطرا منه</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4009952_2320776876"/>
      <w:bookmarkStart w:id="2135" w:name="_Toc955"/>
      <w:bookmarkEnd w:id="2134"/>
      <w:r>
        <w:rPr/>
        <w:t>42</w:t>
      </w:r>
      <w:r>
        <w:rPr>
          <w:rtl w:val="true"/>
        </w:rPr>
        <w:t xml:space="preserve"> </w:t>
      </w:r>
      <w:r>
        <w:rPr>
          <w:rtl w:val="true"/>
        </w:rPr>
        <w:t>المتن</w:t>
      </w:r>
      <w:r>
        <w:rPr>
          <w:rtl w:val="true"/>
        </w:rPr>
        <w:t>:</w:t>
      </w:r>
      <w:bookmarkEnd w:id="2135"/>
    </w:p>
    <w:p>
      <w:pPr>
        <w:pStyle w:val="Heading5"/>
        <w:numPr>
          <w:ilvl w:val="4"/>
          <w:numId w:val="1"/>
        </w:numPr>
        <w:rPr/>
      </w:pPr>
      <w:bookmarkStart w:id="2136" w:name="__RefHeading___Toc4009954_2320776876"/>
      <w:bookmarkStart w:id="2137" w:name="_Toc956"/>
      <w:bookmarkEnd w:id="2136"/>
      <w:r>
        <w:rPr>
          <w:rtl w:val="true"/>
        </w:rPr>
        <w:t>اشارة</w:t>
      </w:r>
      <w:bookmarkEnd w:id="2137"/>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آله و جلس أبو بكر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قبضت عليها السّلام، دفنها ليلا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أهل المدينة يريدون حضور جنازتها، و أبو بكر و عمر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إليهما علي عليه السّلام،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بابنة محمد؟ أخذت في جهازها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دفنتها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دفنتها و لم تعلمنا بموتها؟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هممت بنبشها و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دام قلبي في جوانحي و ذو الفقار في يدي، فإنك لا تصل إلى نبشها فأنت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 فإنه أحقّ بها منا، و انصرف الناس</w:t>
      </w:r>
      <w:r>
        <w:rPr>
          <w:rFonts w:eastAsia="IRNazanin" w:cs="IRNazanin"/>
          <w:color w:val="111111"/>
          <w:sz w:val="28"/>
          <w:szCs w:val="28"/>
          <w:rtl w:val="true"/>
          <w:lang w:bidi="fa-IR"/>
        </w:rPr>
        <w:t>.</w:t>
      </w:r>
    </w:p>
    <w:p>
      <w:pPr>
        <w:pStyle w:val="Heading5"/>
        <w:numPr>
          <w:ilvl w:val="4"/>
          <w:numId w:val="1"/>
        </w:numPr>
        <w:rPr/>
      </w:pPr>
      <w:bookmarkStart w:id="2138" w:name="__RefHeading___Toc4009956_2320776876"/>
      <w:bookmarkStart w:id="2139" w:name="_Toc957"/>
      <w:bookmarkEnd w:id="2138"/>
      <w:r>
        <w:rPr>
          <w:rtl w:val="true"/>
        </w:rPr>
        <w:t>المصادر</w:t>
      </w:r>
      <w:r>
        <w:rPr>
          <w:rtl w:val="true"/>
        </w:rPr>
        <w:t>:</w:t>
      </w:r>
      <w:bookmarkEnd w:id="2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شطرا منه، عن الاختصاص</w:t>
      </w:r>
      <w:r>
        <w:rPr>
          <w:rFonts w:eastAsia="Amiri" w:cs="Amiri" w:ascii="Amiri" w:hAnsi="Amiri"/>
          <w:color w:val="111111"/>
          <w:sz w:val="28"/>
          <w:szCs w:val="28"/>
          <w:rtl w:val="true"/>
          <w:lang w:bidi="ar-SA"/>
        </w:rPr>
        <w:t xml:space="preserve">. </w:t>
      </w:r>
      <w:bookmarkStart w:id="2140" w:name="pg20149_257266"/>
    </w:p>
    <w:p>
      <w:pPr>
        <w:pStyle w:val="Heading4"/>
        <w:numPr>
          <w:ilvl w:val="3"/>
          <w:numId w:val="1"/>
        </w:numPr>
        <w:rPr/>
      </w:pPr>
      <w:bookmarkStart w:id="2141" w:name="__RefHeading___Toc4009958_2320776876"/>
      <w:bookmarkStart w:id="2142" w:name="_Toc958"/>
      <w:bookmarkEnd w:id="2140"/>
      <w:bookmarkEnd w:id="2141"/>
      <w:r>
        <w:rPr/>
        <w:t>43</w:t>
      </w:r>
      <w:r>
        <w:rPr>
          <w:rtl w:val="true"/>
        </w:rPr>
        <w:t xml:space="preserve"> </w:t>
      </w:r>
      <w:r>
        <w:rPr>
          <w:rtl w:val="true"/>
        </w:rPr>
        <w:t>المتن</w:t>
      </w:r>
      <w:r>
        <w:rPr>
          <w:rtl w:val="true"/>
        </w:rPr>
        <w:t>:</w:t>
      </w:r>
      <w:bookmarkEnd w:id="2142"/>
    </w:p>
    <w:p>
      <w:pPr>
        <w:pStyle w:val="Heading5"/>
        <w:numPr>
          <w:ilvl w:val="4"/>
          <w:numId w:val="1"/>
        </w:numPr>
        <w:rPr/>
      </w:pPr>
      <w:bookmarkStart w:id="2143" w:name="__RefHeading___Toc4009960_2320776876"/>
      <w:bookmarkStart w:id="2144" w:name="_Toc959"/>
      <w:bookmarkEnd w:id="2143"/>
      <w:r>
        <w:rPr>
          <w:rtl w:val="true"/>
        </w:rPr>
        <w:t>اشارة</w:t>
      </w:r>
      <w:bookmarkEnd w:id="2144"/>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الحميدي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صالح في روايته في 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عليها السّلام فلم تكلّمه في ذلك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 لم يؤذن بها أبا بكر</w:t>
      </w:r>
      <w:r>
        <w:rPr>
          <w:rFonts w:eastAsia="Amiri" w:cs="Amiri" w:ascii="Amiri" w:hAnsi="Amiri"/>
          <w:color w:val="111111"/>
          <w:sz w:val="28"/>
          <w:szCs w:val="28"/>
          <w:rtl w:val="true"/>
          <w:lang w:bidi="ar-SA"/>
        </w:rPr>
        <w:t>.</w:t>
      </w:r>
    </w:p>
    <w:p>
      <w:pPr>
        <w:pStyle w:val="Heading5"/>
        <w:numPr>
          <w:ilvl w:val="4"/>
          <w:numId w:val="1"/>
        </w:numPr>
        <w:rPr/>
      </w:pPr>
      <w:bookmarkStart w:id="2145" w:name="__RefHeading___Toc4009962_2320776876"/>
      <w:bookmarkStart w:id="2146" w:name="_Toc960"/>
      <w:bookmarkEnd w:id="2145"/>
      <w:r>
        <w:rPr>
          <w:rtl w:val="true"/>
        </w:rPr>
        <w:t>المصادر</w:t>
      </w:r>
      <w:r>
        <w:rPr>
          <w:rtl w:val="true"/>
        </w:rPr>
        <w:t>:</w:t>
      </w:r>
      <w:bookmarkEnd w:id="2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Heading4"/>
        <w:numPr>
          <w:ilvl w:val="3"/>
          <w:numId w:val="1"/>
        </w:numPr>
        <w:rPr/>
      </w:pPr>
      <w:bookmarkStart w:id="2147" w:name="__RefHeading___Toc4009964_2320776876"/>
      <w:bookmarkStart w:id="2148" w:name="_Toc961"/>
      <w:bookmarkEnd w:id="2147"/>
      <w:r>
        <w:rPr/>
        <w:t>44</w:t>
      </w:r>
      <w:r>
        <w:rPr>
          <w:rtl w:val="true"/>
        </w:rPr>
        <w:t xml:space="preserve"> </w:t>
      </w:r>
      <w:r>
        <w:rPr>
          <w:rtl w:val="true"/>
        </w:rPr>
        <w:t>المتن</w:t>
      </w:r>
      <w:r>
        <w:rPr>
          <w:rtl w:val="true"/>
        </w:rPr>
        <w:t>:</w:t>
      </w:r>
      <w:bookmarkEnd w:id="2148"/>
    </w:p>
    <w:p>
      <w:pPr>
        <w:pStyle w:val="Heading5"/>
        <w:numPr>
          <w:ilvl w:val="4"/>
          <w:numId w:val="1"/>
        </w:numPr>
        <w:rPr/>
      </w:pPr>
      <w:bookmarkStart w:id="2149" w:name="__RefHeading___Toc4009966_2320776876"/>
      <w:bookmarkStart w:id="2150" w:name="_Toc962"/>
      <w:bookmarkEnd w:id="2149"/>
      <w:r>
        <w:rPr>
          <w:rtl w:val="true"/>
        </w:rPr>
        <w:t>اشارة</w:t>
      </w:r>
      <w:bookmarkEnd w:id="2150"/>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بنت رسول اللّه عليها السّلام أرسلت إلى أبي بكر تسأله 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عليها السّلام على أبي بكر في ذلك فهجرته، فلم تكلّمه حتى توفّيت؛ و عاشت بعد النبي صلّى اللّه عليه و آله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دفنها زوجها علي عليه السّلام ليلا و لم يؤذن بها أبا بكر، و صلّى عليها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مثل ذلك من صحيح مسلم بسنده</w:t>
      </w:r>
      <w:r>
        <w:rPr>
          <w:rFonts w:eastAsia="Amiri" w:cs="Amiri" w:ascii="Amiri" w:hAnsi="Amiri"/>
          <w:color w:val="111111"/>
          <w:sz w:val="28"/>
          <w:szCs w:val="28"/>
          <w:rtl w:val="true"/>
          <w:lang w:bidi="ar-SA"/>
        </w:rPr>
        <w:t>.</w:t>
      </w:r>
    </w:p>
    <w:p>
      <w:pPr>
        <w:pStyle w:val="Heading5"/>
        <w:numPr>
          <w:ilvl w:val="4"/>
          <w:numId w:val="1"/>
        </w:numPr>
        <w:rPr/>
      </w:pPr>
      <w:bookmarkStart w:id="2151" w:name="__RefHeading___Toc4009968_2320776876"/>
      <w:bookmarkStart w:id="2152" w:name="_Toc963"/>
      <w:bookmarkEnd w:id="2151"/>
      <w:r>
        <w:rPr>
          <w:rtl w:val="true"/>
        </w:rPr>
        <w:t>المصادر</w:t>
      </w:r>
      <w:r>
        <w:rPr>
          <w:rtl w:val="true"/>
        </w:rPr>
        <w:t>:</w:t>
      </w:r>
      <w:bookmarkEnd w:id="2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العمدة</w:t>
      </w:r>
      <w:r>
        <w:rPr>
          <w:rFonts w:eastAsia="Amiri" w:cs="Amiri" w:ascii="Amiri" w:hAnsi="Amiri"/>
          <w:color w:val="111111"/>
          <w:sz w:val="28"/>
          <w:szCs w:val="28"/>
          <w:rtl w:val="true"/>
          <w:lang w:bidi="ar-SA"/>
        </w:rPr>
        <w:t>.</w:t>
      </w:r>
    </w:p>
    <w:p>
      <w:pPr>
        <w:pStyle w:val="Heading5"/>
        <w:numPr>
          <w:ilvl w:val="4"/>
          <w:numId w:val="1"/>
        </w:numPr>
        <w:rPr/>
      </w:pPr>
      <w:bookmarkStart w:id="2153" w:name="__RefHeading___Toc4009970_2320776876"/>
      <w:bookmarkStart w:id="2154" w:name="_Toc964"/>
      <w:bookmarkEnd w:id="2153"/>
      <w:r>
        <w:rPr>
          <w:rtl w:val="true"/>
        </w:rPr>
        <w:t>الأسانيد</w:t>
      </w:r>
      <w:r>
        <w:rPr>
          <w:rtl w:val="true"/>
        </w:rPr>
        <w:t>:</w:t>
      </w:r>
      <w:bookmarkEnd w:id="215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بكير، عن الليث، عن عقيل بن شهاب، عن عروة، عن عائشة</w:t>
      </w:r>
      <w:r>
        <w:rPr>
          <w:rFonts w:eastAsia="Amiri" w:cs="Amiri" w:ascii="Amiri" w:hAnsi="Amiri"/>
          <w:color w:val="111111"/>
          <w:sz w:val="28"/>
          <w:szCs w:val="28"/>
          <w:rtl w:val="true"/>
          <w:lang w:bidi="ar-SA"/>
        </w:rPr>
        <w:t xml:space="preserve">. </w:t>
      </w:r>
      <w:bookmarkStart w:id="2155" w:name="pg20149_257267"/>
    </w:p>
    <w:p>
      <w:pPr>
        <w:pStyle w:val="Heading4"/>
        <w:numPr>
          <w:ilvl w:val="3"/>
          <w:numId w:val="1"/>
        </w:numPr>
        <w:rPr/>
      </w:pPr>
      <w:bookmarkStart w:id="2156" w:name="__RefHeading___Toc4009972_2320776876"/>
      <w:bookmarkStart w:id="2157" w:name="_Toc965"/>
      <w:bookmarkEnd w:id="2155"/>
      <w:bookmarkEnd w:id="2156"/>
      <w:r>
        <w:rPr/>
        <w:t>45</w:t>
      </w:r>
      <w:r>
        <w:rPr>
          <w:rtl w:val="true"/>
        </w:rPr>
        <w:t xml:space="preserve"> </w:t>
      </w:r>
      <w:r>
        <w:rPr>
          <w:rtl w:val="true"/>
        </w:rPr>
        <w:t>المتن</w:t>
      </w:r>
      <w:r>
        <w:rPr>
          <w:rtl w:val="true"/>
        </w:rPr>
        <w:t>:</w:t>
      </w:r>
      <w:bookmarkEnd w:id="2157"/>
    </w:p>
    <w:p>
      <w:pPr>
        <w:pStyle w:val="Heading5"/>
        <w:numPr>
          <w:ilvl w:val="4"/>
          <w:numId w:val="1"/>
        </w:numPr>
        <w:rPr/>
      </w:pPr>
      <w:bookmarkStart w:id="2158" w:name="__RefHeading___Toc4009974_2320776876"/>
      <w:bookmarkStart w:id="2159" w:name="_Toc966"/>
      <w:bookmarkEnd w:id="2158"/>
      <w:r>
        <w:rPr>
          <w:rtl w:val="true"/>
        </w:rPr>
        <w:t>اشارة</w:t>
      </w:r>
      <w:bookmarkEnd w:id="2159"/>
    </w:p>
    <w:p>
      <w:pPr>
        <w:pStyle w:val="BookText"/>
        <w:rPr/>
      </w:pPr>
      <w:r>
        <w:rPr>
          <w:rFonts w:ascii="Amiri" w:hAnsi="Amiri" w:eastAsia="Amiri" w:cs="Amiri"/>
          <w:color w:val="111111"/>
          <w:sz w:val="28"/>
          <w:sz w:val="28"/>
          <w:szCs w:val="28"/>
          <w:rtl w:val="true"/>
          <w:lang w:bidi="ar-SA"/>
        </w:rPr>
        <w:t>قال السيد القزويني في وصية فاطمة عليها السّلام أن تدفن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يكاد يكون هناك إجماع من المؤرخين على أن الزهراء عليها السّلام أوصت إلى أمير المؤمنين عليه السّلام بأن تدفن ليلا؛ فمن مؤرّخي أهل السنة، أورد ابن سعد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عن موسى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دفن فاطمة عليها السّلام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ذلك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 لم يؤذن بها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الأثير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أن تدفن ليلا، ففعل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ابن كثير في البداية و النهاية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ثبت في الصحيح عن طريق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عاشت بعد النبي صلّى اللّه عليه و آله ستة أشهر و دفنت ليلا،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تضحك في مدة بقائها بعده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الشيعة في هذا الصدد، فقد بلغ درجة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 دفنها ليلا</w:t>
      </w:r>
    </w:p>
    <w:p>
      <w:pPr>
        <w:pStyle w:val="BookText"/>
        <w:rPr/>
      </w:pPr>
      <w:r>
        <w:rPr>
          <w:rFonts w:ascii="Amiri" w:hAnsi="Amiri" w:eastAsia="Amiri" w:cs="Amiri"/>
          <w:color w:val="111111"/>
          <w:sz w:val="28"/>
          <w:sz w:val="28"/>
          <w:szCs w:val="28"/>
          <w:rtl w:val="true"/>
          <w:lang w:bidi="ar-SA"/>
        </w:rPr>
        <w:t>ذكرنا فيما تقدم أن الزهراء عليها السّلام أوصت أن تدفن ليلا؛ و كان لا بد من وجود سبب لهذه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احتجّ البعض بأن الدفن في الليل مسألة عادية قد لا تثير شيئا ما، لأن رسول اللّه صلّى اللّه عليه و آله دفن في الليل، و كان من عادة المسلمين دفن نسائهم ليلا لأنه أستر لهنّ‌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يدحض هذا القول بأن دفن النبي صلّى اللّه عليه و آله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أمرا عاديا، بل كان بسبب تنازع الصحابة على الخلافة و تركهم النبي صلّى اللّه عليه و آله جثّة دون دفن، بل أخّر دفنه يومين أو أكثر، بل لم يعلم المسلمون بدفنه صلّى اللّه عليه و آله حتى سمعوا صريف المساحي في منتصف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النبي صلّى اللّه عليه و آله ليلا، كان أيضا من جرائم الطامعين في السلطة و قراصنة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يرد هذا القول بما تقدم من أن الزهراء عليها السّلام أوصت بأن تدفن ليلا و أن لا يشترك في جنازتها أحد ممن آذاها؛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الزهراء عليها السّلام كانت غاضبة على أبي بكر و عمر، كما تشير الروايات و التي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خصّصت الاثنين بعدم اشتراكهما في تشييع جنازتها؛ لذا كانت وصيتها أن تدفن ليلا و ليست نهارا و سرّا و ليس 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رواية ذكرها علي بن أحمد الكوفي في كتاب الاستغاثة و جمّ غفير من المؤرخين؛ مفادها أن عمر أمر بنبش قبر الزهراء عليها السّلام ليصلّي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أن من عادة المسلمين دفن نسائهم ليلا، فذلك ما لم نجد له مؤيدا أو معضّدا، بل هو محض ادعاء و تخرّص، إذ لو صحّ ذلك فلما ذا دفنت عائشة نهارا و كذلك حفصة‌؟ فهل أنهما كانتا لا تحبّان الستر، أم أن الذين دفنوا زوجات النبي صلّى اللّه عليه و آله كانوا ممن لا يعيّرون للستر اهتماما؟ اللهم إنك لتعلم أن ما قالوه ما هو إلا إفك و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يلي المصادر التي تبيّن سبب دفنها 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علي عليه السّلام ليلا و لم يؤذن بها أبا بكر و صلّى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دفنت ليلا و لم يعلم أبو بكر و عمر بموتها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عندي أنها ماتت و هي واجدة على أبي بكر و عمر، و أنها أوصت أن لا يصلّيا عليها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علماء الشيعة فقد ذكروا ذلك بالتفصيل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أمير المؤمنين عليه السّلام عن علة دفنه لفاطمة بنت رسول اللّه عليها السّلام 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ساخطة على قوم كرهت حضورهم جنازتها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للفتّال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الأصبغ بن نباتة، سئل أمير المؤمنين عليه السّلام عن علة دفن فاطمة بنت رسول اللّه عليها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ساخطة على قوم كرهت حضورهم جنازتها، و حرام على من يتولاّهم أن يصلّي على أحد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العشرات بل المئات من المصادر الشيعية التي أدلّت بهذه الحقيقة بصورة متواترة، و لسنا بحاجة إلى إيضاح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نأتي إلى بيت القصيد و هو الدواعي التي من أجلها أوصت الزهراء عليها السّلام بوصيتها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مشاركة أبي بكر و عمر في تشييع جنازتها سيغطّي على إساءتهما للزهراء عليها السّلام، بينما هي كانت تريد بهذا الموقف أن تظهر عدم رضاها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مشاركتهما في التشييع ربما كان يؤدّي إلى مواجهة دمويّة بين أنصار الإمام علي عليه السّلام المتألّمين لموت الزهراء عليها السّلام و بين أنصار الخلافة الذين كانوا يريدون فرض سيطرتهم بأيّة وسيلة كانت؛ سيما و إنهم شعروا بالقوة بعد وفاة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فباعتقادهم أن الإمام علي عليه السّلام كان قويّا بوجود الزهراء عليها السّلام لأنها ابنة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في التشييع لأجبرا الإمام عليا عليه السّلام عن التنحّي عن جنازة الزهراء عليها السّلام و كان أحدهما يقوم بأداء الصلاة عليها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يؤكّد ذلك ما نقله المؤرخون، و منهم علي بن أحمد الكوفي في كتاب الاستغاثة، حيث ذكر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قبرها حتى ننبشها و نصلّي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يجدوه و لم يعرفوا لها قبرا</w:t>
      </w:r>
      <w:r>
        <w:rPr>
          <w:rFonts w:eastAsia="Amiri" w:cs="Amiri" w:ascii="Amiri" w:hAnsi="Amiri"/>
          <w:color w:val="111111"/>
          <w:sz w:val="28"/>
          <w:szCs w:val="28"/>
          <w:rtl w:val="true"/>
          <w:lang w:bidi="ar-SA"/>
        </w:rPr>
        <w:t xml:space="preserve">. </w:t>
      </w:r>
      <w:bookmarkStart w:id="2160" w:name="pg20149_257270"/>
    </w:p>
    <w:p>
      <w:pPr>
        <w:pStyle w:val="BookText"/>
        <w:rPr/>
      </w:pPr>
      <w:bookmarkEnd w:id="2160"/>
      <w:r>
        <w:rPr>
          <w:rFonts w:ascii="Amiri" w:hAnsi="Amiri" w:eastAsia="Amiri" w:cs="Amiri"/>
          <w:color w:val="111111"/>
          <w:sz w:val="28"/>
          <w:sz w:val="28"/>
          <w:szCs w:val="28"/>
          <w:rtl w:val="true"/>
          <w:lang w:bidi="ar-SA"/>
        </w:rPr>
        <w:t>و الصلاة على جنازة الزهراء عليها السّلام سيعزّز من موقفهم السياسي باعتبار أنها ابنة رسول اللّه صلّى اللّه عليه و آله و هما أحقّ بالصلاة عليها حتى من زوجها لأنهما خلفاء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الكيفية قد تنطلي هذه اللعبة على البسطاء من المسلمين الذين كانوا يشكّلون الأكثرية في ذلك اليوم بسبب الدخول السريع و الجماعي الكبير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مشاركتهما في التشييع سيعني أنهما سيعرفان أين ستدفن و أين قبرها، و لعلهما سيستغلاّن ذلك لمصالحهما الذاتية، إذ سينصبان من نفسيهما ورثة لهذا القبر و يستغلاّن ذلك لدعم موقفها في الخلافة و التقرّب إلى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4009976_2320776876"/>
      <w:bookmarkStart w:id="2162" w:name="_Toc967"/>
      <w:bookmarkEnd w:id="2161"/>
      <w:r>
        <w:rPr>
          <w:rtl w:val="true"/>
        </w:rPr>
        <w:t>المصادر</w:t>
      </w:r>
      <w:r>
        <w:rPr>
          <w:rtl w:val="true"/>
        </w:rPr>
        <w:t>:</w:t>
      </w:r>
      <w:bookmarkEnd w:id="2162"/>
    </w:p>
    <w:p>
      <w:pPr>
        <w:pStyle w:val="BookText"/>
        <w:rPr/>
      </w:pPr>
      <w:r>
        <w:rPr>
          <w:rFonts w:ascii="Amiri" w:hAnsi="Amiri" w:eastAsia="Amiri" w:cs="Amiri"/>
          <w:color w:val="111111"/>
          <w:sz w:val="28"/>
          <w:sz w:val="28"/>
          <w:szCs w:val="28"/>
          <w:rtl w:val="true"/>
          <w:lang w:bidi="ar-SA"/>
        </w:rPr>
        <w:t>على باب فاطمة عليها السّلام للسيد جواد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163" w:name="__RefHeading___Toc4009978_2320776876"/>
      <w:bookmarkStart w:id="2164" w:name="_Toc968"/>
      <w:bookmarkEnd w:id="2163"/>
      <w:r>
        <w:rPr/>
        <w:t>46</w:t>
      </w:r>
      <w:r>
        <w:rPr>
          <w:rtl w:val="true"/>
        </w:rPr>
        <w:t xml:space="preserve"> </w:t>
      </w:r>
      <w:r>
        <w:rPr>
          <w:rtl w:val="true"/>
        </w:rPr>
        <w:t>المتن</w:t>
      </w:r>
      <w:r>
        <w:rPr>
          <w:rtl w:val="true"/>
        </w:rPr>
        <w:t>:</w:t>
      </w:r>
      <w:bookmarkEnd w:id="2164"/>
    </w:p>
    <w:p>
      <w:pPr>
        <w:pStyle w:val="Heading5"/>
        <w:numPr>
          <w:ilvl w:val="4"/>
          <w:numId w:val="1"/>
        </w:numPr>
        <w:rPr/>
      </w:pPr>
      <w:bookmarkStart w:id="2165" w:name="__RefHeading___Toc4009980_2320776876"/>
      <w:bookmarkStart w:id="2166" w:name="_Toc969"/>
      <w:bookmarkEnd w:id="2165"/>
      <w:r>
        <w:rPr>
          <w:rtl w:val="true"/>
        </w:rPr>
        <w:t>اشارة</w:t>
      </w:r>
      <w:bookmarkEnd w:id="2166"/>
    </w:p>
    <w:p>
      <w:pPr>
        <w:pStyle w:val="BookText"/>
        <w:rPr/>
      </w:pPr>
      <w:r>
        <w:rPr>
          <w:rFonts w:ascii="Amiri" w:hAnsi="Amiri" w:eastAsia="Amiri" w:cs="Amiri"/>
          <w:color w:val="111111"/>
          <w:sz w:val="28"/>
          <w:sz w:val="28"/>
          <w:szCs w:val="28"/>
          <w:rtl w:val="true"/>
          <w:lang w:bidi="ar-SA"/>
        </w:rPr>
        <w:t>قال في التهذيب بعد ذكر زيارة النبي صلّى اللّه عليه و آله و الدعاء تحت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الروضة و تزور فاطمة عليها السّلام لأنها مقبورة هناك</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4009982_2320776876"/>
      <w:bookmarkStart w:id="2168" w:name="_Toc970"/>
      <w:bookmarkEnd w:id="2167"/>
      <w:r>
        <w:rPr>
          <w:rtl w:val="true"/>
        </w:rPr>
        <w:t>المصادر</w:t>
      </w:r>
      <w:r>
        <w:rPr>
          <w:rtl w:val="true"/>
        </w:rPr>
        <w:t>:</w:t>
      </w:r>
      <w:bookmarkEnd w:id="2168"/>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169" w:name="__RefHeading___Toc4009984_2320776876"/>
      <w:bookmarkStart w:id="2170" w:name="_Toc971"/>
      <w:bookmarkEnd w:id="2169"/>
      <w:r>
        <w:rPr/>
        <w:t>47</w:t>
      </w:r>
      <w:r>
        <w:rPr>
          <w:rtl w:val="true"/>
        </w:rPr>
        <w:t xml:space="preserve"> </w:t>
      </w:r>
      <w:r>
        <w:rPr>
          <w:rtl w:val="true"/>
        </w:rPr>
        <w:t>المتن</w:t>
      </w:r>
      <w:r>
        <w:rPr>
          <w:rtl w:val="true"/>
        </w:rPr>
        <w:t>:</w:t>
      </w:r>
      <w:bookmarkEnd w:id="2170"/>
    </w:p>
    <w:p>
      <w:pPr>
        <w:pStyle w:val="Heading5"/>
        <w:numPr>
          <w:ilvl w:val="4"/>
          <w:numId w:val="1"/>
        </w:numPr>
        <w:rPr/>
      </w:pPr>
      <w:bookmarkStart w:id="2171" w:name="__RefHeading___Toc4009986_2320776876"/>
      <w:bookmarkStart w:id="2172" w:name="_Toc972"/>
      <w:bookmarkEnd w:id="2171"/>
      <w:r>
        <w:rPr>
          <w:rtl w:val="true"/>
        </w:rPr>
        <w:t>اشارة</w:t>
      </w:r>
      <w:bookmarkEnd w:id="2172"/>
    </w:p>
    <w:p>
      <w:pPr>
        <w:pStyle w:val="BookText"/>
        <w:rPr/>
      </w:pPr>
      <w:r>
        <w:rPr>
          <w:rFonts w:ascii="Amiri" w:hAnsi="Amiri" w:eastAsia="Amiri" w:cs="Amiri"/>
          <w:color w:val="111111"/>
          <w:sz w:val="28"/>
          <w:sz w:val="28"/>
          <w:szCs w:val="28"/>
          <w:rtl w:val="true"/>
          <w:lang w:bidi="ar-SA"/>
        </w:rPr>
        <w:t>قال 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الروايات في موضع قبر فاطمة سيدة نساء العالمين عليها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روى أنها دفنت في البقيع</w:t>
      </w:r>
      <w:r>
        <w:rPr>
          <w:rFonts w:eastAsia="Amiri" w:cs="Amiri" w:ascii="Amiri" w:hAnsi="Amiri"/>
          <w:color w:val="111111"/>
          <w:sz w:val="28"/>
          <w:szCs w:val="28"/>
          <w:rtl w:val="true"/>
          <w:lang w:bidi="ar-SA"/>
        </w:rPr>
        <w:t xml:space="preserve">. </w:t>
      </w:r>
      <w:bookmarkStart w:id="2173" w:name="pg20149_257271"/>
    </w:p>
    <w:p>
      <w:pPr>
        <w:pStyle w:val="BookText"/>
        <w:rPr/>
      </w:pPr>
      <w:bookmarkEnd w:id="2173"/>
      <w:r>
        <w:rPr>
          <w:rFonts w:ascii="Amiri" w:hAnsi="Amiri" w:eastAsia="Amiri" w:cs="Amiri"/>
          <w:color w:val="111111"/>
          <w:sz w:val="28"/>
          <w:sz w:val="28"/>
          <w:szCs w:val="28"/>
          <w:rtl w:val="true"/>
          <w:lang w:bidi="ar-SA"/>
        </w:rPr>
        <w:t>و منهم من روى أنها دفنت بين القبر و المنبر و أن النبي صلّى اللّه عليه و آله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قبرها بين القبر و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روى أنها دفنت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زادت بنو أمية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الصحيح عندي، و إني لما حججت بيت اللّه الحرام، كان رجوعي على المدينة بتوفيق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 زيارة النبي صلّى اللّه عليه و آله، قصدت إلى بيت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عند الأسطوانة التي يدخل إليها من باب جبرئيل إلى مؤخّر الحظيرة التي فيها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قمت عند الحظيرة و يساري إليها و جعلت ظهري إلى القبلة و استقبلتها بوجهي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على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4009988_2320776876"/>
      <w:bookmarkStart w:id="2175" w:name="_Toc973"/>
      <w:bookmarkEnd w:id="2174"/>
      <w:r>
        <w:rPr>
          <w:rtl w:val="true"/>
        </w:rPr>
        <w:t>المصادر</w:t>
      </w:r>
      <w:r>
        <w:rPr>
          <w:rtl w:val="true"/>
        </w:rPr>
        <w:t>:</w:t>
      </w:r>
      <w:bookmarkEnd w:id="2175"/>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Heading4"/>
        <w:numPr>
          <w:ilvl w:val="3"/>
          <w:numId w:val="1"/>
        </w:numPr>
        <w:rPr/>
      </w:pPr>
      <w:bookmarkStart w:id="2176" w:name="__RefHeading___Toc4009990_2320776876"/>
      <w:bookmarkStart w:id="2177" w:name="_Toc974"/>
      <w:bookmarkEnd w:id="2176"/>
      <w:r>
        <w:rPr/>
        <w:t>48</w:t>
      </w:r>
      <w:r>
        <w:rPr>
          <w:rtl w:val="true"/>
        </w:rPr>
        <w:t xml:space="preserve"> </w:t>
      </w:r>
      <w:r>
        <w:rPr>
          <w:rtl w:val="true"/>
        </w:rPr>
        <w:t>المتن</w:t>
      </w:r>
      <w:r>
        <w:rPr>
          <w:rtl w:val="true"/>
        </w:rPr>
        <w:t>:</w:t>
      </w:r>
      <w:bookmarkEnd w:id="2177"/>
    </w:p>
    <w:p>
      <w:pPr>
        <w:pStyle w:val="Heading5"/>
        <w:numPr>
          <w:ilvl w:val="4"/>
          <w:numId w:val="1"/>
        </w:numPr>
        <w:rPr/>
      </w:pPr>
      <w:bookmarkStart w:id="2178" w:name="__RefHeading___Toc4009992_2320776876"/>
      <w:bookmarkStart w:id="2179" w:name="_Toc975"/>
      <w:bookmarkEnd w:id="2178"/>
      <w:r>
        <w:rPr>
          <w:rtl w:val="true"/>
        </w:rPr>
        <w:t>اشارة</w:t>
      </w:r>
      <w:bookmarkEnd w:id="2179"/>
    </w:p>
    <w:p>
      <w:pPr>
        <w:pStyle w:val="BookText"/>
        <w:rPr/>
      </w:pPr>
      <w:r>
        <w:rPr>
          <w:rFonts w:ascii="Amiri" w:hAnsi="Amiri" w:eastAsia="Amiri" w:cs="Amiri"/>
          <w:color w:val="111111"/>
          <w:sz w:val="28"/>
          <w:sz w:val="28"/>
          <w:szCs w:val="28"/>
          <w:rtl w:val="true"/>
          <w:lang w:bidi="ar-SA"/>
        </w:rPr>
        <w:t>قال محمد بن علي الصبان في ذكر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بعد أبيها بستة أشهر على الصحيح، ليلة الثلاثاء لثلاث خلون من رمضان، سنة إحدى عشرة، و دفنها علي عليه السّلام ليلا</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4009994_2320776876"/>
      <w:bookmarkStart w:id="2181" w:name="_Toc976"/>
      <w:bookmarkEnd w:id="2180"/>
      <w:r>
        <w:rPr>
          <w:rtl w:val="true"/>
        </w:rPr>
        <w:t>المصادر</w:t>
      </w:r>
      <w:r>
        <w:rPr>
          <w:rtl w:val="true"/>
        </w:rPr>
        <w:t>:</w:t>
      </w:r>
      <w:bookmarkEnd w:id="218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إسعاف الراغبين للصبان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2182" w:name="pg20149_257272"/>
    </w:p>
    <w:p>
      <w:pPr>
        <w:pStyle w:val="Heading4"/>
        <w:numPr>
          <w:ilvl w:val="3"/>
          <w:numId w:val="1"/>
        </w:numPr>
        <w:rPr/>
      </w:pPr>
      <w:bookmarkStart w:id="2183" w:name="__RefHeading___Toc4009996_2320776876"/>
      <w:bookmarkStart w:id="2184" w:name="_Toc977"/>
      <w:bookmarkEnd w:id="2182"/>
      <w:bookmarkEnd w:id="2183"/>
      <w:r>
        <w:rPr/>
        <w:t>49</w:t>
      </w:r>
      <w:r>
        <w:rPr>
          <w:rtl w:val="true"/>
        </w:rPr>
        <w:t xml:space="preserve"> </w:t>
      </w:r>
      <w:r>
        <w:rPr>
          <w:rtl w:val="true"/>
        </w:rPr>
        <w:t>المتن</w:t>
      </w:r>
      <w:r>
        <w:rPr>
          <w:rtl w:val="true"/>
        </w:rPr>
        <w:t>:</w:t>
      </w:r>
      <w:bookmarkEnd w:id="2184"/>
    </w:p>
    <w:p>
      <w:pPr>
        <w:pStyle w:val="Heading5"/>
        <w:numPr>
          <w:ilvl w:val="4"/>
          <w:numId w:val="1"/>
        </w:numPr>
        <w:rPr/>
      </w:pPr>
      <w:bookmarkStart w:id="2185" w:name="__RefHeading___Toc4009998_2320776876"/>
      <w:bookmarkStart w:id="2186" w:name="_Toc978"/>
      <w:bookmarkEnd w:id="2185"/>
      <w:r>
        <w:rPr>
          <w:rtl w:val="true"/>
        </w:rPr>
        <w:t>اشارة</w:t>
      </w:r>
      <w:bookmarkEnd w:id="2186"/>
    </w:p>
    <w:p>
      <w:pPr>
        <w:pStyle w:val="BookText"/>
        <w:rPr/>
      </w:pPr>
      <w:r>
        <w:rPr>
          <w:rFonts w:ascii="Amiri" w:hAnsi="Amiri" w:eastAsia="Amiri" w:cs="Amiri"/>
          <w:color w:val="111111"/>
          <w:sz w:val="28"/>
          <w:sz w:val="28"/>
          <w:szCs w:val="28"/>
          <w:rtl w:val="true"/>
          <w:lang w:bidi="ar-SA"/>
        </w:rPr>
        <w:t>قال الخضري في مطالبة فاطمة عليها السّلام ميراثها من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أبو بكر أن يدفع إلى فاطمة عليها السّلام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عليها السّلام على أبي بكر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فلم تكلّمه حتى توفّيت، و عاشت بعد رسول اللّه صلّى اللّه عليه و آله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علي بن أبي طالب عليه السّلام ليلا و لم يؤذن بها أبا بكر و صلّى عليها، و كانت لعلي عليه السّلام من الناس وجهة حياة فاطمة عليها السّلام، فلما توفّيت استنكر على وجوه الناس</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4010000_2320776876"/>
      <w:bookmarkStart w:id="2188" w:name="_Toc979"/>
      <w:bookmarkEnd w:id="2187"/>
      <w:r>
        <w:rPr>
          <w:rtl w:val="true"/>
        </w:rPr>
        <w:t>المصادر</w:t>
      </w:r>
      <w:r>
        <w:rPr>
          <w:rtl w:val="true"/>
        </w:rPr>
        <w:t>:</w:t>
      </w:r>
      <w:bookmarkEnd w:id="2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عن إتمام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 الوفاء في سيرة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2189" w:name="__RefHeading___Toc4010002_2320776876"/>
      <w:bookmarkStart w:id="2190" w:name="_Toc980"/>
      <w:bookmarkEnd w:id="2189"/>
      <w:r>
        <w:rPr>
          <w:rtl w:val="true"/>
        </w:rPr>
        <w:t>الأسانيد</w:t>
      </w:r>
      <w:r>
        <w:rPr>
          <w:rtl w:val="true"/>
        </w:rPr>
        <w:t>:</w:t>
      </w:r>
      <w:bookmarkEnd w:id="2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الليث، عن عقيل بن شهاب، عن عروة، عن عائشة</w:t>
      </w:r>
      <w:r>
        <w:rPr>
          <w:rFonts w:eastAsia="Amiri" w:cs="Amiri" w:ascii="Amiri" w:hAnsi="Amiri"/>
          <w:color w:val="111111"/>
          <w:sz w:val="28"/>
          <w:szCs w:val="28"/>
          <w:rtl w:val="true"/>
          <w:lang w:bidi="ar-SA"/>
        </w:rPr>
        <w:t>.</w:t>
      </w:r>
    </w:p>
    <w:p>
      <w:pPr>
        <w:pStyle w:val="Heading4"/>
        <w:numPr>
          <w:ilvl w:val="3"/>
          <w:numId w:val="1"/>
        </w:numPr>
        <w:rPr/>
      </w:pPr>
      <w:bookmarkStart w:id="2191" w:name="__RefHeading___Toc4010004_2320776876"/>
      <w:bookmarkStart w:id="2192" w:name="_Toc981"/>
      <w:bookmarkEnd w:id="2191"/>
      <w:r>
        <w:rPr/>
        <w:t>50</w:t>
      </w:r>
      <w:r>
        <w:rPr>
          <w:rtl w:val="true"/>
        </w:rPr>
        <w:t xml:space="preserve"> </w:t>
      </w:r>
      <w:r>
        <w:rPr>
          <w:rtl w:val="true"/>
        </w:rPr>
        <w:t>المتن</w:t>
      </w:r>
      <w:r>
        <w:rPr>
          <w:rtl w:val="true"/>
        </w:rPr>
        <w:t>:</w:t>
      </w:r>
      <w:bookmarkEnd w:id="2192"/>
    </w:p>
    <w:p>
      <w:pPr>
        <w:pStyle w:val="Heading5"/>
        <w:numPr>
          <w:ilvl w:val="4"/>
          <w:numId w:val="1"/>
        </w:numPr>
        <w:rPr/>
      </w:pPr>
      <w:bookmarkStart w:id="2193" w:name="__RefHeading___Toc4010006_2320776876"/>
      <w:bookmarkStart w:id="2194" w:name="_Toc982"/>
      <w:bookmarkEnd w:id="2193"/>
      <w:r>
        <w:rPr>
          <w:rtl w:val="true"/>
        </w:rPr>
        <w:t>اشارة</w:t>
      </w:r>
      <w:bookmarkEnd w:id="2194"/>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دفن علي بن أبي طالب عليه السّلام فاطمة عليها السّلام، تمثّل عند قبرها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الممات قليل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bookmarkStart w:id="2195" w:name="pg20149_257273"/>
    </w:p>
    <w:p>
      <w:pPr>
        <w:pStyle w:val="Heading5"/>
        <w:numPr>
          <w:ilvl w:val="4"/>
          <w:numId w:val="1"/>
        </w:numPr>
        <w:rPr/>
      </w:pPr>
      <w:bookmarkStart w:id="2196" w:name="__RefHeading___Toc4010008_2320776876"/>
      <w:bookmarkStart w:id="2197" w:name="_Toc983"/>
      <w:bookmarkEnd w:id="2195"/>
      <w:bookmarkEnd w:id="2196"/>
      <w:r>
        <w:rPr>
          <w:rtl w:val="true"/>
        </w:rPr>
        <w:t>المصادر</w:t>
      </w:r>
      <w:r>
        <w:rPr>
          <w:rtl w:val="true"/>
        </w:rPr>
        <w:t>:</w:t>
      </w:r>
      <w:bookmarkEnd w:id="2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طبائع النساء و ما جاء فيها من العجائب و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عن طبائع النساء</w:t>
      </w:r>
      <w:r>
        <w:rPr>
          <w:rFonts w:eastAsia="IRNazanin" w:cs="IRNazanin"/>
          <w:color w:val="111111"/>
          <w:sz w:val="28"/>
          <w:szCs w:val="28"/>
          <w:rtl w:val="true"/>
          <w:lang w:bidi="fa-IR"/>
        </w:rPr>
        <w:t>.</w:t>
      </w:r>
    </w:p>
    <w:p>
      <w:pPr>
        <w:pStyle w:val="Heading4"/>
        <w:numPr>
          <w:ilvl w:val="3"/>
          <w:numId w:val="1"/>
        </w:numPr>
        <w:rPr/>
      </w:pPr>
      <w:bookmarkStart w:id="2198" w:name="__RefHeading___Toc4010010_2320776876"/>
      <w:bookmarkStart w:id="2199" w:name="_Toc984"/>
      <w:bookmarkEnd w:id="2198"/>
      <w:r>
        <w:rPr/>
        <w:t>51</w:t>
      </w:r>
      <w:r>
        <w:rPr>
          <w:rtl w:val="true"/>
        </w:rPr>
        <w:t xml:space="preserve"> </w:t>
      </w:r>
      <w:r>
        <w:rPr>
          <w:rtl w:val="true"/>
        </w:rPr>
        <w:t>المتن</w:t>
      </w:r>
      <w:r>
        <w:rPr>
          <w:rtl w:val="true"/>
        </w:rPr>
        <w:t>:</w:t>
      </w:r>
      <w:bookmarkEnd w:id="2199"/>
    </w:p>
    <w:p>
      <w:pPr>
        <w:pStyle w:val="Heading5"/>
        <w:numPr>
          <w:ilvl w:val="4"/>
          <w:numId w:val="1"/>
        </w:numPr>
        <w:rPr/>
      </w:pPr>
      <w:bookmarkStart w:id="2200" w:name="__RefHeading___Toc4010012_2320776876"/>
      <w:bookmarkStart w:id="2201" w:name="_Toc985"/>
      <w:bookmarkEnd w:id="2200"/>
      <w:r>
        <w:rPr>
          <w:rtl w:val="true"/>
        </w:rPr>
        <w:t>اشارة</w:t>
      </w:r>
      <w:bookmarkEnd w:id="2201"/>
    </w:p>
    <w:p>
      <w:pPr>
        <w:pStyle w:val="BookText"/>
        <w:rPr/>
      </w:pPr>
      <w:r>
        <w:rPr>
          <w:rFonts w:ascii="Amiri" w:hAnsi="Amiri" w:eastAsia="Amiri" w:cs="Amiri"/>
          <w:color w:val="111111"/>
          <w:sz w:val="28"/>
          <w:sz w:val="28"/>
          <w:szCs w:val="28"/>
          <w:rtl w:val="true"/>
          <w:lang w:bidi="ar-SA"/>
        </w:rPr>
        <w:t>قال الشرقاوي في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علي عليه السّلام و جهّزها و دفنها بعد العشاء سرّا كما أوصت، و بكاها أحرّ بكاء و وقف على قبرها يقول؛ فذكر البيتين</w:t>
      </w:r>
      <w:r>
        <w:rPr>
          <w:rFonts w:eastAsia="Amiri" w:cs="Amiri" w:ascii="Amiri" w:hAnsi="Amiri"/>
          <w:color w:val="111111"/>
          <w:sz w:val="28"/>
          <w:szCs w:val="28"/>
          <w:rtl w:val="true"/>
          <w:lang w:bidi="ar-SA"/>
        </w:rPr>
        <w:t>.</w:t>
      </w:r>
    </w:p>
    <w:p>
      <w:pPr>
        <w:pStyle w:val="Heading5"/>
        <w:numPr>
          <w:ilvl w:val="4"/>
          <w:numId w:val="1"/>
        </w:numPr>
        <w:rPr/>
      </w:pPr>
      <w:bookmarkStart w:id="2202" w:name="__RefHeading___Toc4010014_2320776876"/>
      <w:bookmarkStart w:id="2203" w:name="_Toc986"/>
      <w:bookmarkEnd w:id="2202"/>
      <w:r>
        <w:rPr>
          <w:rtl w:val="true"/>
        </w:rPr>
        <w:t>المصادر</w:t>
      </w:r>
      <w:r>
        <w:rPr>
          <w:rtl w:val="true"/>
        </w:rPr>
        <w:t>:</w:t>
      </w:r>
      <w:bookmarkEnd w:id="2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عن علي عليه السّلام إمام المتقين</w:t>
      </w:r>
      <w:r>
        <w:rPr>
          <w:rFonts w:eastAsia="Amiri" w:cs="Amiri" w:ascii="Amiri" w:hAnsi="Amiri"/>
          <w:color w:val="111111"/>
          <w:sz w:val="28"/>
          <w:szCs w:val="28"/>
          <w:rtl w:val="true"/>
          <w:lang w:bidi="ar-SA"/>
        </w:rPr>
        <w:t>.</w:t>
      </w:r>
    </w:p>
    <w:p>
      <w:pPr>
        <w:pStyle w:val="Heading4"/>
        <w:numPr>
          <w:ilvl w:val="3"/>
          <w:numId w:val="1"/>
        </w:numPr>
        <w:rPr/>
      </w:pPr>
      <w:bookmarkStart w:id="2204" w:name="__RefHeading___Toc4010016_2320776876"/>
      <w:bookmarkStart w:id="2205" w:name="_Toc987"/>
      <w:bookmarkEnd w:id="2204"/>
      <w:r>
        <w:rPr/>
        <w:t>52</w:t>
      </w:r>
      <w:r>
        <w:rPr>
          <w:rtl w:val="true"/>
        </w:rPr>
        <w:t xml:space="preserve"> </w:t>
      </w:r>
      <w:r>
        <w:rPr>
          <w:rtl w:val="true"/>
        </w:rPr>
        <w:t>المتن</w:t>
      </w:r>
      <w:r>
        <w:rPr>
          <w:rtl w:val="true"/>
        </w:rPr>
        <w:t>:</w:t>
      </w:r>
      <w:bookmarkEnd w:id="2205"/>
    </w:p>
    <w:p>
      <w:pPr>
        <w:pStyle w:val="Heading5"/>
        <w:numPr>
          <w:ilvl w:val="4"/>
          <w:numId w:val="1"/>
        </w:numPr>
        <w:rPr/>
      </w:pPr>
      <w:bookmarkStart w:id="2206" w:name="__RefHeading___Toc4010018_2320776876"/>
      <w:bookmarkStart w:id="2207" w:name="_Toc988"/>
      <w:bookmarkEnd w:id="2206"/>
      <w:r>
        <w:rPr>
          <w:rtl w:val="true"/>
        </w:rPr>
        <w:t>اشارة</w:t>
      </w:r>
      <w:bookmarkEnd w:id="2207"/>
    </w:p>
    <w:p>
      <w:pPr>
        <w:pStyle w:val="BookText"/>
        <w:rPr/>
      </w:pPr>
      <w:r>
        <w:rPr>
          <w:rFonts w:ascii="Amiri" w:hAnsi="Amiri" w:eastAsia="Amiri" w:cs="Amiri"/>
          <w:color w:val="111111"/>
          <w:sz w:val="28"/>
          <w:sz w:val="28"/>
          <w:szCs w:val="28"/>
          <w:rtl w:val="true"/>
          <w:lang w:bidi="ar-SA"/>
        </w:rPr>
        <w:t>قال الطهطاوي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عاشت فاطمة عليها السّلام بعد النبي صلّى اللّه عليه و آله ستة أشهر، فما ضحكت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دفنها علي عليه السّلام، وقف على قبرها و 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البيتين المذكورين على ما مرّ</w:t>
      </w:r>
      <w:r>
        <w:rPr>
          <w:rFonts w:eastAsia="Amiri" w:cs="Amiri" w:ascii="Amiri" w:hAnsi="Amiri"/>
          <w:color w:val="111111"/>
          <w:sz w:val="28"/>
          <w:szCs w:val="28"/>
          <w:rtl w:val="true"/>
          <w:lang w:bidi="ar-SA"/>
        </w:rPr>
        <w:t>.</w:t>
      </w:r>
    </w:p>
    <w:p>
      <w:pPr>
        <w:pStyle w:val="Heading5"/>
        <w:numPr>
          <w:ilvl w:val="4"/>
          <w:numId w:val="1"/>
        </w:numPr>
        <w:rPr/>
      </w:pPr>
      <w:bookmarkStart w:id="2208" w:name="__RefHeading___Toc4010020_2320776876"/>
      <w:bookmarkStart w:id="2209" w:name="_Toc989"/>
      <w:bookmarkEnd w:id="2208"/>
      <w:r>
        <w:rPr>
          <w:rtl w:val="true"/>
        </w:rPr>
        <w:t>المصادر</w:t>
      </w:r>
      <w:r>
        <w:rPr>
          <w:rtl w:val="true"/>
        </w:rPr>
        <w:t>:</w:t>
      </w:r>
      <w:bookmarkEnd w:id="2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عن نهاية الإيجاز</w:t>
      </w:r>
      <w:r>
        <w:rPr>
          <w:rFonts w:eastAsia="Amiri" w:cs="Amiri" w:ascii="Amiri" w:hAnsi="Amiri"/>
          <w:color w:val="111111"/>
          <w:sz w:val="28"/>
          <w:szCs w:val="28"/>
          <w:rtl w:val="true"/>
          <w:lang w:bidi="ar-SA"/>
        </w:rPr>
        <w:t xml:space="preserve">. </w:t>
      </w:r>
      <w:bookmarkStart w:id="2210" w:name="pg20149_257274"/>
    </w:p>
    <w:p>
      <w:pPr>
        <w:pStyle w:val="Heading4"/>
        <w:numPr>
          <w:ilvl w:val="3"/>
          <w:numId w:val="1"/>
        </w:numPr>
        <w:rPr/>
      </w:pPr>
      <w:bookmarkStart w:id="2211" w:name="__RefHeading___Toc4010022_2320776876"/>
      <w:bookmarkStart w:id="2212" w:name="_Toc990"/>
      <w:bookmarkEnd w:id="2210"/>
      <w:bookmarkEnd w:id="2211"/>
      <w:r>
        <w:rPr/>
        <w:t>53</w:t>
      </w:r>
      <w:r>
        <w:rPr>
          <w:rtl w:val="true"/>
        </w:rPr>
        <w:t xml:space="preserve"> </w:t>
      </w:r>
      <w:r>
        <w:rPr>
          <w:rtl w:val="true"/>
        </w:rPr>
        <w:t>المتن</w:t>
      </w:r>
      <w:r>
        <w:rPr>
          <w:rtl w:val="true"/>
        </w:rPr>
        <w:t>:</w:t>
      </w:r>
      <w:bookmarkEnd w:id="2212"/>
    </w:p>
    <w:p>
      <w:pPr>
        <w:pStyle w:val="Heading5"/>
        <w:numPr>
          <w:ilvl w:val="4"/>
          <w:numId w:val="1"/>
        </w:numPr>
        <w:rPr/>
      </w:pPr>
      <w:bookmarkStart w:id="2213" w:name="__RefHeading___Toc4010024_2320776876"/>
      <w:bookmarkStart w:id="2214" w:name="_Toc991"/>
      <w:bookmarkEnd w:id="2213"/>
      <w:r>
        <w:rPr>
          <w:rtl w:val="true"/>
        </w:rPr>
        <w:t>اشارة</w:t>
      </w:r>
      <w:bookmarkEnd w:id="2214"/>
    </w:p>
    <w:p>
      <w:pPr>
        <w:pStyle w:val="BookText"/>
        <w:rPr/>
      </w:pP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دفن فاطمة عليها السّلام ليلا</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4010026_2320776876"/>
      <w:bookmarkStart w:id="2216" w:name="_Toc992"/>
      <w:bookmarkEnd w:id="2215"/>
      <w:r>
        <w:rPr>
          <w:rtl w:val="true"/>
        </w:rPr>
        <w:t>المصادر</w:t>
      </w:r>
      <w:r>
        <w:rPr>
          <w:rtl w:val="true"/>
        </w:rPr>
        <w:t>:</w:t>
      </w:r>
      <w:bookmarkEnd w:id="2216"/>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4010028_2320776876"/>
      <w:bookmarkStart w:id="2218" w:name="_Toc993"/>
      <w:bookmarkEnd w:id="2217"/>
      <w:r>
        <w:rPr>
          <w:rtl w:val="true"/>
        </w:rPr>
        <w:t>الأسانيد</w:t>
      </w:r>
      <w:r>
        <w:rPr>
          <w:rtl w:val="true"/>
        </w:rPr>
        <w:t>:</w:t>
      </w:r>
      <w:bookmarkEnd w:id="2218"/>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سعيد، عن سفيان، عن مغيرة، عن الزهري، عن عروة</w:t>
      </w:r>
      <w:r>
        <w:rPr>
          <w:rFonts w:eastAsia="Amiri" w:cs="Amiri" w:ascii="Amiri" w:hAnsi="Amiri"/>
          <w:color w:val="111111"/>
          <w:sz w:val="28"/>
          <w:szCs w:val="28"/>
          <w:rtl w:val="true"/>
          <w:lang w:bidi="ar-SA"/>
        </w:rPr>
        <w:t>.</w:t>
      </w:r>
    </w:p>
    <w:p>
      <w:pPr>
        <w:pStyle w:val="Heading4"/>
        <w:numPr>
          <w:ilvl w:val="3"/>
          <w:numId w:val="1"/>
        </w:numPr>
        <w:rPr/>
      </w:pPr>
      <w:bookmarkStart w:id="2219" w:name="__RefHeading___Toc4010030_2320776876"/>
      <w:bookmarkStart w:id="2220" w:name="_Toc994"/>
      <w:bookmarkEnd w:id="2219"/>
      <w:r>
        <w:rPr/>
        <w:t>54</w:t>
      </w:r>
      <w:r>
        <w:rPr>
          <w:rtl w:val="true"/>
        </w:rPr>
        <w:t xml:space="preserve"> </w:t>
      </w:r>
      <w:r>
        <w:rPr>
          <w:rtl w:val="true"/>
        </w:rPr>
        <w:t>المتن</w:t>
      </w:r>
      <w:r>
        <w:rPr>
          <w:rtl w:val="true"/>
        </w:rPr>
        <w:t>:</w:t>
      </w:r>
      <w:bookmarkEnd w:id="2220"/>
    </w:p>
    <w:p>
      <w:pPr>
        <w:pStyle w:val="Heading5"/>
        <w:numPr>
          <w:ilvl w:val="4"/>
          <w:numId w:val="1"/>
        </w:numPr>
        <w:rPr/>
      </w:pPr>
      <w:bookmarkStart w:id="2221" w:name="__RefHeading___Toc4010032_2320776876"/>
      <w:bookmarkStart w:id="2222" w:name="_Toc995"/>
      <w:bookmarkEnd w:id="2221"/>
      <w:r>
        <w:rPr>
          <w:rtl w:val="true"/>
        </w:rPr>
        <w:t>اشارة</w:t>
      </w:r>
      <w:bookmarkEnd w:id="2222"/>
    </w:p>
    <w:p>
      <w:pPr>
        <w:pStyle w:val="BookText"/>
        <w:rPr/>
      </w:pPr>
      <w:r>
        <w:rPr>
          <w:rFonts w:ascii="Amiri" w:hAnsi="Amiri" w:eastAsia="Amiri" w:cs="Amiri"/>
          <w:color w:val="111111"/>
          <w:sz w:val="28"/>
          <w:sz w:val="28"/>
          <w:szCs w:val="28"/>
          <w:rtl w:val="true"/>
          <w:lang w:bidi="ar-SA"/>
        </w:rPr>
        <w:t>في جامع الأصول من طريقي البخاري و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عن مسلم و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فاطمة عليها السّلام يلتمس أرضها و ميراثها، فردّها أبو بكر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حتى ماتت، و دفنها علي عليه السّلام ليلا و لم يؤذنه بها</w:t>
      </w:r>
      <w:r>
        <w:rPr>
          <w:rFonts w:eastAsia="Amiri" w:cs="Amiri" w:ascii="Amiri" w:hAnsi="Amiri"/>
          <w:color w:val="111111"/>
          <w:sz w:val="28"/>
          <w:szCs w:val="28"/>
          <w:rtl w:val="true"/>
          <w:lang w:bidi="ar-SA"/>
        </w:rPr>
        <w:t>.</w:t>
      </w:r>
    </w:p>
    <w:p>
      <w:pPr>
        <w:pStyle w:val="Heading5"/>
        <w:numPr>
          <w:ilvl w:val="4"/>
          <w:numId w:val="1"/>
        </w:numPr>
        <w:rPr/>
      </w:pPr>
      <w:bookmarkStart w:id="2223" w:name="__RefHeading___Toc4010034_2320776876"/>
      <w:bookmarkStart w:id="2224" w:name="_Toc996"/>
      <w:bookmarkEnd w:id="2223"/>
      <w:r>
        <w:rPr>
          <w:rtl w:val="true"/>
        </w:rPr>
        <w:t>المصادر</w:t>
      </w:r>
      <w:r>
        <w:rPr>
          <w:rtl w:val="true"/>
        </w:rPr>
        <w:t>:</w:t>
      </w:r>
      <w:bookmarkEnd w:id="2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عن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على ما في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علي ما في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على ما في الصراط المستقيم</w:t>
      </w:r>
      <w:r>
        <w:rPr>
          <w:rFonts w:eastAsia="Amiri" w:cs="Amiri" w:ascii="Amiri" w:hAnsi="Amiri"/>
          <w:color w:val="111111"/>
          <w:sz w:val="28"/>
          <w:szCs w:val="28"/>
          <w:rtl w:val="true"/>
          <w:lang w:bidi="ar-SA"/>
        </w:rPr>
        <w:t xml:space="preserve">. </w:t>
      </w:r>
      <w:bookmarkStart w:id="2225" w:name="pg20149_257275"/>
    </w:p>
    <w:p>
      <w:pPr>
        <w:pStyle w:val="Heading4"/>
        <w:numPr>
          <w:ilvl w:val="3"/>
          <w:numId w:val="1"/>
        </w:numPr>
        <w:rPr/>
      </w:pPr>
      <w:bookmarkStart w:id="2226" w:name="__RefHeading___Toc4010036_2320776876"/>
      <w:bookmarkStart w:id="2227" w:name="_Toc997"/>
      <w:bookmarkEnd w:id="2225"/>
      <w:bookmarkEnd w:id="2226"/>
      <w:r>
        <w:rPr/>
        <w:t>55</w:t>
      </w:r>
      <w:r>
        <w:rPr>
          <w:rtl w:val="true"/>
        </w:rPr>
        <w:t xml:space="preserve"> </w:t>
      </w:r>
      <w:r>
        <w:rPr>
          <w:rtl w:val="true"/>
        </w:rPr>
        <w:t>المتن</w:t>
      </w:r>
      <w:r>
        <w:rPr>
          <w:rtl w:val="true"/>
        </w:rPr>
        <w:t>:</w:t>
      </w:r>
      <w:bookmarkEnd w:id="2227"/>
    </w:p>
    <w:p>
      <w:pPr>
        <w:pStyle w:val="Heading5"/>
        <w:numPr>
          <w:ilvl w:val="4"/>
          <w:numId w:val="1"/>
        </w:numPr>
        <w:rPr/>
      </w:pPr>
      <w:bookmarkStart w:id="2228" w:name="__RefHeading___Toc4010038_2320776876"/>
      <w:bookmarkStart w:id="2229" w:name="_Toc998"/>
      <w:bookmarkEnd w:id="2228"/>
      <w:r>
        <w:rPr>
          <w:rtl w:val="true"/>
        </w:rPr>
        <w:t>اشارة</w:t>
      </w:r>
      <w:bookmarkEnd w:id="2229"/>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دفن فاطمة عليها السّلام ليلا و لم يؤذن بها أبا بكر</w:t>
      </w:r>
      <w:r>
        <w:rPr>
          <w:rFonts w:eastAsia="Amiri" w:cs="Amiri" w:ascii="Amiri" w:hAnsi="Amiri"/>
          <w:color w:val="111111"/>
          <w:sz w:val="28"/>
          <w:szCs w:val="28"/>
          <w:rtl w:val="true"/>
          <w:lang w:bidi="ar-SA"/>
        </w:rPr>
        <w:t>.</w:t>
      </w:r>
    </w:p>
    <w:p>
      <w:pPr>
        <w:pStyle w:val="Heading5"/>
        <w:numPr>
          <w:ilvl w:val="4"/>
          <w:numId w:val="1"/>
        </w:numPr>
        <w:rPr/>
      </w:pPr>
      <w:bookmarkStart w:id="2230" w:name="__RefHeading___Toc4010040_2320776876"/>
      <w:bookmarkStart w:id="2231" w:name="_Toc999"/>
      <w:bookmarkEnd w:id="2230"/>
      <w:r>
        <w:rPr>
          <w:rtl w:val="true"/>
        </w:rPr>
        <w:t>المصادر</w:t>
      </w:r>
      <w:r>
        <w:rPr>
          <w:rtl w:val="true"/>
        </w:rPr>
        <w:t>:</w:t>
      </w:r>
      <w:bookmarkEnd w:id="2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عن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232" w:name="__RefHeading___Toc4010042_2320776876"/>
      <w:bookmarkStart w:id="2233" w:name="_Toc1000"/>
      <w:bookmarkEnd w:id="2232"/>
      <w:r>
        <w:rPr/>
        <w:t>56</w:t>
      </w:r>
      <w:r>
        <w:rPr>
          <w:rtl w:val="true"/>
        </w:rPr>
        <w:t xml:space="preserve"> </w:t>
      </w:r>
      <w:r>
        <w:rPr>
          <w:rtl w:val="true"/>
        </w:rPr>
        <w:t>المتن</w:t>
      </w:r>
      <w:r>
        <w:rPr>
          <w:rtl w:val="true"/>
        </w:rPr>
        <w:t>:</w:t>
      </w:r>
      <w:bookmarkEnd w:id="2233"/>
    </w:p>
    <w:p>
      <w:pPr>
        <w:pStyle w:val="Heading5"/>
        <w:numPr>
          <w:ilvl w:val="4"/>
          <w:numId w:val="1"/>
        </w:numPr>
        <w:rPr/>
      </w:pPr>
      <w:bookmarkStart w:id="2234" w:name="__RefHeading___Toc4010044_2320776876"/>
      <w:bookmarkStart w:id="2235" w:name="_Toc1001"/>
      <w:bookmarkEnd w:id="2234"/>
      <w:r>
        <w:rPr>
          <w:rtl w:val="true"/>
        </w:rPr>
        <w:t>اشارة</w:t>
      </w:r>
      <w:bookmarkEnd w:id="2235"/>
    </w:p>
    <w:p>
      <w:pPr>
        <w:pStyle w:val="BookText"/>
        <w:rPr/>
      </w:pPr>
      <w:r>
        <w:rPr>
          <w:rFonts w:ascii="Amiri" w:hAnsi="Amiri" w:eastAsia="Amiri" w:cs="Amiri"/>
          <w:color w:val="111111"/>
          <w:sz w:val="28"/>
          <w:sz w:val="28"/>
          <w:szCs w:val="28"/>
          <w:rtl w:val="true"/>
          <w:lang w:bidi="ar-SA"/>
        </w:rPr>
        <w:t>قال أبو علم في دفن الزهراء عليها السّلام و 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أوصت بثلاث 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يشهد أحد جنازتها ممن كانت غاضبة عليهم، و أن تدفن ليلا؛ كذلك أوصت عليا عليه السّلام أن تحنّط بفاضل حنوط رسول اللّه صلّى اللّه عليه و آله، و أن يغسّلها في قميصه و لا يكشفه عنها،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لأزواج النبي صلّى اللّه عليه و آله لكل واحدة منها باثني عشرة أوقية من الفضة، و لنساء بني هاشم مثل ذلك، و أوصت لأمامة بنت أختها زينب بشيء مما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تنفيذا لوصية السيدة الزهراء عليها السّلام، دفنت ليلا بالبقيع، و صلّى عليها الإمام عليه السّلام، و نزل في قبرها، و لم يكن معه سوى الصفوة من أصحابه، تنفيذا لوصيتها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على حافّة القبر يؤبنها بكلمات تنمّ عن قلب أفعم بالحسرات، و قال متّجها إلى قبر رسول اللّه صلّى اللّه عليه و آله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عني و عن ابنتك و زائرتك النازلة في جوارك و البائتة في الثرى ببقعتك و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 و رقّ عنها تجلّدي، إلا أن لي في التأسّي بعظيم فرقتك و فادح مصيبتك موضع تعزّ، فلقد وسّدتك في ملحود قبرك، و فاضت بين نحري و صدري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فلقد استرجعت الوديعة، و 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 أما ليلي فمسهّد، إلى أن يختار اللّه لي دارك التي أنت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ستنبّئك ابنتك بتضافر أمتك على هضمها، فاحفها السؤال و 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يطل العهد و لم يخلق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عليكما سلام مودّع لا قال و لا سئم؛ فإن أنصرف فلا عن ملالة، و 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سيدنا علي عليه السّلام من دفن زوجته العزيزة الزهراء عليها السّلام، رجع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فاستوحش فيه و جزع جزعا شديدا، ثم أنشا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ألا يدوم خليل</w:t>
      </w:r>
    </w:p>
    <w:p>
      <w:pPr>
        <w:pStyle w:val="BookText"/>
        <w:rPr/>
      </w:pPr>
      <w:r>
        <w:rPr>
          <w:rFonts w:ascii="Amiri" w:hAnsi="Amiri" w:eastAsia="Amiri" w:cs="Amiri"/>
          <w:color w:val="111111"/>
          <w:sz w:val="28"/>
          <w:sz w:val="28"/>
          <w:szCs w:val="28"/>
          <w:rtl w:val="true"/>
          <w:lang w:bidi="ar-SA"/>
        </w:rPr>
        <w:t>و استنّ الإمام سنة حميدة؛ فكان يزور قبر فاطمة الزهراء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يوم أقبل على القبر الشريف، فانكبّ عليه و أخذ يبكي و أنشا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مررت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يا قبر ما لك لا تجيب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أمللت بعدي خلّة الأحباب</w:t>
      </w:r>
    </w:p>
    <w:p>
      <w:pPr>
        <w:pStyle w:val="BookText"/>
        <w:rPr/>
      </w:pPr>
      <w:r>
        <w:rPr>
          <w:rFonts w:ascii="Amiri" w:hAnsi="Amiri" w:eastAsia="Amiri" w:cs="Amiri"/>
          <w:color w:val="111111"/>
          <w:sz w:val="28"/>
          <w:sz w:val="28"/>
          <w:szCs w:val="28"/>
          <w:rtl w:val="true"/>
          <w:lang w:bidi="ar-SA"/>
        </w:rPr>
        <w:t>و قد رأينا أنه تنفيذا لوصية الزهراء عليها السّلام قد دفنت ليلا، و لم يحضر مع الإمام سوى الصفوة المختارة من أصحابه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علم المسلمون بوفاتها جاءوا إلى البقيع، فوجدوا فيه أربعين قبرا فأشكل عليهم موضع قبرها من سائر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نبيكم صلّى اللّه عليه و آله إلا بنتا واحدة تموت و تدفن و لم تحضروا وفاتها و الصلاة عليها و لا تعرفون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ولاة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نساء المسلمين من ينبش هذه القبور، حتى نجدها فنصلّي عليها و نزور قبرها</w:t>
      </w:r>
      <w:r>
        <w:rPr>
          <w:rFonts w:eastAsia="Amiri" w:cs="Amiri" w:ascii="Amiri" w:hAnsi="Amiri"/>
          <w:color w:val="111111"/>
          <w:sz w:val="28"/>
          <w:szCs w:val="28"/>
          <w:rtl w:val="true"/>
          <w:lang w:bidi="ar-SA"/>
        </w:rPr>
        <w:t xml:space="preserve">. </w:t>
      </w:r>
      <w:bookmarkStart w:id="2236" w:name="pg20149_257277"/>
    </w:p>
    <w:p>
      <w:pPr>
        <w:pStyle w:val="BookText"/>
        <w:rPr/>
      </w:pPr>
      <w:bookmarkEnd w:id="2236"/>
      <w:r>
        <w:rPr>
          <w:rFonts w:ascii="Amiri" w:hAnsi="Amiri" w:eastAsia="Amiri" w:cs="Amiri"/>
          <w:color w:val="111111"/>
          <w:sz w:val="28"/>
          <w:sz w:val="28"/>
          <w:szCs w:val="28"/>
          <w:rtl w:val="true"/>
          <w:lang w:bidi="ar-SA"/>
        </w:rPr>
        <w:t>فبلغ ذلك الإمام عليا عليه السّلام، فخرج مغضبا قد احمرّت عيناه و درّت أوداجه، و عليه قباؤه الأصفر الذي كان يلبسه في كل كريهة و هو متكئ على سيفه ذي الفقار حتى ورد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إلى الناس النذير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عليه السّلام قد أقبل كما ترونه؛ يقسّم باللّه لئن حوّل من هذه القبور حجر ليضعنّ السيف على غابر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بعضهم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لننبشن قبرها و لنصلّينّ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الإمام عليهما السّلام بيده إلى جوامع ثوبه، فهزّه ثم ضرب به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حقي فقد تركته مخافة أن يرتدّ الناس، و أما قبر فاطمة عليها السّلام فو اللّه الذي نفس علي بيده لئن رمت و أصحابك شيئا من ذلك لأسقينّ الأرض من دمائكم، فإن شئت فأعرض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بحق رسول اللّه صلّى اللّه عليه و آله و بحق من فوق العرش إلا خلّيت عنه، فإنا غير فاعلين شيئا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 و تفرّق الناس و لم يعودوا إلى ذلك</w:t>
      </w:r>
      <w:r>
        <w:rPr>
          <w:rFonts w:eastAsia="Amiri" w:cs="Amiri" w:ascii="Amiri" w:hAnsi="Amiri"/>
          <w:color w:val="111111"/>
          <w:sz w:val="28"/>
          <w:szCs w:val="28"/>
          <w:rtl w:val="true"/>
          <w:lang w:bidi="ar-SA"/>
        </w:rPr>
        <w:t>.</w:t>
      </w:r>
    </w:p>
    <w:p>
      <w:pPr>
        <w:pStyle w:val="Heading5"/>
        <w:numPr>
          <w:ilvl w:val="4"/>
          <w:numId w:val="1"/>
        </w:numPr>
        <w:rPr/>
      </w:pPr>
      <w:bookmarkStart w:id="2237" w:name="__RefHeading___Toc4010046_2320776876"/>
      <w:bookmarkStart w:id="2238" w:name="_Toc1002"/>
      <w:bookmarkEnd w:id="2237"/>
      <w:r>
        <w:rPr>
          <w:rtl w:val="true"/>
        </w:rPr>
        <w:t>المصادر</w:t>
      </w:r>
      <w:r>
        <w:rPr>
          <w:rtl w:val="true"/>
        </w:rPr>
        <w:t>:</w:t>
      </w:r>
      <w:bookmarkEnd w:id="2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عن أهل البيت عليهم السّلام،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2239" w:name="__RefHeading___Toc4010048_2320776876"/>
      <w:bookmarkStart w:id="2240" w:name="_Toc1003"/>
      <w:bookmarkEnd w:id="2239"/>
      <w:r>
        <w:rPr/>
        <w:t>57</w:t>
      </w:r>
      <w:r>
        <w:rPr>
          <w:rtl w:val="true"/>
        </w:rPr>
        <w:t xml:space="preserve"> </w:t>
      </w:r>
      <w:r>
        <w:rPr>
          <w:rtl w:val="true"/>
        </w:rPr>
        <w:t>المتن</w:t>
      </w:r>
      <w:r>
        <w:rPr>
          <w:rtl w:val="true"/>
        </w:rPr>
        <w:t>:</w:t>
      </w:r>
      <w:bookmarkEnd w:id="2240"/>
    </w:p>
    <w:p>
      <w:pPr>
        <w:pStyle w:val="Heading5"/>
        <w:numPr>
          <w:ilvl w:val="4"/>
          <w:numId w:val="1"/>
        </w:numPr>
        <w:rPr/>
      </w:pPr>
      <w:bookmarkStart w:id="2241" w:name="__RefHeading___Toc4010050_2320776876"/>
      <w:bookmarkStart w:id="2242" w:name="_Toc1004"/>
      <w:bookmarkEnd w:id="2241"/>
      <w:r>
        <w:rPr>
          <w:rtl w:val="true"/>
        </w:rPr>
        <w:t>اشارة</w:t>
      </w:r>
      <w:bookmarkEnd w:id="2242"/>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أوصت فاطمة عليها السّلام أن لا يغسّلها إذا ماتت إلا أنا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فغسّلتها أنا و علي عليه السّلام و صلّى عليها أمير المؤمنين و الحسن و الحسين عليهم السّلام و عمار و مقداد و عقيل و الزبير و أبو ذر و سلمان و بريدة و نفر من بني هاشم في جوف الليل، و دفنها علي أمير المؤمنين عليه السّلام سرّا بوصية منها</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4010052_2320776876"/>
      <w:bookmarkStart w:id="2244" w:name="_Toc1005"/>
      <w:bookmarkEnd w:id="2243"/>
      <w:r>
        <w:rPr>
          <w:rtl w:val="true"/>
        </w:rPr>
        <w:t>المصادر</w:t>
      </w:r>
      <w:r>
        <w:rPr>
          <w:rtl w:val="true"/>
        </w:rPr>
        <w:t>:</w:t>
      </w:r>
      <w:bookmarkEnd w:id="224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2245" w:name="pg20149_257278"/>
    </w:p>
    <w:p>
      <w:pPr>
        <w:pStyle w:val="Heading4"/>
        <w:numPr>
          <w:ilvl w:val="3"/>
          <w:numId w:val="1"/>
        </w:numPr>
        <w:rPr/>
      </w:pPr>
      <w:bookmarkStart w:id="2246" w:name="__RefHeading___Toc4010054_2320776876"/>
      <w:bookmarkStart w:id="2247" w:name="_Toc1006"/>
      <w:bookmarkEnd w:id="2245"/>
      <w:bookmarkEnd w:id="2246"/>
      <w:r>
        <w:rPr/>
        <w:t>58</w:t>
      </w:r>
      <w:r>
        <w:rPr>
          <w:rtl w:val="true"/>
        </w:rPr>
        <w:t xml:space="preserve"> </w:t>
      </w:r>
      <w:r>
        <w:rPr>
          <w:rtl w:val="true"/>
        </w:rPr>
        <w:t>المتن</w:t>
      </w:r>
      <w:r>
        <w:rPr>
          <w:rtl w:val="true"/>
        </w:rPr>
        <w:t>:</w:t>
      </w:r>
      <w:bookmarkEnd w:id="2247"/>
    </w:p>
    <w:p>
      <w:pPr>
        <w:pStyle w:val="Heading5"/>
        <w:numPr>
          <w:ilvl w:val="4"/>
          <w:numId w:val="1"/>
        </w:numPr>
        <w:rPr/>
      </w:pPr>
      <w:bookmarkStart w:id="2248" w:name="__RefHeading___Toc4010056_2320776876"/>
      <w:bookmarkStart w:id="2249" w:name="_Toc1007"/>
      <w:bookmarkEnd w:id="2248"/>
      <w:r>
        <w:rPr>
          <w:rtl w:val="true"/>
        </w:rPr>
        <w:t>اشارة</w:t>
      </w:r>
      <w:bookmarkEnd w:id="2249"/>
    </w:p>
    <w:p>
      <w:pPr>
        <w:pStyle w:val="BookText"/>
        <w:rPr/>
      </w:pPr>
      <w:r>
        <w:rPr>
          <w:rFonts w:ascii="Amiri" w:hAnsi="Amiri" w:eastAsia="Amiri" w:cs="Amiri"/>
          <w:color w:val="111111"/>
          <w:sz w:val="28"/>
          <w:sz w:val="28"/>
          <w:szCs w:val="28"/>
          <w:rtl w:val="true"/>
          <w:lang w:bidi="ar-SA"/>
        </w:rPr>
        <w:t>قال البدخشاني في دفن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أنها اغتسلت في 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اضطجعت مستقبل القبلة و جعلت يدها تحت خدها، ثم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فدفنوها بغسلها ذلك و لم تغتسل بعد الموت؛ و كان ذلك شيء خصّصها به أبوها صلّى اللّه عليه و آله و صلّى عليها علي عليه السّلام على ما يفهم من رواية البخاري، أو العباس على ما رواه الدولابي، أو أبو بكر على ما رواه أبو سعد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دفنت ليلا بالبقيع أو في بيتها على اختلاف الروايات، و كان بيتها متصلا بالمسجد؛ فلما زاد بنو أميه في المسجد صار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رثاها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 على أن يدوم خليل</w:t>
      </w:r>
    </w:p>
    <w:p>
      <w:pPr>
        <w:pStyle w:val="BookText"/>
        <w:rPr/>
      </w:pPr>
      <w:r>
        <w:rPr>
          <w:rFonts w:ascii="Amiri" w:hAnsi="Amiri" w:eastAsia="Amiri" w:cs="Amiri"/>
          <w:color w:val="111111"/>
          <w:sz w:val="28"/>
          <w:sz w:val="28"/>
          <w:szCs w:val="28"/>
          <w:rtl w:val="true"/>
          <w:lang w:bidi="ar-SA"/>
        </w:rPr>
        <w:t xml:space="preserve">و كيف هناك العيش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شيء ما إليه سبيل</w:t>
      </w:r>
    </w:p>
    <w:p>
      <w:pPr>
        <w:pStyle w:val="Heading5"/>
        <w:numPr>
          <w:ilvl w:val="4"/>
          <w:numId w:val="1"/>
        </w:numPr>
        <w:rPr/>
      </w:pPr>
      <w:bookmarkStart w:id="2250" w:name="__RefHeading___Toc4010058_2320776876"/>
      <w:bookmarkStart w:id="2251" w:name="_Toc1008"/>
      <w:bookmarkEnd w:id="2250"/>
      <w:r>
        <w:rPr>
          <w:rtl w:val="true"/>
        </w:rPr>
        <w:t>المصادر</w:t>
      </w:r>
      <w:r>
        <w:rPr>
          <w:rtl w:val="true"/>
        </w:rPr>
        <w:t>:</w:t>
      </w:r>
      <w:bookmarkEnd w:id="2251"/>
    </w:p>
    <w:p>
      <w:pPr>
        <w:pStyle w:val="BookText"/>
        <w:rPr/>
      </w:pPr>
      <w:r>
        <w:rPr>
          <w:rFonts w:ascii="Amiri" w:hAnsi="Amiri" w:eastAsia="Amiri" w:cs="Amiri"/>
          <w:color w:val="111111"/>
          <w:sz w:val="28"/>
          <w:sz w:val="28"/>
          <w:szCs w:val="28"/>
          <w:rtl w:val="true"/>
          <w:lang w:bidi="ar-SA"/>
        </w:rPr>
        <w:t>نزل الأبرار بما صحّ من مناقب أهل البيت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2252" w:name="__RefHeading___Toc4010060_2320776876"/>
      <w:bookmarkStart w:id="2253" w:name="_Toc1009"/>
      <w:bookmarkEnd w:id="2252"/>
      <w:r>
        <w:rPr/>
        <w:t>59</w:t>
      </w:r>
      <w:r>
        <w:rPr>
          <w:rtl w:val="true"/>
        </w:rPr>
        <w:t xml:space="preserve"> </w:t>
      </w:r>
      <w:r>
        <w:rPr>
          <w:rtl w:val="true"/>
        </w:rPr>
        <w:t>المتن</w:t>
      </w:r>
      <w:r>
        <w:rPr>
          <w:rtl w:val="true"/>
        </w:rPr>
        <w:t>:</w:t>
      </w:r>
      <w:bookmarkEnd w:id="2253"/>
    </w:p>
    <w:p>
      <w:pPr>
        <w:pStyle w:val="Heading5"/>
        <w:numPr>
          <w:ilvl w:val="4"/>
          <w:numId w:val="1"/>
        </w:numPr>
        <w:rPr/>
      </w:pPr>
      <w:bookmarkStart w:id="2254" w:name="__RefHeading___Toc4010062_2320776876"/>
      <w:bookmarkStart w:id="2255" w:name="_Toc1010"/>
      <w:bookmarkEnd w:id="2254"/>
      <w:r>
        <w:rPr>
          <w:rtl w:val="true"/>
        </w:rPr>
        <w:t>اشارة</w:t>
      </w:r>
      <w:bookmarkEnd w:id="2255"/>
    </w:p>
    <w:p>
      <w:pPr>
        <w:pStyle w:val="BookText"/>
        <w:rPr/>
      </w:pPr>
      <w:r>
        <w:rPr>
          <w:rFonts w:ascii="Amiri" w:hAnsi="Amiri" w:eastAsia="Amiri" w:cs="Amiri"/>
          <w:color w:val="111111"/>
          <w:sz w:val="28"/>
          <w:sz w:val="28"/>
          <w:szCs w:val="28"/>
          <w:rtl w:val="true"/>
          <w:lang w:bidi="ar-SA"/>
        </w:rPr>
        <w:t>قال المناوي في تجهيز و دفن فاطمة عليها السّلام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علي عليه السّلام أو أسماء بنت عميس، و صلّى علي عليه السّلام عليها و دفنها ليلا بوصية منها في محل فيه ولدها الحسن عليه السّلام تحت محرابها</w:t>
      </w:r>
      <w:r>
        <w:rPr>
          <w:rFonts w:eastAsia="Amiri" w:cs="Amiri" w:ascii="Amiri" w:hAnsi="Amiri"/>
          <w:color w:val="111111"/>
          <w:sz w:val="28"/>
          <w:szCs w:val="28"/>
          <w:rtl w:val="true"/>
          <w:lang w:bidi="ar-SA"/>
        </w:rPr>
        <w:t xml:space="preserve">. </w:t>
      </w:r>
      <w:bookmarkStart w:id="2256" w:name="pg20149_257279"/>
    </w:p>
    <w:p>
      <w:pPr>
        <w:pStyle w:val="Heading5"/>
        <w:numPr>
          <w:ilvl w:val="4"/>
          <w:numId w:val="1"/>
        </w:numPr>
        <w:rPr/>
      </w:pPr>
      <w:bookmarkStart w:id="2257" w:name="__RefHeading___Toc4010064_2320776876"/>
      <w:bookmarkStart w:id="2258" w:name="_Toc1011"/>
      <w:bookmarkEnd w:id="2256"/>
      <w:bookmarkEnd w:id="2257"/>
      <w:r>
        <w:rPr>
          <w:rtl w:val="true"/>
        </w:rPr>
        <w:t>المصادر</w:t>
      </w:r>
      <w:r>
        <w:rPr>
          <w:rtl w:val="true"/>
        </w:rPr>
        <w:t>:</w:t>
      </w:r>
      <w:bookmarkEnd w:id="2258"/>
    </w:p>
    <w:p>
      <w:pPr>
        <w:pStyle w:val="BookText"/>
        <w:rPr/>
      </w:pPr>
      <w:r>
        <w:rPr>
          <w:rFonts w:ascii="Amiri" w:hAnsi="Amiri" w:eastAsia="Amiri" w:cs="Amiri"/>
          <w:color w:val="111111"/>
          <w:sz w:val="28"/>
          <w:sz w:val="28"/>
          <w:szCs w:val="28"/>
          <w:rtl w:val="true"/>
          <w:lang w:bidi="ar-SA"/>
        </w:rPr>
        <w:t>إتحاف السائل بما لفاطمة عليها السّلام 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2259" w:name="__RefHeading___Toc4010066_2320776876"/>
      <w:bookmarkStart w:id="2260" w:name="_Toc1012"/>
      <w:bookmarkEnd w:id="2259"/>
      <w:r>
        <w:rPr/>
        <w:t>60</w:t>
      </w:r>
      <w:r>
        <w:rPr>
          <w:rtl w:val="true"/>
        </w:rPr>
        <w:t xml:space="preserve"> </w:t>
      </w:r>
      <w:r>
        <w:rPr>
          <w:rtl w:val="true"/>
        </w:rPr>
        <w:t>المتن</w:t>
      </w:r>
      <w:r>
        <w:rPr>
          <w:rtl w:val="true"/>
        </w:rPr>
        <w:t>:</w:t>
      </w:r>
      <w:bookmarkEnd w:id="2260"/>
    </w:p>
    <w:p>
      <w:pPr>
        <w:pStyle w:val="Heading5"/>
        <w:numPr>
          <w:ilvl w:val="4"/>
          <w:numId w:val="1"/>
        </w:numPr>
        <w:rPr/>
      </w:pPr>
      <w:bookmarkStart w:id="2261" w:name="__RefHeading___Toc4010068_2320776876"/>
      <w:bookmarkStart w:id="2262" w:name="_Toc1013"/>
      <w:bookmarkEnd w:id="2261"/>
      <w:r>
        <w:rPr>
          <w:rtl w:val="true"/>
        </w:rPr>
        <w:t>اشارة</w:t>
      </w:r>
      <w:bookmarkEnd w:id="2262"/>
    </w:p>
    <w:p>
      <w:pPr>
        <w:pStyle w:val="BookText"/>
        <w:rPr/>
      </w:pPr>
      <w:r>
        <w:rPr>
          <w:rFonts w:ascii="Amiri" w:hAnsi="Amiri" w:eastAsia="Amiri" w:cs="Amiri"/>
          <w:color w:val="111111"/>
          <w:sz w:val="28"/>
          <w:sz w:val="28"/>
          <w:szCs w:val="28"/>
          <w:rtl w:val="true"/>
          <w:lang w:bidi="ar-SA"/>
        </w:rPr>
        <w:t>قال الشيخ محمد حسن النائيني في دفن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المصادر التي ذكرت أن فاطمة عليها السّلام دفنها علي عليه السّلام 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للگنجي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الوصول إلى جامع الأصول للشيباني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الرجال للتبريزي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لأبي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 لليافعي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الثغور الباسمة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263" w:name="pg20149_257280"/>
    </w:p>
    <w:p>
      <w:pPr>
        <w:pStyle w:val="BookText"/>
        <w:rPr/>
      </w:pPr>
      <w:bookmarkEnd w:id="2263"/>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Heading5"/>
        <w:numPr>
          <w:ilvl w:val="4"/>
          <w:numId w:val="1"/>
        </w:numPr>
        <w:rPr/>
      </w:pPr>
      <w:bookmarkStart w:id="2264" w:name="__RefHeading___Toc4010070_2320776876"/>
      <w:bookmarkStart w:id="2265" w:name="_Toc1014"/>
      <w:bookmarkEnd w:id="2264"/>
      <w:r>
        <w:rPr>
          <w:rtl w:val="true"/>
        </w:rPr>
        <w:t>المصادر</w:t>
      </w:r>
      <w:r>
        <w:rPr>
          <w:rtl w:val="true"/>
        </w:rPr>
        <w:t>:</w:t>
      </w:r>
      <w:bookmarkEnd w:id="2265"/>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4"/>
        <w:numPr>
          <w:ilvl w:val="3"/>
          <w:numId w:val="1"/>
        </w:numPr>
        <w:rPr/>
      </w:pPr>
      <w:bookmarkStart w:id="2266" w:name="__RefHeading___Toc4010072_2320776876"/>
      <w:bookmarkStart w:id="2267" w:name="_Toc1015"/>
      <w:bookmarkEnd w:id="2266"/>
      <w:r>
        <w:rPr/>
        <w:t>61</w:t>
      </w:r>
      <w:r>
        <w:rPr>
          <w:rtl w:val="true"/>
        </w:rPr>
        <w:t xml:space="preserve"> </w:t>
      </w:r>
      <w:r>
        <w:rPr>
          <w:rtl w:val="true"/>
        </w:rPr>
        <w:t>المتن</w:t>
      </w:r>
      <w:r>
        <w:rPr>
          <w:rtl w:val="true"/>
        </w:rPr>
        <w:t>:</w:t>
      </w:r>
      <w:bookmarkEnd w:id="2267"/>
    </w:p>
    <w:p>
      <w:pPr>
        <w:pStyle w:val="Heading5"/>
        <w:numPr>
          <w:ilvl w:val="4"/>
          <w:numId w:val="1"/>
        </w:numPr>
        <w:rPr/>
      </w:pPr>
      <w:bookmarkStart w:id="2268" w:name="__RefHeading___Toc4010074_2320776876"/>
      <w:bookmarkStart w:id="2269" w:name="_Toc1016"/>
      <w:bookmarkEnd w:id="2268"/>
      <w:r>
        <w:rPr>
          <w:rtl w:val="true"/>
        </w:rPr>
        <w:t>اشارة</w:t>
      </w:r>
      <w:bookmarkEnd w:id="2269"/>
    </w:p>
    <w:p>
      <w:pPr>
        <w:pStyle w:val="BookText"/>
        <w:rPr/>
      </w:pPr>
      <w:r>
        <w:rPr>
          <w:rFonts w:ascii="Amiri" w:hAnsi="Amiri" w:eastAsia="Amiri" w:cs="Amiri"/>
          <w:color w:val="111111"/>
          <w:sz w:val="28"/>
          <w:sz w:val="28"/>
          <w:szCs w:val="28"/>
          <w:rtl w:val="true"/>
          <w:lang w:bidi="ar-SA"/>
        </w:rPr>
        <w:t>قال الشيخ الأزري في رثاء الزهراء عليها السّلام في قصيدته الهائية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نقضوا عهد أحمد 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أذاقوا البتول ما أشجاها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ير اللّه للنبوة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حفظ الوداد في قرباها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تنفى ابنة النبي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نفى اللّه من لظى من نفاها</w:t>
      </w:r>
    </w:p>
    <w:p>
      <w:pPr>
        <w:pStyle w:val="BookText"/>
        <w:rPr/>
      </w:pPr>
      <w:r>
        <w:rPr>
          <w:rFonts w:ascii="Amiri" w:hAnsi="Amiri" w:eastAsia="Amiri" w:cs="Amiri"/>
          <w:color w:val="111111"/>
          <w:sz w:val="28"/>
          <w:sz w:val="28"/>
          <w:szCs w:val="28"/>
          <w:rtl w:val="true"/>
          <w:lang w:bidi="ar-SA"/>
        </w:rPr>
        <w:t xml:space="preserve">و 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p>
    <w:p>
      <w:pPr>
        <w:pStyle w:val="BookText"/>
        <w:rPr/>
      </w:pPr>
      <w:r>
        <w:rPr>
          <w:rFonts w:ascii="Amiri" w:hAnsi="Amiri" w:eastAsia="Amiri" w:cs="Amiri"/>
          <w:color w:val="111111"/>
          <w:sz w:val="28"/>
          <w:sz w:val="28"/>
          <w:szCs w:val="28"/>
          <w:rtl w:val="true"/>
          <w:lang w:bidi="ar-SA"/>
        </w:rPr>
        <w:t xml:space="preserve">فمضت و هي أعظم الناس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الدهر غصة من جواها</w:t>
      </w:r>
    </w:p>
    <w:p>
      <w:pPr>
        <w:pStyle w:val="BookText"/>
        <w:rPr/>
      </w:pPr>
      <w:r>
        <w:rPr>
          <w:rFonts w:ascii="Amiri" w:hAnsi="Amiri" w:eastAsia="Amiri" w:cs="Amiri"/>
          <w:color w:val="111111"/>
          <w:sz w:val="28"/>
          <w:sz w:val="28"/>
          <w:szCs w:val="28"/>
          <w:rtl w:val="true"/>
          <w:lang w:bidi="ar-SA"/>
        </w:rPr>
        <w:t xml:space="preserve">و ثوت لا يرى لها الناس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قدس يضمّه مثواها</w:t>
      </w:r>
    </w:p>
    <w:p>
      <w:pPr>
        <w:pStyle w:val="Heading5"/>
        <w:numPr>
          <w:ilvl w:val="4"/>
          <w:numId w:val="1"/>
        </w:numPr>
        <w:rPr/>
      </w:pPr>
      <w:bookmarkStart w:id="2270" w:name="__RefHeading___Toc4010076_2320776876"/>
      <w:bookmarkStart w:id="2271" w:name="_Toc1017"/>
      <w:bookmarkEnd w:id="2270"/>
      <w:r>
        <w:rPr>
          <w:rtl w:val="true"/>
        </w:rPr>
        <w:t>المصادر</w:t>
      </w:r>
      <w:r>
        <w:rPr>
          <w:rtl w:val="true"/>
        </w:rPr>
        <w:t>:</w:t>
      </w:r>
      <w:bookmarkEnd w:id="2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2272" w:name="__RefHeading___Toc4010078_2320776876"/>
      <w:bookmarkStart w:id="2273" w:name="_Toc1018"/>
      <w:bookmarkEnd w:id="2272"/>
      <w:r>
        <w:rPr/>
        <w:t>62</w:t>
      </w:r>
      <w:r>
        <w:rPr>
          <w:rtl w:val="true"/>
        </w:rPr>
        <w:t xml:space="preserve"> </w:t>
      </w:r>
      <w:r>
        <w:rPr>
          <w:rtl w:val="true"/>
        </w:rPr>
        <w:t>المتن</w:t>
      </w:r>
      <w:r>
        <w:rPr>
          <w:rtl w:val="true"/>
        </w:rPr>
        <w:t>:</w:t>
      </w:r>
      <w:bookmarkEnd w:id="2273"/>
    </w:p>
    <w:p>
      <w:pPr>
        <w:pStyle w:val="Heading5"/>
        <w:numPr>
          <w:ilvl w:val="4"/>
          <w:numId w:val="1"/>
        </w:numPr>
        <w:rPr/>
      </w:pPr>
      <w:bookmarkStart w:id="2274" w:name="__RefHeading___Toc4010080_2320776876"/>
      <w:bookmarkStart w:id="2275" w:name="_Toc1019"/>
      <w:bookmarkEnd w:id="2274"/>
      <w:r>
        <w:rPr>
          <w:rtl w:val="true"/>
        </w:rPr>
        <w:t>اشارة</w:t>
      </w:r>
      <w:bookmarkEnd w:id="227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ابن قريعة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 في رثاء الزهراء و الحسين عليهما السّلام</w:t>
      </w:r>
      <w:r>
        <w:rPr>
          <w:rFonts w:eastAsia="Amiri" w:cs="Amiri" w:ascii="Amiri" w:hAnsi="Amiri"/>
          <w:color w:val="111111"/>
          <w:sz w:val="28"/>
          <w:szCs w:val="28"/>
          <w:rtl w:val="true"/>
          <w:lang w:bidi="ar-SA"/>
        </w:rPr>
        <w:t xml:space="preserve">: </w:t>
      </w:r>
      <w:bookmarkStart w:id="2276" w:name="pg20149_257281"/>
    </w:p>
    <w:p>
      <w:pPr>
        <w:pStyle w:val="BookText"/>
        <w:rPr/>
      </w:pPr>
      <w:bookmarkEnd w:id="2276"/>
      <w:r>
        <w:rPr>
          <w:rFonts w:ascii="Amiri" w:hAnsi="Amiri" w:eastAsia="Amiri" w:cs="Amiri"/>
          <w:color w:val="111111"/>
          <w:sz w:val="28"/>
          <w:sz w:val="28"/>
          <w:szCs w:val="28"/>
          <w:rtl w:val="true"/>
          <w:lang w:bidi="ar-SA"/>
        </w:rPr>
        <w:t xml:space="preserve">يا من يسائل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لأيّ حال ألحدت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فاطمة الشريفة</w:t>
      </w:r>
    </w:p>
    <w:p>
      <w:pPr>
        <w:pStyle w:val="BookText"/>
        <w:rPr/>
      </w:pPr>
      <w:r>
        <w:rPr>
          <w:rFonts w:ascii="Amiri" w:hAnsi="Amiri" w:eastAsia="Amiri" w:cs="Amiri"/>
          <w:color w:val="111111"/>
          <w:sz w:val="28"/>
          <w:sz w:val="28"/>
          <w:szCs w:val="28"/>
          <w:rtl w:val="true"/>
          <w:lang w:bidi="ar-SA"/>
        </w:rPr>
        <w:t xml:space="preserve">و لما ختت شيخيكم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وطئ حجرتها المنيفة</w:t>
      </w:r>
    </w:p>
    <w:p>
      <w:pPr>
        <w:pStyle w:val="BookText"/>
        <w:rPr/>
      </w:pPr>
      <w:r>
        <w:rPr>
          <w:rFonts w:ascii="Amiri" w:hAnsi="Amiri" w:eastAsia="Amiri" w:cs="Amiri"/>
          <w:color w:val="111111"/>
          <w:sz w:val="28"/>
          <w:sz w:val="28"/>
          <w:szCs w:val="28"/>
          <w:rtl w:val="true"/>
          <w:lang w:bidi="ar-SA"/>
        </w:rPr>
        <w:t xml:space="preserve">أوّه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بغصّتها أسيفة</w:t>
      </w:r>
    </w:p>
    <w:p>
      <w:pPr>
        <w:pStyle w:val="Heading5"/>
        <w:numPr>
          <w:ilvl w:val="4"/>
          <w:numId w:val="1"/>
        </w:numPr>
        <w:rPr/>
      </w:pPr>
      <w:bookmarkStart w:id="2277" w:name="__RefHeading___Toc4010082_2320776876"/>
      <w:bookmarkStart w:id="2278" w:name="_Toc1020"/>
      <w:bookmarkEnd w:id="2277"/>
      <w:r>
        <w:rPr>
          <w:rtl w:val="true"/>
        </w:rPr>
        <w:t>المصادر</w:t>
      </w:r>
      <w:r>
        <w:rPr>
          <w:rtl w:val="true"/>
        </w:rPr>
        <w:t>:</w:t>
      </w:r>
      <w:bookmarkEnd w:id="2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Heading4"/>
        <w:numPr>
          <w:ilvl w:val="3"/>
          <w:numId w:val="1"/>
        </w:numPr>
        <w:rPr/>
      </w:pPr>
      <w:bookmarkStart w:id="2279" w:name="__RefHeading___Toc4010084_2320776876"/>
      <w:bookmarkStart w:id="2280" w:name="_Toc1021"/>
      <w:bookmarkEnd w:id="2279"/>
      <w:r>
        <w:rPr/>
        <w:t>63</w:t>
      </w:r>
      <w:r>
        <w:rPr>
          <w:rtl w:val="true"/>
        </w:rPr>
        <w:t xml:space="preserve"> </w:t>
      </w:r>
      <w:r>
        <w:rPr>
          <w:rtl w:val="true"/>
        </w:rPr>
        <w:t>المتن</w:t>
      </w:r>
      <w:r>
        <w:rPr>
          <w:rtl w:val="true"/>
        </w:rPr>
        <w:t>:</w:t>
      </w:r>
      <w:bookmarkEnd w:id="2280"/>
    </w:p>
    <w:p>
      <w:pPr>
        <w:pStyle w:val="Heading5"/>
        <w:numPr>
          <w:ilvl w:val="4"/>
          <w:numId w:val="1"/>
        </w:numPr>
        <w:rPr/>
      </w:pPr>
      <w:bookmarkStart w:id="2281" w:name="__RefHeading___Toc4010086_2320776876"/>
      <w:bookmarkStart w:id="2282" w:name="_Toc1022"/>
      <w:bookmarkEnd w:id="2281"/>
      <w:r>
        <w:rPr>
          <w:rtl w:val="true"/>
        </w:rPr>
        <w:t>اشارة</w:t>
      </w:r>
      <w:bookmarkEnd w:id="2282"/>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دفنت فاطمة بنت رسول اللّه عليها السّلام ليلا و دفنها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فاطمة عليها السّلام ليلا دفنها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دفن فاطمة عليها السّلام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دفنتم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دفنّاها بليل بعد هدأة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283" w:name="__RefHeading___Toc4010088_2320776876"/>
      <w:bookmarkStart w:id="2284" w:name="_Toc1023"/>
      <w:bookmarkEnd w:id="2283"/>
      <w:r>
        <w:rPr>
          <w:rtl w:val="true"/>
        </w:rPr>
        <w:t>المصادر</w:t>
      </w:r>
      <w:r>
        <w:rPr>
          <w:rtl w:val="true"/>
        </w:rPr>
        <w:t>:</w:t>
      </w:r>
      <w:bookmarkEnd w:id="2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bookmarkStart w:id="2285" w:name="pg20149_257282"/>
    </w:p>
    <w:p>
      <w:pPr>
        <w:pStyle w:val="BookText"/>
        <w:rPr/>
      </w:pPr>
      <w:bookmarkEnd w:id="22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الإمام علي عليه السّلام 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4"/>
        <w:numPr>
          <w:ilvl w:val="3"/>
          <w:numId w:val="1"/>
        </w:numPr>
        <w:rPr/>
      </w:pPr>
      <w:bookmarkStart w:id="2286" w:name="__RefHeading___Toc4010090_2320776876"/>
      <w:bookmarkStart w:id="2287" w:name="_Toc1024"/>
      <w:bookmarkEnd w:id="2286"/>
      <w:r>
        <w:rPr/>
        <w:t>64</w:t>
      </w:r>
      <w:r>
        <w:rPr>
          <w:rtl w:val="true"/>
        </w:rPr>
        <w:t xml:space="preserve"> </w:t>
      </w:r>
      <w:r>
        <w:rPr>
          <w:rtl w:val="true"/>
        </w:rPr>
        <w:t>المتن</w:t>
      </w:r>
      <w:r>
        <w:rPr>
          <w:rtl w:val="true"/>
        </w:rPr>
        <w:t>:</w:t>
      </w:r>
      <w:bookmarkEnd w:id="2287"/>
    </w:p>
    <w:p>
      <w:pPr>
        <w:pStyle w:val="Heading5"/>
        <w:numPr>
          <w:ilvl w:val="4"/>
          <w:numId w:val="1"/>
        </w:numPr>
        <w:rPr/>
      </w:pPr>
      <w:bookmarkStart w:id="2288" w:name="__RefHeading___Toc4010092_2320776876"/>
      <w:bookmarkStart w:id="2289" w:name="_Toc1025"/>
      <w:bookmarkEnd w:id="2288"/>
      <w:r>
        <w:rPr>
          <w:rtl w:val="true"/>
        </w:rPr>
        <w:t>اشارة</w:t>
      </w:r>
      <w:bookmarkEnd w:id="2289"/>
    </w:p>
    <w:p>
      <w:pPr>
        <w:pStyle w:val="BookText"/>
        <w:rPr/>
      </w:pPr>
      <w:r>
        <w:rPr>
          <w:rFonts w:ascii="Amiri" w:hAnsi="Amiri" w:eastAsia="Amiri" w:cs="Amiri"/>
          <w:color w:val="111111"/>
          <w:sz w:val="28"/>
          <w:sz w:val="28"/>
          <w:szCs w:val="28"/>
          <w:rtl w:val="true"/>
          <w:lang w:bidi="ar-SA"/>
        </w:rPr>
        <w:t>قال النووي في ذكر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أوصت أن تدفن ليلا، ففعل ذلك</w:t>
      </w:r>
      <w:r>
        <w:rPr>
          <w:rFonts w:eastAsia="Amiri" w:cs="Amiri" w:ascii="Amiri" w:hAnsi="Amiri"/>
          <w:color w:val="111111"/>
          <w:sz w:val="28"/>
          <w:szCs w:val="28"/>
          <w:rtl w:val="true"/>
          <w:lang w:bidi="ar-SA"/>
        </w:rPr>
        <w:t>.</w:t>
      </w:r>
    </w:p>
    <w:p>
      <w:pPr>
        <w:pStyle w:val="Heading5"/>
        <w:numPr>
          <w:ilvl w:val="4"/>
          <w:numId w:val="1"/>
        </w:numPr>
        <w:rPr/>
      </w:pPr>
      <w:bookmarkStart w:id="2290" w:name="__RefHeading___Toc4010094_2320776876"/>
      <w:bookmarkStart w:id="2291" w:name="_Toc1026"/>
      <w:bookmarkEnd w:id="2290"/>
      <w:r>
        <w:rPr>
          <w:rtl w:val="true"/>
        </w:rPr>
        <w:t>المصادر</w:t>
      </w:r>
      <w:r>
        <w:rPr>
          <w:rtl w:val="true"/>
        </w:rPr>
        <w:t>:</w:t>
      </w:r>
      <w:bookmarkEnd w:id="2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4"/>
        <w:numPr>
          <w:ilvl w:val="3"/>
          <w:numId w:val="1"/>
        </w:numPr>
        <w:rPr/>
      </w:pPr>
      <w:bookmarkStart w:id="2292" w:name="__RefHeading___Toc4010096_2320776876"/>
      <w:bookmarkStart w:id="2293" w:name="_Toc1027"/>
      <w:bookmarkEnd w:id="2292"/>
      <w:r>
        <w:rPr/>
        <w:t>65</w:t>
      </w:r>
      <w:r>
        <w:rPr>
          <w:rtl w:val="true"/>
        </w:rPr>
        <w:t xml:space="preserve"> </w:t>
      </w:r>
      <w:r>
        <w:rPr>
          <w:rtl w:val="true"/>
        </w:rPr>
        <w:t>المتن</w:t>
      </w:r>
      <w:r>
        <w:rPr>
          <w:rtl w:val="true"/>
        </w:rPr>
        <w:t>:</w:t>
      </w:r>
      <w:bookmarkEnd w:id="2293"/>
    </w:p>
    <w:p>
      <w:pPr>
        <w:pStyle w:val="Heading5"/>
        <w:numPr>
          <w:ilvl w:val="4"/>
          <w:numId w:val="1"/>
        </w:numPr>
        <w:rPr/>
      </w:pPr>
      <w:bookmarkStart w:id="2294" w:name="__RefHeading___Toc4010098_2320776876"/>
      <w:bookmarkStart w:id="2295" w:name="_Toc1028"/>
      <w:bookmarkEnd w:id="2294"/>
      <w:r>
        <w:rPr>
          <w:rtl w:val="true"/>
        </w:rPr>
        <w:t>اشارة</w:t>
      </w:r>
      <w:bookmarkEnd w:id="2295"/>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النبي عليها السّلام أرسلت إلى أبي بكر تسأله ميراثها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أن يدفع إلى فاطمة عليها السّلام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عليها السّلام على أبي بكر في ذلك، فغضبت فاطمة عليها السّلام و هجرته؛ فلم تكلّمه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 لم يؤذن بها أبا بكر</w:t>
      </w:r>
      <w:r>
        <w:rPr>
          <w:rFonts w:eastAsia="Amiri" w:cs="Amiri" w:ascii="Amiri" w:hAnsi="Amiri"/>
          <w:color w:val="111111"/>
          <w:sz w:val="28"/>
          <w:szCs w:val="28"/>
          <w:rtl w:val="true"/>
          <w:lang w:bidi="ar-SA"/>
        </w:rPr>
        <w:t>.</w:t>
      </w:r>
    </w:p>
    <w:p>
      <w:pPr>
        <w:pStyle w:val="Heading5"/>
        <w:numPr>
          <w:ilvl w:val="4"/>
          <w:numId w:val="1"/>
        </w:numPr>
        <w:rPr/>
      </w:pPr>
      <w:bookmarkStart w:id="2296" w:name="__RefHeading___Toc4010100_2320776876"/>
      <w:bookmarkStart w:id="2297" w:name="_Toc1029"/>
      <w:bookmarkEnd w:id="2296"/>
      <w:r>
        <w:rPr>
          <w:rtl w:val="true"/>
        </w:rPr>
        <w:t>المصادر</w:t>
      </w:r>
      <w:r>
        <w:rPr>
          <w:rtl w:val="true"/>
        </w:rPr>
        <w:t>:</w:t>
      </w:r>
      <w:bookmarkEnd w:id="2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298" w:name="pg20149_257283"/>
    </w:p>
    <w:p>
      <w:pPr>
        <w:pStyle w:val="Heading2"/>
        <w:numPr>
          <w:ilvl w:val="1"/>
          <w:numId w:val="1"/>
        </w:numPr>
        <w:rPr/>
      </w:pPr>
      <w:bookmarkStart w:id="2299" w:name="__RefHeading___Toc4010102_2320776876"/>
      <w:bookmarkStart w:id="2300" w:name="_Toc1030"/>
      <w:bookmarkEnd w:id="2298"/>
      <w:bookmarkEnd w:id="2299"/>
      <w:r>
        <w:rPr>
          <w:rtl w:val="true"/>
        </w:rPr>
        <w:t>الفهرست</w:t>
      </w:r>
      <w:bookmarkEnd w:id="2300"/>
    </w:p>
    <w:p>
      <w:pPr>
        <w:pStyle w:val="BookText"/>
        <w:rPr/>
      </w:pPr>
      <w:r>
        <w:rPr>
          <w:rFonts w:ascii="Amiri" w:hAnsi="Amiri" w:eastAsia="Amiri" w:cs="Amiri"/>
          <w:color w:val="111111"/>
          <w:sz w:val="28"/>
          <w:sz w:val="28"/>
          <w:szCs w:val="28"/>
          <w:rtl w:val="true"/>
          <w:lang w:bidi="ar-SA"/>
        </w:rPr>
        <w:t>بقية المطاف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عليها بعد وفاة أبيها صلّى اللّه عليه و آله إلى شهادتها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شهادتها عليها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شهادتها عليها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شهادتها عليها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تجهيزها عليها السّلام </w:t>
      </w:r>
      <w:r>
        <w:rPr>
          <w:rFonts w:eastAsia="Amiri" w:cs="Amiri" w:ascii="Amiri" w:hAnsi="Amiri"/>
          <w:color w:val="111111"/>
          <w:sz w:val="28"/>
          <w:szCs w:val="28"/>
          <w:lang w:bidi="ar-SA"/>
        </w:rPr>
        <w:t>143</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عليها السّلام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لكن سياق الكلام يقتضي أن يكون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الباب على بطنها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تخليط و تصحيح الحديث في المجلد الرابع عشر، الفصل الثالث، الرقم السادس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المخطوط و لا معنى لها،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لسعايتهم الخاسرة؛ السعاية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سعاية و سعيا، بفلان عند الأمير نمّ عليه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الأرض لسبعة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تبيين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اتباع الجنازة بالسراج إذا كان بالليل، و ربما يوهم جواز الاستحباب المجمرة أيضا، لكنه ليس إلا في كلام السائل، و جوابه عليه السّلام مقصور على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الاتباع بنار إجماعا، و لو كان ليلا جاز المصباح، لقول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ابنة رسول اللّه عليها السّلام أخرجت ليلا و معها مصابيح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يصلّي عليها الرجلان الأعرابيان، و قال المجلسي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الأعرابيان الكافران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الأعراب أشدّ كفرا و نفاقا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استعظمت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بيّنا في كتاب المزار أن الأصح أنها مدفونة في بيتها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يشاهد الرجال من خلال هذا الإخراج جسمي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الماء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لكن دخول الفضل على قبر فاطمة عليها السّلام بعيد لأنه أجنبي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كلمة جدد بحساب الأبجد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إن الوهابيين في العصر الحاضر يؤكّدون على أن الزهراء عليها السّلام مدفونة في الساحة المدفون بها الأئمة الأربعة الحسن و السجاد و الباقر و الصادق عليهم السّلام، بينما لم يقل بهذا ثقاة المؤرخين، و إنما هو قبر فاطمة بنت أسد أم الإمام أمير المؤمنين عليه السّلام، و أعتقد أنها محاولة منهم للدفاع عن الشيخين في هذه القضية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بيان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بيّنا في كتاب المزار أن الأصح أنها عليها السّلام مدفونة في بيتها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المعقوفتين في البحار و ليس في كتاب سليم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40.xml"/><Relationship Id="rId348" Type="http://schemas.openxmlformats.org/officeDocument/2006/relationships/footnotes" Target="footnotes.xml"/><Relationship Id="rId349" Type="http://schemas.openxmlformats.org/officeDocument/2006/relationships/numbering" Target="numbering.xml"/><Relationship Id="rId350" Type="http://schemas.openxmlformats.org/officeDocument/2006/relationships/fontTable" Target="fontTable.xml"/><Relationship Id="rId351" Type="http://schemas.openxmlformats.org/officeDocument/2006/relationships/settings" Target="settings.xml"/><Relationship Id="rId3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32592</Words>
  <Characters>127118</Characters>
  <CharactersWithSpaces>157159</CharactersWithSpaces>
  <Paragraphs>2694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2026-08-26T09:59:11Z</dcterms:created>
  <dc:creator>ghaemiyeh.com</dc:creator>
  <dc:description/>
  <dc:language>en-US</dc:language>
  <cp:lastModifiedBy/>
  <dcterms:modified xsi:type="dcterms:W3CDTF">2026-08-26T13:29:20Z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15</dc:title>
</cp:coreProperties>
</file>

<file path=docProps/custom.xml><?xml version="1.0" encoding="utf-8"?>
<Properties xmlns="http://schemas.openxmlformats.org/officeDocument/2006/custom-properties" xmlns:vt="http://schemas.openxmlformats.org/officeDocument/2006/docPropsVTypes"/>
</file>